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A6319F" w14:textId="516CD32A" w:rsidR="00D10CEF" w:rsidRPr="00D10CEF" w:rsidRDefault="00D10CEF" w:rsidP="00D10CEF">
      <w:pPr>
        <w:rPr>
          <w:b/>
          <w:bCs/>
          <w:lang w:val="es-ES"/>
        </w:rPr>
      </w:pPr>
      <w:r w:rsidRPr="00D10CEF">
        <w:rPr>
          <w:b/>
          <w:bCs/>
          <w:lang w:val="es-ES"/>
        </w:rPr>
        <w:t xml:space="preserve">CAPÍTULO XXX. </w:t>
      </w:r>
      <w:r w:rsidR="00CF6E47">
        <w:rPr>
          <w:b/>
          <w:bCs/>
          <w:lang w:val="es-ES"/>
        </w:rPr>
        <w:t>Protección jurídica</w:t>
      </w:r>
      <w:r w:rsidR="00EE667D">
        <w:rPr>
          <w:b/>
          <w:bCs/>
          <w:lang w:val="es-ES"/>
        </w:rPr>
        <w:t xml:space="preserve"> </w:t>
      </w:r>
      <w:bookmarkStart w:id="0" w:name="_Hlk83544228"/>
      <w:r w:rsidR="00EE667D">
        <w:rPr>
          <w:b/>
          <w:bCs/>
          <w:lang w:val="es-ES"/>
        </w:rPr>
        <w:t>del desarrollo psicoafectivo de los menores</w:t>
      </w:r>
      <w:r w:rsidR="00CF6E47">
        <w:rPr>
          <w:b/>
          <w:bCs/>
          <w:lang w:val="es-ES"/>
        </w:rPr>
        <w:t xml:space="preserve"> </w:t>
      </w:r>
      <w:r w:rsidR="00CF5347">
        <w:rPr>
          <w:b/>
          <w:bCs/>
          <w:lang w:val="es-ES"/>
        </w:rPr>
        <w:t>ante</w:t>
      </w:r>
      <w:r w:rsidR="00CF6E47">
        <w:rPr>
          <w:b/>
          <w:bCs/>
          <w:lang w:val="es-ES"/>
        </w:rPr>
        <w:t xml:space="preserve"> los r</w:t>
      </w:r>
      <w:r w:rsidRPr="00D10CEF">
        <w:rPr>
          <w:b/>
          <w:bCs/>
          <w:lang w:val="es-ES"/>
        </w:rPr>
        <w:t xml:space="preserve">iesgos </w:t>
      </w:r>
      <w:r w:rsidR="00CF6E47">
        <w:rPr>
          <w:b/>
          <w:bCs/>
          <w:lang w:val="es-ES"/>
        </w:rPr>
        <w:t xml:space="preserve">y beneficios </w:t>
      </w:r>
      <w:r w:rsidR="00EE667D">
        <w:rPr>
          <w:b/>
          <w:bCs/>
          <w:lang w:val="es-ES"/>
        </w:rPr>
        <w:t xml:space="preserve">de la era digital </w:t>
      </w:r>
    </w:p>
    <w:bookmarkEnd w:id="0"/>
    <w:p w14:paraId="0C06E8E4" w14:textId="3095C8FB" w:rsidR="00ED07C1" w:rsidRDefault="002971E5">
      <w:pPr>
        <w:rPr>
          <w:lang w:val="es-ES"/>
        </w:rPr>
      </w:pPr>
      <w:r>
        <w:rPr>
          <w:lang w:val="es-ES"/>
        </w:rPr>
        <w:t xml:space="preserve">Dra. </w:t>
      </w:r>
      <w:r w:rsidR="00185AC6">
        <w:rPr>
          <w:lang w:val="es-ES"/>
        </w:rPr>
        <w:t xml:space="preserve">Nereida Bueno-Guerra </w:t>
      </w:r>
    </w:p>
    <w:p w14:paraId="0DE6ACC5" w14:textId="351FF25A" w:rsidR="003E5400" w:rsidRDefault="00140C98" w:rsidP="00B154EF">
      <w:pPr>
        <w:jc w:val="both"/>
        <w:rPr>
          <w:lang w:val="es-ES"/>
        </w:rPr>
      </w:pPr>
      <w:r>
        <w:rPr>
          <w:lang w:val="es-ES"/>
        </w:rPr>
        <w:t xml:space="preserve">Si preguntásemos a un adulto de edad media de un país europeo cuáles son los cambios más llamativos que aprecia comparando su vida actual con su infancia, </w:t>
      </w:r>
      <w:r w:rsidR="00D61ADA">
        <w:rPr>
          <w:lang w:val="es-ES"/>
        </w:rPr>
        <w:t xml:space="preserve">más allá de posibles cambios políticos, </w:t>
      </w:r>
      <w:r>
        <w:rPr>
          <w:lang w:val="es-ES"/>
        </w:rPr>
        <w:t xml:space="preserve">probablemente </w:t>
      </w:r>
      <w:r w:rsidR="00D61ADA">
        <w:rPr>
          <w:lang w:val="es-ES"/>
        </w:rPr>
        <w:t xml:space="preserve">mencionaría </w:t>
      </w:r>
      <w:r>
        <w:rPr>
          <w:lang w:val="es-ES"/>
        </w:rPr>
        <w:t xml:space="preserve">su relación con la tecnología. </w:t>
      </w:r>
      <w:r w:rsidR="00D61ADA">
        <w:rPr>
          <w:lang w:val="es-ES"/>
        </w:rPr>
        <w:t xml:space="preserve">En apenas unas décadas, los hogares, especialmente aquellos con un nivel socioeconómico medio, se han ido colmando de tecnología: ordenadores, Internet, teléfonos móviles, asistentes, televisiones y relojes inteligentes… que han modificado nuestros hábitos, trabajos y relaciones interpersonales. A este periodo de la </w:t>
      </w:r>
      <w:r>
        <w:rPr>
          <w:lang w:val="es-ES"/>
        </w:rPr>
        <w:t>historia de la humanidad en el que las tecnologías de la información y la comunicación han tenido un peso</w:t>
      </w:r>
      <w:r w:rsidR="00D61ADA">
        <w:rPr>
          <w:lang w:val="es-ES"/>
        </w:rPr>
        <w:t xml:space="preserve"> tan</w:t>
      </w:r>
      <w:r>
        <w:rPr>
          <w:lang w:val="es-ES"/>
        </w:rPr>
        <w:t xml:space="preserve"> relevante </w:t>
      </w:r>
      <w:r w:rsidR="00D61ADA">
        <w:rPr>
          <w:lang w:val="es-ES"/>
        </w:rPr>
        <w:t xml:space="preserve">como </w:t>
      </w:r>
      <w:r>
        <w:rPr>
          <w:lang w:val="es-ES"/>
        </w:rPr>
        <w:t>para producir cambios en varias áreas</w:t>
      </w:r>
      <w:r w:rsidR="002A1044">
        <w:rPr>
          <w:lang w:val="es-ES"/>
        </w:rPr>
        <w:t>,</w:t>
      </w:r>
      <w:r w:rsidR="00D61ADA">
        <w:rPr>
          <w:lang w:val="es-ES"/>
        </w:rPr>
        <w:t xml:space="preserve"> se le conoce como era digital. Es p</w:t>
      </w:r>
      <w:r>
        <w:rPr>
          <w:lang w:val="es-ES"/>
        </w:rPr>
        <w:t>or</w:t>
      </w:r>
      <w:r w:rsidR="00D61ADA">
        <w:rPr>
          <w:lang w:val="es-ES"/>
        </w:rPr>
        <w:t xml:space="preserve"> ello </w:t>
      </w:r>
      <w:proofErr w:type="gramStart"/>
      <w:r>
        <w:rPr>
          <w:lang w:val="es-ES"/>
        </w:rPr>
        <w:t>que</w:t>
      </w:r>
      <w:proofErr w:type="gramEnd"/>
      <w:r>
        <w:rPr>
          <w:lang w:val="es-ES"/>
        </w:rPr>
        <w:t xml:space="preserve"> abarca un periodo impreciso entre la difusión de la radio y el teléfono hasta la actual cuarta Revolución Industrial</w:t>
      </w:r>
      <w:r w:rsidR="006F78B2">
        <w:rPr>
          <w:lang w:val="es-ES"/>
        </w:rPr>
        <w:t>,</w:t>
      </w:r>
      <w:r w:rsidR="00D61ADA">
        <w:rPr>
          <w:lang w:val="es-ES"/>
        </w:rPr>
        <w:t xml:space="preserve"> que </w:t>
      </w:r>
      <w:r w:rsidR="0033490A">
        <w:rPr>
          <w:lang w:val="es-ES"/>
        </w:rPr>
        <w:t>en palabras de</w:t>
      </w:r>
      <w:r w:rsidR="006F78B2">
        <w:rPr>
          <w:lang w:val="es-ES"/>
        </w:rPr>
        <w:t xml:space="preserve"> </w:t>
      </w:r>
      <w:r w:rsidR="006F78B2" w:rsidRPr="006F78B2">
        <w:rPr>
          <w:smallCaps/>
          <w:lang w:val="es-ES"/>
        </w:rPr>
        <w:t>SCHWAB</w:t>
      </w:r>
      <w:r w:rsidR="006F78B2">
        <w:rPr>
          <w:rStyle w:val="Refdenotaalpie"/>
          <w:lang w:val="es-ES"/>
        </w:rPr>
        <w:footnoteReference w:id="1"/>
      </w:r>
      <w:r w:rsidR="006F78B2">
        <w:rPr>
          <w:lang w:val="es-ES"/>
        </w:rPr>
        <w:t xml:space="preserve"> </w:t>
      </w:r>
      <w:r w:rsidR="00D61ADA">
        <w:rPr>
          <w:lang w:val="es-ES"/>
        </w:rPr>
        <w:t>define a un</w:t>
      </w:r>
      <w:r w:rsidR="00200405">
        <w:rPr>
          <w:lang w:val="es-ES"/>
        </w:rPr>
        <w:t xml:space="preserve">a época </w:t>
      </w:r>
      <w:r w:rsidR="00D61ADA">
        <w:rPr>
          <w:lang w:val="es-ES"/>
        </w:rPr>
        <w:t xml:space="preserve">en </w:t>
      </w:r>
      <w:r w:rsidR="00200405">
        <w:rPr>
          <w:lang w:val="es-ES"/>
        </w:rPr>
        <w:t>la</w:t>
      </w:r>
      <w:r w:rsidR="00D61ADA">
        <w:rPr>
          <w:lang w:val="es-ES"/>
        </w:rPr>
        <w:t xml:space="preserve"> que se diluyen las fronteras entre lo analógico, digital, biológico e industrial</w:t>
      </w:r>
      <w:r w:rsidR="00B154EF">
        <w:rPr>
          <w:lang w:val="es-ES"/>
        </w:rPr>
        <w:t xml:space="preserve"> </w:t>
      </w:r>
      <w:r w:rsidR="00200405">
        <w:rPr>
          <w:lang w:val="es-ES"/>
        </w:rPr>
        <w:t>debido</w:t>
      </w:r>
      <w:r w:rsidR="00B154EF">
        <w:rPr>
          <w:lang w:val="es-ES"/>
        </w:rPr>
        <w:t xml:space="preserve"> </w:t>
      </w:r>
      <w:r w:rsidR="00200405">
        <w:rPr>
          <w:lang w:val="es-ES"/>
        </w:rPr>
        <w:t>a</w:t>
      </w:r>
      <w:r w:rsidR="00B154EF">
        <w:rPr>
          <w:lang w:val="es-ES"/>
        </w:rPr>
        <w:t xml:space="preserve">l </w:t>
      </w:r>
      <w:r w:rsidR="00D61ADA">
        <w:rPr>
          <w:lang w:val="es-ES"/>
        </w:rPr>
        <w:t xml:space="preserve">desarrollo de </w:t>
      </w:r>
      <w:r w:rsidR="00B154EF">
        <w:rPr>
          <w:lang w:val="es-ES"/>
        </w:rPr>
        <w:t xml:space="preserve">áreas como </w:t>
      </w:r>
      <w:r w:rsidR="00D61ADA">
        <w:rPr>
          <w:lang w:val="es-ES"/>
        </w:rPr>
        <w:t xml:space="preserve">la </w:t>
      </w:r>
      <w:r w:rsidR="00D61ADA" w:rsidRPr="00D61ADA">
        <w:rPr>
          <w:lang w:val="es-ES"/>
        </w:rPr>
        <w:t>robótica, inteligencia artificial</w:t>
      </w:r>
      <w:r w:rsidR="00356323">
        <w:rPr>
          <w:lang w:val="es-ES"/>
        </w:rPr>
        <w:t xml:space="preserve"> o </w:t>
      </w:r>
      <w:r w:rsidR="00D61ADA" w:rsidRPr="00D61ADA">
        <w:rPr>
          <w:lang w:val="es-ES"/>
        </w:rPr>
        <w:t>internet de las cosas</w:t>
      </w:r>
      <w:r w:rsidR="00356323">
        <w:rPr>
          <w:lang w:val="es-ES"/>
        </w:rPr>
        <w:t xml:space="preserve">, </w:t>
      </w:r>
      <w:r w:rsidR="00D61ADA">
        <w:rPr>
          <w:lang w:val="es-ES"/>
        </w:rPr>
        <w:t>entre otr</w:t>
      </w:r>
      <w:r w:rsidR="002548BB">
        <w:rPr>
          <w:lang w:val="es-ES"/>
        </w:rPr>
        <w:t>a</w:t>
      </w:r>
      <w:r w:rsidR="00D61ADA">
        <w:rPr>
          <w:lang w:val="es-ES"/>
        </w:rPr>
        <w:t>s.</w:t>
      </w:r>
      <w:r w:rsidR="00985955">
        <w:rPr>
          <w:lang w:val="es-ES"/>
        </w:rPr>
        <w:t xml:space="preserve"> </w:t>
      </w:r>
    </w:p>
    <w:p w14:paraId="4AC5E3B8" w14:textId="223F1CE4" w:rsidR="003E5400" w:rsidRDefault="00985955" w:rsidP="003E5400">
      <w:pPr>
        <w:jc w:val="both"/>
        <w:rPr>
          <w:lang w:val="es-ES"/>
        </w:rPr>
      </w:pPr>
      <w:r w:rsidRPr="00233DD5">
        <w:rPr>
          <w:lang w:val="es-ES"/>
        </w:rPr>
        <w:t>La actualidad por tanto viene marcada por una combinación de elementos analógicos y digitales donde</w:t>
      </w:r>
      <w:r w:rsidR="0045579F">
        <w:rPr>
          <w:lang w:val="es-ES"/>
        </w:rPr>
        <w:t>, pese a esas fronteras difuminadas de las que hablaba SCHWAB,</w:t>
      </w:r>
      <w:r w:rsidRPr="00233DD5">
        <w:rPr>
          <w:lang w:val="es-ES"/>
        </w:rPr>
        <w:t xml:space="preserve"> todavía se aprecian ciertas diferencias entre ambas esferas.</w:t>
      </w:r>
      <w:r w:rsidR="003E5400">
        <w:rPr>
          <w:lang w:val="es-ES"/>
        </w:rPr>
        <w:t xml:space="preserve"> </w:t>
      </w:r>
      <w:r w:rsidR="000A079F">
        <w:rPr>
          <w:lang w:val="es-ES"/>
        </w:rPr>
        <w:t xml:space="preserve">Por ejemplo, </w:t>
      </w:r>
      <w:r w:rsidR="003E5400">
        <w:rPr>
          <w:lang w:val="es-ES"/>
        </w:rPr>
        <w:t xml:space="preserve">en términos criminológicos y jurídicos, </w:t>
      </w:r>
      <w:r w:rsidR="000A079F">
        <w:rPr>
          <w:lang w:val="es-ES"/>
        </w:rPr>
        <w:t xml:space="preserve">hasta hace poco </w:t>
      </w:r>
      <w:r w:rsidR="003E5400">
        <w:rPr>
          <w:lang w:val="es-ES"/>
        </w:rPr>
        <w:t xml:space="preserve">el ser humano había desarrollado su vida exclusivamente en el ámbito analógico. Esto implicaba que sus actos eran corpóreos o apreciables por los sentidos (ej., se dejaban restos biológicos; podían quedar registrados en vídeos, etc.), lo que facilitaba </w:t>
      </w:r>
      <w:r w:rsidR="000A079F">
        <w:rPr>
          <w:lang w:val="es-ES"/>
        </w:rPr>
        <w:t xml:space="preserve">distintas formas de </w:t>
      </w:r>
      <w:r w:rsidR="003E5400">
        <w:rPr>
          <w:lang w:val="es-ES"/>
        </w:rPr>
        <w:t xml:space="preserve">desvelar su anonimato. Además, la persona solo podía llevar a cabo sus actos de manera consecutiva y en el lugar en el que se encontrase, de </w:t>
      </w:r>
      <w:r w:rsidR="00356323">
        <w:rPr>
          <w:lang w:val="es-ES"/>
        </w:rPr>
        <w:t>forma</w:t>
      </w:r>
      <w:r w:rsidR="003E5400">
        <w:rPr>
          <w:lang w:val="es-ES"/>
        </w:rPr>
        <w:t xml:space="preserve"> que sus acciones se limitaban a un horario o capacidad de acceso determinados, en ocasiones </w:t>
      </w:r>
      <w:r w:rsidR="000A59F7">
        <w:rPr>
          <w:lang w:val="es-ES"/>
        </w:rPr>
        <w:t xml:space="preserve">incluso </w:t>
      </w:r>
      <w:r w:rsidR="003E5400">
        <w:rPr>
          <w:lang w:val="es-ES"/>
        </w:rPr>
        <w:t xml:space="preserve">con restricciones físicas difícilmente salvables, como muros o rejas, y la persona se exponía a la presencia de otros y a la necesaria interacción física con ellos, lo cual podía </w:t>
      </w:r>
      <w:proofErr w:type="spellStart"/>
      <w:r w:rsidR="003E5400">
        <w:rPr>
          <w:lang w:val="es-ES"/>
        </w:rPr>
        <w:t>elicitar</w:t>
      </w:r>
      <w:proofErr w:type="spellEnd"/>
      <w:r w:rsidR="003E5400">
        <w:rPr>
          <w:lang w:val="es-ES"/>
        </w:rPr>
        <w:t xml:space="preserve"> ciertas emociones (ej., vergüenza, empatía, miedo). </w:t>
      </w:r>
      <w:r w:rsidR="0045579F">
        <w:rPr>
          <w:lang w:val="es-ES"/>
        </w:rPr>
        <w:t xml:space="preserve">Así pues, la vida en general, y el área jurídica en particular, se había configurado en torno </w:t>
      </w:r>
      <w:r w:rsidR="00FF1D39">
        <w:rPr>
          <w:lang w:val="es-ES"/>
        </w:rPr>
        <w:t>esa</w:t>
      </w:r>
      <w:r w:rsidR="0045579F">
        <w:rPr>
          <w:lang w:val="es-ES"/>
        </w:rPr>
        <w:t>s características</w:t>
      </w:r>
      <w:r w:rsidR="00356323">
        <w:rPr>
          <w:lang w:val="es-ES"/>
        </w:rPr>
        <w:t xml:space="preserve"> del mundo analógico</w:t>
      </w:r>
      <w:r w:rsidR="0045579F">
        <w:rPr>
          <w:lang w:val="es-ES"/>
        </w:rPr>
        <w:t>: pensemos en la instrucción e investigación de los delitos (ej., búsqueda de evidencias biológicas; búsqueda de vídeos en sistemas de videovigilancia)</w:t>
      </w:r>
      <w:r w:rsidR="000A079F">
        <w:rPr>
          <w:lang w:val="es-ES"/>
        </w:rPr>
        <w:t>, en las evaluaciones forenses (ej., informes de lesiones físicas)</w:t>
      </w:r>
      <w:r w:rsidR="00F708B1">
        <w:rPr>
          <w:lang w:val="es-ES"/>
        </w:rPr>
        <w:t xml:space="preserve"> o </w:t>
      </w:r>
      <w:r w:rsidR="000A079F">
        <w:rPr>
          <w:lang w:val="es-ES"/>
        </w:rPr>
        <w:t xml:space="preserve">en las condenas (ej., la violencia en las cosas como un factor diferenciador entre hurto y robo). </w:t>
      </w:r>
      <w:r w:rsidR="00FF1D39">
        <w:rPr>
          <w:lang w:val="es-ES"/>
        </w:rPr>
        <w:t>Cuando la</w:t>
      </w:r>
      <w:r w:rsidR="000A079F">
        <w:rPr>
          <w:lang w:val="es-ES"/>
        </w:rPr>
        <w:t xml:space="preserve"> esfera digital</w:t>
      </w:r>
      <w:r w:rsidR="00FF1D39">
        <w:rPr>
          <w:lang w:val="es-ES"/>
        </w:rPr>
        <w:t xml:space="preserve"> se impone</w:t>
      </w:r>
      <w:r w:rsidR="000A079F">
        <w:rPr>
          <w:lang w:val="es-ES"/>
        </w:rPr>
        <w:t xml:space="preserve">, en cambio, muchas de estas características no existen </w:t>
      </w:r>
      <w:r w:rsidR="000A59F7">
        <w:rPr>
          <w:lang w:val="es-ES"/>
        </w:rPr>
        <w:t xml:space="preserve">o </w:t>
      </w:r>
      <w:r w:rsidR="000A079F">
        <w:rPr>
          <w:lang w:val="es-ES"/>
        </w:rPr>
        <w:t>difieren</w:t>
      </w:r>
      <w:r w:rsidR="00DA51FC">
        <w:rPr>
          <w:lang w:val="es-ES"/>
        </w:rPr>
        <w:t>,</w:t>
      </w:r>
      <w:r w:rsidR="00F708B1">
        <w:rPr>
          <w:lang w:val="es-ES"/>
        </w:rPr>
        <w:t xml:space="preserve"> por lo que</w:t>
      </w:r>
      <w:r w:rsidR="00FF1D39">
        <w:rPr>
          <w:lang w:val="es-ES"/>
        </w:rPr>
        <w:t xml:space="preserve"> </w:t>
      </w:r>
      <w:r w:rsidR="00F708B1">
        <w:rPr>
          <w:lang w:val="es-ES"/>
        </w:rPr>
        <w:t xml:space="preserve">el sistema jurídico no puede aplicarse </w:t>
      </w:r>
      <w:r w:rsidR="00DA51FC">
        <w:rPr>
          <w:lang w:val="es-ES"/>
        </w:rPr>
        <w:t xml:space="preserve">tal y </w:t>
      </w:r>
      <w:r w:rsidR="00F708B1">
        <w:rPr>
          <w:lang w:val="es-ES"/>
        </w:rPr>
        <w:t>como se ha hecho hasta ahora</w:t>
      </w:r>
      <w:r w:rsidR="00356323">
        <w:rPr>
          <w:lang w:val="es-ES"/>
        </w:rPr>
        <w:t xml:space="preserve"> y es necesario explorar las diferencias</w:t>
      </w:r>
      <w:r w:rsidR="000A59F7">
        <w:rPr>
          <w:lang w:val="es-ES"/>
        </w:rPr>
        <w:t xml:space="preserve"> para pensar cómo aplicar los cambios que hagan falta.</w:t>
      </w:r>
    </w:p>
    <w:p w14:paraId="6F369A97" w14:textId="4264C2ED" w:rsidR="000A079F" w:rsidRDefault="003E5400" w:rsidP="003E5400">
      <w:pPr>
        <w:jc w:val="both"/>
        <w:rPr>
          <w:lang w:val="es-ES"/>
        </w:rPr>
      </w:pPr>
      <w:r>
        <w:rPr>
          <w:lang w:val="es-ES"/>
        </w:rPr>
        <w:lastRenderedPageBreak/>
        <w:t>El ámbito digital</w:t>
      </w:r>
      <w:r w:rsidR="000A079F">
        <w:rPr>
          <w:lang w:val="es-ES"/>
        </w:rPr>
        <w:t xml:space="preserve"> </w:t>
      </w:r>
      <w:r>
        <w:rPr>
          <w:lang w:val="es-ES"/>
        </w:rPr>
        <w:t>ha superado las limitaciones de la vida analógica y las personas ahora pueden realizar varios actos simultáneos de forma anónima sin fronteras físicas ni temporales y sin mantener necesariamente contacto visual o auditivo con otras personas. En este último caso, existen incluso herramientas digitales que diferencian su disfrute dependiendo de la presencia o no de otras personas: en un ejemplo sencillo,</w:t>
      </w:r>
      <w:r w:rsidRPr="008568E6">
        <w:rPr>
          <w:lang w:val="es-ES"/>
        </w:rPr>
        <w:t xml:space="preserve"> los videojuegos tradicionales</w:t>
      </w:r>
      <w:r>
        <w:rPr>
          <w:lang w:val="es-ES"/>
        </w:rPr>
        <w:t xml:space="preserve"> se diferencian de los videojuegos </w:t>
      </w:r>
      <w:r w:rsidRPr="008568E6">
        <w:rPr>
          <w:lang w:val="es-ES"/>
        </w:rPr>
        <w:t>de rol multijugador masivos en línea</w:t>
      </w:r>
      <w:r>
        <w:rPr>
          <w:lang w:val="es-ES"/>
        </w:rPr>
        <w:t xml:space="preserve"> precisamente en la existencia o no de múltiples jugadores conectados a la vez</w:t>
      </w:r>
      <w:r w:rsidR="000A079F">
        <w:rPr>
          <w:lang w:val="es-ES"/>
        </w:rPr>
        <w:t xml:space="preserve">. </w:t>
      </w:r>
      <w:r>
        <w:rPr>
          <w:lang w:val="es-ES"/>
        </w:rPr>
        <w:t>Estas diferencias han dado lugar a planteamientos teóricos que discuten si, por ejemplo, las reacciones emocionales de los usuarios en el mundo digital continúan siendo las mismas que las que afloran en el mundo analógico convencional o incluso si las explicaciones etiológicas y motivacionales para los delitos analógicos siguen siendo válidas o no para los delitos que se cometen online</w:t>
      </w:r>
      <w:r w:rsidR="00991541">
        <w:rPr>
          <w:rStyle w:val="Refdenotaalpie"/>
          <w:lang w:val="es-ES"/>
        </w:rPr>
        <w:footnoteReference w:id="2"/>
      </w:r>
      <w:r>
        <w:rPr>
          <w:lang w:val="es-ES"/>
        </w:rPr>
        <w:t xml:space="preserve">. </w:t>
      </w:r>
      <w:r w:rsidR="000A079F">
        <w:rPr>
          <w:lang w:val="es-ES"/>
        </w:rPr>
        <w:t xml:space="preserve">Y en concreto, en el área jurídica, </w:t>
      </w:r>
      <w:r w:rsidR="00D25D12">
        <w:rPr>
          <w:lang w:val="es-ES"/>
        </w:rPr>
        <w:t xml:space="preserve">si bien la necesidad de unos derechos digitales </w:t>
      </w:r>
      <w:r w:rsidR="00356323">
        <w:rPr>
          <w:lang w:val="es-ES"/>
        </w:rPr>
        <w:t>está</w:t>
      </w:r>
      <w:r w:rsidR="00D25D12">
        <w:rPr>
          <w:lang w:val="es-ES"/>
        </w:rPr>
        <w:t xml:space="preserve"> ampliamente aceptada, existe un debate sobre </w:t>
      </w:r>
      <w:r w:rsidR="000A079F">
        <w:rPr>
          <w:lang w:val="es-ES"/>
        </w:rPr>
        <w:t xml:space="preserve">si </w:t>
      </w:r>
      <w:r w:rsidR="00D25D12">
        <w:rPr>
          <w:lang w:val="es-ES"/>
        </w:rPr>
        <w:t xml:space="preserve">se </w:t>
      </w:r>
      <w:r w:rsidR="000A079F">
        <w:rPr>
          <w:lang w:val="es-ES"/>
        </w:rPr>
        <w:t xml:space="preserve">requiere de un aparato legal diferenciado o en cambio </w:t>
      </w:r>
      <w:r w:rsidR="00DA51FC">
        <w:rPr>
          <w:lang w:val="es-ES"/>
        </w:rPr>
        <w:t xml:space="preserve">los derechos tradicionales </w:t>
      </w:r>
      <w:r w:rsidR="000A079F">
        <w:rPr>
          <w:lang w:val="es-ES"/>
        </w:rPr>
        <w:t>pueden a</w:t>
      </w:r>
      <w:r w:rsidR="00F708B1">
        <w:rPr>
          <w:lang w:val="es-ES"/>
        </w:rPr>
        <w:t>daptarse</w:t>
      </w:r>
      <w:r w:rsidR="000A079F">
        <w:rPr>
          <w:lang w:val="es-ES"/>
        </w:rPr>
        <w:t xml:space="preserve"> a la nueva realidad tecnológica que vivimos</w:t>
      </w:r>
      <w:r w:rsidR="00356323">
        <w:rPr>
          <w:rStyle w:val="Refdenotaalpie"/>
          <w:lang w:val="es-ES"/>
        </w:rPr>
        <w:footnoteReference w:id="3"/>
      </w:r>
      <w:r w:rsidR="000A079F">
        <w:rPr>
          <w:lang w:val="es-ES"/>
        </w:rPr>
        <w:t xml:space="preserve">. </w:t>
      </w:r>
    </w:p>
    <w:p w14:paraId="633BBF40" w14:textId="09353601" w:rsidR="00D2460A" w:rsidRDefault="000A079F" w:rsidP="00900219">
      <w:pPr>
        <w:jc w:val="both"/>
        <w:rPr>
          <w:lang w:val="es-ES"/>
        </w:rPr>
      </w:pPr>
      <w:r>
        <w:rPr>
          <w:lang w:val="es-ES"/>
        </w:rPr>
        <w:t xml:space="preserve">Este debate no parece resuelto al completo todavía pese a que la tecnología nos inunda a diario, </w:t>
      </w:r>
      <w:r w:rsidR="00D25D12">
        <w:rPr>
          <w:lang w:val="es-ES"/>
        </w:rPr>
        <w:t>pero esto no obsta para que</w:t>
      </w:r>
      <w:r>
        <w:rPr>
          <w:lang w:val="es-ES"/>
        </w:rPr>
        <w:t xml:space="preserve"> </w:t>
      </w:r>
      <w:r w:rsidR="00B55A06">
        <w:rPr>
          <w:lang w:val="es-ES"/>
        </w:rPr>
        <w:t xml:space="preserve">haya </w:t>
      </w:r>
      <w:r>
        <w:rPr>
          <w:lang w:val="es-ES"/>
        </w:rPr>
        <w:t>exist</w:t>
      </w:r>
      <w:r w:rsidR="00B55A06">
        <w:rPr>
          <w:lang w:val="es-ES"/>
        </w:rPr>
        <w:t>ido</w:t>
      </w:r>
      <w:r>
        <w:rPr>
          <w:lang w:val="es-ES"/>
        </w:rPr>
        <w:t xml:space="preserve"> una preocupación internacional por la protección de los derechos </w:t>
      </w:r>
      <w:r w:rsidR="00B55A06">
        <w:rPr>
          <w:lang w:val="es-ES"/>
        </w:rPr>
        <w:t xml:space="preserve">y el fomento del acceso y el desarrollo de las capacidades </w:t>
      </w:r>
      <w:r>
        <w:rPr>
          <w:lang w:val="es-ES"/>
        </w:rPr>
        <w:t xml:space="preserve">en el entorno digital. </w:t>
      </w:r>
      <w:r w:rsidR="00B55A06">
        <w:rPr>
          <w:lang w:val="es-ES"/>
        </w:rPr>
        <w:t xml:space="preserve">De hecho, </w:t>
      </w:r>
      <w:r w:rsidR="00F86634">
        <w:rPr>
          <w:lang w:val="es-ES"/>
        </w:rPr>
        <w:t xml:space="preserve">en el ámbito europeo, </w:t>
      </w:r>
      <w:r w:rsidR="00B55A06">
        <w:rPr>
          <w:lang w:val="es-ES"/>
        </w:rPr>
        <w:t>y</w:t>
      </w:r>
      <w:r w:rsidR="0089146A">
        <w:rPr>
          <w:lang w:val="es-ES"/>
        </w:rPr>
        <w:t>a en el año 2007, y pese a que por entonces el 30% de la población europea reconocía no haber usado nunca Internet</w:t>
      </w:r>
      <w:r w:rsidR="0089146A">
        <w:rPr>
          <w:rStyle w:val="Refdenotaalpie"/>
          <w:lang w:val="es-ES"/>
        </w:rPr>
        <w:footnoteReference w:id="4"/>
      </w:r>
      <w:r w:rsidR="0089146A">
        <w:rPr>
          <w:lang w:val="es-ES"/>
        </w:rPr>
        <w:t xml:space="preserve">, se vislumbraba </w:t>
      </w:r>
      <w:r w:rsidR="00B55A06">
        <w:rPr>
          <w:lang w:val="es-ES"/>
        </w:rPr>
        <w:t>con acierto que “la</w:t>
      </w:r>
      <w:r w:rsidR="00B55A06" w:rsidRPr="0089146A">
        <w:rPr>
          <w:lang w:val="es-ES"/>
        </w:rPr>
        <w:t xml:space="preserve"> economía del futuro </w:t>
      </w:r>
      <w:r w:rsidR="00B55A06">
        <w:rPr>
          <w:lang w:val="es-ES"/>
        </w:rPr>
        <w:t>[sería]</w:t>
      </w:r>
      <w:r w:rsidR="00B55A06" w:rsidRPr="0089146A">
        <w:rPr>
          <w:lang w:val="es-ES"/>
        </w:rPr>
        <w:t xml:space="preserve"> una economía del conocimiento basada en redes cuyo</w:t>
      </w:r>
      <w:r w:rsidR="00B55A06">
        <w:rPr>
          <w:lang w:val="es-ES"/>
        </w:rPr>
        <w:t xml:space="preserve"> </w:t>
      </w:r>
      <w:r w:rsidR="00B55A06" w:rsidRPr="0089146A">
        <w:rPr>
          <w:lang w:val="es-ES"/>
        </w:rPr>
        <w:t>centro será internet</w:t>
      </w:r>
      <w:r w:rsidR="00B55A06">
        <w:rPr>
          <w:lang w:val="es-ES"/>
        </w:rPr>
        <w:t>”</w:t>
      </w:r>
      <w:r w:rsidR="00B55A06">
        <w:rPr>
          <w:rStyle w:val="Refdenotaalpie"/>
          <w:lang w:val="es-ES"/>
        </w:rPr>
        <w:footnoteReference w:id="5"/>
      </w:r>
      <w:r w:rsidR="00B55A06">
        <w:rPr>
          <w:lang w:val="es-ES"/>
        </w:rPr>
        <w:t>, y por tanto, se constituía una comunicación sobre las “</w:t>
      </w:r>
      <w:proofErr w:type="spellStart"/>
      <w:r w:rsidR="00B55A06">
        <w:rPr>
          <w:lang w:val="es-ES"/>
        </w:rPr>
        <w:t>Cibercapacidades</w:t>
      </w:r>
      <w:proofErr w:type="spellEnd"/>
      <w:r w:rsidR="00B55A06">
        <w:rPr>
          <w:lang w:val="es-ES"/>
        </w:rPr>
        <w:t xml:space="preserve"> del siglo XXI”</w:t>
      </w:r>
      <w:r w:rsidR="00B55A06">
        <w:rPr>
          <w:rStyle w:val="Refdenotaalpie"/>
          <w:lang w:val="es-ES"/>
        </w:rPr>
        <w:footnoteReference w:id="6"/>
      </w:r>
      <w:r w:rsidR="00B55A06">
        <w:rPr>
          <w:lang w:val="es-ES"/>
        </w:rPr>
        <w:t xml:space="preserve"> que deberían ser fomentadas por los estados para lograr una alfabetización digital</w:t>
      </w:r>
      <w:r w:rsidR="00F86634">
        <w:rPr>
          <w:lang w:val="es-ES"/>
        </w:rPr>
        <w:t xml:space="preserve"> lo más universal posible</w:t>
      </w:r>
      <w:r w:rsidR="00B55A06">
        <w:rPr>
          <w:lang w:val="es-ES"/>
        </w:rPr>
        <w:t xml:space="preserve"> y una “Agenda Digital Europea”, donde</w:t>
      </w:r>
      <w:r w:rsidR="00F86634">
        <w:rPr>
          <w:lang w:val="es-ES"/>
        </w:rPr>
        <w:t xml:space="preserve">, entre otras cosas, </w:t>
      </w:r>
      <w:r w:rsidR="00B55A06">
        <w:rPr>
          <w:lang w:val="es-ES"/>
        </w:rPr>
        <w:t>se proponía garantizar un acceso universal a Internet</w:t>
      </w:r>
      <w:r w:rsidR="00F86634">
        <w:rPr>
          <w:rStyle w:val="Refdenotaalpie"/>
          <w:lang w:val="es-ES"/>
        </w:rPr>
        <w:footnoteReference w:id="7"/>
      </w:r>
      <w:r w:rsidR="00802901">
        <w:rPr>
          <w:lang w:val="es-ES"/>
        </w:rPr>
        <w:t>.</w:t>
      </w:r>
      <w:r w:rsidR="00B55A06">
        <w:rPr>
          <w:lang w:val="es-ES"/>
        </w:rPr>
        <w:t xml:space="preserve"> </w:t>
      </w:r>
      <w:r w:rsidR="00802901">
        <w:rPr>
          <w:lang w:val="es-ES"/>
        </w:rPr>
        <w:t xml:space="preserve">Desde entonces, </w:t>
      </w:r>
      <w:r>
        <w:rPr>
          <w:lang w:val="es-ES"/>
        </w:rPr>
        <w:t>h</w:t>
      </w:r>
      <w:r w:rsidRPr="00F777F7">
        <w:rPr>
          <w:lang w:val="es-ES"/>
        </w:rPr>
        <w:t>a habido propuestas internacionales de consenso</w:t>
      </w:r>
      <w:r w:rsidR="00802901">
        <w:rPr>
          <w:lang w:val="es-ES"/>
        </w:rPr>
        <w:t xml:space="preserve"> respecto a los derechos digitales que deben ser reconocidos</w:t>
      </w:r>
      <w:r w:rsidRPr="00F777F7">
        <w:rPr>
          <w:lang w:val="es-ES"/>
        </w:rPr>
        <w:t xml:space="preserve">, como las diferentes convocatorias del </w:t>
      </w:r>
      <w:proofErr w:type="spellStart"/>
      <w:r w:rsidRPr="00B83344">
        <w:rPr>
          <w:i/>
          <w:iCs/>
          <w:lang w:val="es-ES"/>
        </w:rPr>
        <w:t>World</w:t>
      </w:r>
      <w:proofErr w:type="spellEnd"/>
      <w:r w:rsidRPr="00B83344">
        <w:rPr>
          <w:i/>
          <w:iCs/>
          <w:lang w:val="es-ES"/>
        </w:rPr>
        <w:t xml:space="preserve"> Summit </w:t>
      </w:r>
      <w:proofErr w:type="spellStart"/>
      <w:r w:rsidRPr="00B83344">
        <w:rPr>
          <w:i/>
          <w:iCs/>
          <w:lang w:val="es-ES"/>
        </w:rPr>
        <w:t>on</w:t>
      </w:r>
      <w:proofErr w:type="spellEnd"/>
      <w:r w:rsidRPr="00B83344">
        <w:rPr>
          <w:i/>
          <w:iCs/>
          <w:lang w:val="es-ES"/>
        </w:rPr>
        <w:t xml:space="preserve"> </w:t>
      </w:r>
      <w:proofErr w:type="spellStart"/>
      <w:r w:rsidRPr="00B83344">
        <w:rPr>
          <w:i/>
          <w:iCs/>
          <w:lang w:val="es-ES"/>
        </w:rPr>
        <w:t>the</w:t>
      </w:r>
      <w:proofErr w:type="spellEnd"/>
      <w:r w:rsidRPr="00B83344">
        <w:rPr>
          <w:i/>
          <w:iCs/>
          <w:lang w:val="es-ES"/>
        </w:rPr>
        <w:t xml:space="preserve"> </w:t>
      </w:r>
      <w:proofErr w:type="spellStart"/>
      <w:r w:rsidRPr="00B83344">
        <w:rPr>
          <w:i/>
          <w:iCs/>
          <w:lang w:val="es-ES"/>
        </w:rPr>
        <w:t>Information</w:t>
      </w:r>
      <w:proofErr w:type="spellEnd"/>
      <w:r w:rsidRPr="00B83344">
        <w:rPr>
          <w:i/>
          <w:iCs/>
          <w:lang w:val="es-ES"/>
        </w:rPr>
        <w:t xml:space="preserve"> </w:t>
      </w:r>
      <w:proofErr w:type="spellStart"/>
      <w:r w:rsidRPr="00B83344">
        <w:rPr>
          <w:i/>
          <w:iCs/>
          <w:lang w:val="es-ES"/>
        </w:rPr>
        <w:t>Society</w:t>
      </w:r>
      <w:proofErr w:type="spellEnd"/>
      <w:r w:rsidRPr="00F777F7">
        <w:rPr>
          <w:lang w:val="es-ES"/>
        </w:rPr>
        <w:t xml:space="preserve">, unas sesiones que han logrado reunir a representantes de hasta 175 </w:t>
      </w:r>
      <w:r>
        <w:rPr>
          <w:lang w:val="es-ES"/>
        </w:rPr>
        <w:t xml:space="preserve">países </w:t>
      </w:r>
      <w:r w:rsidRPr="00F777F7">
        <w:rPr>
          <w:lang w:val="es-ES"/>
        </w:rPr>
        <w:t xml:space="preserve">para discutir la relación existente entre las tecnologías y los Objetivos </w:t>
      </w:r>
      <w:r>
        <w:rPr>
          <w:lang w:val="es-ES"/>
        </w:rPr>
        <w:t xml:space="preserve">de Desarrollo </w:t>
      </w:r>
      <w:r w:rsidRPr="00F777F7">
        <w:rPr>
          <w:lang w:val="es-ES"/>
        </w:rPr>
        <w:t>Sostenible</w:t>
      </w:r>
      <w:r>
        <w:rPr>
          <w:lang w:val="es-ES"/>
        </w:rPr>
        <w:t>s</w:t>
      </w:r>
      <w:r>
        <w:rPr>
          <w:rStyle w:val="Refdenotaalpie"/>
          <w:lang w:val="es-ES"/>
        </w:rPr>
        <w:footnoteReference w:id="8"/>
      </w:r>
      <w:r w:rsidR="00D326E2">
        <w:rPr>
          <w:lang w:val="es-ES"/>
        </w:rPr>
        <w:t>.</w:t>
      </w:r>
      <w:r>
        <w:rPr>
          <w:lang w:val="es-ES"/>
        </w:rPr>
        <w:t xml:space="preserve"> </w:t>
      </w:r>
      <w:r w:rsidR="00D326E2">
        <w:rPr>
          <w:lang w:val="es-ES"/>
        </w:rPr>
        <w:t>A</w:t>
      </w:r>
      <w:r w:rsidR="00D25D12">
        <w:rPr>
          <w:lang w:val="es-ES"/>
        </w:rPr>
        <w:t>unque</w:t>
      </w:r>
      <w:r>
        <w:rPr>
          <w:lang w:val="es-ES"/>
        </w:rPr>
        <w:t xml:space="preserve"> no han finalizado con un acuerdo sobre la elaboración de una carta </w:t>
      </w:r>
      <w:r w:rsidR="00802901">
        <w:rPr>
          <w:lang w:val="es-ES"/>
        </w:rPr>
        <w:t xml:space="preserve">unánime </w:t>
      </w:r>
      <w:r>
        <w:rPr>
          <w:lang w:val="es-ES"/>
        </w:rPr>
        <w:t>de derechos universales en el medio digital</w:t>
      </w:r>
      <w:r w:rsidR="00D326E2">
        <w:rPr>
          <w:lang w:val="es-ES"/>
        </w:rPr>
        <w:t>,</w:t>
      </w:r>
      <w:r>
        <w:rPr>
          <w:lang w:val="es-ES"/>
        </w:rPr>
        <w:t xml:space="preserve"> </w:t>
      </w:r>
      <w:r w:rsidR="00D326E2">
        <w:rPr>
          <w:lang w:val="es-ES"/>
        </w:rPr>
        <w:t>sí han formalizado</w:t>
      </w:r>
      <w:r>
        <w:rPr>
          <w:lang w:val="es-ES"/>
        </w:rPr>
        <w:t xml:space="preserve"> una recopilación de afirmaciones sobre los distintos retos a nivel de </w:t>
      </w:r>
      <w:r>
        <w:rPr>
          <w:lang w:val="es-ES"/>
        </w:rPr>
        <w:lastRenderedPageBreak/>
        <w:t>gobernanza digital y mecanismos financieros</w:t>
      </w:r>
      <w:r>
        <w:rPr>
          <w:rStyle w:val="Refdenotaalpie"/>
          <w:lang w:val="es-ES"/>
        </w:rPr>
        <w:footnoteReference w:id="9"/>
      </w:r>
      <w:r w:rsidR="00900219">
        <w:rPr>
          <w:lang w:val="es-ES"/>
        </w:rPr>
        <w:t xml:space="preserve">, muchos de los cuales ya pueden verse reflejados en legislaciones nacionales, como en nuestra </w:t>
      </w:r>
      <w:r w:rsidR="00900219" w:rsidRPr="00900219">
        <w:rPr>
          <w:lang w:val="es-ES"/>
        </w:rPr>
        <w:t>Ley Orgánica 3/2018, de 5 de diciembre, de Protección de Datos</w:t>
      </w:r>
      <w:r w:rsidR="00900219">
        <w:rPr>
          <w:lang w:val="es-ES"/>
        </w:rPr>
        <w:t xml:space="preserve"> </w:t>
      </w:r>
      <w:r w:rsidR="00900219" w:rsidRPr="00900219">
        <w:rPr>
          <w:lang w:val="es-ES"/>
        </w:rPr>
        <w:t>Personales y garantía de los derechos digitales</w:t>
      </w:r>
      <w:r w:rsidR="00CA1B97">
        <w:rPr>
          <w:lang w:val="es-ES"/>
        </w:rPr>
        <w:t xml:space="preserve"> (LOGPD)</w:t>
      </w:r>
      <w:r w:rsidR="00802901">
        <w:rPr>
          <w:rStyle w:val="Refdenotaalpie"/>
          <w:lang w:val="es-ES"/>
        </w:rPr>
        <w:footnoteReference w:id="10"/>
      </w:r>
      <w:r>
        <w:rPr>
          <w:lang w:val="es-ES"/>
        </w:rPr>
        <w:t xml:space="preserve">. </w:t>
      </w:r>
      <w:r w:rsidR="00FF1D39">
        <w:rPr>
          <w:lang w:val="es-ES"/>
        </w:rPr>
        <w:t>También</w:t>
      </w:r>
      <w:r>
        <w:rPr>
          <w:lang w:val="es-ES"/>
        </w:rPr>
        <w:t xml:space="preserve"> existen iniciativas internacionales que agrupan a diversos agentes para estudiar las regulaciones legales necesarias a nivel continental</w:t>
      </w:r>
      <w:r>
        <w:rPr>
          <w:rStyle w:val="Refdenotaalpie"/>
          <w:lang w:val="es-ES"/>
        </w:rPr>
        <w:footnoteReference w:id="11"/>
      </w:r>
      <w:r w:rsidR="000A59F7">
        <w:rPr>
          <w:lang w:val="es-ES"/>
        </w:rPr>
        <w:t>;</w:t>
      </w:r>
      <w:r>
        <w:rPr>
          <w:lang w:val="es-ES"/>
        </w:rPr>
        <w:t xml:space="preserve"> estudios de carácter nacional que discurren sobre sus legislaciones y los nuevos retos digitales a que se enfrentan</w:t>
      </w:r>
      <w:r>
        <w:rPr>
          <w:rStyle w:val="Refdenotaalpie"/>
          <w:lang w:val="es-ES"/>
        </w:rPr>
        <w:footnoteReference w:id="12"/>
      </w:r>
      <w:r w:rsidR="00A3556A">
        <w:rPr>
          <w:lang w:val="es-ES"/>
        </w:rPr>
        <w:t xml:space="preserve"> e incluso algunos países han llevado a cabo iniciativas legales concretas sobre derechos y mundo digital</w:t>
      </w:r>
      <w:r w:rsidR="00A3556A">
        <w:rPr>
          <w:rStyle w:val="Refdenotaalpie"/>
          <w:lang w:val="es-ES"/>
        </w:rPr>
        <w:footnoteReference w:id="13"/>
      </w:r>
      <w:r w:rsidR="00A3556A">
        <w:rPr>
          <w:lang w:val="es-ES"/>
        </w:rPr>
        <w:t>.</w:t>
      </w:r>
      <w:r>
        <w:rPr>
          <w:lang w:val="es-ES"/>
        </w:rPr>
        <w:t xml:space="preserve"> </w:t>
      </w:r>
      <w:r w:rsidR="00D2460A">
        <w:rPr>
          <w:lang w:val="es-ES"/>
        </w:rPr>
        <w:t>Y en es</w:t>
      </w:r>
      <w:r w:rsidR="00D25D12">
        <w:rPr>
          <w:lang w:val="es-ES"/>
        </w:rPr>
        <w:t>tos</w:t>
      </w:r>
      <w:r w:rsidR="00D2460A">
        <w:rPr>
          <w:lang w:val="es-ES"/>
        </w:rPr>
        <w:t xml:space="preserve"> planteamiento</w:t>
      </w:r>
      <w:r w:rsidR="00D25D12">
        <w:rPr>
          <w:lang w:val="es-ES"/>
        </w:rPr>
        <w:t>s</w:t>
      </w:r>
      <w:r w:rsidR="00D2460A">
        <w:rPr>
          <w:lang w:val="es-ES"/>
        </w:rPr>
        <w:t xml:space="preserve"> </w:t>
      </w:r>
      <w:r w:rsidR="00C45157">
        <w:rPr>
          <w:lang w:val="es-ES"/>
        </w:rPr>
        <w:t xml:space="preserve">sobre la dualidad entre el mundo analógico y digital </w:t>
      </w:r>
      <w:r w:rsidR="00D25D12">
        <w:rPr>
          <w:lang w:val="es-ES"/>
        </w:rPr>
        <w:t xml:space="preserve">y sus derechos </w:t>
      </w:r>
      <w:r w:rsidR="00D2460A">
        <w:rPr>
          <w:lang w:val="es-ES"/>
        </w:rPr>
        <w:t>surge la cuestión de si</w:t>
      </w:r>
      <w:r w:rsidR="00FF1D39">
        <w:rPr>
          <w:lang w:val="es-ES"/>
        </w:rPr>
        <w:t xml:space="preserve">, además, </w:t>
      </w:r>
      <w:r w:rsidR="00C45157">
        <w:rPr>
          <w:lang w:val="es-ES"/>
        </w:rPr>
        <w:t>se</w:t>
      </w:r>
      <w:r w:rsidR="003E5400">
        <w:rPr>
          <w:lang w:val="es-ES"/>
        </w:rPr>
        <w:t xml:space="preserve"> </w:t>
      </w:r>
      <w:r w:rsidR="00D2460A">
        <w:rPr>
          <w:lang w:val="es-ES"/>
        </w:rPr>
        <w:t xml:space="preserve">debería tener en </w:t>
      </w:r>
      <w:r w:rsidR="003E5400">
        <w:rPr>
          <w:lang w:val="es-ES"/>
        </w:rPr>
        <w:t>consideración</w:t>
      </w:r>
      <w:r w:rsidR="00D2460A">
        <w:rPr>
          <w:lang w:val="es-ES"/>
        </w:rPr>
        <w:t xml:space="preserve"> </w:t>
      </w:r>
      <w:r w:rsidR="00B341ED">
        <w:rPr>
          <w:lang w:val="es-ES"/>
        </w:rPr>
        <w:t xml:space="preserve">a </w:t>
      </w:r>
      <w:r w:rsidR="00B83344">
        <w:rPr>
          <w:lang w:val="es-ES"/>
        </w:rPr>
        <w:t>ciertos colectivos</w:t>
      </w:r>
      <w:r w:rsidR="00D25D12">
        <w:rPr>
          <w:lang w:val="es-ES"/>
        </w:rPr>
        <w:t xml:space="preserve"> por su especial vulnerabilidad</w:t>
      </w:r>
      <w:r w:rsidR="00F86634">
        <w:rPr>
          <w:lang w:val="es-ES"/>
        </w:rPr>
        <w:t>, algo que ya la Agenda Digital Europea de 2010 contemplaba</w:t>
      </w:r>
      <w:r w:rsidR="00F86634" w:rsidRPr="00F86634">
        <w:rPr>
          <w:lang w:val="es-ES"/>
        </w:rPr>
        <w:t>,</w:t>
      </w:r>
      <w:r w:rsidR="00F86634">
        <w:rPr>
          <w:lang w:val="es-ES"/>
        </w:rPr>
        <w:t xml:space="preserve"> ya que consideraba a los menores</w:t>
      </w:r>
      <w:r w:rsidR="00F86634" w:rsidRPr="00F86634">
        <w:rPr>
          <w:lang w:val="es-ES"/>
        </w:rPr>
        <w:t xml:space="preserve"> </w:t>
      </w:r>
      <w:r w:rsidR="000A59F7">
        <w:rPr>
          <w:lang w:val="es-ES"/>
        </w:rPr>
        <w:t>como uno de esos colectivos, a los que definía</w:t>
      </w:r>
      <w:r w:rsidR="00CA1B97">
        <w:rPr>
          <w:lang w:val="es-ES"/>
        </w:rPr>
        <w:t xml:space="preserve"> a la vez</w:t>
      </w:r>
      <w:r w:rsidR="000A59F7">
        <w:rPr>
          <w:lang w:val="es-ES"/>
        </w:rPr>
        <w:t xml:space="preserve"> como </w:t>
      </w:r>
      <w:r w:rsidR="00F86634" w:rsidRPr="00F86634">
        <w:rPr>
          <w:lang w:val="es-ES"/>
        </w:rPr>
        <w:t xml:space="preserve">vulnerables y futuros </w:t>
      </w:r>
      <w:r w:rsidR="00F86634">
        <w:rPr>
          <w:lang w:val="es-ES"/>
        </w:rPr>
        <w:t>beneficiarios a tiempo completo</w:t>
      </w:r>
      <w:r w:rsidR="00F86634" w:rsidRPr="00F86634">
        <w:rPr>
          <w:lang w:val="es-ES"/>
        </w:rPr>
        <w:t xml:space="preserve"> del entorno digital</w:t>
      </w:r>
      <w:r w:rsidR="00F86634">
        <w:rPr>
          <w:lang w:val="es-ES"/>
        </w:rPr>
        <w:t>.</w:t>
      </w:r>
    </w:p>
    <w:p w14:paraId="7C9B5807" w14:textId="6F9821B7" w:rsidR="007B0741" w:rsidRDefault="00F64966" w:rsidP="00B154EF">
      <w:pPr>
        <w:jc w:val="both"/>
        <w:rPr>
          <w:lang w:val="es-ES"/>
        </w:rPr>
      </w:pPr>
      <w:r>
        <w:rPr>
          <w:lang w:val="es-ES"/>
        </w:rPr>
        <w:t>De hecho</w:t>
      </w:r>
      <w:r w:rsidR="00B83344">
        <w:rPr>
          <w:lang w:val="es-ES"/>
        </w:rPr>
        <w:t xml:space="preserve">, </w:t>
      </w:r>
      <w:r w:rsidR="006F78B2">
        <w:rPr>
          <w:lang w:val="es-ES"/>
        </w:rPr>
        <w:t>si</w:t>
      </w:r>
      <w:r w:rsidR="007F7FDD">
        <w:rPr>
          <w:lang w:val="es-ES"/>
        </w:rPr>
        <w:t xml:space="preserve"> </w:t>
      </w:r>
      <w:r w:rsidR="00996777">
        <w:rPr>
          <w:lang w:val="es-ES"/>
        </w:rPr>
        <w:t>bien</w:t>
      </w:r>
      <w:r w:rsidR="007F7FDD">
        <w:rPr>
          <w:lang w:val="es-ES"/>
        </w:rPr>
        <w:t xml:space="preserve"> </w:t>
      </w:r>
      <w:r w:rsidR="00996777">
        <w:rPr>
          <w:lang w:val="es-ES"/>
        </w:rPr>
        <w:t xml:space="preserve">para </w:t>
      </w:r>
      <w:r w:rsidR="007F7FDD">
        <w:rPr>
          <w:lang w:val="es-ES"/>
        </w:rPr>
        <w:t xml:space="preserve">ese adulto de edad media </w:t>
      </w:r>
      <w:r w:rsidR="00996777">
        <w:rPr>
          <w:lang w:val="es-ES"/>
        </w:rPr>
        <w:t>de</w:t>
      </w:r>
      <w:r w:rsidR="00D2460A">
        <w:rPr>
          <w:lang w:val="es-ES"/>
        </w:rPr>
        <w:t>l inicio del capítulo</w:t>
      </w:r>
      <w:r w:rsidR="00996777">
        <w:rPr>
          <w:lang w:val="es-ES"/>
        </w:rPr>
        <w:t xml:space="preserve"> </w:t>
      </w:r>
      <w:r w:rsidR="006F78B2">
        <w:rPr>
          <w:lang w:val="es-ES"/>
        </w:rPr>
        <w:t>l</w:t>
      </w:r>
      <w:r w:rsidR="007F7FDD">
        <w:rPr>
          <w:lang w:val="es-ES"/>
        </w:rPr>
        <w:t>os cambios tecnológicos se habr</w:t>
      </w:r>
      <w:r w:rsidR="006F78B2">
        <w:rPr>
          <w:lang w:val="es-ES"/>
        </w:rPr>
        <w:t>ía</w:t>
      </w:r>
      <w:r w:rsidR="007F7FDD">
        <w:rPr>
          <w:lang w:val="es-ES"/>
        </w:rPr>
        <w:t xml:space="preserve">n producido cuando superaba de largo la mayoría de edad, y por tanto </w:t>
      </w:r>
      <w:r w:rsidR="007D0606">
        <w:rPr>
          <w:lang w:val="es-ES"/>
        </w:rPr>
        <w:t>los habr</w:t>
      </w:r>
      <w:r w:rsidR="006F78B2">
        <w:rPr>
          <w:lang w:val="es-ES"/>
        </w:rPr>
        <w:t>ía</w:t>
      </w:r>
      <w:r w:rsidR="007D0606">
        <w:rPr>
          <w:lang w:val="es-ES"/>
        </w:rPr>
        <w:t xml:space="preserve"> asumido desde un desarrollo pleno de sus capacidades cognitivas y volitivas, </w:t>
      </w:r>
      <w:r w:rsidR="007F7FDD">
        <w:rPr>
          <w:lang w:val="es-ES"/>
        </w:rPr>
        <w:t>ha</w:t>
      </w:r>
      <w:r w:rsidR="006F78B2">
        <w:rPr>
          <w:lang w:val="es-ES"/>
        </w:rPr>
        <w:t>y</w:t>
      </w:r>
      <w:r w:rsidR="007F7FDD">
        <w:rPr>
          <w:lang w:val="es-ES"/>
        </w:rPr>
        <w:t xml:space="preserve"> varias generaciones que</w:t>
      </w:r>
      <w:r w:rsidR="007D0606">
        <w:rPr>
          <w:lang w:val="es-ES"/>
        </w:rPr>
        <w:t>, habiendo nacido insertas en la era digital, se enfrenta</w:t>
      </w:r>
      <w:r w:rsidR="0033490A">
        <w:rPr>
          <w:lang w:val="es-ES"/>
        </w:rPr>
        <w:t>ron y se enfrentará</w:t>
      </w:r>
      <w:r w:rsidR="007D0606">
        <w:rPr>
          <w:lang w:val="es-ES"/>
        </w:rPr>
        <w:t xml:space="preserve">n a </w:t>
      </w:r>
      <w:r w:rsidR="002A1044">
        <w:rPr>
          <w:lang w:val="es-ES"/>
        </w:rPr>
        <w:t>esas tecnologías</w:t>
      </w:r>
      <w:r w:rsidR="007D0606">
        <w:rPr>
          <w:lang w:val="es-ES"/>
        </w:rPr>
        <w:t xml:space="preserve"> </w:t>
      </w:r>
      <w:r w:rsidR="0033490A">
        <w:rPr>
          <w:lang w:val="es-ES"/>
        </w:rPr>
        <w:t>en</w:t>
      </w:r>
      <w:r w:rsidR="007D0606">
        <w:rPr>
          <w:lang w:val="es-ES"/>
        </w:rPr>
        <w:t xml:space="preserve"> su infancia y adolescencia</w:t>
      </w:r>
      <w:r w:rsidR="006F78B2">
        <w:rPr>
          <w:lang w:val="es-ES"/>
        </w:rPr>
        <w:t>, es decir, cuando sus capacidades no se encuentran plenamente desarrolladas.</w:t>
      </w:r>
      <w:r w:rsidR="007D0606">
        <w:rPr>
          <w:lang w:val="es-ES"/>
        </w:rPr>
        <w:t xml:space="preserve"> A fecha del cierre de este capítulo, esas generaciones </w:t>
      </w:r>
      <w:r w:rsidR="0033490A">
        <w:rPr>
          <w:lang w:val="es-ES"/>
        </w:rPr>
        <w:t>habrían sido</w:t>
      </w:r>
      <w:r w:rsidR="007D0606">
        <w:rPr>
          <w:lang w:val="es-ES"/>
        </w:rPr>
        <w:t xml:space="preserve"> las denominadas </w:t>
      </w:r>
      <w:proofErr w:type="spellStart"/>
      <w:r w:rsidR="007D0606">
        <w:rPr>
          <w:lang w:val="es-ES"/>
        </w:rPr>
        <w:t>milenial</w:t>
      </w:r>
      <w:proofErr w:type="spellEnd"/>
      <w:r w:rsidR="007D0606">
        <w:rPr>
          <w:lang w:val="es-ES"/>
        </w:rPr>
        <w:t xml:space="preserve"> (nacidos </w:t>
      </w:r>
      <w:r w:rsidR="0033490A">
        <w:rPr>
          <w:lang w:val="es-ES"/>
        </w:rPr>
        <w:t xml:space="preserve">desde mediados de los 80 a mediados de los 90), y estarían siendo actualmente las generaciones Z (nacidos en mediados de los 90 a mediados de los 2000) y Alfa (nacidos entre mediados de 2010 y mediados de 2020). </w:t>
      </w:r>
      <w:r w:rsidR="002548BB">
        <w:rPr>
          <w:lang w:val="es-ES"/>
        </w:rPr>
        <w:t>Precisamente, las</w:t>
      </w:r>
      <w:r w:rsidR="002919A5">
        <w:rPr>
          <w:lang w:val="es-ES"/>
        </w:rPr>
        <w:t xml:space="preserve"> características de las personas englobadas </w:t>
      </w:r>
      <w:r w:rsidR="002548BB">
        <w:rPr>
          <w:lang w:val="es-ES"/>
        </w:rPr>
        <w:t xml:space="preserve">en </w:t>
      </w:r>
      <w:r w:rsidR="002919A5">
        <w:rPr>
          <w:lang w:val="es-ES"/>
        </w:rPr>
        <w:t>estas</w:t>
      </w:r>
      <w:r w:rsidR="002548BB">
        <w:rPr>
          <w:lang w:val="es-ES"/>
        </w:rPr>
        <w:t xml:space="preserve"> dos</w:t>
      </w:r>
      <w:r w:rsidR="002919A5">
        <w:rPr>
          <w:lang w:val="es-ES"/>
        </w:rPr>
        <w:t xml:space="preserve"> últimas generaciones se definen </w:t>
      </w:r>
      <w:r w:rsidR="002548BB">
        <w:rPr>
          <w:lang w:val="es-ES"/>
        </w:rPr>
        <w:t xml:space="preserve">a </w:t>
      </w:r>
      <w:r w:rsidR="002919A5">
        <w:rPr>
          <w:lang w:val="es-ES"/>
        </w:rPr>
        <w:t>partir de su relación con la tecnología, ya que son nativos digitales</w:t>
      </w:r>
      <w:r w:rsidR="002548BB">
        <w:rPr>
          <w:lang w:val="es-ES"/>
        </w:rPr>
        <w:t>, es decir,</w:t>
      </w:r>
      <w:r w:rsidR="002919A5" w:rsidRPr="002919A5">
        <w:rPr>
          <w:lang w:val="es-ES"/>
        </w:rPr>
        <w:t xml:space="preserve"> </w:t>
      </w:r>
      <w:r w:rsidR="002919A5" w:rsidRPr="00ED07C1">
        <w:rPr>
          <w:lang w:val="es-ES"/>
        </w:rPr>
        <w:t>usan Internet de manera constante; están acostumbrados a</w:t>
      </w:r>
      <w:r w:rsidR="00200405">
        <w:rPr>
          <w:lang w:val="es-ES"/>
        </w:rPr>
        <w:t xml:space="preserve"> adaptarse a</w:t>
      </w:r>
      <w:r w:rsidR="002919A5" w:rsidRPr="00ED07C1">
        <w:rPr>
          <w:lang w:val="es-ES"/>
        </w:rPr>
        <w:t xml:space="preserve"> l</w:t>
      </w:r>
      <w:r w:rsidR="00200405">
        <w:rPr>
          <w:lang w:val="es-ES"/>
        </w:rPr>
        <w:t>os inventos tecnológicos</w:t>
      </w:r>
      <w:r w:rsidR="002919A5" w:rsidRPr="00ED07C1">
        <w:rPr>
          <w:lang w:val="es-ES"/>
        </w:rPr>
        <w:t xml:space="preserve"> y disponen de aparatos electrónicos a su alcance en todo momento</w:t>
      </w:r>
      <w:r w:rsidR="00200405">
        <w:rPr>
          <w:rStyle w:val="Refdenotaalpie"/>
          <w:lang w:val="es-ES"/>
        </w:rPr>
        <w:footnoteReference w:id="14"/>
      </w:r>
      <w:r w:rsidR="00200405">
        <w:rPr>
          <w:lang w:val="es-ES"/>
        </w:rPr>
        <w:t xml:space="preserve">. Además, </w:t>
      </w:r>
      <w:r w:rsidR="007B0741">
        <w:rPr>
          <w:lang w:val="es-ES"/>
        </w:rPr>
        <w:t>desarrollan tanto</w:t>
      </w:r>
      <w:r w:rsidR="002919A5">
        <w:rPr>
          <w:lang w:val="es-ES"/>
        </w:rPr>
        <w:t xml:space="preserve"> una identidad </w:t>
      </w:r>
      <w:r w:rsidR="002919A5">
        <w:rPr>
          <w:lang w:val="es-ES"/>
        </w:rPr>
        <w:lastRenderedPageBreak/>
        <w:t>analógica</w:t>
      </w:r>
      <w:r w:rsidR="005B11F5">
        <w:rPr>
          <w:lang w:val="es-ES"/>
        </w:rPr>
        <w:t xml:space="preserve"> </w:t>
      </w:r>
      <w:r w:rsidR="007B0741">
        <w:rPr>
          <w:lang w:val="es-ES"/>
        </w:rPr>
        <w:t>como</w:t>
      </w:r>
      <w:r w:rsidR="002919A5">
        <w:rPr>
          <w:lang w:val="es-ES"/>
        </w:rPr>
        <w:t xml:space="preserve"> una </w:t>
      </w:r>
      <w:r w:rsidR="002919A5" w:rsidRPr="00ED07C1">
        <w:rPr>
          <w:lang w:val="es-ES"/>
        </w:rPr>
        <w:t>“identidad tecnológica”</w:t>
      </w:r>
      <w:r w:rsidR="00C449B1">
        <w:rPr>
          <w:rStyle w:val="Refdenotaalpie"/>
          <w:lang w:val="es-ES"/>
        </w:rPr>
        <w:footnoteReference w:id="15"/>
      </w:r>
      <w:r w:rsidR="002919A5" w:rsidRPr="00ED07C1">
        <w:rPr>
          <w:lang w:val="es-ES"/>
        </w:rPr>
        <w:t xml:space="preserve">, </w:t>
      </w:r>
      <w:r w:rsidR="002919A5">
        <w:rPr>
          <w:lang w:val="es-ES"/>
        </w:rPr>
        <w:t>ya que</w:t>
      </w:r>
      <w:r w:rsidR="002919A5" w:rsidRPr="00ED07C1">
        <w:rPr>
          <w:lang w:val="es-ES"/>
        </w:rPr>
        <w:t xml:space="preserve"> las redes sociales forman parte de su vida </w:t>
      </w:r>
      <w:r w:rsidR="002548BB">
        <w:rPr>
          <w:lang w:val="es-ES"/>
        </w:rPr>
        <w:t xml:space="preserve">y </w:t>
      </w:r>
      <w:r w:rsidR="002919A5" w:rsidRPr="00ED07C1">
        <w:rPr>
          <w:lang w:val="es-ES"/>
        </w:rPr>
        <w:t>pasan</w:t>
      </w:r>
      <w:r w:rsidR="002919A5">
        <w:rPr>
          <w:lang w:val="es-ES"/>
        </w:rPr>
        <w:t xml:space="preserve"> mucho</w:t>
      </w:r>
      <w:r w:rsidR="002919A5" w:rsidRPr="00ED07C1">
        <w:rPr>
          <w:lang w:val="es-ES"/>
        </w:rPr>
        <w:t xml:space="preserve"> tiempo en ellas hac</w:t>
      </w:r>
      <w:r w:rsidR="002548BB">
        <w:rPr>
          <w:lang w:val="es-ES"/>
        </w:rPr>
        <w:t>iendo</w:t>
      </w:r>
      <w:r w:rsidR="002919A5" w:rsidRPr="00ED07C1">
        <w:rPr>
          <w:lang w:val="es-ES"/>
        </w:rPr>
        <w:t xml:space="preserve"> públicos sus pensamientos y aficiones.</w:t>
      </w:r>
      <w:r w:rsidR="00B83344">
        <w:rPr>
          <w:lang w:val="es-ES"/>
        </w:rPr>
        <w:t xml:space="preserve"> </w:t>
      </w:r>
    </w:p>
    <w:p w14:paraId="6BF818C9" w14:textId="0B77B867" w:rsidR="0032480E" w:rsidRDefault="006D0053" w:rsidP="00B154EF">
      <w:pPr>
        <w:jc w:val="both"/>
        <w:rPr>
          <w:lang w:val="es-ES"/>
        </w:rPr>
      </w:pPr>
      <w:r>
        <w:rPr>
          <w:lang w:val="es-ES"/>
        </w:rPr>
        <w:t xml:space="preserve">Ahora bien, </w:t>
      </w:r>
      <w:r w:rsidR="00253F53">
        <w:rPr>
          <w:lang w:val="es-ES"/>
        </w:rPr>
        <w:t>podría suceder que el</w:t>
      </w:r>
      <w:r w:rsidR="00253F53" w:rsidRPr="0033490A">
        <w:rPr>
          <w:lang w:val="es-ES"/>
        </w:rPr>
        <w:t xml:space="preserve"> entorno digital</w:t>
      </w:r>
      <w:r w:rsidR="00253F53">
        <w:rPr>
          <w:lang w:val="es-ES"/>
        </w:rPr>
        <w:t xml:space="preserve">, que actualmente </w:t>
      </w:r>
      <w:r w:rsidR="00253F53" w:rsidRPr="0033490A">
        <w:rPr>
          <w:lang w:val="es-ES"/>
        </w:rPr>
        <w:t>desempeña un papel</w:t>
      </w:r>
      <w:r w:rsidR="00253F53">
        <w:rPr>
          <w:lang w:val="es-ES"/>
        </w:rPr>
        <w:t xml:space="preserve"> crucial </w:t>
      </w:r>
      <w:r w:rsidR="00253F53" w:rsidRPr="0033490A">
        <w:rPr>
          <w:lang w:val="es-ES"/>
        </w:rPr>
        <w:t xml:space="preserve">en </w:t>
      </w:r>
      <w:r w:rsidR="00253F53">
        <w:rPr>
          <w:lang w:val="es-ES"/>
        </w:rPr>
        <w:t xml:space="preserve">la vida de las nuevas generaciones pero que </w:t>
      </w:r>
      <w:r w:rsidR="00253F53" w:rsidRPr="0033490A">
        <w:rPr>
          <w:lang w:val="es-ES"/>
        </w:rPr>
        <w:t xml:space="preserve">no fue diseñado en un principio para </w:t>
      </w:r>
      <w:r w:rsidR="00253F53">
        <w:rPr>
          <w:lang w:val="es-ES"/>
        </w:rPr>
        <w:t>ellas</w:t>
      </w:r>
      <w:r w:rsidR="00253F53" w:rsidRPr="0033490A">
        <w:rPr>
          <w:lang w:val="es-ES"/>
        </w:rPr>
        <w:t xml:space="preserve"> </w:t>
      </w:r>
      <w:r w:rsidR="00253F53">
        <w:rPr>
          <w:lang w:val="es-ES"/>
        </w:rPr>
        <w:t xml:space="preserve">sino para cubrir las necesidades de los adultos, no estuviera preparado para protegerlas de los posibles riesgos </w:t>
      </w:r>
      <w:r w:rsidR="001233DC">
        <w:rPr>
          <w:lang w:val="es-ES"/>
        </w:rPr>
        <w:t>ni</w:t>
      </w:r>
      <w:r w:rsidR="00253F53">
        <w:rPr>
          <w:lang w:val="es-ES"/>
        </w:rPr>
        <w:t xml:space="preserve"> facilitarles las</w:t>
      </w:r>
      <w:r w:rsidR="00253F53" w:rsidRPr="0033490A">
        <w:rPr>
          <w:lang w:val="es-ES"/>
        </w:rPr>
        <w:t xml:space="preserve"> </w:t>
      </w:r>
      <w:r w:rsidR="00253F53">
        <w:rPr>
          <w:lang w:val="es-ES"/>
        </w:rPr>
        <w:t xml:space="preserve">posibles ventajas derivadas del uso de los medios digitales. Al fin y al cabo, </w:t>
      </w:r>
      <w:r w:rsidR="00431AEB">
        <w:rPr>
          <w:lang w:val="es-ES"/>
        </w:rPr>
        <w:t>el</w:t>
      </w:r>
      <w:r>
        <w:rPr>
          <w:lang w:val="es-ES"/>
        </w:rPr>
        <w:t xml:space="preserve"> desarrollo neurológico y psicológico </w:t>
      </w:r>
      <w:r w:rsidR="00431AEB">
        <w:rPr>
          <w:lang w:val="es-ES"/>
        </w:rPr>
        <w:t xml:space="preserve">de los menores </w:t>
      </w:r>
      <w:r>
        <w:rPr>
          <w:lang w:val="es-ES"/>
        </w:rPr>
        <w:t xml:space="preserve">se encuentra en formación, y por tanto no </w:t>
      </w:r>
      <w:r w:rsidR="00253F53">
        <w:rPr>
          <w:lang w:val="es-ES"/>
        </w:rPr>
        <w:t>les permite</w:t>
      </w:r>
      <w:r w:rsidR="000849C5">
        <w:rPr>
          <w:lang w:val="es-ES"/>
        </w:rPr>
        <w:t xml:space="preserve"> situarse</w:t>
      </w:r>
      <w:r>
        <w:rPr>
          <w:lang w:val="es-ES"/>
        </w:rPr>
        <w:t xml:space="preserve"> a nivel de igualdad con los adultos en el uso</w:t>
      </w:r>
      <w:r w:rsidR="00253F53">
        <w:rPr>
          <w:lang w:val="es-ES"/>
        </w:rPr>
        <w:t xml:space="preserve"> y</w:t>
      </w:r>
      <w:r>
        <w:rPr>
          <w:lang w:val="es-ES"/>
        </w:rPr>
        <w:t xml:space="preserve"> disfrute</w:t>
      </w:r>
      <w:r w:rsidR="00417E9D">
        <w:rPr>
          <w:lang w:val="es-ES"/>
        </w:rPr>
        <w:t xml:space="preserve"> </w:t>
      </w:r>
      <w:r w:rsidR="00253F53">
        <w:rPr>
          <w:lang w:val="es-ES"/>
        </w:rPr>
        <w:t>seguros</w:t>
      </w:r>
      <w:r w:rsidR="00417E9D">
        <w:rPr>
          <w:lang w:val="es-ES"/>
        </w:rPr>
        <w:t xml:space="preserve"> </w:t>
      </w:r>
      <w:r>
        <w:rPr>
          <w:lang w:val="es-ES"/>
        </w:rPr>
        <w:t>de los medios digitales.</w:t>
      </w:r>
      <w:r w:rsidR="00961E14" w:rsidRPr="00961E14">
        <w:rPr>
          <w:lang w:val="es-ES"/>
        </w:rPr>
        <w:t xml:space="preserve"> </w:t>
      </w:r>
      <w:r w:rsidR="001B37C3">
        <w:rPr>
          <w:lang w:val="es-ES"/>
        </w:rPr>
        <w:t>Así, al igual que existen protecciones legales específicas y restricciones para menores de edad en distintos ámbitos (ej., permiso de conducir, permiso para consumir alcohol, limitación del consentimiento sexual y marital, entre otros), también parece necesario que existan medidas específicas para menores relacionadas con el medio digital</w:t>
      </w:r>
      <w:r w:rsidR="001B37C3">
        <w:rPr>
          <w:rStyle w:val="Refdenotaalpie"/>
          <w:lang w:val="es-ES"/>
        </w:rPr>
        <w:footnoteReference w:id="16"/>
      </w:r>
      <w:r w:rsidR="001B37C3">
        <w:rPr>
          <w:lang w:val="es-ES"/>
        </w:rPr>
        <w:t>. Esto ha llevado a que desde la ONU se haya formado un equipo de trabajo que ha elaborado una Ob</w:t>
      </w:r>
      <w:r w:rsidR="006B360E">
        <w:rPr>
          <w:lang w:val="es-ES"/>
        </w:rPr>
        <w:t>serv</w:t>
      </w:r>
      <w:r w:rsidR="001B37C3">
        <w:rPr>
          <w:lang w:val="es-ES"/>
        </w:rPr>
        <w:t xml:space="preserve">ación </w:t>
      </w:r>
      <w:r w:rsidR="001B37C3" w:rsidRPr="00D25D12">
        <w:rPr>
          <w:lang w:val="es-ES"/>
        </w:rPr>
        <w:t>relativa a los derechos de los niños en relación con el entorno digita</w:t>
      </w:r>
      <w:r w:rsidR="001B37C3">
        <w:rPr>
          <w:lang w:val="es-ES"/>
        </w:rPr>
        <w:t>l</w:t>
      </w:r>
      <w:r w:rsidR="001B37C3">
        <w:rPr>
          <w:rStyle w:val="Refdenotaalpie"/>
          <w:lang w:val="es-ES"/>
        </w:rPr>
        <w:footnoteReference w:id="17"/>
      </w:r>
      <w:r w:rsidR="00FF1D39">
        <w:rPr>
          <w:lang w:val="es-ES"/>
        </w:rPr>
        <w:t>, donde se recogen una serie de directrices y propuestas que se sugiere implementar en las legislaciones de cada país para</w:t>
      </w:r>
      <w:r w:rsidR="0076241E">
        <w:rPr>
          <w:lang w:val="es-ES"/>
        </w:rPr>
        <w:t xml:space="preserve"> proteger</w:t>
      </w:r>
      <w:r w:rsidR="00FF1D39">
        <w:rPr>
          <w:lang w:val="es-ES"/>
        </w:rPr>
        <w:t xml:space="preserve"> el </w:t>
      </w:r>
      <w:r w:rsidR="006B360E" w:rsidRPr="006B360E">
        <w:rPr>
          <w:i/>
          <w:iCs/>
          <w:lang w:val="es-ES"/>
        </w:rPr>
        <w:t xml:space="preserve">favor </w:t>
      </w:r>
      <w:proofErr w:type="spellStart"/>
      <w:r w:rsidR="006B360E" w:rsidRPr="006B360E">
        <w:rPr>
          <w:i/>
          <w:iCs/>
          <w:lang w:val="es-ES"/>
        </w:rPr>
        <w:t>minoris</w:t>
      </w:r>
      <w:proofErr w:type="spellEnd"/>
      <w:r w:rsidR="00FF1D39">
        <w:rPr>
          <w:lang w:val="es-ES"/>
        </w:rPr>
        <w:t xml:space="preserve"> en </w:t>
      </w:r>
      <w:r w:rsidR="0032480E">
        <w:rPr>
          <w:lang w:val="es-ES"/>
        </w:rPr>
        <w:t>este</w:t>
      </w:r>
      <w:r w:rsidR="00FF1D39">
        <w:rPr>
          <w:lang w:val="es-ES"/>
        </w:rPr>
        <w:t xml:space="preserve"> ámbito</w:t>
      </w:r>
      <w:r w:rsidR="0032480E">
        <w:rPr>
          <w:lang w:val="es-ES"/>
        </w:rPr>
        <w:t xml:space="preserve">. </w:t>
      </w:r>
      <w:r w:rsidR="001B37C3">
        <w:rPr>
          <w:lang w:val="es-ES"/>
        </w:rPr>
        <w:t xml:space="preserve">Ahora bien, para </w:t>
      </w:r>
      <w:r w:rsidR="00FC5B6E">
        <w:rPr>
          <w:lang w:val="es-ES"/>
        </w:rPr>
        <w:t>implementa</w:t>
      </w:r>
      <w:r w:rsidR="001B37C3">
        <w:rPr>
          <w:lang w:val="es-ES"/>
        </w:rPr>
        <w:t>r las mejores medidas</w:t>
      </w:r>
      <w:r w:rsidR="00FC5B6E">
        <w:rPr>
          <w:lang w:val="es-ES"/>
        </w:rPr>
        <w:t>, c</w:t>
      </w:r>
      <w:r w:rsidR="002D158B">
        <w:rPr>
          <w:lang w:val="es-ES"/>
        </w:rPr>
        <w:t>onviene conocer</w:t>
      </w:r>
      <w:r w:rsidR="0076241E">
        <w:rPr>
          <w:lang w:val="es-ES"/>
        </w:rPr>
        <w:t xml:space="preserve"> el binomio menores-medios digitales a fondo, </w:t>
      </w:r>
      <w:r w:rsidR="00B26141">
        <w:rPr>
          <w:lang w:val="es-ES"/>
        </w:rPr>
        <w:t xml:space="preserve">y en especial, </w:t>
      </w:r>
      <w:r w:rsidR="00B26141" w:rsidRPr="00DB13C7">
        <w:rPr>
          <w:lang w:val="es-ES"/>
        </w:rPr>
        <w:t>qué factores pueden amenazar su dignidad y cuáles provocar una falta de equidad,</w:t>
      </w:r>
      <w:r w:rsidR="00B26141">
        <w:rPr>
          <w:lang w:val="es-ES"/>
        </w:rPr>
        <w:t xml:space="preserve"> ya que sobre ellos será donde deba ponerse especial atención. </w:t>
      </w:r>
    </w:p>
    <w:p w14:paraId="18FAC710" w14:textId="71DBC2A5" w:rsidR="00EA6B0C" w:rsidRDefault="00EA6B0C" w:rsidP="00B154EF">
      <w:pPr>
        <w:jc w:val="both"/>
        <w:rPr>
          <w:lang w:val="es-ES"/>
        </w:rPr>
      </w:pPr>
      <w:r>
        <w:rPr>
          <w:lang w:val="es-ES"/>
        </w:rPr>
        <w:t xml:space="preserve">Las amenazas a la dignidad pasan por conocer los riesgos de los medios digitales </w:t>
      </w:r>
      <w:r w:rsidR="00DE6090">
        <w:rPr>
          <w:lang w:val="es-ES"/>
        </w:rPr>
        <w:t>mientras que</w:t>
      </w:r>
      <w:r>
        <w:rPr>
          <w:lang w:val="es-ES"/>
        </w:rPr>
        <w:t xml:space="preserve"> las amenazas a la equidad </w:t>
      </w:r>
      <w:r w:rsidR="00DE6090">
        <w:rPr>
          <w:lang w:val="es-ES"/>
        </w:rPr>
        <w:t xml:space="preserve">pasan </w:t>
      </w:r>
      <w:r>
        <w:rPr>
          <w:lang w:val="es-ES"/>
        </w:rPr>
        <w:t>por conocer las ventajas</w:t>
      </w:r>
      <w:r w:rsidR="0032480E">
        <w:rPr>
          <w:lang w:val="es-ES"/>
        </w:rPr>
        <w:t>. Por una parte, l</w:t>
      </w:r>
      <w:r>
        <w:rPr>
          <w:lang w:val="es-ES"/>
        </w:rPr>
        <w:t xml:space="preserve">a exposición a un riesgo o el padecimiento de cualquier perjuicio durante el uso de los medios digitales amenaza la dignidad entendida como </w:t>
      </w:r>
      <w:r w:rsidR="00F14344">
        <w:rPr>
          <w:lang w:val="es-ES"/>
        </w:rPr>
        <w:t xml:space="preserve">fundamento esencial de todos los seres humanos y </w:t>
      </w:r>
      <w:proofErr w:type="spellStart"/>
      <w:r w:rsidR="00F14344" w:rsidRPr="004030E0">
        <w:rPr>
          <w:i/>
          <w:iCs/>
          <w:lang w:val="es-ES"/>
        </w:rPr>
        <w:t>prius</w:t>
      </w:r>
      <w:proofErr w:type="spellEnd"/>
      <w:r w:rsidR="00F14344">
        <w:rPr>
          <w:lang w:val="es-ES"/>
        </w:rPr>
        <w:t xml:space="preserve"> del</w:t>
      </w:r>
      <w:r>
        <w:rPr>
          <w:lang w:val="es-ES"/>
        </w:rPr>
        <w:t xml:space="preserve"> ordenamiento jurídico</w:t>
      </w:r>
      <w:r w:rsidR="00F14344">
        <w:rPr>
          <w:lang w:val="es-ES"/>
        </w:rPr>
        <w:t xml:space="preserve"> positivo del</w:t>
      </w:r>
      <w:r>
        <w:rPr>
          <w:lang w:val="es-ES"/>
        </w:rPr>
        <w:t xml:space="preserve"> cual emanan el resto de derechos naturales</w:t>
      </w:r>
      <w:r w:rsidR="00495FB7">
        <w:rPr>
          <w:rStyle w:val="Refdenotaalpie"/>
          <w:lang w:val="es-ES"/>
        </w:rPr>
        <w:footnoteReference w:id="18"/>
      </w:r>
      <w:r>
        <w:rPr>
          <w:lang w:val="es-ES"/>
        </w:rPr>
        <w:t>, y</w:t>
      </w:r>
      <w:r w:rsidR="0032480E">
        <w:rPr>
          <w:lang w:val="es-ES"/>
        </w:rPr>
        <w:t xml:space="preserve"> por otra parte,</w:t>
      </w:r>
      <w:r>
        <w:rPr>
          <w:lang w:val="es-ES"/>
        </w:rPr>
        <w:t xml:space="preserve"> la falta de acceso a las ventajas derivadas del uso de los medios digitales amenaza la equidad como principio que asegura el acceso sin discriminación a los beneficios que permiten un correcto desarrollo de la persona y disfrute de sus derechos. Así pues, este capítulo se destina a profundizar en cómo podemos proteger </w:t>
      </w:r>
      <w:r w:rsidRPr="00EA6B0C">
        <w:rPr>
          <w:lang w:val="es-ES"/>
        </w:rPr>
        <w:t>el desarrollo psicoafectivo de los menores ante los riesgos y beneficios de la era digital</w:t>
      </w:r>
      <w:r>
        <w:rPr>
          <w:lang w:val="es-ES"/>
        </w:rPr>
        <w:t>.</w:t>
      </w:r>
    </w:p>
    <w:p w14:paraId="43DB4A0C" w14:textId="0B25DFE8" w:rsidR="007246E0" w:rsidRDefault="00EA6B0C" w:rsidP="002919A5">
      <w:pPr>
        <w:jc w:val="both"/>
        <w:rPr>
          <w:lang w:val="es-ES"/>
        </w:rPr>
      </w:pPr>
      <w:r>
        <w:rPr>
          <w:lang w:val="es-ES"/>
        </w:rPr>
        <w:t>Para ello,</w:t>
      </w:r>
      <w:r w:rsidR="00B26141">
        <w:rPr>
          <w:lang w:val="es-ES"/>
        </w:rPr>
        <w:t xml:space="preserve"> en primer lugar</w:t>
      </w:r>
      <w:r w:rsidR="0032480E">
        <w:rPr>
          <w:lang w:val="es-ES"/>
        </w:rPr>
        <w:t>,</w:t>
      </w:r>
      <w:r w:rsidR="007B0741">
        <w:rPr>
          <w:lang w:val="es-ES"/>
        </w:rPr>
        <w:t xml:space="preserve"> se expondrá</w:t>
      </w:r>
      <w:r w:rsidR="00411116">
        <w:rPr>
          <w:lang w:val="es-ES"/>
        </w:rPr>
        <w:t xml:space="preserve"> el margen de edad que </w:t>
      </w:r>
      <w:r w:rsidR="0041439E">
        <w:rPr>
          <w:lang w:val="es-ES"/>
        </w:rPr>
        <w:t>representa a los usuarios digitales cuando se habla de</w:t>
      </w:r>
      <w:r w:rsidR="00411116">
        <w:rPr>
          <w:lang w:val="es-ES"/>
        </w:rPr>
        <w:t xml:space="preserve"> menores y</w:t>
      </w:r>
      <w:r w:rsidR="007B0741">
        <w:rPr>
          <w:lang w:val="es-ES"/>
        </w:rPr>
        <w:t xml:space="preserve"> </w:t>
      </w:r>
      <w:r w:rsidR="0076241E">
        <w:rPr>
          <w:lang w:val="es-ES"/>
        </w:rPr>
        <w:t>cuáles son las tecnologías que más emplean</w:t>
      </w:r>
      <w:r w:rsidR="0032480E">
        <w:rPr>
          <w:lang w:val="es-ES"/>
        </w:rPr>
        <w:t>, ya que no todas las que conforman el surtido digital de la Cuarta Revolución Industrial son a los que más expuestos se encuentran. Después,</w:t>
      </w:r>
      <w:r w:rsidR="0076241E">
        <w:rPr>
          <w:lang w:val="es-ES"/>
        </w:rPr>
        <w:t xml:space="preserve"> </w:t>
      </w:r>
      <w:r w:rsidR="0032480E">
        <w:rPr>
          <w:lang w:val="es-ES"/>
        </w:rPr>
        <w:t>se definirán</w:t>
      </w:r>
      <w:r w:rsidR="00496ED1">
        <w:rPr>
          <w:lang w:val="es-ES"/>
        </w:rPr>
        <w:t xml:space="preserve"> </w:t>
      </w:r>
      <w:r w:rsidR="00DB13C7">
        <w:rPr>
          <w:lang w:val="es-ES"/>
        </w:rPr>
        <w:t>qué riesgos o ventajas pueden encontrarse</w:t>
      </w:r>
      <w:r w:rsidR="0032480E">
        <w:rPr>
          <w:lang w:val="es-ES"/>
        </w:rPr>
        <w:t xml:space="preserve"> los menores</w:t>
      </w:r>
      <w:r w:rsidR="00496ED1">
        <w:rPr>
          <w:lang w:val="es-ES"/>
        </w:rPr>
        <w:t xml:space="preserve">. </w:t>
      </w:r>
      <w:r w:rsidR="00DB13C7">
        <w:rPr>
          <w:lang w:val="es-ES"/>
        </w:rPr>
        <w:t xml:space="preserve">En concreto, </w:t>
      </w:r>
      <w:r w:rsidR="00C06814">
        <w:rPr>
          <w:lang w:val="es-ES"/>
        </w:rPr>
        <w:t xml:space="preserve">para definir qué </w:t>
      </w:r>
      <w:r w:rsidR="00DB13C7">
        <w:rPr>
          <w:lang w:val="es-ES"/>
        </w:rPr>
        <w:t xml:space="preserve">se ha considerado </w:t>
      </w:r>
      <w:r w:rsidR="009D5C4F">
        <w:rPr>
          <w:lang w:val="es-ES"/>
        </w:rPr>
        <w:t>riesgo y ventaja</w:t>
      </w:r>
      <w:r w:rsidR="00C06814">
        <w:rPr>
          <w:lang w:val="es-ES"/>
        </w:rPr>
        <w:t xml:space="preserve"> para</w:t>
      </w:r>
      <w:r w:rsidR="0032480E">
        <w:rPr>
          <w:lang w:val="es-ES"/>
        </w:rPr>
        <w:t xml:space="preserve"> un</w:t>
      </w:r>
      <w:r w:rsidR="00E15B56">
        <w:rPr>
          <w:lang w:val="es-ES"/>
        </w:rPr>
        <w:t xml:space="preserve"> menor</w:t>
      </w:r>
      <w:r w:rsidR="0032480E">
        <w:rPr>
          <w:lang w:val="es-ES"/>
        </w:rPr>
        <w:t xml:space="preserve"> de edad</w:t>
      </w:r>
      <w:r w:rsidR="00E15B56">
        <w:rPr>
          <w:lang w:val="es-ES"/>
        </w:rPr>
        <w:t xml:space="preserve"> en el </w:t>
      </w:r>
      <w:r w:rsidR="00E15B56">
        <w:rPr>
          <w:lang w:val="es-ES"/>
        </w:rPr>
        <w:lastRenderedPageBreak/>
        <w:t>medio digital</w:t>
      </w:r>
      <w:r w:rsidR="00C06814">
        <w:rPr>
          <w:lang w:val="es-ES"/>
        </w:rPr>
        <w:t xml:space="preserve">, se ha partido de </w:t>
      </w:r>
      <w:r w:rsidR="00E15B56">
        <w:rPr>
          <w:lang w:val="es-ES"/>
        </w:rPr>
        <w:t xml:space="preserve">la consideración </w:t>
      </w:r>
      <w:r w:rsidR="00E15B56" w:rsidRPr="00BB6B23">
        <w:rPr>
          <w:i/>
          <w:iCs/>
          <w:lang w:val="es-ES"/>
        </w:rPr>
        <w:t>a priori</w:t>
      </w:r>
      <w:r w:rsidR="00E15B56">
        <w:rPr>
          <w:lang w:val="es-ES"/>
        </w:rPr>
        <w:t xml:space="preserve"> de un sistema psicoafectivo en desarrollo, de manera que </w:t>
      </w:r>
      <w:r w:rsidR="00C06814">
        <w:rPr>
          <w:lang w:val="es-ES"/>
        </w:rPr>
        <w:t>aquellos factores que amenazasen su desarrollo serían considerados riesgos y aquellos que lo potenciaran serían considerados ventajas. Además, se he considerado que t</w:t>
      </w:r>
      <w:r w:rsidR="00BB6B23">
        <w:rPr>
          <w:lang w:val="es-ES"/>
        </w:rPr>
        <w:t>ales</w:t>
      </w:r>
      <w:r w:rsidR="00C06814">
        <w:rPr>
          <w:lang w:val="es-ES"/>
        </w:rPr>
        <w:t xml:space="preserve"> riesgos pod</w:t>
      </w:r>
      <w:r w:rsidR="007B0741">
        <w:rPr>
          <w:lang w:val="es-ES"/>
        </w:rPr>
        <w:t>r</w:t>
      </w:r>
      <w:r w:rsidR="00C06814">
        <w:rPr>
          <w:lang w:val="es-ES"/>
        </w:rPr>
        <w:t xml:space="preserve">ían tener </w:t>
      </w:r>
      <w:r w:rsidR="00BB6B23">
        <w:rPr>
          <w:lang w:val="es-ES"/>
        </w:rPr>
        <w:t>tres</w:t>
      </w:r>
      <w:r w:rsidR="009D5C4F">
        <w:rPr>
          <w:lang w:val="es-ES"/>
        </w:rPr>
        <w:t xml:space="preserve"> orígenes</w:t>
      </w:r>
      <w:r w:rsidR="00C06814">
        <w:rPr>
          <w:lang w:val="es-ES"/>
        </w:rPr>
        <w:t>:</w:t>
      </w:r>
      <w:r w:rsidR="00E15B56">
        <w:rPr>
          <w:lang w:val="es-ES"/>
        </w:rPr>
        <w:t xml:space="preserve"> </w:t>
      </w:r>
      <w:r w:rsidR="00BB6B23">
        <w:rPr>
          <w:lang w:val="es-ES"/>
        </w:rPr>
        <w:t>los derivados de</w:t>
      </w:r>
      <w:r w:rsidR="00E15B56">
        <w:rPr>
          <w:lang w:val="es-ES"/>
        </w:rPr>
        <w:t xml:space="preserve"> las características </w:t>
      </w:r>
      <w:r w:rsidR="007B0741" w:rsidRPr="007B0741">
        <w:rPr>
          <w:i/>
          <w:iCs/>
          <w:lang w:val="es-ES"/>
        </w:rPr>
        <w:t>per se</w:t>
      </w:r>
      <w:r w:rsidR="007B0741">
        <w:rPr>
          <w:lang w:val="es-ES"/>
        </w:rPr>
        <w:t xml:space="preserve"> </w:t>
      </w:r>
      <w:r w:rsidR="00E15B56">
        <w:rPr>
          <w:lang w:val="es-ES"/>
        </w:rPr>
        <w:t>de las herramientas digitales</w:t>
      </w:r>
      <w:r w:rsidR="00BB6B23">
        <w:rPr>
          <w:lang w:val="es-ES"/>
        </w:rPr>
        <w:t xml:space="preserve"> (ej., piénsese por ejemplo en una cesión de derechos indeseada debido a la aceptación de políticas de privacidad complejas de entender debido a su redacción con tecnicismos</w:t>
      </w:r>
      <w:r w:rsidR="00BB6B23">
        <w:rPr>
          <w:rStyle w:val="Refdenotaalpie"/>
          <w:lang w:val="es-ES"/>
        </w:rPr>
        <w:footnoteReference w:id="19"/>
      </w:r>
      <w:r w:rsidR="00BB6B23">
        <w:rPr>
          <w:lang w:val="es-ES"/>
        </w:rPr>
        <w:t xml:space="preserve">), los derivados del uso individual (ej., adicción a videojuegos) y los derivados de la interacción con otros usuarios (ej., </w:t>
      </w:r>
      <w:r w:rsidR="00BB6B23" w:rsidRPr="00BB6B23">
        <w:rPr>
          <w:i/>
          <w:iCs/>
          <w:lang w:val="es-ES"/>
        </w:rPr>
        <w:t>online grooming</w:t>
      </w:r>
      <w:r w:rsidR="00BB6B23">
        <w:rPr>
          <w:lang w:val="es-ES"/>
        </w:rPr>
        <w:t>)</w:t>
      </w:r>
      <w:r w:rsidR="009D5C4F">
        <w:rPr>
          <w:lang w:val="es-ES"/>
        </w:rPr>
        <w:t xml:space="preserve">. </w:t>
      </w:r>
    </w:p>
    <w:p w14:paraId="48A043CF" w14:textId="382ECD99" w:rsidR="002A1044" w:rsidRDefault="007B0741" w:rsidP="002919A5">
      <w:pPr>
        <w:jc w:val="both"/>
        <w:rPr>
          <w:lang w:val="es-ES"/>
        </w:rPr>
      </w:pPr>
      <w:r>
        <w:rPr>
          <w:lang w:val="es-ES"/>
        </w:rPr>
        <w:t xml:space="preserve">Por ello, en este capítulo, una vez </w:t>
      </w:r>
      <w:r w:rsidR="00BB6B23">
        <w:rPr>
          <w:lang w:val="es-ES"/>
        </w:rPr>
        <w:t xml:space="preserve">discutido el margen de edad de protección más adecuado se expondrán las características psicoafectivas que se encuentran entonces en desarrollo, para después, </w:t>
      </w:r>
      <w:r>
        <w:rPr>
          <w:lang w:val="es-ES"/>
        </w:rPr>
        <w:t>conocidas las herramientas digitales que más emplean los menores</w:t>
      </w:r>
      <w:r w:rsidR="00CB4E16">
        <w:rPr>
          <w:lang w:val="es-ES"/>
        </w:rPr>
        <w:t>,</w:t>
      </w:r>
      <w:r>
        <w:rPr>
          <w:lang w:val="es-ES"/>
        </w:rPr>
        <w:t xml:space="preserve"> se expon</w:t>
      </w:r>
      <w:r w:rsidR="00BB6B23">
        <w:rPr>
          <w:lang w:val="es-ES"/>
        </w:rPr>
        <w:t>gan los riesgos y ventajas en función de esas áreas psicoafectiva en ciernes. A lo largo de este proceso</w:t>
      </w:r>
      <w:r w:rsidR="00CB4E16">
        <w:rPr>
          <w:lang w:val="es-ES"/>
        </w:rPr>
        <w:t xml:space="preserve">, </w:t>
      </w:r>
      <w:r w:rsidR="00950602">
        <w:rPr>
          <w:lang w:val="es-ES"/>
        </w:rPr>
        <w:t xml:space="preserve">se discutirá la necesidad de crear figuras legales </w:t>
      </w:r>
      <w:r w:rsidR="007246E0">
        <w:rPr>
          <w:lang w:val="es-ES"/>
        </w:rPr>
        <w:t xml:space="preserve">o políticas sociales </w:t>
      </w:r>
      <w:r w:rsidR="006A6229">
        <w:rPr>
          <w:lang w:val="es-ES"/>
        </w:rPr>
        <w:t xml:space="preserve">específicas </w:t>
      </w:r>
      <w:r w:rsidR="00950602">
        <w:rPr>
          <w:lang w:val="es-ES"/>
        </w:rPr>
        <w:t xml:space="preserve">conducentes a proteger la dignidad y fomentar la equidad en la población menor de edad en relación con las nuevas tecnologías. </w:t>
      </w:r>
      <w:r w:rsidR="00EA6B0C">
        <w:rPr>
          <w:lang w:val="es-ES"/>
        </w:rPr>
        <w:t xml:space="preserve">Como puede observarse, </w:t>
      </w:r>
      <w:r w:rsidR="00FC3556">
        <w:rPr>
          <w:lang w:val="es-ES"/>
        </w:rPr>
        <w:t>durante todo el capítulo se intentará mantener una postura neutra que no demonice ni idealice el uso de las tecnologías en los menores</w:t>
      </w:r>
      <w:r w:rsidR="00B50F12">
        <w:rPr>
          <w:rStyle w:val="Refdenotaalpie"/>
          <w:lang w:val="es-ES"/>
        </w:rPr>
        <w:footnoteReference w:id="20"/>
      </w:r>
      <w:r w:rsidR="00FC3556">
        <w:rPr>
          <w:lang w:val="es-ES"/>
        </w:rPr>
        <w:t xml:space="preserve">, </w:t>
      </w:r>
      <w:r w:rsidR="00272427">
        <w:rPr>
          <w:lang w:val="es-ES"/>
        </w:rPr>
        <w:t>así como</w:t>
      </w:r>
      <w:r w:rsidR="00FC3556">
        <w:rPr>
          <w:lang w:val="es-ES"/>
        </w:rPr>
        <w:t xml:space="preserve"> </w:t>
      </w:r>
      <w:r w:rsidR="006A6229">
        <w:rPr>
          <w:lang w:val="es-ES"/>
        </w:rPr>
        <w:t xml:space="preserve">se intentará mantener </w:t>
      </w:r>
      <w:r w:rsidR="00FC3556">
        <w:rPr>
          <w:lang w:val="es-ES"/>
        </w:rPr>
        <w:t>un equilibrio</w:t>
      </w:r>
      <w:r w:rsidR="00272427">
        <w:rPr>
          <w:lang w:val="es-ES"/>
        </w:rPr>
        <w:t xml:space="preserve"> entre la </w:t>
      </w:r>
      <w:r w:rsidR="006A6229">
        <w:rPr>
          <w:lang w:val="es-ES"/>
        </w:rPr>
        <w:t xml:space="preserve">defensa de la </w:t>
      </w:r>
      <w:r w:rsidR="00272427">
        <w:rPr>
          <w:lang w:val="es-ES"/>
        </w:rPr>
        <w:t>facilidad de acceso</w:t>
      </w:r>
      <w:r w:rsidR="006A6229">
        <w:rPr>
          <w:lang w:val="es-ES"/>
        </w:rPr>
        <w:t xml:space="preserve"> a los medios digitales</w:t>
      </w:r>
      <w:r w:rsidR="00272427">
        <w:rPr>
          <w:lang w:val="es-ES"/>
        </w:rPr>
        <w:t xml:space="preserve"> y la protección </w:t>
      </w:r>
      <w:r w:rsidR="006A6229">
        <w:rPr>
          <w:lang w:val="es-ES"/>
        </w:rPr>
        <w:t xml:space="preserve">que debería darse a los derechos del individuo </w:t>
      </w:r>
      <w:r w:rsidR="00272427">
        <w:rPr>
          <w:lang w:val="es-ES"/>
        </w:rPr>
        <w:t>durante su acceso.</w:t>
      </w:r>
      <w:r w:rsidR="00950602">
        <w:rPr>
          <w:lang w:val="es-ES"/>
        </w:rPr>
        <w:t xml:space="preserve"> Solo así se conseguirá un análisis realista </w:t>
      </w:r>
      <w:r w:rsidR="00CD0F3E">
        <w:rPr>
          <w:lang w:val="es-ES"/>
        </w:rPr>
        <w:t xml:space="preserve">en una sociedad que, cada vez más, </w:t>
      </w:r>
      <w:r w:rsidR="006A6229">
        <w:rPr>
          <w:lang w:val="es-ES"/>
        </w:rPr>
        <w:t xml:space="preserve">se dirige hacia </w:t>
      </w:r>
      <w:r w:rsidR="008E38AF">
        <w:rPr>
          <w:lang w:val="es-ES"/>
        </w:rPr>
        <w:t>un futuro donde veremos cosas que ahora no creeríamos.</w:t>
      </w:r>
    </w:p>
    <w:p w14:paraId="2A52E3EC" w14:textId="3B212768" w:rsidR="00BE2649" w:rsidRDefault="00264A29" w:rsidP="002919A5">
      <w:pPr>
        <w:jc w:val="both"/>
        <w:rPr>
          <w:b/>
          <w:bCs/>
          <w:lang w:val="es-ES"/>
        </w:rPr>
      </w:pPr>
      <w:r w:rsidRPr="00264A29">
        <w:rPr>
          <w:b/>
          <w:bCs/>
          <w:lang w:val="es-ES"/>
        </w:rPr>
        <w:t xml:space="preserve">1. </w:t>
      </w:r>
      <w:r w:rsidR="00411116">
        <w:rPr>
          <w:b/>
          <w:bCs/>
          <w:lang w:val="es-ES"/>
        </w:rPr>
        <w:t>DELIMITACIÓN CONCEPTUAL</w:t>
      </w:r>
      <w:r w:rsidR="008C6EBE">
        <w:rPr>
          <w:b/>
          <w:bCs/>
          <w:lang w:val="es-ES"/>
        </w:rPr>
        <w:t xml:space="preserve"> </w:t>
      </w:r>
      <w:r w:rsidR="00AA3115">
        <w:rPr>
          <w:b/>
          <w:bCs/>
          <w:lang w:val="es-ES"/>
        </w:rPr>
        <w:t>DE “</w:t>
      </w:r>
      <w:r w:rsidR="008C6EBE">
        <w:rPr>
          <w:b/>
          <w:bCs/>
          <w:lang w:val="es-ES"/>
        </w:rPr>
        <w:t>MENORES</w:t>
      </w:r>
      <w:r w:rsidR="00AA3115">
        <w:rPr>
          <w:b/>
          <w:bCs/>
          <w:lang w:val="es-ES"/>
        </w:rPr>
        <w:t>”</w:t>
      </w:r>
      <w:r w:rsidR="00830343">
        <w:rPr>
          <w:b/>
          <w:bCs/>
          <w:lang w:val="es-ES"/>
        </w:rPr>
        <w:t xml:space="preserve"> </w:t>
      </w:r>
      <w:r w:rsidR="00AA3115">
        <w:rPr>
          <w:b/>
          <w:bCs/>
          <w:lang w:val="es-ES"/>
        </w:rPr>
        <w:t>EN</w:t>
      </w:r>
      <w:r w:rsidR="00830343">
        <w:rPr>
          <w:b/>
          <w:bCs/>
          <w:lang w:val="es-ES"/>
        </w:rPr>
        <w:t xml:space="preserve"> LA ERA DIGITAL</w:t>
      </w:r>
      <w:r w:rsidR="00411116">
        <w:rPr>
          <w:b/>
          <w:bCs/>
          <w:lang w:val="es-ES"/>
        </w:rPr>
        <w:t>: EDAD</w:t>
      </w:r>
      <w:r w:rsidR="008A52F1">
        <w:rPr>
          <w:b/>
          <w:bCs/>
          <w:lang w:val="es-ES"/>
        </w:rPr>
        <w:t xml:space="preserve"> Y</w:t>
      </w:r>
      <w:r w:rsidR="008C6EBE">
        <w:rPr>
          <w:b/>
          <w:bCs/>
          <w:lang w:val="es-ES"/>
        </w:rPr>
        <w:t xml:space="preserve"> DESARROLLO PSICOAFECTIVO </w:t>
      </w:r>
    </w:p>
    <w:p w14:paraId="710B6E6B" w14:textId="2EB52AED" w:rsidR="00D70AD2" w:rsidRDefault="0041439E" w:rsidP="003B6C62">
      <w:pPr>
        <w:jc w:val="both"/>
        <w:rPr>
          <w:lang w:val="es-ES"/>
        </w:rPr>
      </w:pPr>
      <w:r>
        <w:rPr>
          <w:lang w:val="es-ES"/>
        </w:rPr>
        <w:t>El Reglamento Europeo sitúa en los 16 años el acceso y el uso de los medios digitales</w:t>
      </w:r>
      <w:r>
        <w:rPr>
          <w:rStyle w:val="Refdenotaalpie"/>
          <w:lang w:val="es-ES"/>
        </w:rPr>
        <w:footnoteReference w:id="21"/>
      </w:r>
      <w:r>
        <w:rPr>
          <w:lang w:val="es-ES"/>
        </w:rPr>
        <w:t xml:space="preserve">, sin embargo, </w:t>
      </w:r>
      <w:r w:rsidR="005F3642">
        <w:rPr>
          <w:lang w:val="es-ES"/>
        </w:rPr>
        <w:t>se permite que las legislaciones nacionales bajen ese límite hasta los 13 años. En</w:t>
      </w:r>
      <w:r w:rsidR="00021EFD">
        <w:rPr>
          <w:lang w:val="es-ES"/>
        </w:rPr>
        <w:t xml:space="preserve"> concreto, en</w:t>
      </w:r>
      <w:r w:rsidR="005F3642">
        <w:rPr>
          <w:lang w:val="es-ES"/>
        </w:rPr>
        <w:t xml:space="preserve"> la legislación española se considera que el consentimiento del tratamiento de los datos personales en el medio digital sea a partir de los 14 años, salvo aquellos supuestos específicamente reflejados en la ley donde se requiera la asistencia de sus tutores. Ahora bien, a diferencia de otros ámbitos donde la edad de consentimiento marca la posibilidad legal de acceso a un determinado ámbito (ej., conducir, adquirir bebidas alcohólicas), los menores pueden ser usuarios lícitos del mundo digital desde su nacimiento</w:t>
      </w:r>
      <w:r w:rsidR="00CA0997">
        <w:rPr>
          <w:rStyle w:val="Refdenotaalpie"/>
          <w:lang w:val="es-ES"/>
        </w:rPr>
        <w:footnoteReference w:id="22"/>
      </w:r>
      <w:r w:rsidR="005F3642">
        <w:rPr>
          <w:lang w:val="es-ES"/>
        </w:rPr>
        <w:t xml:space="preserve"> (ej., ver un vídeo musical infantil en una plataforma audiovisual), si bien para determinados servicios (ej., realizar una compra </w:t>
      </w:r>
      <w:r w:rsidR="005F3642" w:rsidRPr="005F3642">
        <w:rPr>
          <w:i/>
          <w:iCs/>
          <w:lang w:val="es-ES"/>
        </w:rPr>
        <w:t>online</w:t>
      </w:r>
      <w:r w:rsidR="005F3642">
        <w:rPr>
          <w:lang w:val="es-ES"/>
        </w:rPr>
        <w:t xml:space="preserve">) necesitan la tutela de un adulto. Dado que en este capítulo se quieren analizar </w:t>
      </w:r>
      <w:r w:rsidR="005F3642">
        <w:rPr>
          <w:lang w:val="es-ES"/>
        </w:rPr>
        <w:lastRenderedPageBreak/>
        <w:t xml:space="preserve">los riesgos y beneficios que suponen para los menores el empleo de los medios digitales desde el punto de vista psicoafectivo, </w:t>
      </w:r>
      <w:r w:rsidR="00E6746A">
        <w:rPr>
          <w:lang w:val="es-ES"/>
        </w:rPr>
        <w:t>deberían considerarse</w:t>
      </w:r>
      <w:r w:rsidR="005F3642">
        <w:rPr>
          <w:lang w:val="es-ES"/>
        </w:rPr>
        <w:t xml:space="preserve"> </w:t>
      </w:r>
      <w:r w:rsidR="00021EFD">
        <w:rPr>
          <w:lang w:val="es-ES"/>
        </w:rPr>
        <w:t xml:space="preserve">los grupos de edad previos a la adultez </w:t>
      </w:r>
      <w:r w:rsidR="00830343">
        <w:rPr>
          <w:lang w:val="es-ES"/>
        </w:rPr>
        <w:t>según</w:t>
      </w:r>
      <w:r w:rsidR="00021EFD">
        <w:rPr>
          <w:lang w:val="es-ES"/>
        </w:rPr>
        <w:t xml:space="preserve"> las clasificaciones </w:t>
      </w:r>
      <w:r w:rsidR="00830343">
        <w:rPr>
          <w:lang w:val="es-ES"/>
        </w:rPr>
        <w:t>de las</w:t>
      </w:r>
      <w:r w:rsidR="00021EFD">
        <w:rPr>
          <w:lang w:val="es-ES"/>
        </w:rPr>
        <w:t xml:space="preserve"> etapas del desarrollo</w:t>
      </w:r>
      <w:r w:rsidR="00652AEB">
        <w:rPr>
          <w:lang w:val="es-ES"/>
        </w:rPr>
        <w:t xml:space="preserve">, </w:t>
      </w:r>
      <w:r w:rsidR="005F3642">
        <w:rPr>
          <w:lang w:val="es-ES"/>
        </w:rPr>
        <w:t xml:space="preserve">independientemente de si </w:t>
      </w:r>
      <w:r w:rsidR="00FB788F">
        <w:rPr>
          <w:lang w:val="es-ES"/>
        </w:rPr>
        <w:t xml:space="preserve">durante las mismas </w:t>
      </w:r>
      <w:r w:rsidR="005F3642">
        <w:rPr>
          <w:lang w:val="es-ES"/>
        </w:rPr>
        <w:t xml:space="preserve">ostentan o no el consentimiento sobre sus derechos digitales, ya que </w:t>
      </w:r>
      <w:r w:rsidR="00F7747B">
        <w:rPr>
          <w:lang w:val="es-ES"/>
        </w:rPr>
        <w:t>se encuentra</w:t>
      </w:r>
      <w:r w:rsidR="00FB788F">
        <w:rPr>
          <w:lang w:val="es-ES"/>
        </w:rPr>
        <w:t xml:space="preserve"> consenso en considerar </w:t>
      </w:r>
      <w:r w:rsidR="00F7747B">
        <w:rPr>
          <w:lang w:val="es-ES"/>
        </w:rPr>
        <w:t xml:space="preserve">que existen </w:t>
      </w:r>
      <w:r w:rsidR="00350F4F">
        <w:rPr>
          <w:lang w:val="es-ES"/>
        </w:rPr>
        <w:t xml:space="preserve">cambios suficientes como para establecer </w:t>
      </w:r>
      <w:r w:rsidR="00652AEB">
        <w:rPr>
          <w:lang w:val="es-ES"/>
        </w:rPr>
        <w:t>una</w:t>
      </w:r>
      <w:r w:rsidR="00350F4F">
        <w:rPr>
          <w:lang w:val="es-ES"/>
        </w:rPr>
        <w:t xml:space="preserve"> frontera</w:t>
      </w:r>
      <w:r w:rsidR="00652AEB">
        <w:rPr>
          <w:lang w:val="es-ES"/>
        </w:rPr>
        <w:t xml:space="preserve"> e</w:t>
      </w:r>
      <w:r w:rsidR="00FB788F">
        <w:rPr>
          <w:lang w:val="es-ES"/>
        </w:rPr>
        <w:t>taria</w:t>
      </w:r>
      <w:r w:rsidR="00350F4F">
        <w:rPr>
          <w:lang w:val="es-ES"/>
        </w:rPr>
        <w:t xml:space="preserve"> </w:t>
      </w:r>
      <w:r w:rsidR="00B73FD8">
        <w:rPr>
          <w:lang w:val="es-ES"/>
        </w:rPr>
        <w:t xml:space="preserve">con la </w:t>
      </w:r>
      <w:r w:rsidR="00350F4F">
        <w:rPr>
          <w:lang w:val="es-ES"/>
        </w:rPr>
        <w:t>adultez</w:t>
      </w:r>
      <w:r w:rsidR="00D6602B" w:rsidRPr="00D6602B">
        <w:rPr>
          <w:lang w:val="es-ES"/>
        </w:rPr>
        <w:t>.</w:t>
      </w:r>
      <w:r w:rsidR="005F3642">
        <w:rPr>
          <w:lang w:val="es-ES"/>
        </w:rPr>
        <w:t xml:space="preserve"> </w:t>
      </w:r>
      <w:r w:rsidR="00D70AD2">
        <w:rPr>
          <w:lang w:val="es-ES"/>
        </w:rPr>
        <w:t xml:space="preserve">Para establecer los grupos de edad, </w:t>
      </w:r>
      <w:r w:rsidR="00B73FD8">
        <w:rPr>
          <w:lang w:val="es-ES"/>
        </w:rPr>
        <w:t>la Psicología del Desarrollo tiene en cuenta el grado de autonomía</w:t>
      </w:r>
      <w:r w:rsidR="00F7747B">
        <w:rPr>
          <w:lang w:val="es-ES"/>
        </w:rPr>
        <w:t xml:space="preserve"> emocional y conductual</w:t>
      </w:r>
      <w:r w:rsidR="00B73FD8">
        <w:rPr>
          <w:lang w:val="es-ES"/>
        </w:rPr>
        <w:t>,</w:t>
      </w:r>
      <w:r w:rsidR="00F7747B">
        <w:rPr>
          <w:lang w:val="es-ES"/>
        </w:rPr>
        <w:t xml:space="preserve"> las capacidades cognitivas (o también denominados procesos psicológicos básicos, </w:t>
      </w:r>
      <w:r w:rsidR="00830343">
        <w:rPr>
          <w:lang w:val="es-ES"/>
        </w:rPr>
        <w:t>a saber</w:t>
      </w:r>
      <w:r w:rsidR="00F7747B">
        <w:rPr>
          <w:lang w:val="es-ES"/>
        </w:rPr>
        <w:t>: atención, percepción, memoria, pensamiento, lenguaje, motivación, emoción y aprendizaje), el nivel de</w:t>
      </w:r>
      <w:r w:rsidR="00B73FD8">
        <w:rPr>
          <w:lang w:val="es-ES"/>
        </w:rPr>
        <w:t xml:space="preserve"> </w:t>
      </w:r>
      <w:r w:rsidR="003B6C62">
        <w:rPr>
          <w:lang w:val="es-ES"/>
        </w:rPr>
        <w:t xml:space="preserve">interacción social y </w:t>
      </w:r>
      <w:r w:rsidR="00F7747B">
        <w:rPr>
          <w:lang w:val="es-ES"/>
        </w:rPr>
        <w:t xml:space="preserve">el </w:t>
      </w:r>
      <w:r w:rsidR="00830343">
        <w:rPr>
          <w:lang w:val="es-ES"/>
        </w:rPr>
        <w:t>nivel de</w:t>
      </w:r>
      <w:r w:rsidR="003B6C62">
        <w:rPr>
          <w:lang w:val="es-ES"/>
        </w:rPr>
        <w:t xml:space="preserve"> desarrollo de la corteza cerebral, de manera que en la actualidad se c</w:t>
      </w:r>
      <w:r w:rsidR="00B73FD8">
        <w:rPr>
          <w:lang w:val="es-ES"/>
        </w:rPr>
        <w:t>onsidera</w:t>
      </w:r>
      <w:r w:rsidR="00F7747B">
        <w:rPr>
          <w:lang w:val="es-ES"/>
        </w:rPr>
        <w:t xml:space="preserve">n </w:t>
      </w:r>
      <w:r w:rsidR="003B6C62">
        <w:rPr>
          <w:lang w:val="es-ES"/>
        </w:rPr>
        <w:t xml:space="preserve">cinco tramos </w:t>
      </w:r>
      <w:r w:rsidR="005828F5">
        <w:rPr>
          <w:lang w:val="es-ES"/>
        </w:rPr>
        <w:t xml:space="preserve">de edad </w:t>
      </w:r>
      <w:r w:rsidR="00D70AD2">
        <w:rPr>
          <w:lang w:val="es-ES"/>
        </w:rPr>
        <w:t>previos a</w:t>
      </w:r>
      <w:r w:rsidR="003B6C62">
        <w:rPr>
          <w:lang w:val="es-ES"/>
        </w:rPr>
        <w:t xml:space="preserve"> la adultez</w:t>
      </w:r>
      <w:r w:rsidR="003B6C62">
        <w:rPr>
          <w:rStyle w:val="Refdenotaalpie"/>
          <w:smallCaps/>
          <w:lang w:val="es-ES"/>
        </w:rPr>
        <w:footnoteReference w:id="23"/>
      </w:r>
      <w:r w:rsidR="003B6C62">
        <w:rPr>
          <w:lang w:val="es-ES"/>
        </w:rPr>
        <w:t>:</w:t>
      </w:r>
      <w:r w:rsidR="003B6C62" w:rsidRPr="003B6C62">
        <w:rPr>
          <w:lang w:val="es-ES"/>
        </w:rPr>
        <w:t xml:space="preserve"> </w:t>
      </w:r>
      <w:r w:rsidR="005828F5">
        <w:rPr>
          <w:lang w:val="es-ES"/>
        </w:rPr>
        <w:t>prenatal (antes del nacimiento), infancia y niñez (hasta los 2 años), temprana infancia (hasta los 6 años), infancia medía y tardía (desde los 6 años hasta el inicio de la pubertad)</w:t>
      </w:r>
      <w:r w:rsidR="00757106">
        <w:rPr>
          <w:lang w:val="es-ES"/>
        </w:rPr>
        <w:t xml:space="preserve"> y</w:t>
      </w:r>
      <w:r w:rsidR="005828F5">
        <w:rPr>
          <w:lang w:val="es-ES"/>
        </w:rPr>
        <w:t xml:space="preserve"> adolescencia (comienza con la pubertad y hasta los 18 años).</w:t>
      </w:r>
      <w:r w:rsidR="00830343">
        <w:rPr>
          <w:lang w:val="es-ES"/>
        </w:rPr>
        <w:t xml:space="preserve"> </w:t>
      </w:r>
    </w:p>
    <w:p w14:paraId="71D4824E" w14:textId="723EFA46" w:rsidR="00811446" w:rsidRDefault="00D70AD2" w:rsidP="003B6C62">
      <w:pPr>
        <w:jc w:val="both"/>
        <w:rPr>
          <w:lang w:val="es-ES"/>
        </w:rPr>
      </w:pPr>
      <w:r>
        <w:rPr>
          <w:lang w:val="es-ES"/>
        </w:rPr>
        <w:t xml:space="preserve">Así pues, en un principio podría decirse que los grupos de edad sobre los que conviene analizar beneficios y riesgos son aquellos comprendidos entre los 0 y 18 años. </w:t>
      </w:r>
      <w:r w:rsidR="003A1523">
        <w:rPr>
          <w:lang w:val="es-ES"/>
        </w:rPr>
        <w:t>No obstante, la</w:t>
      </w:r>
      <w:r w:rsidR="00AA3EFA">
        <w:rPr>
          <w:lang w:val="es-ES"/>
        </w:rPr>
        <w:t xml:space="preserve"> adultez no abarca desde los 18 años hasta el final de la vida, sino que puede dividirse en varias etapas (temprana, media y tardía), y recientemente se ha sugerido diferenciar el periodo comprendido entre los 18 y 25 años, para pasar a denominarse </w:t>
      </w:r>
      <w:r w:rsidR="003A1523">
        <w:rPr>
          <w:lang w:val="es-ES"/>
        </w:rPr>
        <w:t>“adultez emergente”</w:t>
      </w:r>
      <w:r w:rsidR="00E6746A">
        <w:rPr>
          <w:lang w:val="es-ES"/>
        </w:rPr>
        <w:t>, un estadio intermedio entre adolescencia y adultez, o más bien una adolescencia extendida</w:t>
      </w:r>
      <w:r w:rsidR="00AA3EFA">
        <w:rPr>
          <w:lang w:val="es-ES"/>
        </w:rPr>
        <w:t xml:space="preserve">. </w:t>
      </w:r>
      <w:r w:rsidR="00E6746A">
        <w:rPr>
          <w:lang w:val="es-ES"/>
        </w:rPr>
        <w:t>Un</w:t>
      </w:r>
      <w:r w:rsidR="00A13BF2">
        <w:rPr>
          <w:lang w:val="es-ES"/>
        </w:rPr>
        <w:t>a de las evidencias para esta etapa</w:t>
      </w:r>
      <w:r w:rsidR="00E6746A">
        <w:rPr>
          <w:lang w:val="es-ES"/>
        </w:rPr>
        <w:t xml:space="preserve"> recae</w:t>
      </w:r>
      <w:r>
        <w:rPr>
          <w:lang w:val="es-ES"/>
        </w:rPr>
        <w:t xml:space="preserve"> en un estudio masivo sobre 8,44 millones de adolescentes estadounidenses llevado a cabo entre los periodos 1976 a 2016, </w:t>
      </w:r>
      <w:r w:rsidR="00E6746A">
        <w:rPr>
          <w:lang w:val="es-ES"/>
        </w:rPr>
        <w:t xml:space="preserve">donde </w:t>
      </w:r>
      <w:r w:rsidR="00AA3EFA" w:rsidRPr="003A1523">
        <w:rPr>
          <w:lang w:val="es-ES"/>
        </w:rPr>
        <w:t xml:space="preserve">se </w:t>
      </w:r>
      <w:r w:rsidR="00E6746A">
        <w:rPr>
          <w:lang w:val="es-ES"/>
        </w:rPr>
        <w:t>encontró</w:t>
      </w:r>
      <w:r w:rsidR="00AA3EFA" w:rsidRPr="003A1523">
        <w:rPr>
          <w:lang w:val="es-ES"/>
        </w:rPr>
        <w:t xml:space="preserve"> que los adolescentes </w:t>
      </w:r>
      <w:r w:rsidR="00AA3EFA">
        <w:rPr>
          <w:lang w:val="es-ES"/>
        </w:rPr>
        <w:t xml:space="preserve">de sociedades con niveles económicos elevados y largas esperanzas de vida, </w:t>
      </w:r>
      <w:r w:rsidR="008F17E7">
        <w:rPr>
          <w:lang w:val="es-ES"/>
        </w:rPr>
        <w:t xml:space="preserve">independientemente de su etnia, género o país de origen, </w:t>
      </w:r>
      <w:r w:rsidR="00AA3EFA" w:rsidRPr="003A1523">
        <w:rPr>
          <w:lang w:val="es-ES"/>
        </w:rPr>
        <w:t xml:space="preserve">cada vez extienden más el tiempo durante el que no llevan a cabo acciones típicamente asociadas a adultos, </w:t>
      </w:r>
      <w:r w:rsidR="00E6746A">
        <w:rPr>
          <w:lang w:val="es-ES"/>
        </w:rPr>
        <w:t xml:space="preserve">lo que ha llevado a proponer que se </w:t>
      </w:r>
      <w:r w:rsidR="00AA3EFA">
        <w:rPr>
          <w:lang w:val="es-ES"/>
        </w:rPr>
        <w:t>extend</w:t>
      </w:r>
      <w:r w:rsidR="00E6746A">
        <w:rPr>
          <w:lang w:val="es-ES"/>
        </w:rPr>
        <w:t>iera</w:t>
      </w:r>
      <w:r w:rsidR="00AA3EFA">
        <w:rPr>
          <w:lang w:val="es-ES"/>
        </w:rPr>
        <w:t xml:space="preserve"> </w:t>
      </w:r>
      <w:r>
        <w:rPr>
          <w:lang w:val="es-ES"/>
        </w:rPr>
        <w:t xml:space="preserve">el periodo </w:t>
      </w:r>
      <w:r w:rsidRPr="003A1523">
        <w:rPr>
          <w:lang w:val="es-ES"/>
        </w:rPr>
        <w:t xml:space="preserve">de </w:t>
      </w:r>
      <w:r>
        <w:rPr>
          <w:lang w:val="es-ES"/>
        </w:rPr>
        <w:t xml:space="preserve">desarrollo psicoafectivo pleno </w:t>
      </w:r>
      <w:r w:rsidR="00AA3EFA">
        <w:rPr>
          <w:lang w:val="es-ES"/>
        </w:rPr>
        <w:t>hasta los 25 años</w:t>
      </w:r>
      <w:r w:rsidR="00AA3EFA">
        <w:rPr>
          <w:rStyle w:val="Refdenotaalpie"/>
          <w:lang w:val="es-ES"/>
        </w:rPr>
        <w:footnoteReference w:id="24"/>
      </w:r>
      <w:r w:rsidR="00AA3EFA" w:rsidRPr="00AA3EFA">
        <w:rPr>
          <w:lang w:val="es-ES"/>
        </w:rPr>
        <w:t>.</w:t>
      </w:r>
      <w:r w:rsidR="006B3361">
        <w:rPr>
          <w:lang w:val="es-ES"/>
        </w:rPr>
        <w:t xml:space="preserve"> La primera autora de ese estudio</w:t>
      </w:r>
      <w:r w:rsidR="006B3361" w:rsidRPr="006B3361">
        <w:rPr>
          <w:lang w:val="es-ES"/>
        </w:rPr>
        <w:t xml:space="preserve"> comentaba </w:t>
      </w:r>
      <w:r w:rsidR="006B3361">
        <w:rPr>
          <w:lang w:val="es-ES"/>
        </w:rPr>
        <w:t>en una entrevista</w:t>
      </w:r>
      <w:r w:rsidR="006B3361">
        <w:rPr>
          <w:rStyle w:val="Refdenotaalpie"/>
          <w:lang w:val="es-ES"/>
        </w:rPr>
        <w:footnoteReference w:id="25"/>
      </w:r>
      <w:r w:rsidR="006B3361">
        <w:rPr>
          <w:lang w:val="es-ES"/>
        </w:rPr>
        <w:t xml:space="preserve"> </w:t>
      </w:r>
      <w:r w:rsidR="006B3361" w:rsidRPr="006B3361">
        <w:rPr>
          <w:lang w:val="es-ES"/>
        </w:rPr>
        <w:t xml:space="preserve">que el motivo que seguramente habría contribuido a esta situación de adolescencia extendida hasta los 25 sería precisamente la relación de esta población con el mundo digital: “los adolescentes (…) están pegados a sus ordenadores y teléfonos móviles durante la mayor parte del día. Quizás sus intereses de socialización y sexuales simplemente se han movido al mundo digital a través de mandarse mensajes, fotografías de desnudos o consultar pornografía online (…)”. </w:t>
      </w:r>
      <w:r w:rsidR="00AA3EFA" w:rsidRPr="003A1523">
        <w:rPr>
          <w:lang w:val="es-ES"/>
        </w:rPr>
        <w:t xml:space="preserve">Esto ha llevado </w:t>
      </w:r>
      <w:r w:rsidR="00AA3EFA">
        <w:rPr>
          <w:lang w:val="es-ES"/>
        </w:rPr>
        <w:t xml:space="preserve">incluso </w:t>
      </w:r>
      <w:r w:rsidR="00AA3EFA" w:rsidRPr="003A1523">
        <w:rPr>
          <w:lang w:val="es-ES"/>
        </w:rPr>
        <w:t xml:space="preserve">al nacimiento de sociedades científicas exclusivamente dedicadas a estudiar los cambios que se producen en la estructura socioafectiva de las personas </w:t>
      </w:r>
      <w:r w:rsidR="008F17E7">
        <w:rPr>
          <w:lang w:val="es-ES"/>
        </w:rPr>
        <w:t>en esta época de la vida</w:t>
      </w:r>
      <w:r w:rsidR="00AA3EFA" w:rsidRPr="003A1523">
        <w:rPr>
          <w:lang w:val="es-ES"/>
        </w:rPr>
        <w:t xml:space="preserve">, como la </w:t>
      </w:r>
      <w:proofErr w:type="spellStart"/>
      <w:r w:rsidR="00AA3EFA" w:rsidRPr="00BD52DA">
        <w:rPr>
          <w:i/>
          <w:iCs/>
          <w:lang w:val="es-ES"/>
        </w:rPr>
        <w:t>Society</w:t>
      </w:r>
      <w:proofErr w:type="spellEnd"/>
      <w:r w:rsidR="00AA3EFA" w:rsidRPr="00BD52DA">
        <w:rPr>
          <w:i/>
          <w:iCs/>
          <w:lang w:val="es-ES"/>
        </w:rPr>
        <w:t xml:space="preserve"> </w:t>
      </w:r>
      <w:proofErr w:type="spellStart"/>
      <w:r w:rsidR="00AA3EFA" w:rsidRPr="00BD52DA">
        <w:rPr>
          <w:i/>
          <w:iCs/>
          <w:lang w:val="es-ES"/>
        </w:rPr>
        <w:t>for</w:t>
      </w:r>
      <w:proofErr w:type="spellEnd"/>
      <w:r w:rsidR="00AA3EFA" w:rsidRPr="00BD52DA">
        <w:rPr>
          <w:i/>
          <w:iCs/>
          <w:lang w:val="es-ES"/>
        </w:rPr>
        <w:t xml:space="preserve"> </w:t>
      </w:r>
      <w:proofErr w:type="spellStart"/>
      <w:r w:rsidR="00AA3EFA" w:rsidRPr="00BD52DA">
        <w:rPr>
          <w:i/>
          <w:iCs/>
          <w:lang w:val="es-ES"/>
        </w:rPr>
        <w:t>the</w:t>
      </w:r>
      <w:proofErr w:type="spellEnd"/>
      <w:r w:rsidR="00AA3EFA" w:rsidRPr="00BD52DA">
        <w:rPr>
          <w:i/>
          <w:iCs/>
          <w:lang w:val="es-ES"/>
        </w:rPr>
        <w:t xml:space="preserve"> </w:t>
      </w:r>
      <w:proofErr w:type="spellStart"/>
      <w:r w:rsidR="00AA3EFA" w:rsidRPr="00BD52DA">
        <w:rPr>
          <w:i/>
          <w:iCs/>
          <w:lang w:val="es-ES"/>
        </w:rPr>
        <w:t>Study</w:t>
      </w:r>
      <w:proofErr w:type="spellEnd"/>
      <w:r w:rsidR="00AA3EFA" w:rsidRPr="00BD52DA">
        <w:rPr>
          <w:i/>
          <w:iCs/>
          <w:lang w:val="es-ES"/>
        </w:rPr>
        <w:t xml:space="preserve"> </w:t>
      </w:r>
      <w:proofErr w:type="spellStart"/>
      <w:r w:rsidR="00AA3EFA" w:rsidRPr="00BD52DA">
        <w:rPr>
          <w:i/>
          <w:iCs/>
          <w:lang w:val="es-ES"/>
        </w:rPr>
        <w:t>of</w:t>
      </w:r>
      <w:proofErr w:type="spellEnd"/>
      <w:r w:rsidR="00AA3EFA" w:rsidRPr="00BD52DA">
        <w:rPr>
          <w:i/>
          <w:iCs/>
          <w:lang w:val="es-ES"/>
        </w:rPr>
        <w:t xml:space="preserve"> </w:t>
      </w:r>
      <w:proofErr w:type="spellStart"/>
      <w:r w:rsidR="00AA3EFA" w:rsidRPr="00BD52DA">
        <w:rPr>
          <w:i/>
          <w:iCs/>
          <w:lang w:val="es-ES"/>
        </w:rPr>
        <w:t>Emerging</w:t>
      </w:r>
      <w:proofErr w:type="spellEnd"/>
      <w:r w:rsidR="00AA3EFA" w:rsidRPr="00BD52DA">
        <w:rPr>
          <w:i/>
          <w:iCs/>
          <w:lang w:val="es-ES"/>
        </w:rPr>
        <w:t xml:space="preserve"> </w:t>
      </w:r>
      <w:proofErr w:type="spellStart"/>
      <w:r w:rsidR="00AA3EFA" w:rsidRPr="00BD52DA">
        <w:rPr>
          <w:i/>
          <w:iCs/>
          <w:lang w:val="es-ES"/>
        </w:rPr>
        <w:t>Adulthood</w:t>
      </w:r>
      <w:proofErr w:type="spellEnd"/>
      <w:r w:rsidR="00AA3EFA" w:rsidRPr="003A1523">
        <w:rPr>
          <w:lang w:val="es-ES"/>
        </w:rPr>
        <w:t xml:space="preserve"> (Sociedad para el estudio de la Adultez Emergente), en cuya página web puede leerse: [somos una] organización multidisciplinar e internacional con el foco puesto en la teoría e investigación relativa a la adultez emergente, la cual incluye el rango de edad aproximado entre los 18 y los 29 años”.</w:t>
      </w:r>
      <w:r w:rsidR="00757106">
        <w:rPr>
          <w:lang w:val="es-ES"/>
        </w:rPr>
        <w:t xml:space="preserve"> E</w:t>
      </w:r>
      <w:r w:rsidR="00E6746A">
        <w:rPr>
          <w:lang w:val="es-ES"/>
        </w:rPr>
        <w:t>sta idea de una adolescencia extendida</w:t>
      </w:r>
      <w:r w:rsidR="00757106">
        <w:rPr>
          <w:lang w:val="es-ES"/>
        </w:rPr>
        <w:t>, de hecho,</w:t>
      </w:r>
      <w:r w:rsidR="00E6746A">
        <w:rPr>
          <w:lang w:val="es-ES"/>
        </w:rPr>
        <w:t xml:space="preserve"> es compartida con otras disciplinas afines. Por ejemplo, </w:t>
      </w:r>
      <w:r w:rsidR="00BD52DA" w:rsidRPr="003A1523">
        <w:rPr>
          <w:lang w:val="es-ES"/>
        </w:rPr>
        <w:t>en</w:t>
      </w:r>
      <w:r w:rsidR="008F17E7">
        <w:rPr>
          <w:lang w:val="es-ES"/>
        </w:rPr>
        <w:t xml:space="preserve"> el estudio criminológico de la delincuencia juvenil, que suele tener en cuenta en sus plant</w:t>
      </w:r>
      <w:r w:rsidR="00241B78">
        <w:rPr>
          <w:lang w:val="es-ES"/>
        </w:rPr>
        <w:t xml:space="preserve">eamientos </w:t>
      </w:r>
      <w:r w:rsidR="00811446">
        <w:rPr>
          <w:lang w:val="es-ES"/>
        </w:rPr>
        <w:t>etiológicos</w:t>
      </w:r>
      <w:r w:rsidR="00241B78">
        <w:rPr>
          <w:lang w:val="es-ES"/>
        </w:rPr>
        <w:t xml:space="preserve"> </w:t>
      </w:r>
      <w:r w:rsidR="008F17E7">
        <w:rPr>
          <w:lang w:val="es-ES"/>
        </w:rPr>
        <w:t xml:space="preserve">el nivel de </w:t>
      </w:r>
      <w:r w:rsidR="008F17E7">
        <w:rPr>
          <w:lang w:val="es-ES"/>
        </w:rPr>
        <w:lastRenderedPageBreak/>
        <w:t>desarrollo de los individuos</w:t>
      </w:r>
      <w:r w:rsidR="00E75A7A">
        <w:rPr>
          <w:rStyle w:val="Refdenotaalpie"/>
          <w:lang w:val="es-ES"/>
        </w:rPr>
        <w:footnoteReference w:id="26"/>
      </w:r>
      <w:r w:rsidR="008F17E7">
        <w:rPr>
          <w:lang w:val="es-ES"/>
        </w:rPr>
        <w:t xml:space="preserve">, </w:t>
      </w:r>
      <w:r w:rsidR="00BD52DA" w:rsidRPr="003A1523">
        <w:rPr>
          <w:lang w:val="es-ES"/>
        </w:rPr>
        <w:t xml:space="preserve">existe consenso </w:t>
      </w:r>
      <w:r w:rsidR="00811446">
        <w:rPr>
          <w:lang w:val="es-ES"/>
        </w:rPr>
        <w:t>en</w:t>
      </w:r>
      <w:r w:rsidR="00BD52DA" w:rsidRPr="003A1523">
        <w:rPr>
          <w:lang w:val="es-ES"/>
        </w:rPr>
        <w:t xml:space="preserve"> considerar </w:t>
      </w:r>
      <w:r w:rsidR="00811446">
        <w:rPr>
          <w:lang w:val="es-ES"/>
        </w:rPr>
        <w:t>como</w:t>
      </w:r>
      <w:r w:rsidR="008F17E7">
        <w:rPr>
          <w:lang w:val="es-ES"/>
        </w:rPr>
        <w:t xml:space="preserve"> </w:t>
      </w:r>
      <w:r w:rsidR="00E6746A">
        <w:rPr>
          <w:lang w:val="es-ES"/>
        </w:rPr>
        <w:t>tal</w:t>
      </w:r>
      <w:r w:rsidR="00BD52DA" w:rsidRPr="003A1523">
        <w:rPr>
          <w:lang w:val="es-ES"/>
        </w:rPr>
        <w:t xml:space="preserve"> </w:t>
      </w:r>
      <w:r w:rsidR="00241B78">
        <w:rPr>
          <w:lang w:val="es-ES"/>
        </w:rPr>
        <w:t xml:space="preserve">a </w:t>
      </w:r>
      <w:r w:rsidR="008F17E7">
        <w:rPr>
          <w:lang w:val="es-ES"/>
        </w:rPr>
        <w:t>los actos ilícitos cometidos</w:t>
      </w:r>
      <w:r w:rsidR="00BD52DA">
        <w:rPr>
          <w:lang w:val="es-ES"/>
        </w:rPr>
        <w:t xml:space="preserve"> </w:t>
      </w:r>
      <w:r w:rsidR="00757106">
        <w:rPr>
          <w:lang w:val="es-ES"/>
        </w:rPr>
        <w:t xml:space="preserve">por individuos de </w:t>
      </w:r>
      <w:r w:rsidR="00BD52DA" w:rsidRPr="003A1523">
        <w:rPr>
          <w:lang w:val="es-ES"/>
        </w:rPr>
        <w:t>hasta 25 años</w:t>
      </w:r>
      <w:r w:rsidR="008F17E7">
        <w:rPr>
          <w:lang w:val="es-ES"/>
        </w:rPr>
        <w:t xml:space="preserve">. </w:t>
      </w:r>
      <w:r w:rsidR="00241B78">
        <w:rPr>
          <w:lang w:val="es-ES"/>
        </w:rPr>
        <w:t>La curva edad-delito, una representación gráfica que sitúa en el eje de abscisas los grupos de edad y en el eje de ordenadas el nivel de delito, así lo respalda a</w:t>
      </w:r>
      <w:r w:rsidR="008F17E7">
        <w:rPr>
          <w:lang w:val="es-ES"/>
        </w:rPr>
        <w:t>ño tras año</w:t>
      </w:r>
      <w:r w:rsidR="00241B78">
        <w:rPr>
          <w:lang w:val="es-ES"/>
        </w:rPr>
        <w:t>:</w:t>
      </w:r>
      <w:r w:rsidR="008F17E7">
        <w:rPr>
          <w:lang w:val="es-ES"/>
        </w:rPr>
        <w:t xml:space="preserve"> los periodos de mayor delincuencia son la adolescencia y la adultez emergente (es decir, de los 15 a los 25 años)</w:t>
      </w:r>
      <w:r w:rsidR="008F17E7">
        <w:rPr>
          <w:rStyle w:val="Refdenotaalpie"/>
          <w:lang w:val="es-ES"/>
        </w:rPr>
        <w:footnoteReference w:id="27"/>
      </w:r>
      <w:r w:rsidR="008F17E7">
        <w:rPr>
          <w:lang w:val="es-ES"/>
        </w:rPr>
        <w:t>, después de los cuales el nivel delictivo comienza a caer</w:t>
      </w:r>
      <w:r w:rsidR="00E6746A">
        <w:rPr>
          <w:lang w:val="es-ES"/>
        </w:rPr>
        <w:t>, y l</w:t>
      </w:r>
      <w:r w:rsidR="00725A6F">
        <w:rPr>
          <w:lang w:val="es-ES"/>
        </w:rPr>
        <w:t>o interesante es que las</w:t>
      </w:r>
      <w:r w:rsidR="00811446">
        <w:rPr>
          <w:lang w:val="es-ES"/>
        </w:rPr>
        <w:t xml:space="preserve"> </w:t>
      </w:r>
      <w:r>
        <w:rPr>
          <w:lang w:val="es-ES"/>
        </w:rPr>
        <w:t xml:space="preserve">diversas </w:t>
      </w:r>
      <w:r w:rsidR="00811446">
        <w:rPr>
          <w:lang w:val="es-ES"/>
        </w:rPr>
        <w:t>explicaciones teóricas</w:t>
      </w:r>
      <w:r>
        <w:rPr>
          <w:lang w:val="es-ES"/>
        </w:rPr>
        <w:t xml:space="preserve"> </w:t>
      </w:r>
      <w:r w:rsidR="009C3F34">
        <w:rPr>
          <w:lang w:val="es-ES"/>
        </w:rPr>
        <w:t>dadas a este</w:t>
      </w:r>
      <w:r w:rsidR="00811446">
        <w:rPr>
          <w:lang w:val="es-ES"/>
        </w:rPr>
        <w:t xml:space="preserve"> fenómeno suelen </w:t>
      </w:r>
      <w:r w:rsidR="00E6746A">
        <w:rPr>
          <w:lang w:val="es-ES"/>
        </w:rPr>
        <w:t>atribuirlo</w:t>
      </w:r>
      <w:r w:rsidR="00811446">
        <w:rPr>
          <w:lang w:val="es-ES"/>
        </w:rPr>
        <w:t xml:space="preserve"> </w:t>
      </w:r>
      <w:r w:rsidR="00E6746A">
        <w:rPr>
          <w:lang w:val="es-ES"/>
        </w:rPr>
        <w:t xml:space="preserve">a </w:t>
      </w:r>
      <w:r w:rsidR="00811446">
        <w:rPr>
          <w:lang w:val="es-ES"/>
        </w:rPr>
        <w:t>aspectos relacionados con el desarrollo</w:t>
      </w:r>
      <w:r w:rsidR="00725A6F">
        <w:rPr>
          <w:lang w:val="es-ES"/>
        </w:rPr>
        <w:t xml:space="preserve"> psicoafectivo</w:t>
      </w:r>
      <w:r w:rsidR="00E6746A">
        <w:rPr>
          <w:lang w:val="es-ES"/>
        </w:rPr>
        <w:t xml:space="preserve"> </w:t>
      </w:r>
      <w:r>
        <w:rPr>
          <w:lang w:val="es-ES"/>
        </w:rPr>
        <w:t xml:space="preserve">(ej., </w:t>
      </w:r>
      <w:r w:rsidR="00811446">
        <w:rPr>
          <w:lang w:val="es-ES"/>
        </w:rPr>
        <w:t xml:space="preserve">impulsividad, </w:t>
      </w:r>
      <w:r>
        <w:rPr>
          <w:lang w:val="es-ES"/>
        </w:rPr>
        <w:t>configuración neuronal, relaciones con los iguales o falta de autocontrol)</w:t>
      </w:r>
      <w:r w:rsidR="00AD1E14">
        <w:rPr>
          <w:lang w:val="es-ES"/>
        </w:rPr>
        <w:t>.</w:t>
      </w:r>
    </w:p>
    <w:p w14:paraId="125B5188" w14:textId="0FBF3DE9" w:rsidR="00BC1D16" w:rsidRDefault="008F17E7" w:rsidP="00063378">
      <w:pPr>
        <w:jc w:val="both"/>
        <w:rPr>
          <w:lang w:val="es-ES"/>
        </w:rPr>
        <w:sectPr w:rsidR="00BC1D16">
          <w:pgSz w:w="11906" w:h="16838"/>
          <w:pgMar w:top="1417" w:right="1701" w:bottom="1417" w:left="1701" w:header="708" w:footer="708" w:gutter="0"/>
          <w:cols w:space="708"/>
          <w:docGrid w:linePitch="360"/>
        </w:sectPr>
      </w:pPr>
      <w:r>
        <w:rPr>
          <w:lang w:val="es-ES"/>
        </w:rPr>
        <w:t xml:space="preserve">Todos estos datos </w:t>
      </w:r>
      <w:r w:rsidR="00241B78">
        <w:rPr>
          <w:lang w:val="es-ES"/>
        </w:rPr>
        <w:t xml:space="preserve">son de relevancia para nuestro análisis </w:t>
      </w:r>
      <w:r w:rsidR="00AA3EFA">
        <w:rPr>
          <w:lang w:val="es-ES"/>
        </w:rPr>
        <w:t>porque</w:t>
      </w:r>
      <w:r w:rsidR="00D15844">
        <w:rPr>
          <w:lang w:val="es-ES"/>
        </w:rPr>
        <w:t>, si bien</w:t>
      </w:r>
      <w:r w:rsidR="00AA3EFA">
        <w:rPr>
          <w:lang w:val="es-ES"/>
        </w:rPr>
        <w:t xml:space="preserve"> t</w:t>
      </w:r>
      <w:r w:rsidR="003A1523" w:rsidRPr="003A1523">
        <w:rPr>
          <w:lang w:val="es-ES"/>
        </w:rPr>
        <w:t>radicionalmente, y de forma lógica,</w:t>
      </w:r>
      <w:r w:rsidR="00AA3EFA">
        <w:rPr>
          <w:lang w:val="es-ES"/>
        </w:rPr>
        <w:t xml:space="preserve"> </w:t>
      </w:r>
      <w:r w:rsidR="003A1523" w:rsidRPr="003A1523">
        <w:rPr>
          <w:lang w:val="es-ES"/>
        </w:rPr>
        <w:t xml:space="preserve">la mayoría de edad legal </w:t>
      </w:r>
      <w:r w:rsidR="00725A6F">
        <w:rPr>
          <w:lang w:val="es-ES"/>
        </w:rPr>
        <w:t xml:space="preserve">coincidía </w:t>
      </w:r>
      <w:r w:rsidR="00AA3EFA">
        <w:rPr>
          <w:lang w:val="es-ES"/>
        </w:rPr>
        <w:t>con</w:t>
      </w:r>
      <w:r w:rsidR="003A1523" w:rsidRPr="003A1523">
        <w:rPr>
          <w:lang w:val="es-ES"/>
        </w:rPr>
        <w:t xml:space="preserve"> la edad a partir de la cual se consideraba </w:t>
      </w:r>
      <w:r w:rsidR="00AA3EFA" w:rsidRPr="003A1523">
        <w:rPr>
          <w:lang w:val="es-ES"/>
        </w:rPr>
        <w:t xml:space="preserve">adulta a una persona </w:t>
      </w:r>
      <w:r w:rsidR="00AA3EFA">
        <w:rPr>
          <w:lang w:val="es-ES"/>
        </w:rPr>
        <w:t>a nivel de desarrollo</w:t>
      </w:r>
      <w:r w:rsidR="00A13BF2">
        <w:rPr>
          <w:lang w:val="es-ES"/>
        </w:rPr>
        <w:t xml:space="preserve"> para ejercer ciertas actividades</w:t>
      </w:r>
      <w:r w:rsidR="00FD1FEC">
        <w:rPr>
          <w:lang w:val="es-ES"/>
        </w:rPr>
        <w:t>,</w:t>
      </w:r>
      <w:r w:rsidR="00BD52DA">
        <w:rPr>
          <w:lang w:val="es-ES"/>
        </w:rPr>
        <w:t xml:space="preserve"> </w:t>
      </w:r>
      <w:r>
        <w:rPr>
          <w:lang w:val="es-ES"/>
        </w:rPr>
        <w:t xml:space="preserve">si </w:t>
      </w:r>
      <w:r w:rsidR="00241B78">
        <w:rPr>
          <w:lang w:val="es-ES"/>
        </w:rPr>
        <w:t xml:space="preserve">la evidencia apunta a que </w:t>
      </w:r>
      <w:r w:rsidR="00BD52DA">
        <w:rPr>
          <w:lang w:val="es-ES"/>
        </w:rPr>
        <w:t>el desarrollo psicoafectivo</w:t>
      </w:r>
      <w:r>
        <w:rPr>
          <w:lang w:val="es-ES"/>
        </w:rPr>
        <w:t xml:space="preserve"> no es pleno hasta los 25 años</w:t>
      </w:r>
      <w:r w:rsidR="00725A6F">
        <w:rPr>
          <w:rStyle w:val="Refdenotaalpie"/>
          <w:lang w:val="es-ES"/>
        </w:rPr>
        <w:footnoteReference w:id="28"/>
      </w:r>
      <w:r>
        <w:rPr>
          <w:lang w:val="es-ES"/>
        </w:rPr>
        <w:t xml:space="preserve">, quizá sería conveniente </w:t>
      </w:r>
      <w:r w:rsidR="00241B78">
        <w:rPr>
          <w:lang w:val="es-ES"/>
        </w:rPr>
        <w:t>replantear los tramos de edad de especial protección a</w:t>
      </w:r>
      <w:r>
        <w:rPr>
          <w:lang w:val="es-ES"/>
        </w:rPr>
        <w:t xml:space="preserve"> nivel legislativo y de políticas sociale</w:t>
      </w:r>
      <w:r w:rsidR="00DF0666">
        <w:rPr>
          <w:lang w:val="es-ES"/>
        </w:rPr>
        <w:t>s</w:t>
      </w:r>
      <w:r w:rsidR="00D15844">
        <w:rPr>
          <w:lang w:val="es-ES"/>
        </w:rPr>
        <w:t xml:space="preserve">. </w:t>
      </w:r>
      <w:r w:rsidR="00FD1FEC">
        <w:rPr>
          <w:lang w:val="es-ES"/>
        </w:rPr>
        <w:t>En</w:t>
      </w:r>
      <w:r w:rsidR="00FD1FEC" w:rsidRPr="00FD1FEC">
        <w:rPr>
          <w:lang w:val="es-ES"/>
        </w:rPr>
        <w:t xml:space="preserve"> la actualidad en España existen diferentes edades de consentimiento</w:t>
      </w:r>
      <w:r w:rsidR="005B7E0C">
        <w:rPr>
          <w:lang w:val="es-ES"/>
        </w:rPr>
        <w:t>, derechos</w:t>
      </w:r>
      <w:r w:rsidR="00FD1FEC" w:rsidRPr="00FD1FEC">
        <w:rPr>
          <w:lang w:val="es-ES"/>
        </w:rPr>
        <w:t xml:space="preserve"> o responsabilidad según los ámbitos considerados: audiencia en procesos contenciosos de separación o divorcio (12 años, art. 770.4 de Ley 1/2000, de 7 de enero, de Enjuiciamiento Civil), responsabilidad penal (14 años, Ley Orgánica 5/2000, de 12 de enero, reguladora de la responsabilidad penal de los menores), consentimiento sexual y nubilidad </w:t>
      </w:r>
      <w:r w:rsidR="00DC6EEA">
        <w:rPr>
          <w:lang w:val="es-ES"/>
        </w:rPr>
        <w:t xml:space="preserve">previa emancipación </w:t>
      </w:r>
      <w:r w:rsidR="00FD1FEC" w:rsidRPr="00FD1FEC">
        <w:rPr>
          <w:lang w:val="es-ES"/>
        </w:rPr>
        <w:t>(16 años, art. 183 Código Penal), consumo de bebidas de alcohólicas</w:t>
      </w:r>
      <w:r w:rsidR="005B7E0C">
        <w:rPr>
          <w:lang w:val="es-ES"/>
        </w:rPr>
        <w:t xml:space="preserve">, </w:t>
      </w:r>
      <w:r w:rsidR="00FD1FEC" w:rsidRPr="00FD1FEC">
        <w:rPr>
          <w:lang w:val="es-ES"/>
        </w:rPr>
        <w:t>conducción de vehículos motorizados</w:t>
      </w:r>
      <w:r w:rsidR="005B7E0C">
        <w:rPr>
          <w:lang w:val="es-ES"/>
        </w:rPr>
        <w:t xml:space="preserve"> y emisión de voto</w:t>
      </w:r>
      <w:r w:rsidR="005B7E0C">
        <w:rPr>
          <w:rStyle w:val="Refdenotaalpie"/>
          <w:lang w:val="es-ES"/>
        </w:rPr>
        <w:footnoteReference w:id="29"/>
      </w:r>
      <w:r w:rsidR="00FD1FEC" w:rsidRPr="00FD1FEC">
        <w:rPr>
          <w:lang w:val="es-ES"/>
        </w:rPr>
        <w:t xml:space="preserve"> (18 años, leyes autonómicas y Real Decreto 818/2009, de 8 de </w:t>
      </w:r>
      <w:r w:rsidR="00FD1FEC" w:rsidRPr="00FD1FEC">
        <w:rPr>
          <w:lang w:val="es-ES"/>
        </w:rPr>
        <w:lastRenderedPageBreak/>
        <w:t>mayo, por el que se aprueba el Reglamento General de Conductores</w:t>
      </w:r>
      <w:r w:rsidR="00063378">
        <w:rPr>
          <w:lang w:val="es-ES"/>
        </w:rPr>
        <w:t xml:space="preserve"> y l</w:t>
      </w:r>
      <w:r w:rsidR="00063378" w:rsidRPr="00063378">
        <w:rPr>
          <w:lang w:val="es-ES"/>
        </w:rPr>
        <w:t>a Ley Orgánica 5/1985, de 19 de junio, del Régimen</w:t>
      </w:r>
      <w:r w:rsidR="00063378">
        <w:rPr>
          <w:lang w:val="es-ES"/>
        </w:rPr>
        <w:t xml:space="preserve"> </w:t>
      </w:r>
      <w:r w:rsidR="00063378" w:rsidRPr="00063378">
        <w:rPr>
          <w:lang w:val="es-ES"/>
        </w:rPr>
        <w:t>Electoral General</w:t>
      </w:r>
      <w:r w:rsidR="00063378">
        <w:rPr>
          <w:lang w:val="es-ES"/>
        </w:rPr>
        <w:t>,</w:t>
      </w:r>
      <w:r w:rsidR="00FD1FEC" w:rsidRPr="00FD1FEC">
        <w:rPr>
          <w:lang w:val="es-ES"/>
        </w:rPr>
        <w:t xml:space="preserve"> respectivamente)</w:t>
      </w:r>
      <w:r w:rsidR="0086744D">
        <w:rPr>
          <w:lang w:val="es-ES"/>
        </w:rPr>
        <w:t>, por mencionar algunos</w:t>
      </w:r>
      <w:r w:rsidR="00FD1FEC" w:rsidRPr="00FD1FEC">
        <w:rPr>
          <w:lang w:val="es-ES"/>
        </w:rPr>
        <w:t>.</w:t>
      </w:r>
      <w:r w:rsidR="00FD1FEC">
        <w:rPr>
          <w:lang w:val="es-ES"/>
        </w:rPr>
        <w:t xml:space="preserve"> Quizá cabría preguntarse si</w:t>
      </w:r>
      <w:r w:rsidR="009157B4" w:rsidRPr="009157B4">
        <w:rPr>
          <w:lang w:val="es-ES"/>
        </w:rPr>
        <w:t xml:space="preserve"> </w:t>
      </w:r>
      <w:r w:rsidR="009157B4">
        <w:rPr>
          <w:lang w:val="es-ES"/>
        </w:rPr>
        <w:t>los actores legislativos y sociales</w:t>
      </w:r>
      <w:r w:rsidR="00FD1FEC">
        <w:rPr>
          <w:lang w:val="es-ES"/>
        </w:rPr>
        <w:t xml:space="preserve">, </w:t>
      </w:r>
      <w:r w:rsidR="009157B4">
        <w:rPr>
          <w:lang w:val="es-ES"/>
        </w:rPr>
        <w:t>a la vista de la evidencia disponible sobre</w:t>
      </w:r>
      <w:r w:rsidR="00FD1FEC">
        <w:rPr>
          <w:lang w:val="es-ES"/>
        </w:rPr>
        <w:t xml:space="preserve"> datos </w:t>
      </w:r>
      <w:r w:rsidR="009157B4">
        <w:rPr>
          <w:lang w:val="es-ES"/>
        </w:rPr>
        <w:t>de</w:t>
      </w:r>
      <w:r w:rsidR="00FD1FEC">
        <w:rPr>
          <w:lang w:val="es-ES"/>
        </w:rPr>
        <w:t xml:space="preserve"> desarrollo psicoafectivo </w:t>
      </w:r>
      <w:r w:rsidR="009157B4">
        <w:rPr>
          <w:lang w:val="es-ES"/>
        </w:rPr>
        <w:t xml:space="preserve">como los </w:t>
      </w:r>
      <w:r w:rsidR="00FD1FEC">
        <w:rPr>
          <w:lang w:val="es-ES"/>
        </w:rPr>
        <w:t xml:space="preserve">que se plantean, </w:t>
      </w:r>
      <w:r w:rsidR="00293077">
        <w:rPr>
          <w:lang w:val="es-ES"/>
        </w:rPr>
        <w:t xml:space="preserve">donde se sugiere la extensión de la adolescencia y por tanto el retraso en la plena adquisición de las capacidades cognitivas y afectivas, </w:t>
      </w:r>
      <w:r w:rsidR="009157B4">
        <w:rPr>
          <w:lang w:val="es-ES"/>
        </w:rPr>
        <w:t xml:space="preserve">deberían </w:t>
      </w:r>
      <w:r w:rsidR="00FD1FEC">
        <w:rPr>
          <w:lang w:val="es-ES"/>
        </w:rPr>
        <w:t xml:space="preserve">revisar y, en todo caso, actualizar, </w:t>
      </w:r>
      <w:r w:rsidR="00293077">
        <w:rPr>
          <w:lang w:val="es-ES"/>
        </w:rPr>
        <w:t xml:space="preserve">algunas de </w:t>
      </w:r>
      <w:r w:rsidR="00FD1FEC">
        <w:rPr>
          <w:lang w:val="es-ES"/>
        </w:rPr>
        <w:t xml:space="preserve">estas edades. </w:t>
      </w:r>
      <w:r w:rsidR="0085458E">
        <w:rPr>
          <w:lang w:val="es-ES"/>
        </w:rPr>
        <w:t>Para ello, convendría tomar cada una de las áreas para las que se establece un límite de edad y, en un trabajo interdisciplinar con profesionales involucrados en el estudio de los menores (ej., psicólogos, pediatras, pedagogos…), desgranar qué capacidades cognitivas y afectivas requieren cada uno de tales ámbitos, para posteriormente consultar la evidencia disponible y concluir a partir de qué edad todas esas capacidades se encuentran adquiridas.</w:t>
      </w:r>
      <w:r w:rsidR="009157B4">
        <w:rPr>
          <w:lang w:val="es-ES"/>
        </w:rPr>
        <w:t xml:space="preserve"> Siguiendo esta lógica, en el presente capítulo, </w:t>
      </w:r>
      <w:r w:rsidR="00FD1FEC">
        <w:rPr>
          <w:lang w:val="es-ES"/>
        </w:rPr>
        <w:t xml:space="preserve">a efectos de población menor de edad en </w:t>
      </w:r>
      <w:r w:rsidR="00293077">
        <w:rPr>
          <w:lang w:val="es-ES"/>
        </w:rPr>
        <w:t xml:space="preserve">el </w:t>
      </w:r>
      <w:r w:rsidR="00FD1FEC">
        <w:rPr>
          <w:lang w:val="es-ES"/>
        </w:rPr>
        <w:t>ámbito digital</w:t>
      </w:r>
      <w:r w:rsidR="002F4E4E">
        <w:rPr>
          <w:lang w:val="es-ES"/>
        </w:rPr>
        <w:t>,</w:t>
      </w:r>
      <w:r w:rsidR="00FD1FEC">
        <w:rPr>
          <w:lang w:val="es-ES"/>
        </w:rPr>
        <w:t xml:space="preserve"> se considerará</w:t>
      </w:r>
      <w:r w:rsidR="00E76124">
        <w:rPr>
          <w:lang w:val="es-ES"/>
        </w:rPr>
        <w:t xml:space="preserve"> de manera indiscriminada a</w:t>
      </w:r>
      <w:r w:rsidR="00FD1FEC">
        <w:rPr>
          <w:lang w:val="es-ES"/>
        </w:rPr>
        <w:t xml:space="preserve"> l</w:t>
      </w:r>
      <w:r w:rsidR="00F10328">
        <w:rPr>
          <w:lang w:val="es-ES"/>
        </w:rPr>
        <w:t xml:space="preserve">as personas de entre 0 y </w:t>
      </w:r>
      <w:r w:rsidR="00E76124">
        <w:rPr>
          <w:lang w:val="es-ES"/>
        </w:rPr>
        <w:t>25</w:t>
      </w:r>
      <w:r w:rsidR="00F10328">
        <w:rPr>
          <w:lang w:val="es-ES"/>
        </w:rPr>
        <w:t xml:space="preserve"> años</w:t>
      </w:r>
      <w:r w:rsidR="00DF3693">
        <w:rPr>
          <w:lang w:val="es-ES"/>
        </w:rPr>
        <w:t xml:space="preserve">, considerando </w:t>
      </w:r>
      <w:r w:rsidR="002F4E4E">
        <w:rPr>
          <w:lang w:val="es-ES"/>
        </w:rPr>
        <w:t xml:space="preserve">la evidencia de </w:t>
      </w:r>
      <w:r w:rsidR="00DF3693">
        <w:rPr>
          <w:lang w:val="es-ES"/>
        </w:rPr>
        <w:t>su retraso madurativo en sociedades de larga esperanza de vida y alto nivel económico, como es la española</w:t>
      </w:r>
      <w:r w:rsidR="00F10328">
        <w:rPr>
          <w:lang w:val="es-ES"/>
        </w:rPr>
        <w:t>.</w:t>
      </w:r>
      <w:r w:rsidR="00FD1FEC">
        <w:rPr>
          <w:lang w:val="es-ES"/>
        </w:rPr>
        <w:t xml:space="preserve"> </w:t>
      </w:r>
      <w:r w:rsidR="009157B4">
        <w:rPr>
          <w:lang w:val="es-ES"/>
        </w:rPr>
        <w:t>En la Tabla 1 aparecen</w:t>
      </w:r>
      <w:r w:rsidR="00BC3761">
        <w:rPr>
          <w:lang w:val="es-ES"/>
        </w:rPr>
        <w:t xml:space="preserve"> </w:t>
      </w:r>
      <w:r w:rsidR="00E76124">
        <w:rPr>
          <w:lang w:val="es-ES"/>
        </w:rPr>
        <w:t xml:space="preserve">ordenadas alfabéticamente </w:t>
      </w:r>
      <w:r w:rsidR="0085458E">
        <w:rPr>
          <w:lang w:val="es-ES"/>
        </w:rPr>
        <w:t>las áreas cognitivas y afectivas</w:t>
      </w:r>
      <w:r w:rsidR="008B276F">
        <w:rPr>
          <w:rStyle w:val="Refdenotaalpie"/>
          <w:lang w:val="es-ES"/>
        </w:rPr>
        <w:footnoteReference w:id="30"/>
      </w:r>
      <w:r w:rsidR="0085458E">
        <w:rPr>
          <w:lang w:val="es-ES"/>
        </w:rPr>
        <w:t xml:space="preserve"> que se considera</w:t>
      </w:r>
      <w:r w:rsidR="009157B4">
        <w:rPr>
          <w:lang w:val="es-ES"/>
        </w:rPr>
        <w:t>n</w:t>
      </w:r>
      <w:r w:rsidR="0085458E">
        <w:rPr>
          <w:lang w:val="es-ES"/>
        </w:rPr>
        <w:t xml:space="preserve"> relacionadas con </w:t>
      </w:r>
      <w:r w:rsidR="00636AA5">
        <w:rPr>
          <w:lang w:val="es-ES"/>
        </w:rPr>
        <w:t xml:space="preserve">el uso de </w:t>
      </w:r>
      <w:r w:rsidR="0085458E">
        <w:rPr>
          <w:lang w:val="es-ES"/>
        </w:rPr>
        <w:t>los medios digitales en esta franja de edad</w:t>
      </w:r>
      <w:r w:rsidR="00A81801">
        <w:rPr>
          <w:lang w:val="es-ES"/>
        </w:rPr>
        <w:t>, y que serán sobre las que se estimen</w:t>
      </w:r>
      <w:r w:rsidR="00636AA5">
        <w:rPr>
          <w:lang w:val="es-ES"/>
        </w:rPr>
        <w:t xml:space="preserve"> </w:t>
      </w:r>
      <w:r w:rsidR="00A81801">
        <w:rPr>
          <w:lang w:val="es-ES"/>
        </w:rPr>
        <w:t xml:space="preserve">riesgos </w:t>
      </w:r>
      <w:r w:rsidR="00636AA5">
        <w:rPr>
          <w:lang w:val="es-ES"/>
        </w:rPr>
        <w:t>y</w:t>
      </w:r>
      <w:r w:rsidR="00A81801">
        <w:rPr>
          <w:lang w:val="es-ES"/>
        </w:rPr>
        <w:t xml:space="preserve"> beneficios</w:t>
      </w:r>
      <w:r w:rsidR="00636AA5">
        <w:rPr>
          <w:lang w:val="es-ES"/>
        </w:rPr>
        <w:t xml:space="preserve"> más adelante</w:t>
      </w:r>
      <w:r w:rsidR="009157B4">
        <w:rPr>
          <w:lang w:val="es-ES"/>
        </w:rPr>
        <w:t>.</w:t>
      </w:r>
    </w:p>
    <w:p w14:paraId="77E98C93" w14:textId="5BB5BC94" w:rsidR="00A81801" w:rsidRDefault="009157B4" w:rsidP="00063378">
      <w:pPr>
        <w:jc w:val="both"/>
        <w:rPr>
          <w:lang w:val="es-ES"/>
        </w:rPr>
      </w:pPr>
      <w:bookmarkStart w:id="16" w:name="_Hlk84183007"/>
      <w:r w:rsidRPr="00793F08">
        <w:rPr>
          <w:i/>
          <w:iCs/>
          <w:lang w:val="es-ES"/>
        </w:rPr>
        <w:lastRenderedPageBreak/>
        <w:t>Tabla 1</w:t>
      </w:r>
      <w:r>
        <w:rPr>
          <w:lang w:val="es-ES"/>
        </w:rPr>
        <w:t xml:space="preserve">. Áreas cognitivas y afectivas en desarrollo desde los 0 a los 25 años </w:t>
      </w:r>
      <w:r w:rsidR="00F63C5D">
        <w:rPr>
          <w:lang w:val="es-ES"/>
        </w:rPr>
        <w:t xml:space="preserve">que pueden </w:t>
      </w:r>
      <w:r w:rsidR="000B200F">
        <w:rPr>
          <w:lang w:val="es-ES"/>
        </w:rPr>
        <w:t>media</w:t>
      </w:r>
      <w:r w:rsidR="00F63C5D">
        <w:rPr>
          <w:lang w:val="es-ES"/>
        </w:rPr>
        <w:t>r</w:t>
      </w:r>
      <w:r w:rsidR="000B200F">
        <w:rPr>
          <w:lang w:val="es-ES"/>
        </w:rPr>
        <w:t xml:space="preserve"> en el empleo de</w:t>
      </w:r>
      <w:r>
        <w:rPr>
          <w:lang w:val="es-ES"/>
        </w:rPr>
        <w:t xml:space="preserve"> medios digitales</w:t>
      </w:r>
      <w:r w:rsidR="00F63C5D">
        <w:rPr>
          <w:lang w:val="es-ES"/>
        </w:rPr>
        <w:t>.</w:t>
      </w:r>
      <w:r>
        <w:rPr>
          <w:lang w:val="es-ES"/>
        </w:rPr>
        <w:t xml:space="preserve"> </w:t>
      </w:r>
      <w:r w:rsidR="0085458E">
        <w:rPr>
          <w:lang w:val="es-ES"/>
        </w:rPr>
        <w:t xml:space="preserve"> </w:t>
      </w:r>
    </w:p>
    <w:tbl>
      <w:tblPr>
        <w:tblStyle w:val="Tablaconcuadrcula"/>
        <w:tblW w:w="0" w:type="auto"/>
        <w:tblLook w:val="04A0" w:firstRow="1" w:lastRow="0" w:firstColumn="1" w:lastColumn="0" w:noHBand="0" w:noVBand="1"/>
      </w:tblPr>
      <w:tblGrid>
        <w:gridCol w:w="1686"/>
        <w:gridCol w:w="6808"/>
      </w:tblGrid>
      <w:tr w:rsidR="00254E54" w:rsidRPr="00067B55" w14:paraId="2D47B1AE" w14:textId="77777777" w:rsidTr="008B276F">
        <w:tc>
          <w:tcPr>
            <w:tcW w:w="1980" w:type="dxa"/>
          </w:tcPr>
          <w:p w14:paraId="35C64686" w14:textId="0382E4CC" w:rsidR="00254E54" w:rsidRPr="00067B55" w:rsidRDefault="00254E54" w:rsidP="009157B4">
            <w:pPr>
              <w:jc w:val="center"/>
              <w:rPr>
                <w:rFonts w:cstheme="minorHAnsi"/>
                <w:b/>
                <w:bCs/>
                <w:sz w:val="20"/>
                <w:szCs w:val="20"/>
                <w:lang w:val="es-ES"/>
              </w:rPr>
            </w:pPr>
            <w:r w:rsidRPr="00067B55">
              <w:rPr>
                <w:rFonts w:cstheme="minorHAnsi"/>
                <w:b/>
                <w:bCs/>
                <w:sz w:val="20"/>
                <w:szCs w:val="20"/>
                <w:lang w:val="es-ES"/>
              </w:rPr>
              <w:t>Áreas psicoafectivas</w:t>
            </w:r>
          </w:p>
        </w:tc>
        <w:tc>
          <w:tcPr>
            <w:tcW w:w="11765" w:type="dxa"/>
          </w:tcPr>
          <w:p w14:paraId="01575496" w14:textId="6C26BD76" w:rsidR="00254E54" w:rsidRPr="00067B55" w:rsidRDefault="00254E54" w:rsidP="009962AE">
            <w:pPr>
              <w:jc w:val="center"/>
              <w:rPr>
                <w:rFonts w:cstheme="minorHAnsi"/>
                <w:b/>
                <w:bCs/>
                <w:sz w:val="20"/>
                <w:szCs w:val="20"/>
                <w:lang w:val="es-ES"/>
              </w:rPr>
            </w:pPr>
            <w:r w:rsidRPr="00067B55">
              <w:rPr>
                <w:rFonts w:cstheme="minorHAnsi"/>
                <w:b/>
                <w:bCs/>
                <w:sz w:val="20"/>
                <w:szCs w:val="20"/>
                <w:lang w:val="es-ES"/>
              </w:rPr>
              <w:t>Definición</w:t>
            </w:r>
          </w:p>
        </w:tc>
      </w:tr>
      <w:tr w:rsidR="00BE3D6D" w:rsidRPr="007216D0" w14:paraId="4A3FD9D0" w14:textId="77777777" w:rsidTr="008B276F">
        <w:tc>
          <w:tcPr>
            <w:tcW w:w="1980" w:type="dxa"/>
          </w:tcPr>
          <w:p w14:paraId="74A0C361" w14:textId="7540FAA5" w:rsidR="00BE3D6D" w:rsidRPr="00BE3D6D" w:rsidRDefault="00BE3D6D" w:rsidP="00BE3D6D">
            <w:pPr>
              <w:rPr>
                <w:rFonts w:cstheme="minorHAnsi"/>
                <w:sz w:val="20"/>
                <w:szCs w:val="20"/>
                <w:lang w:val="es-ES"/>
              </w:rPr>
            </w:pPr>
            <w:bookmarkStart w:id="17" w:name="_Hlk84457258"/>
            <w:r w:rsidRPr="00BE3D6D">
              <w:rPr>
                <w:rFonts w:cstheme="minorHAnsi"/>
                <w:sz w:val="20"/>
                <w:szCs w:val="20"/>
                <w:lang w:val="es-ES"/>
              </w:rPr>
              <w:t>Aprendizaje</w:t>
            </w:r>
          </w:p>
        </w:tc>
        <w:tc>
          <w:tcPr>
            <w:tcW w:w="11765" w:type="dxa"/>
          </w:tcPr>
          <w:p w14:paraId="5674647C" w14:textId="5C8596B4" w:rsidR="00BE3D6D" w:rsidRPr="00BE3D6D" w:rsidRDefault="00BE3D6D" w:rsidP="00BE3D6D">
            <w:pPr>
              <w:jc w:val="both"/>
              <w:rPr>
                <w:rFonts w:cstheme="minorHAnsi"/>
                <w:sz w:val="20"/>
                <w:szCs w:val="20"/>
                <w:lang w:val="es-ES"/>
              </w:rPr>
            </w:pPr>
            <w:r>
              <w:rPr>
                <w:rFonts w:cstheme="minorHAnsi"/>
                <w:sz w:val="20"/>
                <w:szCs w:val="20"/>
                <w:lang w:val="es-ES"/>
              </w:rPr>
              <w:t>A</w:t>
            </w:r>
            <w:r w:rsidRPr="00BE3D6D">
              <w:rPr>
                <w:rFonts w:cstheme="minorHAnsi"/>
                <w:sz w:val="20"/>
                <w:szCs w:val="20"/>
                <w:lang w:val="es-ES"/>
              </w:rPr>
              <w:t>dquisición de información, comportamientos o habilidades novedosos después de la práctica, la observación u otras experiencias, como lo demuestra el cambio en el comportamiento, el conocimiento o la función cerebral</w:t>
            </w:r>
          </w:p>
        </w:tc>
      </w:tr>
      <w:tr w:rsidR="00254E54" w:rsidRPr="007216D0" w14:paraId="716A9FAA" w14:textId="77777777" w:rsidTr="008B276F">
        <w:tc>
          <w:tcPr>
            <w:tcW w:w="1980" w:type="dxa"/>
          </w:tcPr>
          <w:p w14:paraId="750BAA37" w14:textId="0B121A4A" w:rsidR="00254E54" w:rsidRPr="00067B55" w:rsidRDefault="00254E54" w:rsidP="00254E54">
            <w:pPr>
              <w:rPr>
                <w:rFonts w:cstheme="minorHAnsi"/>
                <w:b/>
                <w:bCs/>
                <w:sz w:val="20"/>
                <w:szCs w:val="20"/>
                <w:lang w:val="es-ES"/>
              </w:rPr>
            </w:pPr>
            <w:r w:rsidRPr="00067B55">
              <w:rPr>
                <w:rFonts w:cstheme="minorHAnsi"/>
                <w:sz w:val="20"/>
                <w:szCs w:val="20"/>
                <w:lang w:val="es-ES"/>
              </w:rPr>
              <w:t>Asertividad</w:t>
            </w:r>
          </w:p>
        </w:tc>
        <w:tc>
          <w:tcPr>
            <w:tcW w:w="11765" w:type="dxa"/>
          </w:tcPr>
          <w:p w14:paraId="5B8DFE88" w14:textId="0BF35115" w:rsidR="00254E54" w:rsidRPr="00067B55" w:rsidRDefault="00254E54" w:rsidP="009962AE">
            <w:pPr>
              <w:jc w:val="both"/>
              <w:rPr>
                <w:rFonts w:cstheme="minorHAnsi"/>
                <w:b/>
                <w:bCs/>
                <w:sz w:val="20"/>
                <w:szCs w:val="20"/>
                <w:lang w:val="es-ES"/>
              </w:rPr>
            </w:pPr>
            <w:r w:rsidRPr="00067B55">
              <w:rPr>
                <w:rFonts w:cstheme="minorHAnsi"/>
                <w:sz w:val="20"/>
                <w:szCs w:val="20"/>
                <w:lang w:val="es-ES"/>
              </w:rPr>
              <w:t>Estilo de comunicación adaptativo en el que las personas expresan sus sentimientos y necesidades directamente, mientras mantienen el respeto por los demás</w:t>
            </w:r>
          </w:p>
        </w:tc>
      </w:tr>
      <w:tr w:rsidR="00254E54" w:rsidRPr="007216D0" w14:paraId="6A17DB71" w14:textId="77777777" w:rsidTr="008B276F">
        <w:tc>
          <w:tcPr>
            <w:tcW w:w="1980" w:type="dxa"/>
          </w:tcPr>
          <w:p w14:paraId="129C08AA" w14:textId="4C443FA1" w:rsidR="00254E54" w:rsidRPr="00067B55" w:rsidRDefault="00254E54" w:rsidP="00254E54">
            <w:pPr>
              <w:rPr>
                <w:rFonts w:cstheme="minorHAnsi"/>
                <w:sz w:val="20"/>
                <w:szCs w:val="20"/>
                <w:lang w:val="es-ES"/>
              </w:rPr>
            </w:pPr>
            <w:r w:rsidRPr="00067B55">
              <w:rPr>
                <w:rFonts w:cstheme="minorHAnsi"/>
                <w:sz w:val="20"/>
                <w:szCs w:val="20"/>
                <w:lang w:val="es-ES"/>
              </w:rPr>
              <w:t>Autocontrol</w:t>
            </w:r>
          </w:p>
        </w:tc>
        <w:tc>
          <w:tcPr>
            <w:tcW w:w="11765" w:type="dxa"/>
          </w:tcPr>
          <w:p w14:paraId="07051C35" w14:textId="7149E4F8" w:rsidR="00254E54" w:rsidRPr="00067B55" w:rsidRDefault="00254E54" w:rsidP="009962AE">
            <w:pPr>
              <w:jc w:val="both"/>
              <w:rPr>
                <w:rFonts w:cstheme="minorHAnsi"/>
                <w:sz w:val="20"/>
                <w:szCs w:val="20"/>
                <w:lang w:val="es-ES"/>
              </w:rPr>
            </w:pPr>
            <w:r w:rsidRPr="00067B55">
              <w:rPr>
                <w:rFonts w:cstheme="minorHAnsi"/>
                <w:sz w:val="20"/>
                <w:szCs w:val="20"/>
                <w:lang w:val="es-ES"/>
              </w:rPr>
              <w:t>Capacidad de dirigir la conducta de uno mismo y de restringir o inhibir los propios impulsos. En circunstancias en las que la ganancia a corto plazo se enfrenta a una mayor ganancia a largo plazo, el autocontrol es la capacidad de optar por el resultado a largo plazo</w:t>
            </w:r>
          </w:p>
        </w:tc>
      </w:tr>
      <w:tr w:rsidR="00254E54" w:rsidRPr="007216D0" w14:paraId="191E344E" w14:textId="77777777" w:rsidTr="008B276F">
        <w:tc>
          <w:tcPr>
            <w:tcW w:w="1980" w:type="dxa"/>
          </w:tcPr>
          <w:p w14:paraId="6E2C22EC" w14:textId="4A1B6623" w:rsidR="00254E54" w:rsidRPr="00067B55" w:rsidRDefault="00254E54" w:rsidP="00254E54">
            <w:pPr>
              <w:rPr>
                <w:rFonts w:cstheme="minorHAnsi"/>
                <w:sz w:val="20"/>
                <w:szCs w:val="20"/>
                <w:lang w:val="es-ES"/>
              </w:rPr>
            </w:pPr>
            <w:r w:rsidRPr="00067B55">
              <w:rPr>
                <w:rFonts w:cstheme="minorHAnsi"/>
                <w:sz w:val="20"/>
                <w:szCs w:val="20"/>
                <w:lang w:val="es-ES"/>
              </w:rPr>
              <w:t>Autoestima</w:t>
            </w:r>
          </w:p>
        </w:tc>
        <w:tc>
          <w:tcPr>
            <w:tcW w:w="11765" w:type="dxa"/>
          </w:tcPr>
          <w:p w14:paraId="2E449BEA" w14:textId="182A2A87" w:rsidR="00254E54" w:rsidRPr="00067B55" w:rsidRDefault="00254E54" w:rsidP="009962AE">
            <w:pPr>
              <w:jc w:val="both"/>
              <w:rPr>
                <w:rFonts w:cstheme="minorHAnsi"/>
                <w:sz w:val="20"/>
                <w:szCs w:val="20"/>
                <w:lang w:val="es-ES"/>
              </w:rPr>
            </w:pPr>
            <w:r w:rsidRPr="00067B55">
              <w:rPr>
                <w:rFonts w:cstheme="minorHAnsi"/>
                <w:sz w:val="20"/>
                <w:szCs w:val="20"/>
                <w:lang w:val="es-ES"/>
              </w:rPr>
              <w:t>Grado en que las cualidades y características contenidas en el autoconcepto de uno mismo se perciben como positivas. Refleja la autoimagen física de una persona, la visión de sus logros y capacidades, los valores y el éxito percibido al vivir de acuerdo con ellos, así como las formas en que los demás ven y responden a esa persona</w:t>
            </w:r>
          </w:p>
        </w:tc>
      </w:tr>
      <w:tr w:rsidR="00254E54" w:rsidRPr="007216D0" w14:paraId="7061C881" w14:textId="77777777" w:rsidTr="008B276F">
        <w:tc>
          <w:tcPr>
            <w:tcW w:w="1980" w:type="dxa"/>
          </w:tcPr>
          <w:p w14:paraId="5AF5871E" w14:textId="32B33EFA" w:rsidR="00254E54" w:rsidRPr="00067B55" w:rsidRDefault="00254E54" w:rsidP="00254E54">
            <w:pPr>
              <w:rPr>
                <w:rFonts w:cstheme="minorHAnsi"/>
                <w:sz w:val="20"/>
                <w:szCs w:val="20"/>
                <w:lang w:val="es-ES"/>
              </w:rPr>
            </w:pPr>
            <w:r w:rsidRPr="00067B55">
              <w:rPr>
                <w:rFonts w:cstheme="minorHAnsi"/>
                <w:sz w:val="20"/>
                <w:szCs w:val="20"/>
                <w:lang w:val="es-ES"/>
              </w:rPr>
              <w:t>Atención</w:t>
            </w:r>
          </w:p>
        </w:tc>
        <w:tc>
          <w:tcPr>
            <w:tcW w:w="11765" w:type="dxa"/>
          </w:tcPr>
          <w:p w14:paraId="184D8130" w14:textId="2183D9CF" w:rsidR="00254E54" w:rsidRPr="00067B55" w:rsidRDefault="00254E54" w:rsidP="009962AE">
            <w:pPr>
              <w:jc w:val="both"/>
              <w:rPr>
                <w:rFonts w:cstheme="minorHAnsi"/>
                <w:sz w:val="20"/>
                <w:szCs w:val="20"/>
                <w:lang w:val="es-ES"/>
              </w:rPr>
            </w:pPr>
            <w:r w:rsidRPr="00067B55">
              <w:rPr>
                <w:rFonts w:cstheme="minorHAnsi"/>
                <w:sz w:val="20"/>
                <w:szCs w:val="20"/>
                <w:lang w:val="es-ES"/>
              </w:rPr>
              <w:t>Estado en el que los recursos cognitivos se centran en determinados aspectos del entorno más que en otros</w:t>
            </w:r>
          </w:p>
        </w:tc>
      </w:tr>
      <w:tr w:rsidR="00254E54" w:rsidRPr="007216D0" w14:paraId="66B2C588" w14:textId="77777777" w:rsidTr="008B276F">
        <w:tc>
          <w:tcPr>
            <w:tcW w:w="1980" w:type="dxa"/>
          </w:tcPr>
          <w:p w14:paraId="61449D6A" w14:textId="62E662E5" w:rsidR="00254E54" w:rsidRPr="00067B55" w:rsidRDefault="00254E54" w:rsidP="00254E54">
            <w:pPr>
              <w:rPr>
                <w:rFonts w:cstheme="minorHAnsi"/>
                <w:sz w:val="20"/>
                <w:szCs w:val="20"/>
                <w:lang w:val="es-ES"/>
              </w:rPr>
            </w:pPr>
            <w:r w:rsidRPr="00067B55">
              <w:rPr>
                <w:rFonts w:cstheme="minorHAnsi"/>
                <w:sz w:val="20"/>
                <w:szCs w:val="20"/>
                <w:lang w:val="es-ES"/>
              </w:rPr>
              <w:t xml:space="preserve">Búsqueda de contacto con iguales y presión </w:t>
            </w:r>
            <w:r w:rsidR="008B276F">
              <w:rPr>
                <w:rFonts w:cstheme="minorHAnsi"/>
                <w:sz w:val="20"/>
                <w:szCs w:val="20"/>
                <w:lang w:val="es-ES"/>
              </w:rPr>
              <w:t>social</w:t>
            </w:r>
          </w:p>
        </w:tc>
        <w:tc>
          <w:tcPr>
            <w:tcW w:w="11765" w:type="dxa"/>
          </w:tcPr>
          <w:p w14:paraId="2057E32C" w14:textId="0BEE0EE5" w:rsidR="00254E54" w:rsidRPr="00067B55" w:rsidRDefault="00254E54" w:rsidP="009962AE">
            <w:pPr>
              <w:jc w:val="both"/>
              <w:rPr>
                <w:rFonts w:cstheme="minorHAnsi"/>
                <w:sz w:val="20"/>
                <w:szCs w:val="20"/>
                <w:lang w:val="es-ES"/>
              </w:rPr>
            </w:pPr>
            <w:r w:rsidRPr="00067B55">
              <w:rPr>
                <w:rFonts w:cstheme="minorHAnsi"/>
                <w:sz w:val="20"/>
                <w:szCs w:val="20"/>
                <w:lang w:val="es-ES"/>
              </w:rPr>
              <w:t>Los iguales comparten una o más características, como la edad o el estatus social. Interactúan entre sí en un nivel de igualdad y ejercen influencia en las actitudes, emociones y comportamiento de los demás. La presión social es la influencia ejercida por un grupo de pares sobre sus miembros individuales para encajar o ajustarse a las normas y expectativas del grupo</w:t>
            </w:r>
          </w:p>
        </w:tc>
      </w:tr>
      <w:tr w:rsidR="00254E54" w:rsidRPr="007216D0" w14:paraId="592A8B8F" w14:textId="77777777" w:rsidTr="008B276F">
        <w:tc>
          <w:tcPr>
            <w:tcW w:w="1980" w:type="dxa"/>
          </w:tcPr>
          <w:p w14:paraId="3C7B4D9E" w14:textId="6C62EA0D" w:rsidR="00254E54" w:rsidRPr="00067B55" w:rsidRDefault="00254E54" w:rsidP="00254E54">
            <w:pPr>
              <w:rPr>
                <w:rFonts w:cstheme="minorHAnsi"/>
                <w:sz w:val="20"/>
                <w:szCs w:val="20"/>
                <w:lang w:val="es-ES"/>
              </w:rPr>
            </w:pPr>
            <w:r w:rsidRPr="00067B55">
              <w:rPr>
                <w:rFonts w:cstheme="minorHAnsi"/>
                <w:sz w:val="20"/>
                <w:szCs w:val="20"/>
                <w:lang w:val="es-ES"/>
              </w:rPr>
              <w:t>Búsqueda de sensaciones y toma de riesgos</w:t>
            </w:r>
          </w:p>
        </w:tc>
        <w:tc>
          <w:tcPr>
            <w:tcW w:w="11765" w:type="dxa"/>
          </w:tcPr>
          <w:p w14:paraId="615D73A6" w14:textId="29B9E0D9" w:rsidR="00254E54" w:rsidRPr="00067B55" w:rsidRDefault="00254E54" w:rsidP="009962AE">
            <w:pPr>
              <w:jc w:val="both"/>
              <w:rPr>
                <w:rFonts w:cstheme="minorHAnsi"/>
                <w:sz w:val="20"/>
                <w:szCs w:val="20"/>
                <w:lang w:val="es-ES"/>
              </w:rPr>
            </w:pPr>
            <w:r w:rsidRPr="00067B55">
              <w:rPr>
                <w:rFonts w:cstheme="minorHAnsi"/>
                <w:sz w:val="20"/>
                <w:szCs w:val="20"/>
                <w:lang w:val="es-ES"/>
              </w:rPr>
              <w:t>Tendencia a buscar y participar en actividades emocionantes como un método para aumentar la estimulación y la excitación. Patrón de comportamiento consistente en involucrarse innecesariamente en actividades o conductas que son peligrosas o altamente sujetas al azar</w:t>
            </w:r>
          </w:p>
        </w:tc>
      </w:tr>
      <w:tr w:rsidR="00254E54" w:rsidRPr="007216D0" w14:paraId="700A8CDB" w14:textId="77777777" w:rsidTr="008B276F">
        <w:tc>
          <w:tcPr>
            <w:tcW w:w="1980" w:type="dxa"/>
          </w:tcPr>
          <w:p w14:paraId="63E19FC7" w14:textId="78AF4EDB" w:rsidR="00254E54" w:rsidRPr="00067B55" w:rsidRDefault="00254E54" w:rsidP="00254E54">
            <w:pPr>
              <w:rPr>
                <w:rFonts w:cstheme="minorHAnsi"/>
                <w:sz w:val="20"/>
                <w:szCs w:val="20"/>
                <w:lang w:val="es-ES"/>
              </w:rPr>
            </w:pPr>
            <w:r w:rsidRPr="00067B55">
              <w:rPr>
                <w:rFonts w:cstheme="minorHAnsi"/>
                <w:sz w:val="20"/>
                <w:szCs w:val="20"/>
                <w:lang w:val="es-ES"/>
              </w:rPr>
              <w:t>Creatividad</w:t>
            </w:r>
          </w:p>
        </w:tc>
        <w:tc>
          <w:tcPr>
            <w:tcW w:w="11765" w:type="dxa"/>
          </w:tcPr>
          <w:p w14:paraId="61BB787F" w14:textId="78711B9F" w:rsidR="00254E54" w:rsidRPr="00067B55" w:rsidRDefault="00254E54" w:rsidP="009962AE">
            <w:pPr>
              <w:jc w:val="both"/>
              <w:rPr>
                <w:rFonts w:cstheme="minorHAnsi"/>
                <w:sz w:val="20"/>
                <w:szCs w:val="20"/>
                <w:lang w:val="es-ES"/>
              </w:rPr>
            </w:pPr>
            <w:r w:rsidRPr="00067B55">
              <w:rPr>
                <w:rFonts w:cstheme="minorHAnsi"/>
                <w:sz w:val="20"/>
                <w:szCs w:val="20"/>
                <w:lang w:val="es-ES"/>
              </w:rPr>
              <w:t>Capacidad para producir o desarrollar trabajos, teorías, técnicas o pensamientos originales</w:t>
            </w:r>
          </w:p>
        </w:tc>
      </w:tr>
      <w:tr w:rsidR="00542E99" w:rsidRPr="007216D0" w14:paraId="56EE4434" w14:textId="77777777" w:rsidTr="008B276F">
        <w:tc>
          <w:tcPr>
            <w:tcW w:w="1980" w:type="dxa"/>
          </w:tcPr>
          <w:p w14:paraId="5FDA247E" w14:textId="0570D803" w:rsidR="00542E99" w:rsidRPr="00067B55" w:rsidRDefault="00542E99" w:rsidP="00254E54">
            <w:pPr>
              <w:rPr>
                <w:rFonts w:cstheme="minorHAnsi"/>
                <w:sz w:val="20"/>
                <w:szCs w:val="20"/>
                <w:lang w:val="es-ES"/>
              </w:rPr>
            </w:pPr>
            <w:r>
              <w:rPr>
                <w:rFonts w:cstheme="minorHAnsi"/>
                <w:sz w:val="20"/>
                <w:szCs w:val="20"/>
                <w:lang w:val="es-ES"/>
              </w:rPr>
              <w:t>Empatía</w:t>
            </w:r>
            <w:r w:rsidR="00E76124">
              <w:rPr>
                <w:rFonts w:cstheme="minorHAnsi"/>
                <w:sz w:val="20"/>
                <w:szCs w:val="20"/>
                <w:lang w:val="es-ES"/>
              </w:rPr>
              <w:t xml:space="preserve"> y Teoría de la mente</w:t>
            </w:r>
          </w:p>
        </w:tc>
        <w:tc>
          <w:tcPr>
            <w:tcW w:w="11765" w:type="dxa"/>
          </w:tcPr>
          <w:p w14:paraId="4EB6D3F5" w14:textId="2CAE5712" w:rsidR="00542E99" w:rsidRPr="00067B55" w:rsidRDefault="00C02CEC" w:rsidP="009962AE">
            <w:pPr>
              <w:jc w:val="both"/>
              <w:rPr>
                <w:rFonts w:cstheme="minorHAnsi"/>
                <w:sz w:val="20"/>
                <w:szCs w:val="20"/>
                <w:lang w:val="es-ES"/>
              </w:rPr>
            </w:pPr>
            <w:r>
              <w:rPr>
                <w:rFonts w:cstheme="minorHAnsi"/>
                <w:sz w:val="20"/>
                <w:szCs w:val="20"/>
                <w:lang w:val="es-ES"/>
              </w:rPr>
              <w:t>Comprender</w:t>
            </w:r>
            <w:r w:rsidRPr="00C02CEC">
              <w:rPr>
                <w:rFonts w:cstheme="minorHAnsi"/>
                <w:sz w:val="20"/>
                <w:szCs w:val="20"/>
                <w:lang w:val="es-ES"/>
              </w:rPr>
              <w:t xml:space="preserve"> que los demás tienen intenciones, deseos, creencias, percepciones y emociones diferentes a las propias y que tales intenciones, deseos, etc., afectan las acciones y comportamientos de las personas</w:t>
            </w:r>
            <w:r>
              <w:rPr>
                <w:rFonts w:cstheme="minorHAnsi"/>
                <w:sz w:val="20"/>
                <w:szCs w:val="20"/>
                <w:lang w:val="es-ES"/>
              </w:rPr>
              <w:t>. C</w:t>
            </w:r>
            <w:r w:rsidRPr="00C02CEC">
              <w:rPr>
                <w:rFonts w:cstheme="minorHAnsi"/>
                <w:sz w:val="20"/>
                <w:szCs w:val="20"/>
                <w:lang w:val="es-ES"/>
              </w:rPr>
              <w:t>omprender a una persona desde su marco de referencia en lugar del propio</w:t>
            </w:r>
          </w:p>
        </w:tc>
      </w:tr>
      <w:tr w:rsidR="00254E54" w:rsidRPr="007216D0" w14:paraId="6F3CCC11" w14:textId="77777777" w:rsidTr="008B276F">
        <w:tc>
          <w:tcPr>
            <w:tcW w:w="1980" w:type="dxa"/>
          </w:tcPr>
          <w:p w14:paraId="47D49747" w14:textId="421CDF96" w:rsidR="00254E54" w:rsidRPr="00067B55" w:rsidRDefault="00254E54" w:rsidP="00254E54">
            <w:pPr>
              <w:rPr>
                <w:rFonts w:cstheme="minorHAnsi"/>
                <w:sz w:val="20"/>
                <w:szCs w:val="20"/>
                <w:lang w:val="es-ES"/>
              </w:rPr>
            </w:pPr>
            <w:r w:rsidRPr="00067B55">
              <w:rPr>
                <w:rFonts w:cstheme="minorHAnsi"/>
                <w:sz w:val="20"/>
                <w:szCs w:val="20"/>
                <w:lang w:val="es-ES"/>
              </w:rPr>
              <w:t>Gestión emocional</w:t>
            </w:r>
          </w:p>
        </w:tc>
        <w:tc>
          <w:tcPr>
            <w:tcW w:w="11765" w:type="dxa"/>
          </w:tcPr>
          <w:p w14:paraId="41BC48AC" w14:textId="68BA5981" w:rsidR="00254E54" w:rsidRPr="00067B55" w:rsidRDefault="00254E54" w:rsidP="009962AE">
            <w:pPr>
              <w:jc w:val="both"/>
              <w:rPr>
                <w:rFonts w:cstheme="minorHAnsi"/>
                <w:sz w:val="20"/>
                <w:szCs w:val="20"/>
                <w:lang w:val="es-ES"/>
              </w:rPr>
            </w:pPr>
            <w:r w:rsidRPr="00067B55">
              <w:rPr>
                <w:rFonts w:cstheme="minorHAnsi"/>
                <w:sz w:val="20"/>
                <w:szCs w:val="20"/>
                <w:lang w:val="es-ES"/>
              </w:rPr>
              <w:t xml:space="preserve">Estrategia de manejo del estrés en la que una persona se centra en regular sus reacciones emocionales negativas a un factor estresante. El individuo intenta controlar los sentimientos utilizando una variedad de herramientas cognitivas y conductuales (ej., meditación, reencuadre positivo, </w:t>
            </w:r>
            <w:proofErr w:type="spellStart"/>
            <w:r w:rsidRPr="00067B55">
              <w:rPr>
                <w:rFonts w:cstheme="minorHAnsi"/>
                <w:sz w:val="20"/>
                <w:szCs w:val="20"/>
                <w:lang w:val="es-ES"/>
              </w:rPr>
              <w:t>autoculparse</w:t>
            </w:r>
            <w:proofErr w:type="spellEnd"/>
            <w:r w:rsidRPr="00067B55">
              <w:rPr>
                <w:rFonts w:cstheme="minorHAnsi"/>
                <w:sz w:val="20"/>
                <w:szCs w:val="20"/>
                <w:lang w:val="es-ES"/>
              </w:rPr>
              <w:t>, búsqueda de apoyo, aislamiento social)</w:t>
            </w:r>
          </w:p>
        </w:tc>
      </w:tr>
      <w:tr w:rsidR="00254E54" w:rsidRPr="007216D0" w14:paraId="4E5FAEDA" w14:textId="77777777" w:rsidTr="008B276F">
        <w:tc>
          <w:tcPr>
            <w:tcW w:w="1980" w:type="dxa"/>
          </w:tcPr>
          <w:p w14:paraId="4CBF6E24" w14:textId="4C21907A" w:rsidR="00254E54" w:rsidRPr="00067B55" w:rsidRDefault="00254E54" w:rsidP="00254E54">
            <w:pPr>
              <w:rPr>
                <w:rFonts w:cstheme="minorHAnsi"/>
                <w:sz w:val="20"/>
                <w:szCs w:val="20"/>
                <w:lang w:val="es-ES"/>
              </w:rPr>
            </w:pPr>
            <w:r w:rsidRPr="00067B55">
              <w:rPr>
                <w:rFonts w:cstheme="minorHAnsi"/>
                <w:sz w:val="20"/>
                <w:szCs w:val="20"/>
                <w:lang w:val="es-ES"/>
              </w:rPr>
              <w:t>Identidad</w:t>
            </w:r>
          </w:p>
        </w:tc>
        <w:tc>
          <w:tcPr>
            <w:tcW w:w="11765" w:type="dxa"/>
          </w:tcPr>
          <w:p w14:paraId="66F133DE" w14:textId="3EB08245" w:rsidR="00254E54" w:rsidRPr="00067B55" w:rsidRDefault="00254E54" w:rsidP="009962AE">
            <w:pPr>
              <w:jc w:val="both"/>
              <w:rPr>
                <w:rFonts w:cstheme="minorHAnsi"/>
                <w:sz w:val="20"/>
                <w:szCs w:val="20"/>
                <w:lang w:val="es-ES"/>
              </w:rPr>
            </w:pPr>
            <w:r w:rsidRPr="00067B55">
              <w:rPr>
                <w:rFonts w:cstheme="minorHAnsi"/>
                <w:sz w:val="20"/>
                <w:szCs w:val="20"/>
                <w:lang w:val="es-ES"/>
              </w:rPr>
              <w:t>Sentido de sí mismo del individuo definido por (a) un conjunto de características físicas, psicológicas e interpersonales que no se comparten por completo con ninguna otra persona y (b) una variedad de afiliaciones y roles sociales. La identidad implica un sentido de continuidad, o la sensación de que uno es la misma persona hoy que ayer o el año pasado (a pesar de los cambios físicos o de otro tipo)</w:t>
            </w:r>
          </w:p>
        </w:tc>
      </w:tr>
      <w:tr w:rsidR="00254E54" w:rsidRPr="007216D0" w14:paraId="3B54A108" w14:textId="77777777" w:rsidTr="008B276F">
        <w:tc>
          <w:tcPr>
            <w:tcW w:w="1980" w:type="dxa"/>
          </w:tcPr>
          <w:p w14:paraId="759F4862" w14:textId="589CB6E8" w:rsidR="00254E54" w:rsidRPr="00067B55" w:rsidRDefault="00254E54" w:rsidP="00254E54">
            <w:pPr>
              <w:rPr>
                <w:rFonts w:cstheme="minorHAnsi"/>
                <w:sz w:val="20"/>
                <w:szCs w:val="20"/>
                <w:lang w:val="es-ES"/>
              </w:rPr>
            </w:pPr>
            <w:r w:rsidRPr="00067B55">
              <w:rPr>
                <w:rFonts w:cstheme="minorHAnsi"/>
                <w:sz w:val="20"/>
                <w:szCs w:val="20"/>
                <w:lang w:val="es-ES"/>
              </w:rPr>
              <w:t>Impulso sexual</w:t>
            </w:r>
          </w:p>
        </w:tc>
        <w:tc>
          <w:tcPr>
            <w:tcW w:w="11765" w:type="dxa"/>
          </w:tcPr>
          <w:p w14:paraId="7AA8DDDF" w14:textId="0F21BBF9" w:rsidR="00254E54" w:rsidRPr="00067B55" w:rsidRDefault="00254E54" w:rsidP="009962AE">
            <w:pPr>
              <w:jc w:val="both"/>
              <w:rPr>
                <w:rFonts w:cstheme="minorHAnsi"/>
                <w:sz w:val="20"/>
                <w:szCs w:val="20"/>
                <w:lang w:val="es-ES"/>
              </w:rPr>
            </w:pPr>
            <w:r w:rsidRPr="00067B55">
              <w:rPr>
                <w:rFonts w:cstheme="minorHAnsi"/>
                <w:sz w:val="20"/>
                <w:szCs w:val="20"/>
                <w:lang w:val="es-ES"/>
              </w:rPr>
              <w:t>Estado de excitación que precipita el deseo de gratificación sexual y, por lo general, de reproducción sexual</w:t>
            </w:r>
          </w:p>
        </w:tc>
      </w:tr>
      <w:tr w:rsidR="00254E54" w:rsidRPr="007216D0" w14:paraId="4BE0A76D" w14:textId="77777777" w:rsidTr="008B276F">
        <w:tc>
          <w:tcPr>
            <w:tcW w:w="1980" w:type="dxa"/>
          </w:tcPr>
          <w:p w14:paraId="29763095" w14:textId="340A5210" w:rsidR="00254E54" w:rsidRPr="00067B55" w:rsidRDefault="00254E54" w:rsidP="00254E54">
            <w:pPr>
              <w:rPr>
                <w:rFonts w:cstheme="minorHAnsi"/>
                <w:sz w:val="20"/>
                <w:szCs w:val="20"/>
                <w:lang w:val="es-ES"/>
              </w:rPr>
            </w:pPr>
            <w:r>
              <w:rPr>
                <w:rFonts w:cstheme="minorHAnsi"/>
                <w:sz w:val="20"/>
                <w:szCs w:val="20"/>
                <w:lang w:val="es-ES"/>
              </w:rPr>
              <w:t>Pensamiento crítico</w:t>
            </w:r>
          </w:p>
        </w:tc>
        <w:tc>
          <w:tcPr>
            <w:tcW w:w="11765" w:type="dxa"/>
          </w:tcPr>
          <w:p w14:paraId="363289E3" w14:textId="0AFAFCFE" w:rsidR="00254E54" w:rsidRPr="00067B55" w:rsidRDefault="00254E54" w:rsidP="009962AE">
            <w:pPr>
              <w:jc w:val="both"/>
              <w:rPr>
                <w:rFonts w:cstheme="minorHAnsi"/>
                <w:sz w:val="20"/>
                <w:szCs w:val="20"/>
                <w:lang w:val="es-ES"/>
              </w:rPr>
            </w:pPr>
            <w:r>
              <w:rPr>
                <w:rFonts w:cstheme="minorHAnsi"/>
                <w:sz w:val="20"/>
                <w:szCs w:val="20"/>
                <w:lang w:val="es-ES"/>
              </w:rPr>
              <w:t>F</w:t>
            </w:r>
            <w:r w:rsidRPr="00EB7DDD">
              <w:rPr>
                <w:rFonts w:cstheme="minorHAnsi"/>
                <w:sz w:val="20"/>
                <w:szCs w:val="20"/>
                <w:lang w:val="es-ES"/>
              </w:rPr>
              <w:t>orma de pensamiento dirigido y centrado en problemas en el que el individuo prueba ideas o posibles soluciones para errores o inconvenientes. Es esencial para actividades como examinar la validez de una hipótesis o interpretar el significado de los resultados de la investigación</w:t>
            </w:r>
          </w:p>
        </w:tc>
      </w:tr>
      <w:tr w:rsidR="00254E54" w:rsidRPr="007216D0" w14:paraId="65A0560B" w14:textId="77777777" w:rsidTr="008B276F">
        <w:tc>
          <w:tcPr>
            <w:tcW w:w="1980" w:type="dxa"/>
          </w:tcPr>
          <w:p w14:paraId="32782F1D" w14:textId="6CEE7128" w:rsidR="00254E54" w:rsidRPr="00067B55" w:rsidRDefault="00254E54" w:rsidP="00254E54">
            <w:pPr>
              <w:rPr>
                <w:rFonts w:cstheme="minorHAnsi"/>
                <w:sz w:val="20"/>
                <w:szCs w:val="20"/>
                <w:lang w:val="es-ES"/>
              </w:rPr>
            </w:pPr>
            <w:r w:rsidRPr="00067B55">
              <w:rPr>
                <w:rFonts w:cstheme="minorHAnsi"/>
                <w:sz w:val="20"/>
                <w:szCs w:val="20"/>
                <w:lang w:val="es-ES"/>
              </w:rPr>
              <w:t>Reflexividad-impulsividad</w:t>
            </w:r>
          </w:p>
        </w:tc>
        <w:tc>
          <w:tcPr>
            <w:tcW w:w="11765" w:type="dxa"/>
          </w:tcPr>
          <w:p w14:paraId="60C3B9B5" w14:textId="5B727C53" w:rsidR="00254E54" w:rsidRPr="00067B55" w:rsidRDefault="00254E54" w:rsidP="009962AE">
            <w:pPr>
              <w:jc w:val="both"/>
              <w:rPr>
                <w:rFonts w:cstheme="minorHAnsi"/>
                <w:sz w:val="20"/>
                <w:szCs w:val="20"/>
                <w:lang w:val="es-ES"/>
              </w:rPr>
            </w:pPr>
            <w:r w:rsidRPr="00067B55">
              <w:rPr>
                <w:rFonts w:cstheme="minorHAnsi"/>
                <w:sz w:val="20"/>
                <w:szCs w:val="20"/>
                <w:lang w:val="es-ES"/>
              </w:rPr>
              <w:t xml:space="preserve">Dimensión del estilo cognitivo basada en la observación de que algunas personas abordan las tareas de manera impulsiva, prefiriendo actuar de inmediato sobre </w:t>
            </w:r>
            <w:r w:rsidRPr="00067B55">
              <w:rPr>
                <w:rFonts w:cstheme="minorHAnsi"/>
                <w:sz w:val="20"/>
                <w:szCs w:val="20"/>
                <w:lang w:val="es-ES"/>
              </w:rPr>
              <w:lastRenderedPageBreak/>
              <w:t>sus primeros pensamientos o impresiones, mientras que otras son más reflexivas, prefiriendo considerar una gama de alternativas antes de actuar.</w:t>
            </w:r>
          </w:p>
        </w:tc>
      </w:tr>
      <w:tr w:rsidR="00BE3D6D" w:rsidRPr="007216D0" w14:paraId="2367C3BA" w14:textId="77777777" w:rsidTr="008B276F">
        <w:tc>
          <w:tcPr>
            <w:tcW w:w="1980" w:type="dxa"/>
          </w:tcPr>
          <w:p w14:paraId="48AE3FCC" w14:textId="777EB45A" w:rsidR="00BE3D6D" w:rsidRPr="00067B55" w:rsidRDefault="00BE3D6D" w:rsidP="00254E54">
            <w:pPr>
              <w:rPr>
                <w:rFonts w:cstheme="minorHAnsi"/>
                <w:sz w:val="20"/>
                <w:szCs w:val="20"/>
                <w:lang w:val="es-ES"/>
              </w:rPr>
            </w:pPr>
            <w:r>
              <w:rPr>
                <w:rFonts w:cstheme="minorHAnsi"/>
                <w:sz w:val="20"/>
                <w:szCs w:val="20"/>
                <w:lang w:val="es-ES"/>
              </w:rPr>
              <w:lastRenderedPageBreak/>
              <w:t>Resiliencia</w:t>
            </w:r>
          </w:p>
        </w:tc>
        <w:tc>
          <w:tcPr>
            <w:tcW w:w="11765" w:type="dxa"/>
          </w:tcPr>
          <w:p w14:paraId="5FD25730" w14:textId="0F9C8328" w:rsidR="00BE3D6D" w:rsidRPr="00067B55" w:rsidRDefault="000E08ED" w:rsidP="009962AE">
            <w:pPr>
              <w:jc w:val="both"/>
              <w:rPr>
                <w:rFonts w:cstheme="minorHAnsi"/>
                <w:sz w:val="20"/>
                <w:szCs w:val="20"/>
                <w:lang w:val="es-ES"/>
              </w:rPr>
            </w:pPr>
            <w:r>
              <w:rPr>
                <w:rFonts w:cstheme="minorHAnsi"/>
                <w:sz w:val="20"/>
                <w:szCs w:val="20"/>
                <w:lang w:val="es-ES"/>
              </w:rPr>
              <w:t>P</w:t>
            </w:r>
            <w:r w:rsidRPr="000E08ED">
              <w:rPr>
                <w:rFonts w:cstheme="minorHAnsi"/>
                <w:sz w:val="20"/>
                <w:szCs w:val="20"/>
                <w:lang w:val="es-ES"/>
              </w:rPr>
              <w:t>roceso y resultado de adaptarse con éxito a las experiencias de la vida difíciles o desafiantes, especialmente a través de la flexibilidad mental, emocional y conductual y el ajuste a las demandas externas e internas</w:t>
            </w:r>
          </w:p>
        </w:tc>
      </w:tr>
      <w:tr w:rsidR="001E022E" w:rsidRPr="007216D0" w14:paraId="5CCB3719" w14:textId="77777777" w:rsidTr="008B276F">
        <w:tc>
          <w:tcPr>
            <w:tcW w:w="1980" w:type="dxa"/>
          </w:tcPr>
          <w:p w14:paraId="7276D3DE" w14:textId="360E08E7" w:rsidR="001E022E" w:rsidRPr="00067B55" w:rsidRDefault="001E022E" w:rsidP="00254E54">
            <w:pPr>
              <w:rPr>
                <w:rFonts w:cstheme="minorHAnsi"/>
                <w:sz w:val="20"/>
                <w:szCs w:val="20"/>
                <w:lang w:val="es-ES"/>
              </w:rPr>
            </w:pPr>
            <w:r>
              <w:rPr>
                <w:rFonts w:cstheme="minorHAnsi"/>
                <w:sz w:val="20"/>
                <w:szCs w:val="20"/>
                <w:lang w:val="es-ES"/>
              </w:rPr>
              <w:t>Tolerancia</w:t>
            </w:r>
          </w:p>
        </w:tc>
        <w:tc>
          <w:tcPr>
            <w:tcW w:w="11765" w:type="dxa"/>
          </w:tcPr>
          <w:p w14:paraId="53AADC1D" w14:textId="19A9C068" w:rsidR="001E022E" w:rsidRPr="00067B55" w:rsidRDefault="001E022E" w:rsidP="009962AE">
            <w:pPr>
              <w:jc w:val="both"/>
              <w:rPr>
                <w:rFonts w:cstheme="minorHAnsi"/>
                <w:sz w:val="20"/>
                <w:szCs w:val="20"/>
                <w:lang w:val="es-ES"/>
              </w:rPr>
            </w:pPr>
            <w:r>
              <w:rPr>
                <w:rFonts w:cstheme="minorHAnsi"/>
                <w:sz w:val="20"/>
                <w:szCs w:val="20"/>
                <w:lang w:val="es-ES"/>
              </w:rPr>
              <w:t>A</w:t>
            </w:r>
            <w:r w:rsidRPr="001E022E">
              <w:rPr>
                <w:rFonts w:cstheme="minorHAnsi"/>
                <w:sz w:val="20"/>
                <w:szCs w:val="20"/>
                <w:lang w:val="es-ES"/>
              </w:rPr>
              <w:t>ceptación de otros cuyas acciones, creencias, capacidades físicas, religión, costumbres, etnia, nacionalidad, etc., difieren de las propias</w:t>
            </w:r>
          </w:p>
        </w:tc>
      </w:tr>
      <w:bookmarkEnd w:id="16"/>
      <w:bookmarkEnd w:id="17"/>
    </w:tbl>
    <w:p w14:paraId="673BD3E1" w14:textId="77777777" w:rsidR="00BC1D16" w:rsidRDefault="00BC1D16" w:rsidP="003B6C62">
      <w:pPr>
        <w:jc w:val="both"/>
        <w:rPr>
          <w:b/>
          <w:bCs/>
          <w:lang w:val="es-ES"/>
        </w:rPr>
      </w:pPr>
    </w:p>
    <w:p w14:paraId="649950C2" w14:textId="6E9BCF13" w:rsidR="003A1523" w:rsidRPr="008A52F1" w:rsidRDefault="008A52F1" w:rsidP="003B6C62">
      <w:pPr>
        <w:jc w:val="both"/>
        <w:rPr>
          <w:b/>
          <w:bCs/>
          <w:lang w:val="es-ES"/>
        </w:rPr>
      </w:pPr>
      <w:r w:rsidRPr="00A62F92">
        <w:rPr>
          <w:b/>
          <w:bCs/>
          <w:lang w:val="es-ES"/>
        </w:rPr>
        <w:t>2.</w:t>
      </w:r>
      <w:r>
        <w:rPr>
          <w:lang w:val="es-ES"/>
        </w:rPr>
        <w:t xml:space="preserve"> </w:t>
      </w:r>
      <w:r w:rsidRPr="00F6419C">
        <w:rPr>
          <w:b/>
          <w:bCs/>
          <w:lang w:val="es-ES"/>
        </w:rPr>
        <w:t xml:space="preserve">TECNOLOGÍAS </w:t>
      </w:r>
      <w:r w:rsidR="00A969CB">
        <w:rPr>
          <w:b/>
          <w:bCs/>
          <w:lang w:val="es-ES"/>
        </w:rPr>
        <w:t>MÁS EMPLEADAS POR LOS MENORES EN LA ERA DIGITAL</w:t>
      </w:r>
      <w:r w:rsidRPr="00F6419C">
        <w:rPr>
          <w:b/>
          <w:bCs/>
          <w:lang w:val="es-ES"/>
        </w:rPr>
        <w:t xml:space="preserve"> </w:t>
      </w:r>
    </w:p>
    <w:p w14:paraId="301A78B2" w14:textId="20FE851E" w:rsidR="00332276" w:rsidRDefault="00224342" w:rsidP="009B21B1">
      <w:pPr>
        <w:jc w:val="both"/>
        <w:rPr>
          <w:lang w:val="es-ES"/>
        </w:rPr>
      </w:pPr>
      <w:r>
        <w:rPr>
          <w:lang w:val="es-ES"/>
        </w:rPr>
        <w:t xml:space="preserve">Si bien la era digital abarca un surtido tecnológico diverso, no todos los </w:t>
      </w:r>
      <w:r w:rsidR="00B1765B">
        <w:rPr>
          <w:lang w:val="es-ES"/>
        </w:rPr>
        <w:t xml:space="preserve">avances llegan a manos de los </w:t>
      </w:r>
      <w:r w:rsidR="002F4E4E">
        <w:rPr>
          <w:lang w:val="es-ES"/>
        </w:rPr>
        <w:t>menores</w:t>
      </w:r>
      <w:r w:rsidR="00B1765B">
        <w:rPr>
          <w:lang w:val="es-ES"/>
        </w:rPr>
        <w:t xml:space="preserve"> en su día a día</w:t>
      </w:r>
      <w:r w:rsidR="00A62F92">
        <w:rPr>
          <w:lang w:val="es-ES"/>
        </w:rPr>
        <w:t xml:space="preserve"> y por ello no resulta lógico considerar todas las tecnologías en el estudio de los riesgos y ventajas que suponen para este sector de la población</w:t>
      </w:r>
      <w:r w:rsidR="00B1765B">
        <w:rPr>
          <w:lang w:val="es-ES"/>
        </w:rPr>
        <w:t xml:space="preserve">. </w:t>
      </w:r>
      <w:r w:rsidR="005C7747">
        <w:rPr>
          <w:lang w:val="es-ES"/>
        </w:rPr>
        <w:t xml:space="preserve">Así pues, parece conveniente conocer los hábitos de los menores en el mundo digital. Teniendo en cuenta las estadísticas e informes disponibles, </w:t>
      </w:r>
      <w:r w:rsidR="00B1765B">
        <w:rPr>
          <w:lang w:val="es-ES"/>
        </w:rPr>
        <w:t xml:space="preserve">la mayor parte de </w:t>
      </w:r>
      <w:r w:rsidR="005C7747">
        <w:rPr>
          <w:lang w:val="es-ES"/>
        </w:rPr>
        <w:t>los medios tecnológico</w:t>
      </w:r>
      <w:r w:rsidR="009072EC">
        <w:rPr>
          <w:lang w:val="es-ES"/>
        </w:rPr>
        <w:t>s</w:t>
      </w:r>
      <w:r w:rsidR="005C7747">
        <w:rPr>
          <w:lang w:val="es-ES"/>
        </w:rPr>
        <w:t xml:space="preserve"> que emplean</w:t>
      </w:r>
      <w:r w:rsidR="00B1765B">
        <w:rPr>
          <w:lang w:val="es-ES"/>
        </w:rPr>
        <w:t xml:space="preserve"> consisten en aparatos o programas que se usan con conexión a Internet, ya que </w:t>
      </w:r>
      <w:r w:rsidR="006F30F8">
        <w:rPr>
          <w:lang w:val="es-ES"/>
        </w:rPr>
        <w:t>el</w:t>
      </w:r>
      <w:r w:rsidR="00B1765B">
        <w:rPr>
          <w:lang w:val="es-ES"/>
        </w:rPr>
        <w:t xml:space="preserve"> volumen de usuarios menores de edad conectados supera los mil millones en todo el mundo</w:t>
      </w:r>
      <w:r w:rsidR="00B1765B">
        <w:rPr>
          <w:rStyle w:val="Refdenotaalpie"/>
          <w:lang w:val="es-ES"/>
        </w:rPr>
        <w:footnoteReference w:id="31"/>
      </w:r>
      <w:r w:rsidR="00B1765B">
        <w:rPr>
          <w:lang w:val="es-ES"/>
        </w:rPr>
        <w:t xml:space="preserve">. </w:t>
      </w:r>
      <w:r w:rsidR="00FD6721">
        <w:rPr>
          <w:lang w:val="es-ES"/>
        </w:rPr>
        <w:t xml:space="preserve">Ahora bien, actualmente los dispositivos conectados son numerosos y muy </w:t>
      </w:r>
      <w:r w:rsidR="006F30F8">
        <w:rPr>
          <w:lang w:val="es-ES"/>
        </w:rPr>
        <w:t>variados</w:t>
      </w:r>
      <w:r w:rsidR="00FD6721">
        <w:rPr>
          <w:lang w:val="es-ES"/>
        </w:rPr>
        <w:t>, incluyendo desde aspiradoras</w:t>
      </w:r>
      <w:r w:rsidR="009072EC">
        <w:rPr>
          <w:lang w:val="es-ES"/>
        </w:rPr>
        <w:t xml:space="preserve"> a</w:t>
      </w:r>
      <w:r w:rsidR="00FD6721">
        <w:rPr>
          <w:lang w:val="es-ES"/>
        </w:rPr>
        <w:t xml:space="preserve"> sistemas de alarma </w:t>
      </w:r>
      <w:r w:rsidR="009072EC">
        <w:rPr>
          <w:lang w:val="es-ES"/>
        </w:rPr>
        <w:t>e</w:t>
      </w:r>
      <w:r w:rsidR="00FD6721">
        <w:rPr>
          <w:lang w:val="es-ES"/>
        </w:rPr>
        <w:t xml:space="preserve"> impresoras 3D, y así son también muy diversos los distintos contenidos a los que se tiene acceso a través de los exploradores de Internet, desde finanzas, compras, música a materiales ilegales</w:t>
      </w:r>
      <w:r w:rsidR="007B0608">
        <w:rPr>
          <w:lang w:val="es-ES"/>
        </w:rPr>
        <w:t>, y nuevamente todos ellos no son igualmente empleados por menores de edad</w:t>
      </w:r>
      <w:r w:rsidR="00FD6721">
        <w:rPr>
          <w:lang w:val="es-ES"/>
        </w:rPr>
        <w:t xml:space="preserve">. </w:t>
      </w:r>
      <w:r w:rsidR="00F6419C">
        <w:rPr>
          <w:lang w:val="es-ES"/>
        </w:rPr>
        <w:t xml:space="preserve">Por tanto, </w:t>
      </w:r>
      <w:r w:rsidR="009072EC">
        <w:rPr>
          <w:lang w:val="es-ES"/>
        </w:rPr>
        <w:t xml:space="preserve">es necesario tener en cuenta que </w:t>
      </w:r>
      <w:r w:rsidR="00F6419C">
        <w:rPr>
          <w:lang w:val="es-ES"/>
        </w:rPr>
        <w:t>los menores de edad difieren de los adultos no solo en los dispositivos tecnológicos que emplean sino también en el contenido al que acceden a través de ellos.</w:t>
      </w:r>
    </w:p>
    <w:p w14:paraId="66EEF972" w14:textId="09234456" w:rsidR="002F417B" w:rsidRDefault="009072EC" w:rsidP="00B566D8">
      <w:pPr>
        <w:jc w:val="both"/>
        <w:rPr>
          <w:lang w:val="es-ES"/>
        </w:rPr>
      </w:pPr>
      <w:r>
        <w:rPr>
          <w:lang w:val="es-ES"/>
        </w:rPr>
        <w:t>Respecto a</w:t>
      </w:r>
      <w:r w:rsidR="006F30F8">
        <w:rPr>
          <w:lang w:val="es-ES"/>
        </w:rPr>
        <w:t xml:space="preserve"> l</w:t>
      </w:r>
      <w:r w:rsidR="00B566D8">
        <w:rPr>
          <w:lang w:val="es-ES"/>
        </w:rPr>
        <w:t xml:space="preserve">os </w:t>
      </w:r>
      <w:r w:rsidR="007B0608">
        <w:rPr>
          <w:lang w:val="es-ES"/>
        </w:rPr>
        <w:t>dispositivos conectados</w:t>
      </w:r>
      <w:r w:rsidR="00B566D8">
        <w:rPr>
          <w:lang w:val="es-ES"/>
        </w:rPr>
        <w:t xml:space="preserve"> </w:t>
      </w:r>
      <w:r w:rsidR="007B0608">
        <w:rPr>
          <w:lang w:val="es-ES"/>
        </w:rPr>
        <w:t>más comunes entre</w:t>
      </w:r>
      <w:r w:rsidR="006F30F8">
        <w:rPr>
          <w:lang w:val="es-ES"/>
        </w:rPr>
        <w:t xml:space="preserve"> los menores</w:t>
      </w:r>
      <w:r w:rsidR="00332276">
        <w:rPr>
          <w:lang w:val="es-ES"/>
        </w:rPr>
        <w:t xml:space="preserve"> de edad</w:t>
      </w:r>
      <w:r>
        <w:rPr>
          <w:lang w:val="es-ES"/>
        </w:rPr>
        <w:t>, sabemos que</w:t>
      </w:r>
      <w:r w:rsidR="00B566D8">
        <w:rPr>
          <w:lang w:val="es-ES"/>
        </w:rPr>
        <w:t xml:space="preserve"> son los teléfonos móviles inteligentes, las </w:t>
      </w:r>
      <w:proofErr w:type="spellStart"/>
      <w:r w:rsidR="00B566D8" w:rsidRPr="009072EC">
        <w:rPr>
          <w:i/>
          <w:iCs/>
          <w:lang w:val="es-ES"/>
        </w:rPr>
        <w:t>tablets</w:t>
      </w:r>
      <w:proofErr w:type="spellEnd"/>
      <w:r w:rsidR="00B566D8">
        <w:rPr>
          <w:lang w:val="es-ES"/>
        </w:rPr>
        <w:t xml:space="preserve"> y ordenadores, las pulseras y relojes de actividad, las videoconsolas y</w:t>
      </w:r>
      <w:r w:rsidR="0088222B">
        <w:rPr>
          <w:lang w:val="es-ES"/>
        </w:rPr>
        <w:t xml:space="preserve"> </w:t>
      </w:r>
      <w:r w:rsidR="00B566D8">
        <w:rPr>
          <w:lang w:val="es-ES"/>
        </w:rPr>
        <w:t>lo</w:t>
      </w:r>
      <w:r w:rsidR="0088222B">
        <w:rPr>
          <w:lang w:val="es-ES"/>
        </w:rPr>
        <w:t>s</w:t>
      </w:r>
      <w:r w:rsidR="00B566D8">
        <w:rPr>
          <w:lang w:val="es-ES"/>
        </w:rPr>
        <w:t xml:space="preserve"> juguetes electrónicos</w:t>
      </w:r>
      <w:r w:rsidR="006F30F8">
        <w:rPr>
          <w:lang w:val="es-ES"/>
        </w:rPr>
        <w:t xml:space="preserve">. </w:t>
      </w:r>
      <w:r w:rsidR="005C7747">
        <w:rPr>
          <w:lang w:val="es-ES"/>
        </w:rPr>
        <w:t>Son estos por tanto los aparatos sobre los que debe recaer especialmente nuestra atención</w:t>
      </w:r>
      <w:r>
        <w:rPr>
          <w:lang w:val="es-ES"/>
        </w:rPr>
        <w:t xml:space="preserve"> a la hora de valorar riesgos y beneficios</w:t>
      </w:r>
      <w:r w:rsidR="005C7747">
        <w:rPr>
          <w:lang w:val="es-ES"/>
        </w:rPr>
        <w:t xml:space="preserve">. </w:t>
      </w:r>
      <w:r w:rsidR="006F30F8">
        <w:rPr>
          <w:lang w:val="es-ES"/>
        </w:rPr>
        <w:t>Por otra parte, lo</w:t>
      </w:r>
      <w:r w:rsidR="00B566D8">
        <w:rPr>
          <w:lang w:val="es-ES"/>
        </w:rPr>
        <w:t xml:space="preserve">s tipos de contenido con </w:t>
      </w:r>
      <w:r w:rsidR="003E2EA5">
        <w:rPr>
          <w:lang w:val="es-ES"/>
        </w:rPr>
        <w:t>los</w:t>
      </w:r>
      <w:r w:rsidR="00B566D8">
        <w:rPr>
          <w:lang w:val="es-ES"/>
        </w:rPr>
        <w:t xml:space="preserve"> que</w:t>
      </w:r>
      <w:r w:rsidR="006F30F8">
        <w:rPr>
          <w:lang w:val="es-ES"/>
        </w:rPr>
        <w:t xml:space="preserve"> más</w:t>
      </w:r>
      <w:r w:rsidR="00B566D8">
        <w:rPr>
          <w:lang w:val="es-ES"/>
        </w:rPr>
        <w:t xml:space="preserve"> interactúan</w:t>
      </w:r>
      <w:r>
        <w:rPr>
          <w:lang w:val="es-ES"/>
        </w:rPr>
        <w:t xml:space="preserve"> al utilizar estos dispositivos</w:t>
      </w:r>
      <w:r w:rsidR="00B566D8">
        <w:rPr>
          <w:lang w:val="es-ES"/>
        </w:rPr>
        <w:t xml:space="preserve"> s</w:t>
      </w:r>
      <w:r w:rsidR="003E2EA5">
        <w:rPr>
          <w:lang w:val="es-ES"/>
        </w:rPr>
        <w:t>on</w:t>
      </w:r>
      <w:r w:rsidR="009B21B1">
        <w:rPr>
          <w:rStyle w:val="Refdenotaalpie"/>
          <w:lang w:val="es-ES"/>
        </w:rPr>
        <w:footnoteReference w:id="32"/>
      </w:r>
      <w:r w:rsidR="00FD6721">
        <w:rPr>
          <w:lang w:val="es-ES"/>
        </w:rPr>
        <w:t>:</w:t>
      </w:r>
      <w:r w:rsidR="00D42248">
        <w:rPr>
          <w:lang w:val="es-ES"/>
        </w:rPr>
        <w:t xml:space="preserve"> l</w:t>
      </w:r>
      <w:r w:rsidR="00FD6721" w:rsidRPr="00D42248">
        <w:rPr>
          <w:lang w:val="es-ES"/>
        </w:rPr>
        <w:t xml:space="preserve">as </w:t>
      </w:r>
      <w:r w:rsidR="003D208F" w:rsidRPr="00D42248">
        <w:rPr>
          <w:lang w:val="es-ES"/>
        </w:rPr>
        <w:t>redes</w:t>
      </w:r>
      <w:r w:rsidR="00FD6721" w:rsidRPr="00D42248">
        <w:rPr>
          <w:lang w:val="es-ES"/>
        </w:rPr>
        <w:t xml:space="preserve"> sociales</w:t>
      </w:r>
      <w:r w:rsidR="00D42248">
        <w:rPr>
          <w:lang w:val="es-ES"/>
        </w:rPr>
        <w:t>, l</w:t>
      </w:r>
      <w:r w:rsidR="00FD6721" w:rsidRPr="00D42248">
        <w:rPr>
          <w:lang w:val="es-ES"/>
        </w:rPr>
        <w:t>os proveedores de</w:t>
      </w:r>
      <w:r w:rsidR="003D208F" w:rsidRPr="00D42248">
        <w:rPr>
          <w:lang w:val="es-ES"/>
        </w:rPr>
        <w:t xml:space="preserve"> contenido</w:t>
      </w:r>
      <w:r w:rsidR="009B21B1" w:rsidRPr="00D42248">
        <w:rPr>
          <w:lang w:val="es-ES"/>
        </w:rPr>
        <w:t xml:space="preserve"> </w:t>
      </w:r>
      <w:r w:rsidR="00B566D8" w:rsidRPr="00D42248">
        <w:rPr>
          <w:lang w:val="es-ES"/>
        </w:rPr>
        <w:t>(información estática</w:t>
      </w:r>
      <w:r w:rsidR="002F417B" w:rsidRPr="00D42248">
        <w:rPr>
          <w:lang w:val="es-ES"/>
        </w:rPr>
        <w:t xml:space="preserve"> o dinámica: </w:t>
      </w:r>
      <w:r w:rsidR="00B566D8" w:rsidRPr="00D42248">
        <w:rPr>
          <w:lang w:val="es-ES"/>
        </w:rPr>
        <w:t>música, vídeos)</w:t>
      </w:r>
      <w:r w:rsidR="00D42248">
        <w:rPr>
          <w:lang w:val="es-ES"/>
        </w:rPr>
        <w:t>, l</w:t>
      </w:r>
      <w:r w:rsidR="009B21B1" w:rsidRPr="00D42248">
        <w:rPr>
          <w:lang w:val="es-ES"/>
        </w:rPr>
        <w:t xml:space="preserve">os proveedores de contenido en </w:t>
      </w:r>
      <w:proofErr w:type="spellStart"/>
      <w:r w:rsidR="009B21B1" w:rsidRPr="00D42248">
        <w:rPr>
          <w:i/>
          <w:iCs/>
          <w:lang w:val="es-ES"/>
        </w:rPr>
        <w:t>streaming</w:t>
      </w:r>
      <w:proofErr w:type="spellEnd"/>
      <w:r w:rsidRPr="00D42248">
        <w:rPr>
          <w:i/>
          <w:iCs/>
          <w:lang w:val="es-ES"/>
        </w:rPr>
        <w:t xml:space="preserve"> </w:t>
      </w:r>
      <w:r w:rsidRPr="00D42248">
        <w:rPr>
          <w:lang w:val="es-ES"/>
        </w:rPr>
        <w:t>(retransmisión en directo)</w:t>
      </w:r>
      <w:r w:rsidR="00D42248">
        <w:rPr>
          <w:lang w:val="es-ES"/>
        </w:rPr>
        <w:t>, l</w:t>
      </w:r>
      <w:r w:rsidR="00FD6721" w:rsidRPr="00D42248">
        <w:rPr>
          <w:lang w:val="es-ES"/>
        </w:rPr>
        <w:t>os videojuegos de único y</w:t>
      </w:r>
      <w:r w:rsidR="009B21B1" w:rsidRPr="00D42248">
        <w:rPr>
          <w:lang w:val="es-ES"/>
        </w:rPr>
        <w:t>/o</w:t>
      </w:r>
      <w:r w:rsidR="00FD6721" w:rsidRPr="00D42248">
        <w:rPr>
          <w:lang w:val="es-ES"/>
        </w:rPr>
        <w:t xml:space="preserve"> múltiple jugador</w:t>
      </w:r>
      <w:r w:rsidR="00D42248">
        <w:rPr>
          <w:lang w:val="es-ES"/>
        </w:rPr>
        <w:t>, l</w:t>
      </w:r>
      <w:r w:rsidR="009B21B1" w:rsidRPr="00D42248">
        <w:rPr>
          <w:lang w:val="es-ES"/>
        </w:rPr>
        <w:t>as aplicaciones de teléfonos móviles</w:t>
      </w:r>
      <w:r w:rsidR="00D42248">
        <w:rPr>
          <w:lang w:val="es-ES"/>
        </w:rPr>
        <w:t xml:space="preserve"> y l</w:t>
      </w:r>
      <w:r w:rsidR="00B566D8" w:rsidRPr="00D42248">
        <w:rPr>
          <w:lang w:val="es-ES"/>
        </w:rPr>
        <w:t>os servicios de consulta sobre salud</w:t>
      </w:r>
      <w:r w:rsidR="00D42248">
        <w:rPr>
          <w:lang w:val="es-ES"/>
        </w:rPr>
        <w:t xml:space="preserve">. </w:t>
      </w:r>
      <w:r w:rsidR="002E1FDD">
        <w:rPr>
          <w:lang w:val="es-ES"/>
        </w:rPr>
        <w:t>Si se analizan en conjunto, e</w:t>
      </w:r>
      <w:r w:rsidR="00961DAE">
        <w:rPr>
          <w:lang w:val="es-ES"/>
        </w:rPr>
        <w:t xml:space="preserve">stos </w:t>
      </w:r>
      <w:r w:rsidR="002E1FDD">
        <w:rPr>
          <w:lang w:val="es-ES"/>
        </w:rPr>
        <w:t xml:space="preserve">contenidos </w:t>
      </w:r>
      <w:r w:rsidR="00961DAE">
        <w:rPr>
          <w:lang w:val="es-ES"/>
        </w:rPr>
        <w:t xml:space="preserve">suelen implicar </w:t>
      </w:r>
      <w:r w:rsidR="00573FFF">
        <w:rPr>
          <w:lang w:val="es-ES"/>
        </w:rPr>
        <w:t>cuatro</w:t>
      </w:r>
      <w:r w:rsidR="00961DAE">
        <w:rPr>
          <w:lang w:val="es-ES"/>
        </w:rPr>
        <w:t xml:space="preserve"> aspectos:</w:t>
      </w:r>
      <w:r w:rsidR="009B21B1" w:rsidRPr="00B566D8">
        <w:rPr>
          <w:lang w:val="es-ES"/>
        </w:rPr>
        <w:t xml:space="preserve"> la interacción con </w:t>
      </w:r>
      <w:r w:rsidR="00573CE5">
        <w:rPr>
          <w:lang w:val="es-ES"/>
        </w:rPr>
        <w:t>cientos de</w:t>
      </w:r>
      <w:r w:rsidR="009B21B1" w:rsidRPr="00B566D8">
        <w:rPr>
          <w:lang w:val="es-ES"/>
        </w:rPr>
        <w:t xml:space="preserve"> personas</w:t>
      </w:r>
      <w:r w:rsidR="00B566D8" w:rsidRPr="00B566D8">
        <w:rPr>
          <w:lang w:val="es-ES"/>
        </w:rPr>
        <w:t xml:space="preserve"> (conocidas y desconocidas); </w:t>
      </w:r>
      <w:r w:rsidR="00961DAE">
        <w:rPr>
          <w:lang w:val="es-ES"/>
        </w:rPr>
        <w:t xml:space="preserve">la </w:t>
      </w:r>
      <w:r w:rsidR="00B566D8" w:rsidRPr="00B566D8">
        <w:rPr>
          <w:lang w:val="es-ES"/>
        </w:rPr>
        <w:t xml:space="preserve">compartición de información y material de carácter personal (tales como nombre, edad, lugar de residencia, </w:t>
      </w:r>
      <w:r w:rsidR="00B566D8">
        <w:rPr>
          <w:lang w:val="es-ES"/>
        </w:rPr>
        <w:t xml:space="preserve">aficiones, </w:t>
      </w:r>
      <w:r w:rsidR="00B566D8" w:rsidRPr="00B566D8">
        <w:rPr>
          <w:lang w:val="es-ES"/>
        </w:rPr>
        <w:t>fotografías o vídeos)</w:t>
      </w:r>
      <w:r w:rsidR="00573FFF">
        <w:rPr>
          <w:lang w:val="es-ES"/>
        </w:rPr>
        <w:t>; la exposición a material audiovisual (deseado o no)</w:t>
      </w:r>
      <w:r w:rsidR="00B566D8">
        <w:rPr>
          <w:lang w:val="es-ES"/>
        </w:rPr>
        <w:t xml:space="preserve"> y</w:t>
      </w:r>
      <w:r w:rsidR="00B566D8" w:rsidRPr="00B566D8">
        <w:rPr>
          <w:lang w:val="es-ES"/>
        </w:rPr>
        <w:t xml:space="preserve"> la posibilidad de </w:t>
      </w:r>
      <w:r>
        <w:rPr>
          <w:lang w:val="es-ES"/>
        </w:rPr>
        <w:t>crear</w:t>
      </w:r>
      <w:r w:rsidR="00B566D8" w:rsidRPr="00B566D8">
        <w:rPr>
          <w:lang w:val="es-ES"/>
        </w:rPr>
        <w:t xml:space="preserve"> una identidad </w:t>
      </w:r>
      <w:r>
        <w:rPr>
          <w:lang w:val="es-ES"/>
        </w:rPr>
        <w:t xml:space="preserve">que no se corresponde con la identidad verificada y asociarle </w:t>
      </w:r>
      <w:r w:rsidR="00B566D8" w:rsidRPr="00B566D8">
        <w:rPr>
          <w:lang w:val="es-ES"/>
        </w:rPr>
        <w:t>contenido coherente</w:t>
      </w:r>
      <w:r w:rsidR="00961DAE">
        <w:rPr>
          <w:lang w:val="es-ES"/>
        </w:rPr>
        <w:t xml:space="preserve"> </w:t>
      </w:r>
      <w:r w:rsidR="00B566D8" w:rsidRPr="00B566D8">
        <w:rPr>
          <w:lang w:val="es-ES"/>
        </w:rPr>
        <w:t xml:space="preserve">(con fines lícitos, como un </w:t>
      </w:r>
      <w:r w:rsidR="00B566D8">
        <w:rPr>
          <w:lang w:val="es-ES"/>
        </w:rPr>
        <w:t>video</w:t>
      </w:r>
      <w:r w:rsidR="00B566D8" w:rsidRPr="00B566D8">
        <w:rPr>
          <w:lang w:val="es-ES"/>
        </w:rPr>
        <w:t>juego, o fines ilícitos, para lograr el engaño)</w:t>
      </w:r>
      <w:r w:rsidR="00B566D8">
        <w:rPr>
          <w:lang w:val="es-ES"/>
        </w:rPr>
        <w:t xml:space="preserve">. </w:t>
      </w:r>
      <w:r w:rsidR="00961DAE">
        <w:rPr>
          <w:lang w:val="es-ES"/>
        </w:rPr>
        <w:t>En la vida analógica</w:t>
      </w:r>
      <w:r w:rsidR="007B0608">
        <w:rPr>
          <w:lang w:val="es-ES"/>
        </w:rPr>
        <w:t xml:space="preserve"> </w:t>
      </w:r>
      <w:r w:rsidR="00961DAE">
        <w:rPr>
          <w:lang w:val="es-ES"/>
        </w:rPr>
        <w:t xml:space="preserve">es difícil que los menores se expongan a situaciones donde se reúnan esas </w:t>
      </w:r>
      <w:r w:rsidR="00573FFF">
        <w:rPr>
          <w:lang w:val="es-ES"/>
        </w:rPr>
        <w:t>cuatro</w:t>
      </w:r>
      <w:r w:rsidR="00961DAE">
        <w:rPr>
          <w:lang w:val="es-ES"/>
        </w:rPr>
        <w:t xml:space="preserve"> condiciones</w:t>
      </w:r>
      <w:r w:rsidR="00573CE5">
        <w:rPr>
          <w:lang w:val="es-ES"/>
        </w:rPr>
        <w:t xml:space="preserve"> de forma simultánea</w:t>
      </w:r>
      <w:r w:rsidR="007B0608">
        <w:rPr>
          <w:lang w:val="es-ES"/>
        </w:rPr>
        <w:t xml:space="preserve">, lo que nos debe hacer pensar si </w:t>
      </w:r>
      <w:r w:rsidR="002E1FDD">
        <w:rPr>
          <w:lang w:val="es-ES"/>
        </w:rPr>
        <w:t>ese</w:t>
      </w:r>
      <w:r w:rsidR="007B0608">
        <w:rPr>
          <w:lang w:val="es-ES"/>
        </w:rPr>
        <w:t xml:space="preserve"> </w:t>
      </w:r>
      <w:proofErr w:type="spellStart"/>
      <w:r w:rsidR="002E1FDD">
        <w:rPr>
          <w:lang w:val="es-ES"/>
        </w:rPr>
        <w:t>cuadriunvirato</w:t>
      </w:r>
      <w:proofErr w:type="spellEnd"/>
      <w:r w:rsidR="007B0608">
        <w:rPr>
          <w:lang w:val="es-ES"/>
        </w:rPr>
        <w:t xml:space="preserve"> </w:t>
      </w:r>
      <w:r w:rsidR="002E1FDD">
        <w:rPr>
          <w:lang w:val="es-ES"/>
        </w:rPr>
        <w:t xml:space="preserve">digital </w:t>
      </w:r>
      <w:r w:rsidR="007B0608">
        <w:rPr>
          <w:lang w:val="es-ES"/>
        </w:rPr>
        <w:t xml:space="preserve">puede albergar </w:t>
      </w:r>
      <w:r w:rsidR="007B0608">
        <w:rPr>
          <w:lang w:val="es-ES"/>
        </w:rPr>
        <w:lastRenderedPageBreak/>
        <w:t>riesgos o ventajas para ellos</w:t>
      </w:r>
      <w:r w:rsidR="00573CE5">
        <w:rPr>
          <w:lang w:val="es-ES"/>
        </w:rPr>
        <w:t xml:space="preserve">. </w:t>
      </w:r>
      <w:r w:rsidR="00471EF7">
        <w:rPr>
          <w:lang w:val="es-ES"/>
        </w:rPr>
        <w:t>Compárese para ello las diferencias entre la participación de un menor en un evento online donde se explica el lanzamiento y uso de un nuevo producto</w:t>
      </w:r>
      <w:r>
        <w:rPr>
          <w:lang w:val="es-ES"/>
        </w:rPr>
        <w:t xml:space="preserve"> o</w:t>
      </w:r>
      <w:r w:rsidR="00471EF7">
        <w:rPr>
          <w:lang w:val="es-ES"/>
        </w:rPr>
        <w:t xml:space="preserve"> la asistencia virtual a un concierto de música, con la participación en un evento donde se alienta a la interrupción de ingesta de alimentos o la recepción de cientos de comentarios negativos al respecto de una fotografía compartida.</w:t>
      </w:r>
      <w:r w:rsidR="00777C87">
        <w:rPr>
          <w:lang w:val="es-ES"/>
        </w:rPr>
        <w:t xml:space="preserve"> Si bien en los primeros casos las consecuencias para el menor parecen ventajosas, en los </w:t>
      </w:r>
      <w:r>
        <w:rPr>
          <w:lang w:val="es-ES"/>
        </w:rPr>
        <w:t xml:space="preserve">demás </w:t>
      </w:r>
      <w:r w:rsidR="00777C87">
        <w:rPr>
          <w:lang w:val="es-ES"/>
        </w:rPr>
        <w:t>casos no</w:t>
      </w:r>
      <w:r>
        <w:rPr>
          <w:lang w:val="es-ES"/>
        </w:rPr>
        <w:t xml:space="preserve"> lo son</w:t>
      </w:r>
      <w:r w:rsidR="00777C87">
        <w:rPr>
          <w:lang w:val="es-ES"/>
        </w:rPr>
        <w:t>.</w:t>
      </w:r>
      <w:r>
        <w:rPr>
          <w:lang w:val="es-ES"/>
        </w:rPr>
        <w:t xml:space="preserve"> </w:t>
      </w:r>
      <w:r w:rsidR="00A96079">
        <w:rPr>
          <w:lang w:val="es-ES"/>
        </w:rPr>
        <w:t>Vamos por tanto a analizar los riesgos y beneficios de los menores en la era digital.</w:t>
      </w:r>
    </w:p>
    <w:p w14:paraId="2408D496" w14:textId="07A85413" w:rsidR="006B2178" w:rsidRDefault="00021C68" w:rsidP="00B566D8">
      <w:pPr>
        <w:jc w:val="both"/>
        <w:rPr>
          <w:b/>
          <w:bCs/>
          <w:lang w:val="es-ES"/>
        </w:rPr>
      </w:pPr>
      <w:r w:rsidRPr="00021C68">
        <w:rPr>
          <w:b/>
          <w:bCs/>
          <w:lang w:val="es-ES"/>
        </w:rPr>
        <w:t>3. RIESGOS</w:t>
      </w:r>
    </w:p>
    <w:p w14:paraId="11475B04" w14:textId="3E86F20A" w:rsidR="00773EF2" w:rsidRDefault="00B96D79" w:rsidP="00404E42">
      <w:pPr>
        <w:jc w:val="both"/>
        <w:rPr>
          <w:lang w:val="es-ES"/>
        </w:rPr>
      </w:pPr>
      <w:r w:rsidRPr="00B96D79">
        <w:rPr>
          <w:lang w:val="es-ES"/>
        </w:rPr>
        <w:t>Los r</w:t>
      </w:r>
      <w:r w:rsidR="00773EF2" w:rsidRPr="00B96D79">
        <w:rPr>
          <w:lang w:val="es-ES"/>
        </w:rPr>
        <w:t xml:space="preserve">iesgos que pueden encontrarse </w:t>
      </w:r>
      <w:r>
        <w:rPr>
          <w:lang w:val="es-ES"/>
        </w:rPr>
        <w:t xml:space="preserve">los menores </w:t>
      </w:r>
      <w:r w:rsidR="00DA7EBC">
        <w:rPr>
          <w:lang w:val="es-ES"/>
        </w:rPr>
        <w:t xml:space="preserve">en el medio digital </w:t>
      </w:r>
      <w:r>
        <w:rPr>
          <w:lang w:val="es-ES"/>
        </w:rPr>
        <w:t>han sido definidos por la Observación</w:t>
      </w:r>
      <w:r w:rsidR="00404E42">
        <w:rPr>
          <w:lang w:val="es-ES"/>
        </w:rPr>
        <w:t xml:space="preserve"> general</w:t>
      </w:r>
      <w:r>
        <w:rPr>
          <w:lang w:val="es-ES"/>
        </w:rPr>
        <w:t xml:space="preserve"> 25 </w:t>
      </w:r>
      <w:r w:rsidR="00404E42">
        <w:rPr>
          <w:lang w:val="es-ES"/>
        </w:rPr>
        <w:t>de la ONU</w:t>
      </w:r>
      <w:r w:rsidR="00404E42">
        <w:rPr>
          <w:rStyle w:val="Refdenotaalpie"/>
          <w:lang w:val="es-ES"/>
        </w:rPr>
        <w:footnoteReference w:id="33"/>
      </w:r>
      <w:r w:rsidR="00404E42">
        <w:rPr>
          <w:lang w:val="es-ES"/>
        </w:rPr>
        <w:t xml:space="preserve"> como los relativos especialmente a la generación de una victimización a partir de una interacción con otro usuario</w:t>
      </w:r>
      <w:r w:rsidR="00DA7EBC">
        <w:rPr>
          <w:lang w:val="es-ES"/>
        </w:rPr>
        <w:t xml:space="preserve">. </w:t>
      </w:r>
      <w:r w:rsidR="00404E42">
        <w:rPr>
          <w:lang w:val="es-ES"/>
        </w:rPr>
        <w:t>No obstante</w:t>
      </w:r>
      <w:r w:rsidR="00DA7EBC">
        <w:rPr>
          <w:lang w:val="es-ES"/>
        </w:rPr>
        <w:t>, en este capítulo se propone que los riesgos puedan definirse según su origen en tres tipos, a saber</w:t>
      </w:r>
      <w:r w:rsidR="00240741">
        <w:rPr>
          <w:lang w:val="es-ES"/>
        </w:rPr>
        <w:t>:</w:t>
      </w:r>
      <w:r w:rsidR="00DA7EBC">
        <w:rPr>
          <w:lang w:val="es-ES"/>
        </w:rPr>
        <w:t xml:space="preserve"> los derivados de las características de los medios digitales, los derivados de la interacción que se lleva a cabo con otro usuario y los que conciernen al uso individual de los medios digitales</w:t>
      </w:r>
      <w:r w:rsidR="00A7461F">
        <w:rPr>
          <w:lang w:val="es-ES"/>
        </w:rPr>
        <w:t xml:space="preserve"> (ver Tabla 2)</w:t>
      </w:r>
      <w:r w:rsidR="00DA7EBC">
        <w:rPr>
          <w:lang w:val="es-ES"/>
        </w:rPr>
        <w:t>. Todos ellos se constituyen como riesgos porque, recordemos, menoscaban el correcto desarrollo de algunas de las áreas psicoafectivas mencionadas en el apartado uno y por tanto suponen una amenaza a la dignidad del menor</w:t>
      </w:r>
      <w:r w:rsidR="003E67F7">
        <w:rPr>
          <w:lang w:val="es-ES"/>
        </w:rPr>
        <w:t>. En la Tabla 3, al final de esta sección, se exponen algunos de estos riesgos, su origen y las áreas psicoafectivas en formación involucradas.</w:t>
      </w:r>
    </w:p>
    <w:p w14:paraId="665253BB" w14:textId="723176B9" w:rsidR="00DA7EBC" w:rsidRPr="00DA7EBC" w:rsidRDefault="00DA7EBC" w:rsidP="00404E42">
      <w:pPr>
        <w:jc w:val="both"/>
        <w:rPr>
          <w:b/>
          <w:bCs/>
          <w:lang w:val="es-ES"/>
        </w:rPr>
      </w:pPr>
      <w:r w:rsidRPr="00DA7EBC">
        <w:rPr>
          <w:b/>
          <w:bCs/>
          <w:lang w:val="es-ES"/>
        </w:rPr>
        <w:t>3.1. Riesgos derivados de las características de los medios digitales</w:t>
      </w:r>
    </w:p>
    <w:p w14:paraId="46130E0C" w14:textId="78E839AA" w:rsidR="00AC00EC" w:rsidRDefault="00AC00EC" w:rsidP="00AC00EC">
      <w:pPr>
        <w:jc w:val="both"/>
        <w:rPr>
          <w:lang w:val="es-ES"/>
        </w:rPr>
      </w:pPr>
      <w:r>
        <w:rPr>
          <w:lang w:val="es-ES"/>
        </w:rPr>
        <w:t xml:space="preserve">Las características de los medios digitales pueden suponer un riesgo para </w:t>
      </w:r>
      <w:r w:rsidR="00D81842">
        <w:rPr>
          <w:lang w:val="es-ES"/>
        </w:rPr>
        <w:t>los menores</w:t>
      </w:r>
      <w:r>
        <w:rPr>
          <w:lang w:val="es-ES"/>
        </w:rPr>
        <w:t xml:space="preserve"> en dos sentidos. Uno de ellos se refiere a las diferencias que se encuentran entre el medio analógico y el medio digital, por la ampliación </w:t>
      </w:r>
      <w:r w:rsidR="00AF4677">
        <w:rPr>
          <w:lang w:val="es-ES"/>
        </w:rPr>
        <w:t xml:space="preserve">o naturaleza diferente </w:t>
      </w:r>
      <w:r>
        <w:rPr>
          <w:lang w:val="es-ES"/>
        </w:rPr>
        <w:t xml:space="preserve">del daño que puede suponer este último. Otro se refiere a la configuración específica de una herramienta digital en particular, por el papel que puede jugar </w:t>
      </w:r>
      <w:r w:rsidR="00AF4677">
        <w:rPr>
          <w:lang w:val="es-ES"/>
        </w:rPr>
        <w:t>en</w:t>
      </w:r>
      <w:r w:rsidR="00D81842">
        <w:rPr>
          <w:lang w:val="es-ES"/>
        </w:rPr>
        <w:t xml:space="preserve"> </w:t>
      </w:r>
      <w:r w:rsidR="00240741">
        <w:rPr>
          <w:lang w:val="es-ES"/>
        </w:rPr>
        <w:t xml:space="preserve">un sistema psicoafectivo en ciernes. </w:t>
      </w:r>
    </w:p>
    <w:p w14:paraId="057C31A4" w14:textId="27F4100C" w:rsidR="00AC00EC" w:rsidRDefault="00AC00EC" w:rsidP="00D81842">
      <w:pPr>
        <w:jc w:val="both"/>
        <w:rPr>
          <w:lang w:val="es-ES"/>
        </w:rPr>
      </w:pPr>
      <w:r>
        <w:rPr>
          <w:lang w:val="es-ES"/>
        </w:rPr>
        <w:t xml:space="preserve">En la Tabla 2 se han recopilado una serie de características que difieren entre el medio analógico y el digital, y que contribuyen a incrementar </w:t>
      </w:r>
      <w:r w:rsidR="00D81842">
        <w:rPr>
          <w:lang w:val="es-ES"/>
        </w:rPr>
        <w:t xml:space="preserve">o modificar </w:t>
      </w:r>
      <w:r>
        <w:rPr>
          <w:lang w:val="es-ES"/>
        </w:rPr>
        <w:t xml:space="preserve">el impacto de los posibles riesgos </w:t>
      </w:r>
      <w:r w:rsidR="00D81842">
        <w:rPr>
          <w:lang w:val="es-ES"/>
        </w:rPr>
        <w:t>a los que se enfrentan</w:t>
      </w:r>
      <w:r>
        <w:rPr>
          <w:lang w:val="es-ES"/>
        </w:rPr>
        <w:t xml:space="preserve"> </w:t>
      </w:r>
      <w:r w:rsidR="00240741">
        <w:rPr>
          <w:lang w:val="es-ES"/>
        </w:rPr>
        <w:t xml:space="preserve">los </w:t>
      </w:r>
      <w:r>
        <w:rPr>
          <w:lang w:val="es-ES"/>
        </w:rPr>
        <w:t xml:space="preserve">menores. Por ejemplo, piénsese una acción de acoso escolar entre iguales. Si bien en el ámbito analógico sucede de manera física a través de insultos, aislamiento o lesiones debiendo coincidir para ello los victimarios y la víctima en el mismo lugar y tiempo y siendo </w:t>
      </w:r>
      <w:r w:rsidR="00D81842">
        <w:rPr>
          <w:lang w:val="es-ES"/>
        </w:rPr>
        <w:t>identificables los agresore</w:t>
      </w:r>
      <w:r>
        <w:rPr>
          <w:lang w:val="es-ES"/>
        </w:rPr>
        <w:t xml:space="preserve">s </w:t>
      </w:r>
      <w:r w:rsidR="00D81842">
        <w:rPr>
          <w:lang w:val="es-ES"/>
        </w:rPr>
        <w:t>a través de los sentidos</w:t>
      </w:r>
      <w:r>
        <w:rPr>
          <w:lang w:val="es-ES"/>
        </w:rPr>
        <w:t>, en el ámbito digital ese acoso puede persistir todo el día</w:t>
      </w:r>
      <w:r w:rsidR="00D81842">
        <w:rPr>
          <w:lang w:val="es-ES"/>
        </w:rPr>
        <w:t xml:space="preserve"> de forma continuada</w:t>
      </w:r>
      <w:r>
        <w:rPr>
          <w:lang w:val="es-ES"/>
        </w:rPr>
        <w:t xml:space="preserve"> y los agresores camuflar su identidad a través de la creación de perfiles con identidades falsas</w:t>
      </w:r>
      <w:r w:rsidR="00D81842">
        <w:rPr>
          <w:lang w:val="es-ES"/>
        </w:rPr>
        <w:t>, causando una sensación de indefensión aprendida y estado de alerta constante en el menor</w:t>
      </w:r>
      <w:r>
        <w:rPr>
          <w:lang w:val="es-ES"/>
        </w:rPr>
        <w:t xml:space="preserve">. Otro ejemplo radica en las posibilidades que tienen los victimarios sobre el acceso a sus víctimas. Si bien en el mundo analógico el daño se produce física o psicológicamente sobre una víctima concreta </w:t>
      </w:r>
      <w:r w:rsidR="00AF4677">
        <w:rPr>
          <w:lang w:val="es-ES"/>
        </w:rPr>
        <w:t>en un lugar donde coincide con su victimario</w:t>
      </w:r>
      <w:r>
        <w:rPr>
          <w:lang w:val="es-ES"/>
        </w:rPr>
        <w:t>, en el mundo digital el espectro de accesibilidad se amplía al universo</w:t>
      </w:r>
      <w:r w:rsidR="00D81842">
        <w:rPr>
          <w:lang w:val="es-ES"/>
        </w:rPr>
        <w:t xml:space="preserve"> entero</w:t>
      </w:r>
      <w:r>
        <w:rPr>
          <w:lang w:val="es-ES"/>
        </w:rPr>
        <w:t>, pudiendo por tanto acceder a un rango</w:t>
      </w:r>
      <w:r w:rsidR="00D81842">
        <w:rPr>
          <w:lang w:val="es-ES"/>
        </w:rPr>
        <w:t>,</w:t>
      </w:r>
      <w:r>
        <w:rPr>
          <w:lang w:val="es-ES"/>
        </w:rPr>
        <w:t xml:space="preserve"> diversidad </w:t>
      </w:r>
      <w:r w:rsidR="00D81842">
        <w:rPr>
          <w:lang w:val="es-ES"/>
        </w:rPr>
        <w:t xml:space="preserve">y origen étnico </w:t>
      </w:r>
      <w:r>
        <w:rPr>
          <w:lang w:val="es-ES"/>
        </w:rPr>
        <w:t xml:space="preserve">de víctimas </w:t>
      </w:r>
      <w:r w:rsidR="00D81842">
        <w:rPr>
          <w:lang w:val="es-ES"/>
        </w:rPr>
        <w:t xml:space="preserve">mucho mayor, así como llevar a cabo la agresión (ej., </w:t>
      </w:r>
      <w:r w:rsidR="00D81842" w:rsidRPr="00AF4677">
        <w:rPr>
          <w:i/>
          <w:iCs/>
          <w:lang w:val="es-ES"/>
        </w:rPr>
        <w:t>online grooming</w:t>
      </w:r>
      <w:r w:rsidR="00D81842">
        <w:rPr>
          <w:lang w:val="es-ES"/>
        </w:rPr>
        <w:t xml:space="preserve">, captación de menores para grupos </w:t>
      </w:r>
      <w:r w:rsidR="00D81842">
        <w:rPr>
          <w:lang w:val="es-ES"/>
        </w:rPr>
        <w:lastRenderedPageBreak/>
        <w:t>radicales) con varias víctimas a la vez. Además, como se anticipaba en la introducción, existen procesos que suceden en exclusiva en el medio digital. Un ejemplo es el denominado “</w:t>
      </w:r>
      <w:r w:rsidR="00D81842" w:rsidRPr="00AF4677">
        <w:rPr>
          <w:i/>
          <w:iCs/>
          <w:lang w:val="es-ES"/>
        </w:rPr>
        <w:t xml:space="preserve">online </w:t>
      </w:r>
      <w:proofErr w:type="spellStart"/>
      <w:r w:rsidR="00D81842" w:rsidRPr="00AF4677">
        <w:rPr>
          <w:i/>
          <w:iCs/>
          <w:lang w:val="es-ES"/>
        </w:rPr>
        <w:t>disinhibition</w:t>
      </w:r>
      <w:proofErr w:type="spellEnd"/>
      <w:r w:rsidR="00D81842" w:rsidRPr="00AF4677">
        <w:rPr>
          <w:i/>
          <w:iCs/>
          <w:lang w:val="es-ES"/>
        </w:rPr>
        <w:t xml:space="preserve"> </w:t>
      </w:r>
      <w:proofErr w:type="spellStart"/>
      <w:r w:rsidR="00D81842" w:rsidRPr="00AF4677">
        <w:rPr>
          <w:i/>
          <w:iCs/>
          <w:lang w:val="es-ES"/>
        </w:rPr>
        <w:t>effect</w:t>
      </w:r>
      <w:proofErr w:type="spellEnd"/>
      <w:r w:rsidR="00D81842">
        <w:rPr>
          <w:lang w:val="es-ES"/>
        </w:rPr>
        <w:t>”</w:t>
      </w:r>
      <w:r w:rsidR="00D81842">
        <w:rPr>
          <w:rStyle w:val="Refdenotaalpie"/>
          <w:lang w:val="es-ES"/>
        </w:rPr>
        <w:footnoteReference w:id="34"/>
      </w:r>
      <w:r w:rsidR="00D81842">
        <w:rPr>
          <w:lang w:val="es-ES"/>
        </w:rPr>
        <w:t>, por el que las personas reconocen comportarse de forma más desinhibida cuando interactúan a través de la tecnología. De hecho, tiene sentido que así sea ya que sabemos desde la década de los 60 de la existencia de un “efecto de audiencia” en el mundo analógico en los humanos y en otras especies, por el cual un sujeto cambia su comportamiento simplemente por encontrarse en presencia de otros de su misma especie cuando sabe (o tiene la creencia de) que está siendo observado por ellos</w:t>
      </w:r>
      <w:r w:rsidR="00D81842">
        <w:rPr>
          <w:rStyle w:val="Refdenotaalpie"/>
          <w:lang w:val="es-ES"/>
        </w:rPr>
        <w:footnoteReference w:id="35"/>
      </w:r>
      <w:r w:rsidR="00D81842">
        <w:rPr>
          <w:lang w:val="es-ES"/>
        </w:rPr>
        <w:t xml:space="preserve">. De esta forma, si el sujeto se desenvuelve en un medio donde es difícil tener en cuenta la existencia de tales observadores, el efecto desaparece y puede comportarse de una manera que probablemente evitaría si estuviesen otros delante. Estas condiciones pueden dar lugar incluso a admitir que la identidad que se adopta online </w:t>
      </w:r>
      <w:r w:rsidR="00E25C31">
        <w:rPr>
          <w:lang w:val="es-ES"/>
        </w:rPr>
        <w:t>sea</w:t>
      </w:r>
      <w:r w:rsidR="00D81842">
        <w:rPr>
          <w:lang w:val="es-ES"/>
        </w:rPr>
        <w:t xml:space="preserve"> diferente a la identidad que se tiene cara a cara</w:t>
      </w:r>
      <w:r w:rsidR="00D81842">
        <w:rPr>
          <w:rStyle w:val="Refdenotaalpie"/>
          <w:lang w:val="es-ES"/>
        </w:rPr>
        <w:footnoteReference w:id="36"/>
      </w:r>
      <w:r w:rsidR="00D81842">
        <w:rPr>
          <w:lang w:val="es-ES"/>
        </w:rPr>
        <w:t xml:space="preserve">. </w:t>
      </w:r>
      <w:r w:rsidR="00E25C31">
        <w:rPr>
          <w:lang w:val="es-ES"/>
        </w:rPr>
        <w:t>Y aún más: e</w:t>
      </w:r>
      <w:r w:rsidR="00D81842">
        <w:rPr>
          <w:lang w:val="es-ES"/>
        </w:rPr>
        <w:t>n ocasiones, la falta de efecto de audiencia puede transmitir la sensación de que no hay nadie detrás de la otra pantalla</w:t>
      </w:r>
      <w:r w:rsidR="005D56D9">
        <w:rPr>
          <w:lang w:val="es-ES"/>
        </w:rPr>
        <w:t xml:space="preserve"> (en la Tabla 2, ilusión de irrealidad e invisibilidad del otro)</w:t>
      </w:r>
      <w:r w:rsidR="00D81842">
        <w:rPr>
          <w:lang w:val="es-ES"/>
        </w:rPr>
        <w:t xml:space="preserve">, lo que incrementa el radicalismo que puede verterse en ciertas opiniones o conductas potencialmente dañinas para </w:t>
      </w:r>
      <w:r w:rsidR="005D56D9">
        <w:rPr>
          <w:lang w:val="es-ES"/>
        </w:rPr>
        <w:t>otros</w:t>
      </w:r>
      <w:r w:rsidR="00D81842">
        <w:rPr>
          <w:lang w:val="es-ES"/>
        </w:rPr>
        <w:t xml:space="preserve">. No obstante, </w:t>
      </w:r>
      <w:r w:rsidR="005D56D9">
        <w:rPr>
          <w:lang w:val="es-ES"/>
        </w:rPr>
        <w:t>es</w:t>
      </w:r>
      <w:r w:rsidR="00D81842">
        <w:rPr>
          <w:lang w:val="es-ES"/>
        </w:rPr>
        <w:t>a ilusión de irrealidad o de ausencia de consecuencias contrasta con los datos. Tal como demuestra el informe “</w:t>
      </w:r>
      <w:proofErr w:type="spellStart"/>
      <w:r w:rsidR="00D81842" w:rsidRPr="00457A7F">
        <w:rPr>
          <w:lang w:val="es-ES"/>
        </w:rPr>
        <w:t>Civility</w:t>
      </w:r>
      <w:proofErr w:type="spellEnd"/>
      <w:r w:rsidR="00D81842" w:rsidRPr="00457A7F">
        <w:rPr>
          <w:lang w:val="es-ES"/>
        </w:rPr>
        <w:t xml:space="preserve">, Safety and </w:t>
      </w:r>
      <w:proofErr w:type="spellStart"/>
      <w:r w:rsidR="00D81842" w:rsidRPr="00457A7F">
        <w:rPr>
          <w:lang w:val="es-ES"/>
        </w:rPr>
        <w:t>Interaction</w:t>
      </w:r>
      <w:proofErr w:type="spellEnd"/>
      <w:r w:rsidR="00D81842" w:rsidRPr="00457A7F">
        <w:rPr>
          <w:lang w:val="es-ES"/>
        </w:rPr>
        <w:t xml:space="preserve"> Online</w:t>
      </w:r>
      <w:r w:rsidR="00D81842">
        <w:rPr>
          <w:lang w:val="es-ES"/>
        </w:rPr>
        <w:t>”</w:t>
      </w:r>
      <w:r w:rsidR="00D81842" w:rsidRPr="00457A7F">
        <w:rPr>
          <w:lang w:val="es-ES"/>
        </w:rPr>
        <w:t xml:space="preserve"> </w:t>
      </w:r>
      <w:r w:rsidR="00D81842">
        <w:rPr>
          <w:lang w:val="es-ES"/>
        </w:rPr>
        <w:t>de Microsoft</w:t>
      </w:r>
      <w:r w:rsidR="00D81842">
        <w:rPr>
          <w:rStyle w:val="Refdenotaalpie"/>
          <w:lang w:val="es-ES"/>
        </w:rPr>
        <w:footnoteReference w:id="37"/>
      </w:r>
      <w:r w:rsidR="00D81842">
        <w:rPr>
          <w:lang w:val="es-ES"/>
        </w:rPr>
        <w:t xml:space="preserve"> de 2020, que entrevistó a 12.520 personas tanto adult</w:t>
      </w:r>
      <w:r w:rsidR="00E25C31">
        <w:rPr>
          <w:lang w:val="es-ES"/>
        </w:rPr>
        <w:t>a</w:t>
      </w:r>
      <w:r w:rsidR="00D81842">
        <w:rPr>
          <w:lang w:val="es-ES"/>
        </w:rPr>
        <w:t xml:space="preserve">s como adolescentes, el 77% de los </w:t>
      </w:r>
      <w:r w:rsidR="00E25C31">
        <w:rPr>
          <w:lang w:val="es-ES"/>
        </w:rPr>
        <w:t>último</w:t>
      </w:r>
      <w:r w:rsidR="00D81842">
        <w:rPr>
          <w:lang w:val="es-ES"/>
        </w:rPr>
        <w:t>s confirmó haber experimentado consecuencias negativas en su vida real a partir de situaciones incívicas vividas online, tales como ver perjudicada su reputación personal, ser agredido, tener pensamientos suicidas o perder un trabajo</w:t>
      </w:r>
      <w:r w:rsidR="00D42248">
        <w:rPr>
          <w:rStyle w:val="Refdenotaalpie"/>
          <w:lang w:val="es-ES"/>
        </w:rPr>
        <w:footnoteReference w:id="38"/>
      </w:r>
      <w:r w:rsidR="00D81842">
        <w:rPr>
          <w:lang w:val="es-ES"/>
        </w:rPr>
        <w:t xml:space="preserve">. </w:t>
      </w:r>
    </w:p>
    <w:p w14:paraId="22D89E5A" w14:textId="2D6B2E84" w:rsidR="00D81842" w:rsidRDefault="00D81842" w:rsidP="00D81842">
      <w:pPr>
        <w:jc w:val="both"/>
        <w:rPr>
          <w:lang w:val="es-ES"/>
        </w:rPr>
      </w:pPr>
      <w:r w:rsidRPr="00D81842">
        <w:rPr>
          <w:i/>
          <w:iCs/>
          <w:lang w:val="es-ES"/>
        </w:rPr>
        <w:t>Tabla 2</w:t>
      </w:r>
      <w:r>
        <w:rPr>
          <w:lang w:val="es-ES"/>
        </w:rPr>
        <w:t xml:space="preserve">. Características del mundo digital (en contraposición con el mundo analógico) que influyen sobre los riesgos </w:t>
      </w:r>
      <w:r w:rsidR="005D56D9">
        <w:rPr>
          <w:lang w:val="es-ES"/>
        </w:rPr>
        <w:t xml:space="preserve">online </w:t>
      </w:r>
      <w:r>
        <w:rPr>
          <w:lang w:val="es-ES"/>
        </w:rPr>
        <w:t>que pueden encontrar los menores</w:t>
      </w:r>
    </w:p>
    <w:tbl>
      <w:tblPr>
        <w:tblStyle w:val="Tablaconcuadrcula"/>
        <w:tblW w:w="0" w:type="auto"/>
        <w:tblLook w:val="04A0" w:firstRow="1" w:lastRow="0" w:firstColumn="1" w:lastColumn="0" w:noHBand="0" w:noVBand="1"/>
      </w:tblPr>
      <w:tblGrid>
        <w:gridCol w:w="2263"/>
        <w:gridCol w:w="2977"/>
        <w:gridCol w:w="3254"/>
      </w:tblGrid>
      <w:tr w:rsidR="00AC00EC" w:rsidRPr="00AC00EC" w14:paraId="23AABB88" w14:textId="77777777" w:rsidTr="001B48DD">
        <w:tc>
          <w:tcPr>
            <w:tcW w:w="2263" w:type="dxa"/>
          </w:tcPr>
          <w:p w14:paraId="2FCF3863" w14:textId="62C3E2AC" w:rsidR="00AC00EC" w:rsidRPr="00AC00EC" w:rsidRDefault="00AC00EC" w:rsidP="00D81842">
            <w:pPr>
              <w:jc w:val="center"/>
              <w:rPr>
                <w:b/>
                <w:bCs/>
                <w:sz w:val="20"/>
                <w:szCs w:val="20"/>
                <w:lang w:val="es-ES"/>
              </w:rPr>
            </w:pPr>
            <w:r w:rsidRPr="00AC00EC">
              <w:rPr>
                <w:b/>
                <w:bCs/>
                <w:sz w:val="20"/>
                <w:szCs w:val="20"/>
                <w:lang w:val="es-ES"/>
              </w:rPr>
              <w:t>Característica</w:t>
            </w:r>
          </w:p>
        </w:tc>
        <w:tc>
          <w:tcPr>
            <w:tcW w:w="2977" w:type="dxa"/>
          </w:tcPr>
          <w:p w14:paraId="3BB2F60C" w14:textId="77777777" w:rsidR="00AC00EC" w:rsidRPr="00AC00EC" w:rsidRDefault="00AC00EC" w:rsidP="001B48DD">
            <w:pPr>
              <w:jc w:val="center"/>
              <w:rPr>
                <w:b/>
                <w:bCs/>
                <w:sz w:val="20"/>
                <w:szCs w:val="20"/>
                <w:lang w:val="es-ES"/>
              </w:rPr>
            </w:pPr>
            <w:r w:rsidRPr="00AC00EC">
              <w:rPr>
                <w:b/>
                <w:bCs/>
                <w:sz w:val="20"/>
                <w:szCs w:val="20"/>
                <w:lang w:val="es-ES"/>
              </w:rPr>
              <w:t>Analógico</w:t>
            </w:r>
          </w:p>
        </w:tc>
        <w:tc>
          <w:tcPr>
            <w:tcW w:w="3254" w:type="dxa"/>
          </w:tcPr>
          <w:p w14:paraId="5B95FA28" w14:textId="77777777" w:rsidR="00AC00EC" w:rsidRPr="00AC00EC" w:rsidRDefault="00AC00EC" w:rsidP="001B48DD">
            <w:pPr>
              <w:jc w:val="center"/>
              <w:rPr>
                <w:b/>
                <w:bCs/>
                <w:sz w:val="20"/>
                <w:szCs w:val="20"/>
                <w:lang w:val="es-ES"/>
              </w:rPr>
            </w:pPr>
            <w:r w:rsidRPr="00AC00EC">
              <w:rPr>
                <w:b/>
                <w:bCs/>
                <w:sz w:val="20"/>
                <w:szCs w:val="20"/>
                <w:lang w:val="es-ES"/>
              </w:rPr>
              <w:t>Digital</w:t>
            </w:r>
          </w:p>
        </w:tc>
      </w:tr>
      <w:tr w:rsidR="00AC00EC" w:rsidRPr="00AC00EC" w14:paraId="3A7646D5" w14:textId="77777777" w:rsidTr="001B48DD">
        <w:tc>
          <w:tcPr>
            <w:tcW w:w="2263" w:type="dxa"/>
          </w:tcPr>
          <w:p w14:paraId="67E91291" w14:textId="77777777" w:rsidR="00AC00EC" w:rsidRPr="00AC00EC" w:rsidRDefault="00AC00EC" w:rsidP="00D81842">
            <w:pPr>
              <w:jc w:val="center"/>
              <w:rPr>
                <w:sz w:val="20"/>
                <w:szCs w:val="20"/>
                <w:lang w:val="es-ES"/>
              </w:rPr>
            </w:pPr>
            <w:r w:rsidRPr="00AC00EC">
              <w:rPr>
                <w:sz w:val="20"/>
                <w:szCs w:val="20"/>
                <w:lang w:val="es-ES"/>
              </w:rPr>
              <w:t>Tiempo</w:t>
            </w:r>
          </w:p>
        </w:tc>
        <w:tc>
          <w:tcPr>
            <w:tcW w:w="2977" w:type="dxa"/>
          </w:tcPr>
          <w:p w14:paraId="737A2D6C" w14:textId="77777777" w:rsidR="00AC00EC" w:rsidRPr="00AC00EC" w:rsidRDefault="00AC00EC" w:rsidP="001B48DD">
            <w:pPr>
              <w:jc w:val="both"/>
              <w:rPr>
                <w:sz w:val="20"/>
                <w:szCs w:val="20"/>
                <w:lang w:val="es-ES"/>
              </w:rPr>
            </w:pPr>
            <w:r w:rsidRPr="00AC00EC">
              <w:rPr>
                <w:sz w:val="20"/>
                <w:szCs w:val="20"/>
                <w:lang w:val="es-ES"/>
              </w:rPr>
              <w:t>Horarios restringidos</w:t>
            </w:r>
          </w:p>
        </w:tc>
        <w:tc>
          <w:tcPr>
            <w:tcW w:w="3254" w:type="dxa"/>
          </w:tcPr>
          <w:p w14:paraId="312D85E4" w14:textId="77777777" w:rsidR="00AC00EC" w:rsidRPr="00AC00EC" w:rsidRDefault="00AC00EC" w:rsidP="001B48DD">
            <w:pPr>
              <w:jc w:val="both"/>
              <w:rPr>
                <w:sz w:val="20"/>
                <w:szCs w:val="20"/>
                <w:lang w:val="es-ES"/>
              </w:rPr>
            </w:pPr>
            <w:r w:rsidRPr="00AC00EC">
              <w:rPr>
                <w:sz w:val="20"/>
                <w:szCs w:val="20"/>
                <w:lang w:val="es-ES"/>
              </w:rPr>
              <w:t>24 horas / 365 días</w:t>
            </w:r>
          </w:p>
        </w:tc>
      </w:tr>
      <w:tr w:rsidR="00AC00EC" w:rsidRPr="00AC00EC" w14:paraId="69E1793D" w14:textId="77777777" w:rsidTr="001B48DD">
        <w:tc>
          <w:tcPr>
            <w:tcW w:w="2263" w:type="dxa"/>
          </w:tcPr>
          <w:p w14:paraId="66882C66" w14:textId="77777777" w:rsidR="00AC00EC" w:rsidRPr="00AC00EC" w:rsidRDefault="00AC00EC" w:rsidP="00D81842">
            <w:pPr>
              <w:jc w:val="center"/>
              <w:rPr>
                <w:sz w:val="20"/>
                <w:szCs w:val="20"/>
                <w:lang w:val="es-ES"/>
              </w:rPr>
            </w:pPr>
            <w:r w:rsidRPr="00AC00EC">
              <w:rPr>
                <w:sz w:val="20"/>
                <w:szCs w:val="20"/>
                <w:lang w:val="es-ES"/>
              </w:rPr>
              <w:t>Territorio</w:t>
            </w:r>
          </w:p>
        </w:tc>
        <w:tc>
          <w:tcPr>
            <w:tcW w:w="2977" w:type="dxa"/>
          </w:tcPr>
          <w:p w14:paraId="111C28CA" w14:textId="77777777" w:rsidR="00AC00EC" w:rsidRPr="00AC00EC" w:rsidRDefault="00AC00EC" w:rsidP="001B48DD">
            <w:pPr>
              <w:jc w:val="both"/>
              <w:rPr>
                <w:sz w:val="20"/>
                <w:szCs w:val="20"/>
                <w:lang w:val="es-ES"/>
              </w:rPr>
            </w:pPr>
            <w:r w:rsidRPr="00AC00EC">
              <w:rPr>
                <w:sz w:val="20"/>
                <w:szCs w:val="20"/>
                <w:lang w:val="es-ES"/>
              </w:rPr>
              <w:t>Lugar concreto</w:t>
            </w:r>
          </w:p>
        </w:tc>
        <w:tc>
          <w:tcPr>
            <w:tcW w:w="3254" w:type="dxa"/>
          </w:tcPr>
          <w:p w14:paraId="005577CC" w14:textId="77777777" w:rsidR="00AC00EC" w:rsidRPr="00AC00EC" w:rsidRDefault="00AC00EC" w:rsidP="001B48DD">
            <w:pPr>
              <w:jc w:val="both"/>
              <w:rPr>
                <w:sz w:val="20"/>
                <w:szCs w:val="20"/>
                <w:lang w:val="es-ES"/>
              </w:rPr>
            </w:pPr>
            <w:r w:rsidRPr="00AC00EC">
              <w:rPr>
                <w:sz w:val="20"/>
                <w:szCs w:val="20"/>
                <w:lang w:val="es-ES"/>
              </w:rPr>
              <w:t>Universo</w:t>
            </w:r>
          </w:p>
        </w:tc>
      </w:tr>
      <w:tr w:rsidR="00AC00EC" w:rsidRPr="00AC00EC" w14:paraId="65279C01" w14:textId="77777777" w:rsidTr="001B48DD">
        <w:tc>
          <w:tcPr>
            <w:tcW w:w="2263" w:type="dxa"/>
          </w:tcPr>
          <w:p w14:paraId="09F518D8" w14:textId="77777777" w:rsidR="00AC00EC" w:rsidRPr="00AC00EC" w:rsidRDefault="00AC00EC" w:rsidP="00D81842">
            <w:pPr>
              <w:jc w:val="center"/>
              <w:rPr>
                <w:sz w:val="20"/>
                <w:szCs w:val="20"/>
                <w:lang w:val="es-ES"/>
              </w:rPr>
            </w:pPr>
            <w:r w:rsidRPr="00AC00EC">
              <w:rPr>
                <w:sz w:val="20"/>
                <w:szCs w:val="20"/>
                <w:lang w:val="es-ES"/>
              </w:rPr>
              <w:t>Curso de acción</w:t>
            </w:r>
          </w:p>
        </w:tc>
        <w:tc>
          <w:tcPr>
            <w:tcW w:w="2977" w:type="dxa"/>
          </w:tcPr>
          <w:p w14:paraId="1AC6C5C0" w14:textId="77777777" w:rsidR="00AC00EC" w:rsidRPr="00AC00EC" w:rsidRDefault="00AC00EC" w:rsidP="001B48DD">
            <w:pPr>
              <w:jc w:val="both"/>
              <w:rPr>
                <w:sz w:val="20"/>
                <w:szCs w:val="20"/>
                <w:lang w:val="es-ES"/>
              </w:rPr>
            </w:pPr>
            <w:r w:rsidRPr="00AC00EC">
              <w:rPr>
                <w:sz w:val="20"/>
                <w:szCs w:val="20"/>
                <w:lang w:val="es-ES"/>
              </w:rPr>
              <w:t>Consecutivo</w:t>
            </w:r>
          </w:p>
        </w:tc>
        <w:tc>
          <w:tcPr>
            <w:tcW w:w="3254" w:type="dxa"/>
          </w:tcPr>
          <w:p w14:paraId="569D21D4" w14:textId="77777777" w:rsidR="00AC00EC" w:rsidRPr="00AC00EC" w:rsidRDefault="00AC00EC" w:rsidP="001B48DD">
            <w:pPr>
              <w:jc w:val="both"/>
              <w:rPr>
                <w:sz w:val="20"/>
                <w:szCs w:val="20"/>
                <w:lang w:val="es-ES"/>
              </w:rPr>
            </w:pPr>
            <w:r w:rsidRPr="00AC00EC">
              <w:rPr>
                <w:sz w:val="20"/>
                <w:szCs w:val="20"/>
                <w:lang w:val="es-ES"/>
              </w:rPr>
              <w:t>Simultáneo</w:t>
            </w:r>
          </w:p>
        </w:tc>
      </w:tr>
      <w:tr w:rsidR="00AC00EC" w:rsidRPr="007216D0" w14:paraId="23815861" w14:textId="77777777" w:rsidTr="001B48DD">
        <w:tc>
          <w:tcPr>
            <w:tcW w:w="2263" w:type="dxa"/>
          </w:tcPr>
          <w:p w14:paraId="3B98B1F9" w14:textId="77777777" w:rsidR="00AC00EC" w:rsidRPr="00AC00EC" w:rsidRDefault="00AC00EC" w:rsidP="00D81842">
            <w:pPr>
              <w:jc w:val="center"/>
              <w:rPr>
                <w:sz w:val="20"/>
                <w:szCs w:val="20"/>
                <w:lang w:val="es-ES"/>
              </w:rPr>
            </w:pPr>
            <w:r w:rsidRPr="00AC00EC">
              <w:rPr>
                <w:sz w:val="20"/>
                <w:szCs w:val="20"/>
                <w:lang w:val="es-ES"/>
              </w:rPr>
              <w:t>Actos</w:t>
            </w:r>
          </w:p>
        </w:tc>
        <w:tc>
          <w:tcPr>
            <w:tcW w:w="2977" w:type="dxa"/>
          </w:tcPr>
          <w:p w14:paraId="6BF06E9A" w14:textId="77777777" w:rsidR="00AC00EC" w:rsidRPr="00AC00EC" w:rsidRDefault="00AC00EC" w:rsidP="001B48DD">
            <w:pPr>
              <w:jc w:val="both"/>
              <w:rPr>
                <w:sz w:val="20"/>
                <w:szCs w:val="20"/>
                <w:lang w:val="es-ES"/>
              </w:rPr>
            </w:pPr>
            <w:r w:rsidRPr="00AC00EC">
              <w:rPr>
                <w:sz w:val="20"/>
                <w:szCs w:val="20"/>
                <w:lang w:val="es-ES"/>
              </w:rPr>
              <w:t>Directos, corpóreos, apreciables por sentidos</w:t>
            </w:r>
          </w:p>
        </w:tc>
        <w:tc>
          <w:tcPr>
            <w:tcW w:w="3254" w:type="dxa"/>
          </w:tcPr>
          <w:p w14:paraId="01CFFF4A" w14:textId="77777777" w:rsidR="00AC00EC" w:rsidRPr="00AC00EC" w:rsidRDefault="00AC00EC" w:rsidP="001B48DD">
            <w:pPr>
              <w:jc w:val="both"/>
              <w:rPr>
                <w:sz w:val="20"/>
                <w:szCs w:val="20"/>
                <w:lang w:val="es-ES"/>
              </w:rPr>
            </w:pPr>
            <w:r w:rsidRPr="00AC00EC">
              <w:rPr>
                <w:sz w:val="20"/>
                <w:szCs w:val="20"/>
                <w:lang w:val="es-ES"/>
              </w:rPr>
              <w:t>Indirectos, Extracorpóreos, almacenados en servidores</w:t>
            </w:r>
          </w:p>
        </w:tc>
      </w:tr>
      <w:tr w:rsidR="00AC00EC" w:rsidRPr="007216D0" w14:paraId="1A91E3B8" w14:textId="77777777" w:rsidTr="001B48DD">
        <w:tc>
          <w:tcPr>
            <w:tcW w:w="2263" w:type="dxa"/>
          </w:tcPr>
          <w:p w14:paraId="3428584F" w14:textId="77777777" w:rsidR="00AC00EC" w:rsidRPr="00AC00EC" w:rsidRDefault="00AC00EC" w:rsidP="00D81842">
            <w:pPr>
              <w:jc w:val="center"/>
              <w:rPr>
                <w:sz w:val="20"/>
                <w:szCs w:val="20"/>
                <w:lang w:val="es-ES"/>
              </w:rPr>
            </w:pPr>
            <w:r w:rsidRPr="00AC00EC">
              <w:rPr>
                <w:sz w:val="20"/>
                <w:szCs w:val="20"/>
                <w:lang w:val="es-ES"/>
              </w:rPr>
              <w:t>Relaciones con otros</w:t>
            </w:r>
          </w:p>
        </w:tc>
        <w:tc>
          <w:tcPr>
            <w:tcW w:w="2977" w:type="dxa"/>
          </w:tcPr>
          <w:p w14:paraId="0AD09BBB" w14:textId="77777777" w:rsidR="00AC00EC" w:rsidRPr="00AC00EC" w:rsidRDefault="00AC00EC" w:rsidP="001B48DD">
            <w:pPr>
              <w:jc w:val="both"/>
              <w:rPr>
                <w:sz w:val="20"/>
                <w:szCs w:val="20"/>
                <w:lang w:val="es-ES"/>
              </w:rPr>
            </w:pPr>
            <w:r w:rsidRPr="00AC00EC">
              <w:rPr>
                <w:sz w:val="20"/>
                <w:szCs w:val="20"/>
                <w:lang w:val="es-ES"/>
              </w:rPr>
              <w:t>Presencia física</w:t>
            </w:r>
          </w:p>
          <w:p w14:paraId="280407EC" w14:textId="77777777" w:rsidR="00AC00EC" w:rsidRPr="00AC00EC" w:rsidRDefault="00AC00EC" w:rsidP="001B48DD">
            <w:pPr>
              <w:jc w:val="both"/>
              <w:rPr>
                <w:sz w:val="20"/>
                <w:szCs w:val="20"/>
                <w:lang w:val="es-ES"/>
              </w:rPr>
            </w:pPr>
            <w:r w:rsidRPr="00AC00EC">
              <w:rPr>
                <w:sz w:val="20"/>
                <w:szCs w:val="20"/>
                <w:lang w:val="es-ES"/>
              </w:rPr>
              <w:t>Efecto de audiencia</w:t>
            </w:r>
          </w:p>
        </w:tc>
        <w:tc>
          <w:tcPr>
            <w:tcW w:w="3254" w:type="dxa"/>
          </w:tcPr>
          <w:p w14:paraId="3DB0C3C6" w14:textId="77777777" w:rsidR="00AC00EC" w:rsidRPr="00AC00EC" w:rsidRDefault="00AC00EC" w:rsidP="001B48DD">
            <w:pPr>
              <w:jc w:val="both"/>
              <w:rPr>
                <w:sz w:val="20"/>
                <w:szCs w:val="20"/>
                <w:lang w:val="es-ES"/>
              </w:rPr>
            </w:pPr>
            <w:r w:rsidRPr="00AC00EC">
              <w:rPr>
                <w:sz w:val="20"/>
                <w:szCs w:val="20"/>
                <w:lang w:val="es-ES"/>
              </w:rPr>
              <w:t xml:space="preserve">Sin presencia física </w:t>
            </w:r>
          </w:p>
          <w:p w14:paraId="3457778B" w14:textId="77777777" w:rsidR="00AC00EC" w:rsidRPr="00AC00EC" w:rsidRDefault="00AC00EC" w:rsidP="001B48DD">
            <w:pPr>
              <w:jc w:val="both"/>
              <w:rPr>
                <w:sz w:val="20"/>
                <w:szCs w:val="20"/>
                <w:lang w:val="es-ES"/>
              </w:rPr>
            </w:pPr>
            <w:r w:rsidRPr="00AC00EC">
              <w:rPr>
                <w:sz w:val="20"/>
                <w:szCs w:val="20"/>
                <w:lang w:val="es-ES"/>
              </w:rPr>
              <w:t>Efecto de desinhibición</w:t>
            </w:r>
          </w:p>
        </w:tc>
      </w:tr>
      <w:tr w:rsidR="00AC00EC" w:rsidRPr="007216D0" w14:paraId="04426623" w14:textId="77777777" w:rsidTr="001B48DD">
        <w:tc>
          <w:tcPr>
            <w:tcW w:w="2263" w:type="dxa"/>
          </w:tcPr>
          <w:p w14:paraId="69D9C39C" w14:textId="77777777" w:rsidR="00AC00EC" w:rsidRPr="00AC00EC" w:rsidRDefault="00AC00EC" w:rsidP="00D81842">
            <w:pPr>
              <w:jc w:val="center"/>
              <w:rPr>
                <w:sz w:val="20"/>
                <w:szCs w:val="20"/>
                <w:lang w:val="es-ES"/>
              </w:rPr>
            </w:pPr>
            <w:r w:rsidRPr="00AC00EC">
              <w:rPr>
                <w:sz w:val="20"/>
                <w:szCs w:val="20"/>
                <w:lang w:val="es-ES"/>
              </w:rPr>
              <w:t>Consecuencias sobre otros</w:t>
            </w:r>
          </w:p>
        </w:tc>
        <w:tc>
          <w:tcPr>
            <w:tcW w:w="2977" w:type="dxa"/>
          </w:tcPr>
          <w:p w14:paraId="62323999" w14:textId="77777777" w:rsidR="00AC00EC" w:rsidRPr="00AC00EC" w:rsidRDefault="00AC00EC" w:rsidP="001B48DD">
            <w:pPr>
              <w:jc w:val="both"/>
              <w:rPr>
                <w:sz w:val="20"/>
                <w:szCs w:val="20"/>
                <w:lang w:val="es-ES"/>
              </w:rPr>
            </w:pPr>
            <w:r w:rsidRPr="00AC00EC">
              <w:rPr>
                <w:sz w:val="20"/>
                <w:szCs w:val="20"/>
                <w:lang w:val="es-ES"/>
              </w:rPr>
              <w:t>Reales</w:t>
            </w:r>
          </w:p>
          <w:p w14:paraId="3BD87B13" w14:textId="77777777" w:rsidR="00AC00EC" w:rsidRPr="00AC00EC" w:rsidRDefault="00AC00EC" w:rsidP="001B48DD">
            <w:pPr>
              <w:jc w:val="both"/>
              <w:rPr>
                <w:sz w:val="20"/>
                <w:szCs w:val="20"/>
                <w:lang w:val="es-ES"/>
              </w:rPr>
            </w:pPr>
            <w:r w:rsidRPr="00AC00EC">
              <w:rPr>
                <w:sz w:val="20"/>
                <w:szCs w:val="20"/>
                <w:lang w:val="es-ES"/>
              </w:rPr>
              <w:t>Fácilmente visibles</w:t>
            </w:r>
          </w:p>
        </w:tc>
        <w:tc>
          <w:tcPr>
            <w:tcW w:w="3254" w:type="dxa"/>
          </w:tcPr>
          <w:p w14:paraId="7AF64F3B" w14:textId="77777777" w:rsidR="00AC00EC" w:rsidRPr="00AC00EC" w:rsidRDefault="00AC00EC" w:rsidP="001B48DD">
            <w:pPr>
              <w:jc w:val="both"/>
              <w:rPr>
                <w:sz w:val="20"/>
                <w:szCs w:val="20"/>
                <w:lang w:val="es-ES"/>
              </w:rPr>
            </w:pPr>
            <w:r w:rsidRPr="00AC00EC">
              <w:rPr>
                <w:sz w:val="20"/>
                <w:szCs w:val="20"/>
                <w:lang w:val="es-ES"/>
              </w:rPr>
              <w:t>Ilusión de irrealidad</w:t>
            </w:r>
          </w:p>
          <w:p w14:paraId="564A87A3" w14:textId="77777777" w:rsidR="00AC00EC" w:rsidRPr="00AC00EC" w:rsidRDefault="00AC00EC" w:rsidP="001B48DD">
            <w:pPr>
              <w:jc w:val="both"/>
              <w:rPr>
                <w:sz w:val="20"/>
                <w:szCs w:val="20"/>
                <w:lang w:val="es-ES"/>
              </w:rPr>
            </w:pPr>
            <w:r w:rsidRPr="00AC00EC">
              <w:rPr>
                <w:sz w:val="20"/>
                <w:szCs w:val="20"/>
                <w:lang w:val="es-ES"/>
              </w:rPr>
              <w:t>Difícilmente visibles</w:t>
            </w:r>
          </w:p>
        </w:tc>
      </w:tr>
      <w:tr w:rsidR="00AC00EC" w:rsidRPr="00AC00EC" w14:paraId="529E7C05" w14:textId="77777777" w:rsidTr="001B48DD">
        <w:tc>
          <w:tcPr>
            <w:tcW w:w="2263" w:type="dxa"/>
          </w:tcPr>
          <w:p w14:paraId="0255121A" w14:textId="77777777" w:rsidR="00AC00EC" w:rsidRPr="00AC00EC" w:rsidRDefault="00AC00EC" w:rsidP="00D81842">
            <w:pPr>
              <w:jc w:val="center"/>
              <w:rPr>
                <w:sz w:val="20"/>
                <w:szCs w:val="20"/>
                <w:lang w:val="es-ES"/>
              </w:rPr>
            </w:pPr>
            <w:r w:rsidRPr="00AC00EC">
              <w:rPr>
                <w:sz w:val="20"/>
                <w:szCs w:val="20"/>
                <w:lang w:val="es-ES"/>
              </w:rPr>
              <w:t>Anonimato</w:t>
            </w:r>
          </w:p>
        </w:tc>
        <w:tc>
          <w:tcPr>
            <w:tcW w:w="2977" w:type="dxa"/>
          </w:tcPr>
          <w:p w14:paraId="14A42A91" w14:textId="77777777" w:rsidR="00AC00EC" w:rsidRPr="00AC00EC" w:rsidRDefault="00AC00EC" w:rsidP="001B48DD">
            <w:pPr>
              <w:jc w:val="both"/>
              <w:rPr>
                <w:sz w:val="20"/>
                <w:szCs w:val="20"/>
                <w:lang w:val="es-ES"/>
              </w:rPr>
            </w:pPr>
            <w:r w:rsidRPr="00AC00EC">
              <w:rPr>
                <w:sz w:val="20"/>
                <w:szCs w:val="20"/>
                <w:lang w:val="es-ES"/>
              </w:rPr>
              <w:t>Identificación y anonimato</w:t>
            </w:r>
          </w:p>
        </w:tc>
        <w:tc>
          <w:tcPr>
            <w:tcW w:w="3254" w:type="dxa"/>
          </w:tcPr>
          <w:p w14:paraId="7901BC37" w14:textId="77777777" w:rsidR="00AC00EC" w:rsidRPr="00AC00EC" w:rsidRDefault="00AC00EC" w:rsidP="001B48DD">
            <w:pPr>
              <w:jc w:val="both"/>
              <w:rPr>
                <w:sz w:val="20"/>
                <w:szCs w:val="20"/>
                <w:lang w:val="es-ES"/>
              </w:rPr>
            </w:pPr>
            <w:r w:rsidRPr="00AC00EC">
              <w:rPr>
                <w:sz w:val="20"/>
                <w:szCs w:val="20"/>
                <w:lang w:val="es-ES"/>
              </w:rPr>
              <w:t>Identificación y anonimato</w:t>
            </w:r>
          </w:p>
        </w:tc>
      </w:tr>
      <w:tr w:rsidR="00AC00EC" w:rsidRPr="007216D0" w14:paraId="4495A7BC" w14:textId="77777777" w:rsidTr="001B48DD">
        <w:tc>
          <w:tcPr>
            <w:tcW w:w="2263" w:type="dxa"/>
          </w:tcPr>
          <w:p w14:paraId="2508B757" w14:textId="77777777" w:rsidR="00AC00EC" w:rsidRPr="00AC00EC" w:rsidRDefault="00AC00EC" w:rsidP="00D81842">
            <w:pPr>
              <w:jc w:val="center"/>
              <w:rPr>
                <w:sz w:val="20"/>
                <w:szCs w:val="20"/>
                <w:lang w:val="es-ES"/>
              </w:rPr>
            </w:pPr>
            <w:r w:rsidRPr="00AC00EC">
              <w:rPr>
                <w:sz w:val="20"/>
                <w:szCs w:val="20"/>
                <w:lang w:val="es-ES"/>
              </w:rPr>
              <w:lastRenderedPageBreak/>
              <w:t>Rastros</w:t>
            </w:r>
          </w:p>
        </w:tc>
        <w:tc>
          <w:tcPr>
            <w:tcW w:w="2977" w:type="dxa"/>
          </w:tcPr>
          <w:p w14:paraId="5A6E512E" w14:textId="77777777" w:rsidR="00AC00EC" w:rsidRPr="00AC00EC" w:rsidRDefault="00AC00EC" w:rsidP="001B48DD">
            <w:pPr>
              <w:jc w:val="both"/>
              <w:rPr>
                <w:sz w:val="20"/>
                <w:szCs w:val="20"/>
                <w:lang w:val="es-ES"/>
              </w:rPr>
            </w:pPr>
            <w:r w:rsidRPr="00AC00EC">
              <w:rPr>
                <w:sz w:val="20"/>
                <w:szCs w:val="20"/>
                <w:lang w:val="es-ES"/>
              </w:rPr>
              <w:t>Biológicos, huellas, vehículos, grabaciones, testigos</w:t>
            </w:r>
          </w:p>
        </w:tc>
        <w:tc>
          <w:tcPr>
            <w:tcW w:w="3254" w:type="dxa"/>
          </w:tcPr>
          <w:p w14:paraId="0C4DE071" w14:textId="13E16148" w:rsidR="00E560A2" w:rsidRDefault="00AC00EC" w:rsidP="001B48DD">
            <w:pPr>
              <w:jc w:val="both"/>
              <w:rPr>
                <w:sz w:val="20"/>
                <w:szCs w:val="20"/>
                <w:lang w:val="es-ES"/>
              </w:rPr>
            </w:pPr>
            <w:r w:rsidRPr="00AC00EC">
              <w:rPr>
                <w:sz w:val="20"/>
                <w:szCs w:val="20"/>
                <w:lang w:val="es-ES"/>
              </w:rPr>
              <w:t>Huella digital</w:t>
            </w:r>
            <w:r w:rsidR="00E560A2">
              <w:rPr>
                <w:rStyle w:val="Refdenotaalpie"/>
                <w:sz w:val="20"/>
                <w:szCs w:val="20"/>
                <w:lang w:val="es-ES"/>
              </w:rPr>
              <w:footnoteReference w:id="39"/>
            </w:r>
          </w:p>
          <w:p w14:paraId="552D43FA" w14:textId="23251ED4" w:rsidR="00AC00EC" w:rsidRPr="00AC00EC" w:rsidRDefault="00E560A2" w:rsidP="001B48DD">
            <w:pPr>
              <w:jc w:val="both"/>
              <w:rPr>
                <w:sz w:val="20"/>
                <w:szCs w:val="20"/>
                <w:lang w:val="es-ES"/>
              </w:rPr>
            </w:pPr>
            <w:r>
              <w:rPr>
                <w:sz w:val="20"/>
                <w:szCs w:val="20"/>
                <w:lang w:val="es-ES"/>
              </w:rPr>
              <w:t>A</w:t>
            </w:r>
            <w:r w:rsidR="00AC00EC" w:rsidRPr="00AC00EC">
              <w:rPr>
                <w:sz w:val="20"/>
                <w:szCs w:val="20"/>
                <w:lang w:val="es-ES"/>
              </w:rPr>
              <w:t>nulación de rastreo</w:t>
            </w:r>
          </w:p>
        </w:tc>
      </w:tr>
    </w:tbl>
    <w:p w14:paraId="336763BE" w14:textId="77777777" w:rsidR="007D6FDB" w:rsidRDefault="007D6FDB" w:rsidP="00587483">
      <w:pPr>
        <w:jc w:val="both"/>
        <w:rPr>
          <w:lang w:val="es-ES"/>
        </w:rPr>
      </w:pPr>
    </w:p>
    <w:p w14:paraId="5DE6D6FA" w14:textId="556C5C5F" w:rsidR="00E25C31" w:rsidRDefault="00DA4C62" w:rsidP="005C2645">
      <w:pPr>
        <w:jc w:val="both"/>
        <w:rPr>
          <w:lang w:val="es-ES"/>
        </w:rPr>
      </w:pPr>
      <w:r w:rsidRPr="002A34AD">
        <w:rPr>
          <w:lang w:val="es-ES"/>
        </w:rPr>
        <w:t xml:space="preserve">Por otra parte, la configuración específica de las herramientas digitales también puede contribuir a la ampliación de los riesgos online. </w:t>
      </w:r>
      <w:r w:rsidR="002A34AD" w:rsidRPr="002A34AD">
        <w:rPr>
          <w:lang w:val="es-ES"/>
        </w:rPr>
        <w:t>Las características que más habitualmente comparten los actuales medios digitales abarcan: la existencia de un contrato de servicios con un proveedor de Internet (ej., condiciones y términos de uso); sistemas biométricos</w:t>
      </w:r>
      <w:r w:rsidR="002A34AD">
        <w:rPr>
          <w:lang w:val="es-ES"/>
        </w:rPr>
        <w:t xml:space="preserve"> de identificación</w:t>
      </w:r>
      <w:r w:rsidR="002A34AD" w:rsidRPr="002A34AD">
        <w:rPr>
          <w:lang w:val="es-ES"/>
        </w:rPr>
        <w:t xml:space="preserve"> (ej., huella dactilar para desbloquear el teléfono móvil)</w:t>
      </w:r>
      <w:r w:rsidR="002A34AD">
        <w:rPr>
          <w:lang w:val="es-ES"/>
        </w:rPr>
        <w:t xml:space="preserve">; </w:t>
      </w:r>
      <w:r w:rsidR="002A34AD" w:rsidRPr="002A34AD">
        <w:rPr>
          <w:lang w:val="es-ES"/>
        </w:rPr>
        <w:t xml:space="preserve">sistemas de supervisión (ej., </w:t>
      </w:r>
      <w:r w:rsidR="002A34AD">
        <w:rPr>
          <w:lang w:val="es-ES"/>
        </w:rPr>
        <w:t xml:space="preserve">parental, que permita </w:t>
      </w:r>
      <w:r w:rsidR="002A34AD" w:rsidRPr="002A34AD">
        <w:rPr>
          <w:lang w:val="es-ES"/>
        </w:rPr>
        <w:t>acceder al historial, limitar los sitios de acceso</w:t>
      </w:r>
      <w:r w:rsidR="002A34AD">
        <w:rPr>
          <w:lang w:val="es-ES"/>
        </w:rPr>
        <w:t xml:space="preserve"> o universal, que permita a otros usuarios comprobar tiempos de conexión</w:t>
      </w:r>
      <w:r w:rsidR="002A34AD" w:rsidRPr="002A34AD">
        <w:rPr>
          <w:lang w:val="es-ES"/>
        </w:rPr>
        <w:t>)</w:t>
      </w:r>
      <w:r w:rsidR="002A34AD">
        <w:rPr>
          <w:lang w:val="es-ES"/>
        </w:rPr>
        <w:t xml:space="preserve">; </w:t>
      </w:r>
      <w:r w:rsidR="00D45965">
        <w:rPr>
          <w:lang w:val="es-ES"/>
        </w:rPr>
        <w:t>los s</w:t>
      </w:r>
      <w:r w:rsidR="00D45965" w:rsidRPr="002A34AD">
        <w:rPr>
          <w:lang w:val="es-ES"/>
        </w:rPr>
        <w:t>istemas de recompensa (ej., premios en videojuegos, juegos de azar)</w:t>
      </w:r>
      <w:r w:rsidR="00D45965">
        <w:rPr>
          <w:lang w:val="es-ES"/>
        </w:rPr>
        <w:t xml:space="preserve"> y </w:t>
      </w:r>
      <w:r w:rsidR="002A34AD" w:rsidRPr="002A34AD">
        <w:rPr>
          <w:lang w:val="es-ES"/>
        </w:rPr>
        <w:t>los algoritmos y análisis de datos (ej., contenido recomendado tras haber visualizado un vídeo determinado</w:t>
      </w:r>
      <w:r w:rsidR="002A34AD">
        <w:rPr>
          <w:rStyle w:val="Refdenotaalpie"/>
          <w:lang w:val="es-ES"/>
        </w:rPr>
        <w:footnoteReference w:id="40"/>
      </w:r>
      <w:r w:rsidR="002A34AD" w:rsidRPr="002A34AD">
        <w:rPr>
          <w:lang w:val="es-ES"/>
        </w:rPr>
        <w:t>)</w:t>
      </w:r>
      <w:r w:rsidR="002A34AD">
        <w:rPr>
          <w:lang w:val="es-ES"/>
        </w:rPr>
        <w:t xml:space="preserve">. </w:t>
      </w:r>
      <w:r w:rsidR="00D45965">
        <w:rPr>
          <w:lang w:val="es-ES"/>
        </w:rPr>
        <w:t>Quizás este último aspecto de configuración es el que más pueda resonar al lector</w:t>
      </w:r>
      <w:r w:rsidR="00432BD4">
        <w:rPr>
          <w:lang w:val="es-ES"/>
        </w:rPr>
        <w:t xml:space="preserve"> </w:t>
      </w:r>
      <w:r w:rsidR="00D45965">
        <w:rPr>
          <w:lang w:val="es-ES"/>
        </w:rPr>
        <w:t>a partir de la revelación de los denominados “</w:t>
      </w:r>
      <w:r w:rsidR="00D45965" w:rsidRPr="00A320D9">
        <w:rPr>
          <w:i/>
          <w:iCs/>
          <w:lang w:val="es-ES"/>
        </w:rPr>
        <w:t>Facebook Files</w:t>
      </w:r>
      <w:r w:rsidR="00D45965">
        <w:rPr>
          <w:lang w:val="es-ES"/>
        </w:rPr>
        <w:t xml:space="preserve">” (los documentos de Facebook). Estos </w:t>
      </w:r>
      <w:r w:rsidR="00432BD4">
        <w:rPr>
          <w:lang w:val="es-ES"/>
        </w:rPr>
        <w:t>documentos</w:t>
      </w:r>
      <w:r w:rsidR="00D45965">
        <w:rPr>
          <w:lang w:val="es-ES"/>
        </w:rPr>
        <w:t xml:space="preserve"> hacen referencia a una investigación liderada por el diario </w:t>
      </w:r>
      <w:proofErr w:type="spellStart"/>
      <w:r w:rsidR="00D45965" w:rsidRPr="00D45965">
        <w:rPr>
          <w:i/>
          <w:iCs/>
          <w:lang w:val="es-ES"/>
        </w:rPr>
        <w:t>The</w:t>
      </w:r>
      <w:proofErr w:type="spellEnd"/>
      <w:r w:rsidR="00D45965" w:rsidRPr="00D45965">
        <w:rPr>
          <w:i/>
          <w:iCs/>
          <w:lang w:val="es-ES"/>
        </w:rPr>
        <w:t xml:space="preserve"> Wa</w:t>
      </w:r>
      <w:r w:rsidR="00D45965">
        <w:rPr>
          <w:i/>
          <w:iCs/>
          <w:lang w:val="es-ES"/>
        </w:rPr>
        <w:t xml:space="preserve">ll Street </w:t>
      </w:r>
      <w:proofErr w:type="spellStart"/>
      <w:r w:rsidR="00D45965">
        <w:rPr>
          <w:i/>
          <w:iCs/>
          <w:lang w:val="es-ES"/>
        </w:rPr>
        <w:t>Journal</w:t>
      </w:r>
      <w:proofErr w:type="spellEnd"/>
      <w:r w:rsidR="00D45965">
        <w:rPr>
          <w:rStyle w:val="Refdenotaalpie"/>
          <w:i/>
          <w:iCs/>
          <w:lang w:val="es-ES"/>
        </w:rPr>
        <w:footnoteReference w:id="41"/>
      </w:r>
      <w:r w:rsidR="00D45965">
        <w:rPr>
          <w:lang w:val="es-ES"/>
        </w:rPr>
        <w:t xml:space="preserve"> en la que una antigua trabajadora de la empresa</w:t>
      </w:r>
      <w:r w:rsidR="00A320D9">
        <w:rPr>
          <w:rStyle w:val="Refdenotaalpie"/>
          <w:lang w:val="es-ES"/>
        </w:rPr>
        <w:footnoteReference w:id="42"/>
      </w:r>
      <w:r w:rsidR="00D45965">
        <w:rPr>
          <w:lang w:val="es-ES"/>
        </w:rPr>
        <w:t xml:space="preserve"> desvelaba informaciones acerca de cómo se habría generado</w:t>
      </w:r>
      <w:r w:rsidR="002E7103">
        <w:rPr>
          <w:lang w:val="es-ES"/>
        </w:rPr>
        <w:t xml:space="preserve"> presuntamente</w:t>
      </w:r>
      <w:r w:rsidR="00D45965">
        <w:rPr>
          <w:lang w:val="es-ES"/>
        </w:rPr>
        <w:t xml:space="preserve"> un salvoconducto en la configuración </w:t>
      </w:r>
      <w:r w:rsidR="00432BD4">
        <w:rPr>
          <w:lang w:val="es-ES"/>
        </w:rPr>
        <w:t>de la plataforma para que perfiles de personajes famosos y poderosos (y por tanto con alta capacidad de repercusión) pudiesen escapar de</w:t>
      </w:r>
      <w:r w:rsidR="00D45965">
        <w:rPr>
          <w:lang w:val="es-ES"/>
        </w:rPr>
        <w:t xml:space="preserve"> la censura </w:t>
      </w:r>
      <w:r w:rsidR="00432BD4">
        <w:rPr>
          <w:lang w:val="es-ES"/>
        </w:rPr>
        <w:t xml:space="preserve">publicando </w:t>
      </w:r>
      <w:r w:rsidR="00D45965">
        <w:rPr>
          <w:lang w:val="es-ES"/>
        </w:rPr>
        <w:t>contenido malicioso o ilegal (ej., venta de órganos, xenofobia</w:t>
      </w:r>
      <w:r w:rsidR="00432BD4">
        <w:rPr>
          <w:lang w:val="es-ES"/>
        </w:rPr>
        <w:t>, trata de personas</w:t>
      </w:r>
      <w:r w:rsidR="00D45965">
        <w:rPr>
          <w:lang w:val="es-ES"/>
        </w:rPr>
        <w:t xml:space="preserve">); o cómo, a sabiendas de </w:t>
      </w:r>
      <w:r w:rsidR="00432BD4">
        <w:rPr>
          <w:lang w:val="es-ES"/>
        </w:rPr>
        <w:t>que los adolescentes empeoraban la imagen física de sí mismos a través de visionar un contenido sesgado sugerido por la plataforma Instagram (perteneciente al grupo Facebook), optaron presuntamente por continuar empleando los mismos algoritmos</w:t>
      </w:r>
      <w:r w:rsidR="00C625B8">
        <w:rPr>
          <w:rStyle w:val="Refdenotaalpie"/>
          <w:lang w:val="es-ES"/>
        </w:rPr>
        <w:footnoteReference w:id="43"/>
      </w:r>
      <w:r w:rsidR="0033243A">
        <w:rPr>
          <w:lang w:val="es-ES"/>
        </w:rPr>
        <w:t xml:space="preserve">. </w:t>
      </w:r>
    </w:p>
    <w:p w14:paraId="797B69B6" w14:textId="38FC8631" w:rsidR="00773EF2" w:rsidRDefault="0033243A" w:rsidP="005C2645">
      <w:pPr>
        <w:jc w:val="both"/>
        <w:rPr>
          <w:lang w:val="es-ES"/>
        </w:rPr>
      </w:pPr>
      <w:r>
        <w:rPr>
          <w:lang w:val="es-ES"/>
        </w:rPr>
        <w:t>Otros ejemplos de características de herramientas digitales que pueden ser de rie</w:t>
      </w:r>
      <w:r w:rsidR="00E25C31">
        <w:rPr>
          <w:lang w:val="es-ES"/>
        </w:rPr>
        <w:t>s</w:t>
      </w:r>
      <w:r>
        <w:rPr>
          <w:lang w:val="es-ES"/>
        </w:rPr>
        <w:t xml:space="preserve">go para menores serían </w:t>
      </w:r>
      <w:r w:rsidR="00587483">
        <w:rPr>
          <w:lang w:val="es-ES"/>
        </w:rPr>
        <w:t>incluir</w:t>
      </w:r>
      <w:r w:rsidR="00DA4C62">
        <w:rPr>
          <w:lang w:val="es-ES"/>
        </w:rPr>
        <w:t xml:space="preserve"> aspectos legales en un lenguaje </w:t>
      </w:r>
      <w:r>
        <w:rPr>
          <w:lang w:val="es-ES"/>
        </w:rPr>
        <w:t>complejo</w:t>
      </w:r>
      <w:r w:rsidR="00E25C31">
        <w:rPr>
          <w:lang w:val="es-ES"/>
        </w:rPr>
        <w:t xml:space="preserve">, </w:t>
      </w:r>
      <w:r w:rsidR="00DA4C62">
        <w:rPr>
          <w:lang w:val="es-ES"/>
        </w:rPr>
        <w:t>no cumpliéndose con el deber de claridad de</w:t>
      </w:r>
      <w:r w:rsidR="00587483">
        <w:rPr>
          <w:lang w:val="es-ES"/>
        </w:rPr>
        <w:t xml:space="preserve"> la actual </w:t>
      </w:r>
      <w:r w:rsidR="00DA4C62">
        <w:rPr>
          <w:lang w:val="es-ES"/>
        </w:rPr>
        <w:t>LOGPD</w:t>
      </w:r>
      <w:r w:rsidR="00E25C31">
        <w:rPr>
          <w:lang w:val="es-ES"/>
        </w:rPr>
        <w:t xml:space="preserve"> (</w:t>
      </w:r>
      <w:r w:rsidR="00DA4C62">
        <w:rPr>
          <w:lang w:val="es-ES"/>
        </w:rPr>
        <w:t>ver nota al pie 19)</w:t>
      </w:r>
      <w:r w:rsidR="00587483">
        <w:rPr>
          <w:lang w:val="es-ES"/>
        </w:rPr>
        <w:t xml:space="preserve"> </w:t>
      </w:r>
      <w:r w:rsidR="00E25C31">
        <w:rPr>
          <w:lang w:val="es-ES"/>
        </w:rPr>
        <w:t xml:space="preserve">y </w:t>
      </w:r>
      <w:r w:rsidR="00587483">
        <w:rPr>
          <w:lang w:val="es-ES"/>
        </w:rPr>
        <w:t>p</w:t>
      </w:r>
      <w:r>
        <w:rPr>
          <w:lang w:val="es-ES"/>
        </w:rPr>
        <w:t>udiendo</w:t>
      </w:r>
      <w:r w:rsidR="00587483">
        <w:rPr>
          <w:lang w:val="es-ES"/>
        </w:rPr>
        <w:t xml:space="preserve"> dar lugar a la cesión indeseada de ciertos derechos</w:t>
      </w:r>
      <w:r w:rsidR="00DA4C62">
        <w:rPr>
          <w:lang w:val="es-ES"/>
        </w:rPr>
        <w:t xml:space="preserve">; </w:t>
      </w:r>
      <w:r w:rsidR="00587483">
        <w:rPr>
          <w:lang w:val="es-ES"/>
        </w:rPr>
        <w:t xml:space="preserve">las dificultades para </w:t>
      </w:r>
      <w:r w:rsidR="00773EF2">
        <w:rPr>
          <w:lang w:val="es-ES"/>
        </w:rPr>
        <w:t>deshacerse de un perfil</w:t>
      </w:r>
      <w:r w:rsidR="00DA4C62">
        <w:rPr>
          <w:lang w:val="es-ES"/>
        </w:rPr>
        <w:t xml:space="preserve"> </w:t>
      </w:r>
      <w:r w:rsidR="00DA4C62" w:rsidRPr="00F22075">
        <w:rPr>
          <w:i/>
          <w:iCs/>
          <w:lang w:val="es-ES"/>
        </w:rPr>
        <w:t>o</w:t>
      </w:r>
      <w:r w:rsidR="00587483" w:rsidRPr="00F22075">
        <w:rPr>
          <w:i/>
          <w:iCs/>
          <w:lang w:val="es-ES"/>
        </w:rPr>
        <w:t>nline</w:t>
      </w:r>
      <w:r>
        <w:rPr>
          <w:lang w:val="es-ES"/>
        </w:rPr>
        <w:t xml:space="preserve">, </w:t>
      </w:r>
      <w:r w:rsidR="00E25C31">
        <w:rPr>
          <w:lang w:val="es-ES"/>
        </w:rPr>
        <w:t>obstaculiz</w:t>
      </w:r>
      <w:r w:rsidR="00587483">
        <w:rPr>
          <w:lang w:val="es-ES"/>
        </w:rPr>
        <w:t>a</w:t>
      </w:r>
      <w:r>
        <w:rPr>
          <w:lang w:val="es-ES"/>
        </w:rPr>
        <w:t>ndo</w:t>
      </w:r>
      <w:r w:rsidR="00587483">
        <w:rPr>
          <w:lang w:val="es-ES"/>
        </w:rPr>
        <w:t xml:space="preserve"> el</w:t>
      </w:r>
      <w:r w:rsidR="002A34AD">
        <w:rPr>
          <w:lang w:val="es-ES"/>
        </w:rPr>
        <w:t xml:space="preserve"> ejercicio del</w:t>
      </w:r>
      <w:r w:rsidR="00587483">
        <w:rPr>
          <w:lang w:val="es-ES"/>
        </w:rPr>
        <w:t xml:space="preserve"> derecho al olvido (contemplado en los artículos 93 y 94 de la actual LOGPD)</w:t>
      </w:r>
      <w:r w:rsidR="002A34AD">
        <w:rPr>
          <w:lang w:val="es-ES"/>
        </w:rPr>
        <w:t xml:space="preserve">; </w:t>
      </w:r>
      <w:r w:rsidR="00400B42">
        <w:rPr>
          <w:lang w:val="es-ES"/>
        </w:rPr>
        <w:t xml:space="preserve">la existencia en una aplicación de mecanismos de </w:t>
      </w:r>
      <w:r w:rsidR="00E25C31">
        <w:rPr>
          <w:lang w:val="es-ES"/>
        </w:rPr>
        <w:t xml:space="preserve">información </w:t>
      </w:r>
      <w:r w:rsidR="00400B42">
        <w:rPr>
          <w:lang w:val="es-ES"/>
        </w:rPr>
        <w:t>sobre el uso de la misma</w:t>
      </w:r>
      <w:r>
        <w:rPr>
          <w:lang w:val="es-ES"/>
        </w:rPr>
        <w:t xml:space="preserve"> </w:t>
      </w:r>
      <w:r w:rsidR="00400B42">
        <w:rPr>
          <w:lang w:val="es-ES"/>
        </w:rPr>
        <w:t>visibles para otras personas, como sucede en las aplicaciones de mensajería</w:t>
      </w:r>
      <w:r>
        <w:rPr>
          <w:lang w:val="es-ES"/>
        </w:rPr>
        <w:t xml:space="preserve"> (ej., expone</w:t>
      </w:r>
      <w:r w:rsidR="00E25C31">
        <w:rPr>
          <w:lang w:val="es-ES"/>
        </w:rPr>
        <w:t>r</w:t>
      </w:r>
      <w:r w:rsidR="00400B42">
        <w:rPr>
          <w:lang w:val="es-ES"/>
        </w:rPr>
        <w:t xml:space="preserve"> la última hora de uso o la comprobación de haber leído el mensaje que un contacto ha enviado</w:t>
      </w:r>
      <w:r>
        <w:rPr>
          <w:lang w:val="es-ES"/>
        </w:rPr>
        <w:t>)</w:t>
      </w:r>
      <w:r w:rsidR="00400B42">
        <w:rPr>
          <w:lang w:val="es-ES"/>
        </w:rPr>
        <w:t>, pu</w:t>
      </w:r>
      <w:r>
        <w:rPr>
          <w:lang w:val="es-ES"/>
        </w:rPr>
        <w:t>diendo</w:t>
      </w:r>
      <w:r w:rsidR="00400B42">
        <w:rPr>
          <w:lang w:val="es-ES"/>
        </w:rPr>
        <w:t xml:space="preserve"> ser empleados de forma perjudicial para el usuario por parejas abusivas en situaciones de maltrato o provocar costes sociales en la relación con otros menores</w:t>
      </w:r>
      <w:r w:rsidR="00400B42">
        <w:rPr>
          <w:rStyle w:val="Refdenotaalpie"/>
          <w:lang w:val="es-ES"/>
        </w:rPr>
        <w:footnoteReference w:id="44"/>
      </w:r>
      <w:r w:rsidR="007D6FDB">
        <w:rPr>
          <w:lang w:val="es-ES"/>
        </w:rPr>
        <w:t xml:space="preserve">; </w:t>
      </w:r>
      <w:r w:rsidR="00400B42">
        <w:rPr>
          <w:lang w:val="es-ES"/>
        </w:rPr>
        <w:t xml:space="preserve"> o </w:t>
      </w:r>
      <w:r w:rsidR="002A34AD">
        <w:rPr>
          <w:lang w:val="es-ES"/>
        </w:rPr>
        <w:t xml:space="preserve">que las </w:t>
      </w:r>
      <w:r w:rsidR="00587483">
        <w:rPr>
          <w:lang w:val="es-ES"/>
        </w:rPr>
        <w:t xml:space="preserve">herramientas digitales </w:t>
      </w:r>
      <w:r w:rsidR="00587483">
        <w:rPr>
          <w:lang w:val="es-ES"/>
        </w:rPr>
        <w:lastRenderedPageBreak/>
        <w:t>cuent</w:t>
      </w:r>
      <w:r w:rsidR="002A34AD">
        <w:rPr>
          <w:lang w:val="es-ES"/>
        </w:rPr>
        <w:t>e</w:t>
      </w:r>
      <w:r w:rsidR="00587483">
        <w:rPr>
          <w:lang w:val="es-ES"/>
        </w:rPr>
        <w:t>n</w:t>
      </w:r>
      <w:r w:rsidR="00DA4C62">
        <w:rPr>
          <w:lang w:val="es-ES"/>
        </w:rPr>
        <w:t xml:space="preserve"> con refuerzos</w:t>
      </w:r>
      <w:r w:rsidR="00587483">
        <w:rPr>
          <w:lang w:val="es-ES"/>
        </w:rPr>
        <w:t xml:space="preserve"> temporales (esto es, recompensas que se conceden solo durante un tiempo o tras un tiempo de uso determinado)</w:t>
      </w:r>
      <w:r w:rsidR="00400B42">
        <w:rPr>
          <w:lang w:val="es-ES"/>
        </w:rPr>
        <w:t xml:space="preserve">, </w:t>
      </w:r>
      <w:r w:rsidR="00DA4C62">
        <w:rPr>
          <w:lang w:val="es-ES"/>
        </w:rPr>
        <w:t>intermitentes (esto es, administración de recompensas de manera aleatoria y sin causalidad</w:t>
      </w:r>
      <w:r w:rsidR="00587483">
        <w:rPr>
          <w:lang w:val="es-ES"/>
        </w:rPr>
        <w:t xml:space="preserve"> aparente</w:t>
      </w:r>
      <w:r w:rsidR="00DA4C62">
        <w:rPr>
          <w:lang w:val="es-ES"/>
        </w:rPr>
        <w:t xml:space="preserve">) </w:t>
      </w:r>
      <w:r w:rsidR="00400B42">
        <w:rPr>
          <w:lang w:val="es-ES"/>
        </w:rPr>
        <w:t>o basados en la acumulación (esto es, lograr un nivel determinado de seguidores, visualizaciones o de interacciones con otros usuarios, que permiten posteriormente acceso a perfile</w:t>
      </w:r>
      <w:r w:rsidR="00D45965">
        <w:rPr>
          <w:lang w:val="es-ES"/>
        </w:rPr>
        <w:t>s</w:t>
      </w:r>
      <w:r w:rsidR="00400B42">
        <w:rPr>
          <w:lang w:val="es-ES"/>
        </w:rPr>
        <w:t xml:space="preserve"> verificados, ventajas exclusivas o monetizaciones de vídeo, entre otros)</w:t>
      </w:r>
      <w:r w:rsidR="00B62323">
        <w:rPr>
          <w:lang w:val="es-ES"/>
        </w:rPr>
        <w:t>, que p</w:t>
      </w:r>
      <w:r w:rsidR="00587483">
        <w:rPr>
          <w:lang w:val="es-ES"/>
        </w:rPr>
        <w:t>odrían</w:t>
      </w:r>
      <w:r w:rsidR="00DA4C62">
        <w:rPr>
          <w:lang w:val="es-ES"/>
        </w:rPr>
        <w:t xml:space="preserve"> contribu</w:t>
      </w:r>
      <w:r w:rsidR="00587483">
        <w:rPr>
          <w:lang w:val="es-ES"/>
        </w:rPr>
        <w:t>ir</w:t>
      </w:r>
      <w:r w:rsidR="00DA4C62">
        <w:rPr>
          <w:lang w:val="es-ES"/>
        </w:rPr>
        <w:t xml:space="preserve"> a generar adicción a la</w:t>
      </w:r>
      <w:r w:rsidR="00E25C31">
        <w:rPr>
          <w:lang w:val="es-ES"/>
        </w:rPr>
        <w:t>s</w:t>
      </w:r>
      <w:r w:rsidR="00DA4C62">
        <w:rPr>
          <w:lang w:val="es-ES"/>
        </w:rPr>
        <w:t xml:space="preserve"> misma</w:t>
      </w:r>
      <w:r w:rsidR="00E25C31">
        <w:rPr>
          <w:lang w:val="es-ES"/>
        </w:rPr>
        <w:t>s</w:t>
      </w:r>
      <w:r w:rsidR="005C3B75">
        <w:rPr>
          <w:rStyle w:val="Refdenotaalpie"/>
          <w:lang w:val="es-ES"/>
        </w:rPr>
        <w:footnoteReference w:id="45"/>
      </w:r>
      <w:r w:rsidR="00D45965">
        <w:rPr>
          <w:lang w:val="es-ES"/>
        </w:rPr>
        <w:t xml:space="preserve">. Además, </w:t>
      </w:r>
      <w:r w:rsidR="00400B42">
        <w:rPr>
          <w:lang w:val="es-ES"/>
        </w:rPr>
        <w:t xml:space="preserve">construir un modelo digital basado en la búsqueda de la popularidad </w:t>
      </w:r>
      <w:r w:rsidR="00E25C31">
        <w:rPr>
          <w:lang w:val="es-ES"/>
        </w:rPr>
        <w:t xml:space="preserve">(ej., recibir mensajes automáticos de felicitación cuando se ha alcanzado un número determinado de seguidores) </w:t>
      </w:r>
      <w:r w:rsidR="00400B42">
        <w:rPr>
          <w:lang w:val="es-ES"/>
        </w:rPr>
        <w:t>puede llevar a la comisión de conductas de riesgo, tales como aceptación de retos peligrosos o involucrarse en interacciones sexuales con desconocidos</w:t>
      </w:r>
      <w:r w:rsidR="00E25C31">
        <w:rPr>
          <w:lang w:val="es-ES"/>
        </w:rPr>
        <w:t>, con el objetivo de lograr más seguidores</w:t>
      </w:r>
      <w:r w:rsidR="00400B42">
        <w:rPr>
          <w:lang w:val="es-ES"/>
        </w:rPr>
        <w:t xml:space="preserve">. </w:t>
      </w:r>
      <w:r w:rsidR="00587483">
        <w:rPr>
          <w:lang w:val="es-ES"/>
        </w:rPr>
        <w:t xml:space="preserve">Así pues, </w:t>
      </w:r>
      <w:r w:rsidR="002A34AD">
        <w:rPr>
          <w:lang w:val="es-ES"/>
        </w:rPr>
        <w:t>d</w:t>
      </w:r>
      <w:r w:rsidR="00035009">
        <w:rPr>
          <w:lang w:val="es-ES"/>
        </w:rPr>
        <w:t xml:space="preserve">el análisis de riesgos digitales para menores </w:t>
      </w:r>
      <w:r w:rsidR="00F22075">
        <w:rPr>
          <w:lang w:val="es-ES"/>
        </w:rPr>
        <w:t xml:space="preserve">en este subapartado </w:t>
      </w:r>
      <w:r w:rsidR="00035009">
        <w:rPr>
          <w:lang w:val="es-ES"/>
        </w:rPr>
        <w:t xml:space="preserve">se concluye que </w:t>
      </w:r>
      <w:r w:rsidR="00587483">
        <w:rPr>
          <w:lang w:val="es-ES"/>
        </w:rPr>
        <w:t xml:space="preserve">toda herramienta </w:t>
      </w:r>
      <w:r w:rsidR="00587483" w:rsidRPr="006A4F58">
        <w:rPr>
          <w:i/>
          <w:iCs/>
          <w:lang w:val="es-ES"/>
        </w:rPr>
        <w:t>online</w:t>
      </w:r>
      <w:r w:rsidR="00587483">
        <w:rPr>
          <w:lang w:val="es-ES"/>
        </w:rPr>
        <w:t xml:space="preserve">, por el hecho de ser </w:t>
      </w:r>
      <w:r w:rsidR="00587483" w:rsidRPr="006A4F58">
        <w:rPr>
          <w:i/>
          <w:iCs/>
          <w:lang w:val="es-ES"/>
        </w:rPr>
        <w:t>online</w:t>
      </w:r>
      <w:r w:rsidR="00587483">
        <w:rPr>
          <w:lang w:val="es-ES"/>
        </w:rPr>
        <w:t xml:space="preserve"> cuenta con unos potenciales riesgos asociados</w:t>
      </w:r>
      <w:r w:rsidR="006A4F58">
        <w:rPr>
          <w:rStyle w:val="Refdenotaalpie"/>
          <w:lang w:val="es-ES"/>
        </w:rPr>
        <w:footnoteReference w:id="46"/>
      </w:r>
      <w:r w:rsidR="00587483">
        <w:rPr>
          <w:lang w:val="es-ES"/>
        </w:rPr>
        <w:t xml:space="preserve"> (ver Tabla 2), pero además </w:t>
      </w:r>
      <w:r w:rsidR="00B62323">
        <w:rPr>
          <w:lang w:val="es-ES"/>
        </w:rPr>
        <w:t>su</w:t>
      </w:r>
      <w:r w:rsidR="00035009">
        <w:rPr>
          <w:lang w:val="es-ES"/>
        </w:rPr>
        <w:t xml:space="preserve"> configuración </w:t>
      </w:r>
      <w:r w:rsidR="00B62323">
        <w:rPr>
          <w:lang w:val="es-ES"/>
        </w:rPr>
        <w:t>específica puede ser</w:t>
      </w:r>
      <w:r w:rsidR="00035009">
        <w:rPr>
          <w:lang w:val="es-ES"/>
        </w:rPr>
        <w:t xml:space="preserve"> </w:t>
      </w:r>
      <w:r w:rsidR="002A34AD">
        <w:rPr>
          <w:lang w:val="es-ES"/>
        </w:rPr>
        <w:t xml:space="preserve">potencialmente </w:t>
      </w:r>
      <w:r w:rsidR="00035009">
        <w:rPr>
          <w:lang w:val="es-ES"/>
        </w:rPr>
        <w:t>perjudicia</w:t>
      </w:r>
      <w:r w:rsidR="002A34AD">
        <w:rPr>
          <w:lang w:val="es-ES"/>
        </w:rPr>
        <w:t>l</w:t>
      </w:r>
      <w:r w:rsidR="00035009">
        <w:rPr>
          <w:lang w:val="es-ES"/>
        </w:rPr>
        <w:t xml:space="preserve"> para</w:t>
      </w:r>
      <w:r w:rsidR="003E67F7">
        <w:rPr>
          <w:lang w:val="es-ES"/>
        </w:rPr>
        <w:t xml:space="preserve"> el desarrollo de ciertas áreas en</w:t>
      </w:r>
      <w:r w:rsidR="00035009">
        <w:rPr>
          <w:lang w:val="es-ES"/>
        </w:rPr>
        <w:t xml:space="preserve"> los menores</w:t>
      </w:r>
      <w:r w:rsidR="003E67F7">
        <w:rPr>
          <w:lang w:val="es-ES"/>
        </w:rPr>
        <w:t xml:space="preserve"> (ver Tabla 3)</w:t>
      </w:r>
      <w:r w:rsidR="00E560A2">
        <w:rPr>
          <w:lang w:val="es-ES"/>
        </w:rPr>
        <w:t>.</w:t>
      </w:r>
    </w:p>
    <w:p w14:paraId="2D8D4E44" w14:textId="5B6D1679" w:rsidR="00A41037" w:rsidRPr="00021C68" w:rsidRDefault="005C2645" w:rsidP="00A41037">
      <w:pPr>
        <w:jc w:val="both"/>
        <w:rPr>
          <w:b/>
          <w:bCs/>
          <w:lang w:val="es-ES"/>
        </w:rPr>
      </w:pPr>
      <w:r w:rsidRPr="00DA7EBC">
        <w:rPr>
          <w:b/>
          <w:bCs/>
          <w:lang w:val="es-ES"/>
        </w:rPr>
        <w:t>3.</w:t>
      </w:r>
      <w:r w:rsidR="00516A89">
        <w:rPr>
          <w:b/>
          <w:bCs/>
          <w:lang w:val="es-ES"/>
        </w:rPr>
        <w:t>2</w:t>
      </w:r>
      <w:r w:rsidRPr="00DA7EBC">
        <w:rPr>
          <w:b/>
          <w:bCs/>
          <w:lang w:val="es-ES"/>
        </w:rPr>
        <w:t xml:space="preserve">. Riesgos derivados de </w:t>
      </w:r>
      <w:r>
        <w:rPr>
          <w:b/>
          <w:bCs/>
          <w:lang w:val="es-ES"/>
        </w:rPr>
        <w:t>la i</w:t>
      </w:r>
      <w:r w:rsidR="00A41037" w:rsidRPr="00021C68">
        <w:rPr>
          <w:b/>
          <w:bCs/>
          <w:lang w:val="es-ES"/>
        </w:rPr>
        <w:t>nteracción</w:t>
      </w:r>
      <w:r>
        <w:rPr>
          <w:b/>
          <w:bCs/>
          <w:lang w:val="es-ES"/>
        </w:rPr>
        <w:t xml:space="preserve"> con otros usuarios en medios digitales</w:t>
      </w:r>
    </w:p>
    <w:p w14:paraId="45E536B7" w14:textId="1C3B5D35" w:rsidR="00E25C31" w:rsidRDefault="00516A89" w:rsidP="004677B0">
      <w:pPr>
        <w:jc w:val="both"/>
        <w:rPr>
          <w:lang w:val="es-ES"/>
        </w:rPr>
      </w:pPr>
      <w:r>
        <w:rPr>
          <w:lang w:val="es-ES"/>
        </w:rPr>
        <w:t xml:space="preserve">Los riesgos que se derivan de la interacción con otros usuarios </w:t>
      </w:r>
      <w:r w:rsidR="004B25A9">
        <w:rPr>
          <w:lang w:val="es-ES"/>
        </w:rPr>
        <w:t>se asemejan</w:t>
      </w:r>
      <w:r>
        <w:rPr>
          <w:lang w:val="es-ES"/>
        </w:rPr>
        <w:t xml:space="preserve"> en muchas ocasiones </w:t>
      </w:r>
      <w:r w:rsidR="004B25A9">
        <w:rPr>
          <w:lang w:val="es-ES"/>
        </w:rPr>
        <w:t xml:space="preserve">a </w:t>
      </w:r>
      <w:r>
        <w:rPr>
          <w:lang w:val="es-ES"/>
        </w:rPr>
        <w:t xml:space="preserve">conductas ilícitas que se producen de manera analógica. </w:t>
      </w:r>
      <w:r w:rsidR="007955E1">
        <w:rPr>
          <w:lang w:val="es-ES"/>
        </w:rPr>
        <w:t>En concreto, l</w:t>
      </w:r>
      <w:r>
        <w:rPr>
          <w:lang w:val="es-ES"/>
        </w:rPr>
        <w:t>os delitos más prevalentes cometidos a través de medios digitales que implican la interacción entre al menos dos usuarios siendo la víctima un menor</w:t>
      </w:r>
      <w:r w:rsidR="003F339C">
        <w:rPr>
          <w:lang w:val="es-ES"/>
        </w:rPr>
        <w:t xml:space="preserve"> </w:t>
      </w:r>
      <w:r>
        <w:rPr>
          <w:lang w:val="es-ES"/>
        </w:rPr>
        <w:t xml:space="preserve">son: </w:t>
      </w:r>
      <w:proofErr w:type="spellStart"/>
      <w:r w:rsidRPr="00516A89">
        <w:rPr>
          <w:i/>
          <w:iCs/>
          <w:lang w:val="es-ES"/>
        </w:rPr>
        <w:t>cyberbullying</w:t>
      </w:r>
      <w:proofErr w:type="spellEnd"/>
      <w:r>
        <w:rPr>
          <w:lang w:val="es-ES"/>
        </w:rPr>
        <w:t xml:space="preserve"> (acoso escolar producido a través de Internet</w:t>
      </w:r>
      <w:r w:rsidR="00C90685">
        <w:rPr>
          <w:lang w:val="es-ES"/>
        </w:rPr>
        <w:t>;</w:t>
      </w:r>
      <w:r w:rsidR="00852353">
        <w:rPr>
          <w:lang w:val="es-ES"/>
        </w:rPr>
        <w:t xml:space="preserve"> según el último informe de ANAR ronda el 25% de los estudiantes</w:t>
      </w:r>
      <w:r w:rsidR="00852353">
        <w:rPr>
          <w:rStyle w:val="Refdenotaalpie"/>
          <w:lang w:val="es-ES"/>
        </w:rPr>
        <w:footnoteReference w:id="47"/>
      </w:r>
      <w:r>
        <w:rPr>
          <w:lang w:val="es-ES"/>
        </w:rPr>
        <w:t xml:space="preserve">); </w:t>
      </w:r>
      <w:r w:rsidRPr="00516A89">
        <w:rPr>
          <w:i/>
          <w:iCs/>
          <w:lang w:val="es-ES"/>
        </w:rPr>
        <w:t>online grooming</w:t>
      </w:r>
      <w:r>
        <w:rPr>
          <w:lang w:val="es-ES"/>
        </w:rPr>
        <w:t xml:space="preserve"> (ataque contra la indemnidad sexual de un menor a través de conversaciones o solicitud de contenido sexual por medios telemáticos</w:t>
      </w:r>
      <w:r w:rsidR="00C90685">
        <w:rPr>
          <w:lang w:val="es-ES"/>
        </w:rPr>
        <w:t xml:space="preserve">; </w:t>
      </w:r>
      <w:r w:rsidR="00877C78">
        <w:rPr>
          <w:lang w:val="es-ES"/>
        </w:rPr>
        <w:t xml:space="preserve">según las investigaciones más recientes ronda entre </w:t>
      </w:r>
      <w:r w:rsidR="00877C78">
        <w:rPr>
          <w:lang w:val="es-ES"/>
        </w:rPr>
        <w:lastRenderedPageBreak/>
        <w:t>el 12% y el 25% de los menores entre 12 y 17 años</w:t>
      </w:r>
      <w:r w:rsidR="00877C78">
        <w:rPr>
          <w:rStyle w:val="Refdenotaalpie"/>
          <w:lang w:val="es-ES"/>
        </w:rPr>
        <w:footnoteReference w:id="48"/>
      </w:r>
      <w:r>
        <w:rPr>
          <w:lang w:val="es-ES"/>
        </w:rPr>
        <w:t>)</w:t>
      </w:r>
      <w:r w:rsidR="006237A7">
        <w:rPr>
          <w:lang w:val="es-ES"/>
        </w:rPr>
        <w:t xml:space="preserve"> y</w:t>
      </w:r>
      <w:r>
        <w:rPr>
          <w:lang w:val="es-ES"/>
        </w:rPr>
        <w:t xml:space="preserve"> captación para grupos radicales o terroristas. </w:t>
      </w:r>
      <w:r w:rsidR="003F339C">
        <w:rPr>
          <w:lang w:val="es-ES"/>
        </w:rPr>
        <w:t>No obstante, también pueden darse</w:t>
      </w:r>
      <w:r w:rsidR="003F339C" w:rsidRPr="003F339C">
        <w:rPr>
          <w:lang w:val="es-ES"/>
        </w:rPr>
        <w:t xml:space="preserve"> </w:t>
      </w:r>
      <w:r w:rsidR="003F339C">
        <w:rPr>
          <w:lang w:val="es-ES"/>
        </w:rPr>
        <w:t>otros riesgos de interacción onlin</w:t>
      </w:r>
      <w:r w:rsidR="007955E1">
        <w:rPr>
          <w:lang w:val="es-ES"/>
        </w:rPr>
        <w:t>e. Por ejemplo,</w:t>
      </w:r>
      <w:r w:rsidR="003F339C">
        <w:rPr>
          <w:lang w:val="es-ES"/>
        </w:rPr>
        <w:t xml:space="preserve"> el </w:t>
      </w:r>
      <w:r w:rsidR="003F339C" w:rsidRPr="003F339C">
        <w:rPr>
          <w:i/>
          <w:iCs/>
          <w:lang w:val="es-ES"/>
        </w:rPr>
        <w:t xml:space="preserve">online </w:t>
      </w:r>
      <w:proofErr w:type="spellStart"/>
      <w:r w:rsidR="003F339C" w:rsidRPr="003F339C">
        <w:rPr>
          <w:i/>
          <w:iCs/>
          <w:lang w:val="es-ES"/>
        </w:rPr>
        <w:t>shaming</w:t>
      </w:r>
      <w:proofErr w:type="spellEnd"/>
      <w:r w:rsidR="003F339C">
        <w:rPr>
          <w:lang w:val="es-ES"/>
        </w:rPr>
        <w:t xml:space="preserve"> consiste en avergonzar a una persona a través de realizar publicaciones </w:t>
      </w:r>
      <w:r w:rsidR="007955E1">
        <w:rPr>
          <w:lang w:val="es-ES"/>
        </w:rPr>
        <w:t>con fines de humillación</w:t>
      </w:r>
      <w:r w:rsidR="003F339C">
        <w:rPr>
          <w:lang w:val="es-ES"/>
        </w:rPr>
        <w:t xml:space="preserve">, como </w:t>
      </w:r>
      <w:r w:rsidR="007955E1">
        <w:rPr>
          <w:lang w:val="es-ES"/>
        </w:rPr>
        <w:t xml:space="preserve">publicar información privada (ej., </w:t>
      </w:r>
      <w:proofErr w:type="spellStart"/>
      <w:r w:rsidR="007955E1" w:rsidRPr="007955E1">
        <w:rPr>
          <w:i/>
          <w:iCs/>
          <w:lang w:val="es-ES"/>
        </w:rPr>
        <w:t>doxing</w:t>
      </w:r>
      <w:proofErr w:type="spellEnd"/>
      <w:r w:rsidR="007955E1" w:rsidRPr="007955E1">
        <w:rPr>
          <w:lang w:val="es-ES"/>
        </w:rPr>
        <w:t>)</w:t>
      </w:r>
      <w:r w:rsidR="007955E1">
        <w:rPr>
          <w:lang w:val="es-ES"/>
        </w:rPr>
        <w:t xml:space="preserve"> o </w:t>
      </w:r>
      <w:r w:rsidR="003F339C">
        <w:rPr>
          <w:lang w:val="es-ES"/>
        </w:rPr>
        <w:t>distribuir un material sexual que fue consentido mientras duró una relación pero que se hace público tras la ruptura (ej., pornovenganza)</w:t>
      </w:r>
      <w:r w:rsidR="007955E1">
        <w:rPr>
          <w:lang w:val="es-ES"/>
        </w:rPr>
        <w:t xml:space="preserve">, entre otros. </w:t>
      </w:r>
      <w:r w:rsidR="003E67F7">
        <w:rPr>
          <w:lang w:val="es-ES"/>
        </w:rPr>
        <w:t>En la Tabla 3, al final de esta sección, pueden verse algunos ejemplos de</w:t>
      </w:r>
      <w:r w:rsidR="00485E5D">
        <w:rPr>
          <w:lang w:val="es-ES"/>
        </w:rPr>
        <w:t xml:space="preserve"> riesgos de interacción y áreas psicoafectivas en desarrollo involucradas.</w:t>
      </w:r>
    </w:p>
    <w:p w14:paraId="1B111C97" w14:textId="60B6FBA4" w:rsidR="007955E1" w:rsidRDefault="004677B0" w:rsidP="004677B0">
      <w:pPr>
        <w:jc w:val="both"/>
        <w:rPr>
          <w:lang w:val="es-ES"/>
        </w:rPr>
      </w:pPr>
      <w:r>
        <w:rPr>
          <w:lang w:val="es-ES"/>
        </w:rPr>
        <w:t>A nivel de investigación s</w:t>
      </w:r>
      <w:r w:rsidR="00A41037">
        <w:rPr>
          <w:lang w:val="es-ES"/>
        </w:rPr>
        <w:t xml:space="preserve">e sabe </w:t>
      </w:r>
      <w:r w:rsidR="007955E1">
        <w:rPr>
          <w:lang w:val="es-ES"/>
        </w:rPr>
        <w:t xml:space="preserve">de ciertas características aisladas </w:t>
      </w:r>
      <w:r>
        <w:rPr>
          <w:lang w:val="es-ES"/>
        </w:rPr>
        <w:t xml:space="preserve">del desarrollo psicoafectivo </w:t>
      </w:r>
      <w:r w:rsidR="007955E1">
        <w:rPr>
          <w:lang w:val="es-ES"/>
        </w:rPr>
        <w:t xml:space="preserve">pueden contribuir a que una persona multiplique su riesgo de ser víctima online. Por ejemplo, </w:t>
      </w:r>
      <w:r w:rsidR="007955E1" w:rsidRPr="007955E1">
        <w:rPr>
          <w:lang w:val="es-ES"/>
        </w:rPr>
        <w:t>la búsqueda de popularidad</w:t>
      </w:r>
      <w:r w:rsidR="007955E1">
        <w:rPr>
          <w:lang w:val="es-ES"/>
        </w:rPr>
        <w:t xml:space="preserve"> o, en otras palabras, de</w:t>
      </w:r>
      <w:r w:rsidR="007955E1" w:rsidRPr="007955E1">
        <w:rPr>
          <w:lang w:val="es-ES"/>
        </w:rPr>
        <w:t xml:space="preserve"> la aprobación de los iguales</w:t>
      </w:r>
      <w:r>
        <w:rPr>
          <w:lang w:val="es-ES"/>
        </w:rPr>
        <w:t>,</w:t>
      </w:r>
      <w:r w:rsidR="007955E1">
        <w:rPr>
          <w:lang w:val="es-ES"/>
        </w:rPr>
        <w:t xml:space="preserve"> incrementa los riesgos para ser captado online por grupos radicales y </w:t>
      </w:r>
      <w:r w:rsidR="007955E1" w:rsidRPr="007955E1">
        <w:rPr>
          <w:lang w:val="es-ES"/>
        </w:rPr>
        <w:t xml:space="preserve">parece ser </w:t>
      </w:r>
      <w:r>
        <w:rPr>
          <w:lang w:val="es-ES"/>
        </w:rPr>
        <w:t xml:space="preserve">también </w:t>
      </w:r>
      <w:r w:rsidR="007955E1" w:rsidRPr="007955E1">
        <w:rPr>
          <w:lang w:val="es-ES"/>
        </w:rPr>
        <w:t xml:space="preserve">una de las fuerzas que motivan a los jóvenes a realizar </w:t>
      </w:r>
      <w:r w:rsidR="007955E1" w:rsidRPr="007955E1">
        <w:rPr>
          <w:i/>
          <w:iCs/>
          <w:lang w:val="es-ES"/>
        </w:rPr>
        <w:t>sexting</w:t>
      </w:r>
      <w:r w:rsidR="007955E1">
        <w:rPr>
          <w:rStyle w:val="Refdenotaalpie"/>
          <w:lang w:val="es-ES"/>
        </w:rPr>
        <w:footnoteReference w:id="49"/>
      </w:r>
      <w:r w:rsidR="007955E1" w:rsidRPr="007955E1">
        <w:rPr>
          <w:lang w:val="es-ES"/>
        </w:rPr>
        <w:t xml:space="preserve"> (</w:t>
      </w:r>
      <w:r w:rsidR="007955E1">
        <w:rPr>
          <w:lang w:val="es-ES"/>
        </w:rPr>
        <w:t>práctica legal consistente en el envío de material sexual entre miembros de una pareja consentida</w:t>
      </w:r>
      <w:r w:rsidR="007955E1" w:rsidRPr="007955E1">
        <w:rPr>
          <w:lang w:val="es-ES"/>
        </w:rPr>
        <w:t>)</w:t>
      </w:r>
      <w:r w:rsidR="007955E1">
        <w:rPr>
          <w:lang w:val="es-ES"/>
        </w:rPr>
        <w:t xml:space="preserve">, </w:t>
      </w:r>
      <w:r w:rsidR="00E25C31">
        <w:rPr>
          <w:lang w:val="es-ES"/>
        </w:rPr>
        <w:t>lo cual</w:t>
      </w:r>
      <w:r w:rsidR="007955E1">
        <w:rPr>
          <w:lang w:val="es-ES"/>
        </w:rPr>
        <w:t xml:space="preserve"> incrementa los riesgos de compartir material con un adulto abusador.</w:t>
      </w:r>
      <w:r>
        <w:rPr>
          <w:lang w:val="es-ES"/>
        </w:rPr>
        <w:t xml:space="preserve"> Así pues, los riesgos de interacción en </w:t>
      </w:r>
      <w:r w:rsidR="00EF3180">
        <w:rPr>
          <w:lang w:val="es-ES"/>
        </w:rPr>
        <w:t>herramientas online</w:t>
      </w:r>
      <w:r>
        <w:rPr>
          <w:lang w:val="es-ES"/>
        </w:rPr>
        <w:t xml:space="preserve"> reflejan en muchas ocasiones las conductas ilícitas del medio </w:t>
      </w:r>
      <w:proofErr w:type="gramStart"/>
      <w:r>
        <w:rPr>
          <w:lang w:val="es-ES"/>
        </w:rPr>
        <w:t>analógico</w:t>
      </w:r>
      <w:proofErr w:type="gramEnd"/>
      <w:r>
        <w:rPr>
          <w:lang w:val="es-ES"/>
        </w:rPr>
        <w:t xml:space="preserve"> pero prevaliéndose de las </w:t>
      </w:r>
      <w:r w:rsidR="00EF3180">
        <w:rPr>
          <w:lang w:val="es-ES"/>
        </w:rPr>
        <w:t xml:space="preserve">ventajas que les proporciona la </w:t>
      </w:r>
      <w:proofErr w:type="spellStart"/>
      <w:r w:rsidR="00EF3180">
        <w:rPr>
          <w:lang w:val="es-ES"/>
        </w:rPr>
        <w:t>digitalidad</w:t>
      </w:r>
      <w:proofErr w:type="spellEnd"/>
      <w:r>
        <w:rPr>
          <w:lang w:val="es-ES"/>
        </w:rPr>
        <w:t>.</w:t>
      </w:r>
    </w:p>
    <w:p w14:paraId="2D1DA59B" w14:textId="53BC5A42" w:rsidR="009E6739" w:rsidRPr="00021C68" w:rsidRDefault="009E6739" w:rsidP="009E6739">
      <w:pPr>
        <w:jc w:val="both"/>
        <w:rPr>
          <w:b/>
          <w:bCs/>
          <w:lang w:val="es-ES"/>
        </w:rPr>
      </w:pPr>
      <w:r w:rsidRPr="00DA7EBC">
        <w:rPr>
          <w:b/>
          <w:bCs/>
          <w:lang w:val="es-ES"/>
        </w:rPr>
        <w:t>3.</w:t>
      </w:r>
      <w:r>
        <w:rPr>
          <w:b/>
          <w:bCs/>
          <w:lang w:val="es-ES"/>
        </w:rPr>
        <w:t>3</w:t>
      </w:r>
      <w:r w:rsidRPr="00DA7EBC">
        <w:rPr>
          <w:b/>
          <w:bCs/>
          <w:lang w:val="es-ES"/>
        </w:rPr>
        <w:t>. Riesgos derivados de</w:t>
      </w:r>
      <w:r w:rsidR="0093136F">
        <w:rPr>
          <w:b/>
          <w:bCs/>
          <w:lang w:val="es-ES"/>
        </w:rPr>
        <w:t>l uso individual en</w:t>
      </w:r>
      <w:r>
        <w:rPr>
          <w:b/>
          <w:bCs/>
          <w:lang w:val="es-ES"/>
        </w:rPr>
        <w:t xml:space="preserve"> medios digitales</w:t>
      </w:r>
    </w:p>
    <w:p w14:paraId="08E97DB3" w14:textId="5B3E4F77" w:rsidR="00CC5C23" w:rsidRDefault="00021C68" w:rsidP="00B566D8">
      <w:pPr>
        <w:jc w:val="both"/>
        <w:rPr>
          <w:lang w:val="es-ES"/>
        </w:rPr>
      </w:pPr>
      <w:r>
        <w:rPr>
          <w:lang w:val="es-ES"/>
        </w:rPr>
        <w:t xml:space="preserve">Los </w:t>
      </w:r>
      <w:r w:rsidR="00206F9C">
        <w:rPr>
          <w:lang w:val="es-ES"/>
        </w:rPr>
        <w:t xml:space="preserve">riesgos derivados del uso individual normalmente se asocian con las horas de conexión (o “tiempo de pantalla”) </w:t>
      </w:r>
      <w:r>
        <w:rPr>
          <w:lang w:val="es-ES"/>
        </w:rPr>
        <w:t xml:space="preserve">y con las </w:t>
      </w:r>
      <w:r w:rsidR="00CC5C23">
        <w:rPr>
          <w:lang w:val="es-ES"/>
        </w:rPr>
        <w:t xml:space="preserve">consecuencias </w:t>
      </w:r>
      <w:r w:rsidR="00E25C31">
        <w:rPr>
          <w:lang w:val="es-ES"/>
        </w:rPr>
        <w:t>sobre</w:t>
      </w:r>
      <w:r w:rsidR="00CC5C23">
        <w:rPr>
          <w:lang w:val="es-ES"/>
        </w:rPr>
        <w:t xml:space="preserve"> la salud mental y el desarrollo</w:t>
      </w:r>
      <w:r>
        <w:rPr>
          <w:lang w:val="es-ES"/>
        </w:rPr>
        <w:t xml:space="preserve">. </w:t>
      </w:r>
      <w:r w:rsidR="00206F9C">
        <w:rPr>
          <w:lang w:val="es-ES"/>
        </w:rPr>
        <w:t>Por una parte, el</w:t>
      </w:r>
      <w:r>
        <w:rPr>
          <w:lang w:val="es-ES"/>
        </w:rPr>
        <w:t xml:space="preserve"> tiempo de conexión </w:t>
      </w:r>
      <w:r w:rsidR="00E25C31">
        <w:rPr>
          <w:lang w:val="es-ES"/>
        </w:rPr>
        <w:t>es</w:t>
      </w:r>
      <w:r w:rsidR="002B4D57">
        <w:rPr>
          <w:lang w:val="es-ES"/>
        </w:rPr>
        <w:t xml:space="preserve"> un riesgo </w:t>
      </w:r>
      <w:r w:rsidR="00DF2CD8">
        <w:rPr>
          <w:lang w:val="es-ES"/>
        </w:rPr>
        <w:t xml:space="preserve">para los menores </w:t>
      </w:r>
      <w:r w:rsidR="002B4D57">
        <w:rPr>
          <w:lang w:val="es-ES"/>
        </w:rPr>
        <w:t>porque puede</w:t>
      </w:r>
      <w:r>
        <w:rPr>
          <w:lang w:val="es-ES"/>
        </w:rPr>
        <w:t xml:space="preserve"> </w:t>
      </w:r>
      <w:r w:rsidR="00512196">
        <w:rPr>
          <w:lang w:val="es-ES"/>
        </w:rPr>
        <w:t>ser un</w:t>
      </w:r>
      <w:r w:rsidR="00D6650C">
        <w:rPr>
          <w:lang w:val="es-ES"/>
        </w:rPr>
        <w:t xml:space="preserve"> precursor o un</w:t>
      </w:r>
      <w:r w:rsidR="00512196">
        <w:rPr>
          <w:lang w:val="es-ES"/>
        </w:rPr>
        <w:t xml:space="preserve"> síntoma de</w:t>
      </w:r>
      <w:r>
        <w:rPr>
          <w:lang w:val="es-ES"/>
        </w:rPr>
        <w:t xml:space="preserve"> adicción</w:t>
      </w:r>
      <w:r w:rsidR="00512196">
        <w:rPr>
          <w:lang w:val="es-ES"/>
        </w:rPr>
        <w:t xml:space="preserve"> </w:t>
      </w:r>
      <w:r w:rsidR="00D6650C">
        <w:rPr>
          <w:lang w:val="es-ES"/>
        </w:rPr>
        <w:t xml:space="preserve">a herramientas digitales </w:t>
      </w:r>
      <w:r w:rsidR="00512196">
        <w:rPr>
          <w:lang w:val="es-ES"/>
        </w:rPr>
        <w:t>(ver nota al pie 45)</w:t>
      </w:r>
      <w:r w:rsidR="002B4D57">
        <w:rPr>
          <w:lang w:val="es-ES"/>
        </w:rPr>
        <w:t xml:space="preserve"> </w:t>
      </w:r>
      <w:r w:rsidR="00DF2CD8">
        <w:rPr>
          <w:lang w:val="es-ES"/>
        </w:rPr>
        <w:t xml:space="preserve">y </w:t>
      </w:r>
      <w:r w:rsidR="00D6650C">
        <w:rPr>
          <w:lang w:val="es-ES"/>
        </w:rPr>
        <w:t xml:space="preserve">también </w:t>
      </w:r>
      <w:r w:rsidR="00DF2CD8">
        <w:rPr>
          <w:lang w:val="es-ES"/>
        </w:rPr>
        <w:t xml:space="preserve">porque reduce el tiempo dedicado a otras actividades necesarias para </w:t>
      </w:r>
      <w:r w:rsidR="00D6650C">
        <w:rPr>
          <w:lang w:val="es-ES"/>
        </w:rPr>
        <w:t>el</w:t>
      </w:r>
      <w:r w:rsidR="00DF2CD8">
        <w:rPr>
          <w:lang w:val="es-ES"/>
        </w:rPr>
        <w:t xml:space="preserve"> desarrollo</w:t>
      </w:r>
      <w:r w:rsidR="00D6650C">
        <w:rPr>
          <w:lang w:val="es-ES"/>
        </w:rPr>
        <w:t xml:space="preserve"> psicoafectivo</w:t>
      </w:r>
      <w:r w:rsidR="00DF2CD8">
        <w:rPr>
          <w:lang w:val="es-ES"/>
        </w:rPr>
        <w:t>, como el</w:t>
      </w:r>
      <w:r w:rsidR="00D6650C">
        <w:rPr>
          <w:lang w:val="es-ES"/>
        </w:rPr>
        <w:t xml:space="preserve"> cálculo manual, el</w:t>
      </w:r>
      <w:r w:rsidR="00DF2CD8">
        <w:rPr>
          <w:lang w:val="es-ES"/>
        </w:rPr>
        <w:t xml:space="preserve"> juego</w:t>
      </w:r>
      <w:r w:rsidR="00D6650C">
        <w:rPr>
          <w:lang w:val="es-ES"/>
        </w:rPr>
        <w:t xml:space="preserve"> social</w:t>
      </w:r>
      <w:r w:rsidR="00DF2CD8">
        <w:rPr>
          <w:lang w:val="es-ES"/>
        </w:rPr>
        <w:t>, la resolución de conflictos o la gestión emocional d</w:t>
      </w:r>
      <w:r w:rsidR="00512196">
        <w:rPr>
          <w:lang w:val="es-ES"/>
        </w:rPr>
        <w:t>urante</w:t>
      </w:r>
      <w:r w:rsidR="00DF2CD8">
        <w:rPr>
          <w:lang w:val="es-ES"/>
        </w:rPr>
        <w:t xml:space="preserve"> las interacciones </w:t>
      </w:r>
      <w:r w:rsidR="00512196">
        <w:rPr>
          <w:lang w:val="es-ES"/>
        </w:rPr>
        <w:t>presencia</w:t>
      </w:r>
      <w:r w:rsidR="00D12618">
        <w:rPr>
          <w:lang w:val="es-ES"/>
        </w:rPr>
        <w:t>l</w:t>
      </w:r>
      <w:r w:rsidR="00512196">
        <w:rPr>
          <w:lang w:val="es-ES"/>
        </w:rPr>
        <w:t>es</w:t>
      </w:r>
      <w:r w:rsidR="00DF2CD8">
        <w:rPr>
          <w:lang w:val="es-ES"/>
        </w:rPr>
        <w:t xml:space="preserve">. </w:t>
      </w:r>
      <w:r w:rsidR="00D12618">
        <w:rPr>
          <w:lang w:val="es-ES"/>
        </w:rPr>
        <w:t xml:space="preserve">La regulación de esta medida suele ser una de las técnicas parentales más extendidas, y, paradójicamente, también </w:t>
      </w:r>
      <w:r w:rsidR="00D6650C">
        <w:rPr>
          <w:lang w:val="es-ES"/>
        </w:rPr>
        <w:t xml:space="preserve">fue impuesta a sus hijos por </w:t>
      </w:r>
      <w:r w:rsidR="00D12618">
        <w:rPr>
          <w:lang w:val="es-ES"/>
        </w:rPr>
        <w:t>dos de los magnates de las pantallas como Bill Gates y Steve Jobs</w:t>
      </w:r>
      <w:r w:rsidR="00D6650C">
        <w:rPr>
          <w:lang w:val="es-ES"/>
        </w:rPr>
        <w:t xml:space="preserve">, quienes </w:t>
      </w:r>
      <w:r w:rsidR="00CC5C23">
        <w:rPr>
          <w:lang w:val="es-ES"/>
        </w:rPr>
        <w:t xml:space="preserve">les </w:t>
      </w:r>
      <w:r w:rsidR="00D6650C">
        <w:rPr>
          <w:lang w:val="es-ES"/>
        </w:rPr>
        <w:t>criaron con un acceso muy limitado a la tecnología que ellos mismos producían</w:t>
      </w:r>
      <w:r w:rsidR="00D12618">
        <w:rPr>
          <w:rStyle w:val="Refdenotaalpie"/>
          <w:lang w:val="es-ES"/>
        </w:rPr>
        <w:footnoteReference w:id="50"/>
      </w:r>
      <w:r w:rsidR="00D12618">
        <w:rPr>
          <w:lang w:val="es-ES"/>
        </w:rPr>
        <w:t xml:space="preserve">. </w:t>
      </w:r>
      <w:r w:rsidR="00D6650C">
        <w:rPr>
          <w:lang w:val="es-ES"/>
        </w:rPr>
        <w:t xml:space="preserve">No obstante, </w:t>
      </w:r>
      <w:r w:rsidR="008619DE">
        <w:rPr>
          <w:lang w:val="es-ES"/>
        </w:rPr>
        <w:t xml:space="preserve">algunos </w:t>
      </w:r>
      <w:r w:rsidR="00D6650C">
        <w:rPr>
          <w:lang w:val="es-ES"/>
        </w:rPr>
        <w:t xml:space="preserve">estudios </w:t>
      </w:r>
      <w:r w:rsidR="008619DE">
        <w:rPr>
          <w:lang w:val="es-ES"/>
        </w:rPr>
        <w:t>insisten</w:t>
      </w:r>
      <w:r w:rsidR="00D6650C">
        <w:rPr>
          <w:lang w:val="es-ES"/>
        </w:rPr>
        <w:t xml:space="preserve"> en que más que el tiempo de conexión </w:t>
      </w:r>
      <w:r w:rsidR="00D6650C" w:rsidRPr="00D6650C">
        <w:rPr>
          <w:i/>
          <w:iCs/>
          <w:lang w:val="es-ES"/>
        </w:rPr>
        <w:t>per se</w:t>
      </w:r>
      <w:r w:rsidR="00D6650C">
        <w:rPr>
          <w:lang w:val="es-ES"/>
        </w:rPr>
        <w:t xml:space="preserve">, se debería tener en cuenta </w:t>
      </w:r>
      <w:r w:rsidR="008619DE">
        <w:rPr>
          <w:lang w:val="es-ES"/>
        </w:rPr>
        <w:t>la razón que lo motiva</w:t>
      </w:r>
      <w:r w:rsidR="00D6650C">
        <w:rPr>
          <w:lang w:val="es-ES"/>
        </w:rPr>
        <w:t xml:space="preserve">, </w:t>
      </w:r>
      <w:r w:rsidR="008619DE">
        <w:rPr>
          <w:lang w:val="es-ES"/>
        </w:rPr>
        <w:t xml:space="preserve">ya que existen diferencias en el impacto sobre el adolescente: </w:t>
      </w:r>
      <w:r w:rsidR="00D464BB">
        <w:rPr>
          <w:lang w:val="es-ES"/>
        </w:rPr>
        <w:t>mientras que</w:t>
      </w:r>
      <w:r w:rsidR="008619DE">
        <w:rPr>
          <w:lang w:val="es-ES"/>
        </w:rPr>
        <w:t xml:space="preserve"> un uso intensivo digital con fines de entretenimiento se ha asociado con relaciones pobres con amigos y progenitores, </w:t>
      </w:r>
      <w:r w:rsidR="00D464BB">
        <w:rPr>
          <w:lang w:val="es-ES"/>
        </w:rPr>
        <w:t>un</w:t>
      </w:r>
      <w:r w:rsidR="008619DE">
        <w:rPr>
          <w:lang w:val="es-ES"/>
        </w:rPr>
        <w:t xml:space="preserve"> uso intensivo con fines comunicativos se ha asociado con buenas relaciones con los iguales</w:t>
      </w:r>
      <w:r w:rsidR="008619DE">
        <w:rPr>
          <w:rStyle w:val="Refdenotaalpie"/>
          <w:lang w:val="es-ES"/>
        </w:rPr>
        <w:footnoteReference w:id="51"/>
      </w:r>
      <w:r w:rsidR="008619DE">
        <w:rPr>
          <w:lang w:val="es-ES"/>
        </w:rPr>
        <w:t>.</w:t>
      </w:r>
      <w:r w:rsidR="00D464BB">
        <w:rPr>
          <w:lang w:val="es-ES"/>
        </w:rPr>
        <w:t xml:space="preserve"> </w:t>
      </w:r>
    </w:p>
    <w:p w14:paraId="3F02CE50" w14:textId="77777777" w:rsidR="00E25C31" w:rsidRDefault="00D464BB" w:rsidP="00B566D8">
      <w:pPr>
        <w:jc w:val="both"/>
        <w:rPr>
          <w:lang w:val="es-ES"/>
        </w:rPr>
      </w:pPr>
      <w:r>
        <w:rPr>
          <w:lang w:val="es-ES"/>
        </w:rPr>
        <w:lastRenderedPageBreak/>
        <w:t xml:space="preserve">Ahora bien, </w:t>
      </w:r>
      <w:r w:rsidR="00021C68">
        <w:rPr>
          <w:lang w:val="es-ES"/>
        </w:rPr>
        <w:t>la</w:t>
      </w:r>
      <w:r w:rsidR="00DF2CD8">
        <w:rPr>
          <w:lang w:val="es-ES"/>
        </w:rPr>
        <w:t xml:space="preserve"> literatura </w:t>
      </w:r>
      <w:r w:rsidR="00CC5C23">
        <w:rPr>
          <w:lang w:val="es-ES"/>
        </w:rPr>
        <w:t xml:space="preserve">también </w:t>
      </w:r>
      <w:r w:rsidR="00DF2CD8">
        <w:rPr>
          <w:lang w:val="es-ES"/>
        </w:rPr>
        <w:t>se ha ido nutriendo</w:t>
      </w:r>
      <w:r>
        <w:rPr>
          <w:lang w:val="es-ES"/>
        </w:rPr>
        <w:t xml:space="preserve"> </w:t>
      </w:r>
      <w:r w:rsidR="00DF2CD8">
        <w:rPr>
          <w:lang w:val="es-ES"/>
        </w:rPr>
        <w:t xml:space="preserve">de centenares de estudios sobre las consecuencias negativas </w:t>
      </w:r>
      <w:r>
        <w:rPr>
          <w:lang w:val="es-ES"/>
        </w:rPr>
        <w:t>para</w:t>
      </w:r>
      <w:r w:rsidR="00DF2CD8">
        <w:rPr>
          <w:lang w:val="es-ES"/>
        </w:rPr>
        <w:t xml:space="preserve"> la salud mental</w:t>
      </w:r>
      <w:r w:rsidR="00E25C31">
        <w:rPr>
          <w:lang w:val="es-ES"/>
        </w:rPr>
        <w:t xml:space="preserve"> y el desarrollo</w:t>
      </w:r>
      <w:r w:rsidR="00DF2CD8">
        <w:rPr>
          <w:lang w:val="es-ES"/>
        </w:rPr>
        <w:t xml:space="preserve"> de </w:t>
      </w:r>
      <w:proofErr w:type="gramStart"/>
      <w:r w:rsidR="00DF2CD8">
        <w:rPr>
          <w:lang w:val="es-ES"/>
        </w:rPr>
        <w:t>los menores</w:t>
      </w:r>
      <w:r>
        <w:rPr>
          <w:lang w:val="es-ES"/>
        </w:rPr>
        <w:t xml:space="preserve"> derivadas</w:t>
      </w:r>
      <w:proofErr w:type="gramEnd"/>
      <w:r w:rsidR="00DF2CD8">
        <w:rPr>
          <w:lang w:val="es-ES"/>
        </w:rPr>
        <w:t xml:space="preserve"> </w:t>
      </w:r>
      <w:r w:rsidR="00512196">
        <w:rPr>
          <w:lang w:val="es-ES"/>
        </w:rPr>
        <w:t>d</w:t>
      </w:r>
      <w:r w:rsidR="00DF2CD8">
        <w:rPr>
          <w:lang w:val="es-ES"/>
        </w:rPr>
        <w:t xml:space="preserve">el uso </w:t>
      </w:r>
      <w:r w:rsidR="00CC5C23">
        <w:rPr>
          <w:lang w:val="es-ES"/>
        </w:rPr>
        <w:t>problemático de los medios digitales</w:t>
      </w:r>
      <w:r w:rsidR="00DF2CD8">
        <w:rPr>
          <w:lang w:val="es-ES"/>
        </w:rPr>
        <w:t xml:space="preserve">. </w:t>
      </w:r>
      <w:r w:rsidR="00512196">
        <w:rPr>
          <w:lang w:val="es-ES"/>
        </w:rPr>
        <w:t xml:space="preserve">Se ha hablado de fracaso escolar, </w:t>
      </w:r>
      <w:r w:rsidR="00D6650C">
        <w:rPr>
          <w:lang w:val="es-ES"/>
        </w:rPr>
        <w:t xml:space="preserve">afectaciones del sueño, </w:t>
      </w:r>
      <w:r w:rsidR="00512196">
        <w:rPr>
          <w:lang w:val="es-ES"/>
        </w:rPr>
        <w:t>problemas de atención</w:t>
      </w:r>
      <w:r w:rsidR="0077710E">
        <w:rPr>
          <w:lang w:val="es-ES"/>
        </w:rPr>
        <w:t xml:space="preserve"> y memoria de trabajo</w:t>
      </w:r>
      <w:r w:rsidR="00512196">
        <w:rPr>
          <w:lang w:val="es-ES"/>
        </w:rPr>
        <w:t>, síntomas depresivos</w:t>
      </w:r>
      <w:r w:rsidR="00CC5C23">
        <w:rPr>
          <w:lang w:val="es-ES"/>
        </w:rPr>
        <w:t>, mermas neuropsicológica</w:t>
      </w:r>
      <w:r w:rsidR="0077710E">
        <w:rPr>
          <w:lang w:val="es-ES"/>
        </w:rPr>
        <w:t>s</w:t>
      </w:r>
      <w:r w:rsidR="00F86FD9">
        <w:rPr>
          <w:lang w:val="es-ES"/>
        </w:rPr>
        <w:t xml:space="preserve"> </w:t>
      </w:r>
      <w:r>
        <w:rPr>
          <w:lang w:val="es-ES"/>
        </w:rPr>
        <w:t>y una larga lista de síntomas</w:t>
      </w:r>
      <w:r w:rsidR="00512196">
        <w:rPr>
          <w:rStyle w:val="Refdenotaalpie"/>
          <w:lang w:val="es-ES"/>
        </w:rPr>
        <w:footnoteReference w:id="52"/>
      </w:r>
      <w:r w:rsidR="00F86FD9">
        <w:rPr>
          <w:lang w:val="es-ES"/>
        </w:rPr>
        <w:t xml:space="preserve"> entre l</w:t>
      </w:r>
      <w:r w:rsidR="00CC5C23">
        <w:rPr>
          <w:lang w:val="es-ES"/>
        </w:rPr>
        <w:t>o</w:t>
      </w:r>
      <w:r w:rsidR="00F86FD9">
        <w:rPr>
          <w:lang w:val="es-ES"/>
        </w:rPr>
        <w:t>s que siempre ha provocado una intensa discusión el binomio agresividad y videojuegos violentos</w:t>
      </w:r>
      <w:r w:rsidR="00D6650C">
        <w:rPr>
          <w:lang w:val="es-ES"/>
        </w:rPr>
        <w:t xml:space="preserve">. </w:t>
      </w:r>
      <w:r w:rsidR="00F86FD9">
        <w:rPr>
          <w:lang w:val="es-ES"/>
        </w:rPr>
        <w:t>De hecho, p</w:t>
      </w:r>
      <w:r>
        <w:rPr>
          <w:lang w:val="es-ES"/>
        </w:rPr>
        <w:t>recisamente impulsados por la protección del desarrollo psicoafectivo de los menores, en Europa</w:t>
      </w:r>
      <w:r w:rsidR="008619DE">
        <w:rPr>
          <w:lang w:val="es-ES"/>
        </w:rPr>
        <w:t xml:space="preserve"> se ha impuesto la calificación universal de ciertos contenidos digitales a través de las etiquetas PEGI (</w:t>
      </w:r>
      <w:r w:rsidR="008619DE" w:rsidRPr="00CC5C23">
        <w:rPr>
          <w:i/>
          <w:iCs/>
          <w:lang w:val="es-ES"/>
        </w:rPr>
        <w:t xml:space="preserve">Pan </w:t>
      </w:r>
      <w:proofErr w:type="spellStart"/>
      <w:r w:rsidR="008619DE" w:rsidRPr="00CC5C23">
        <w:rPr>
          <w:i/>
          <w:iCs/>
          <w:lang w:val="es-ES"/>
        </w:rPr>
        <w:t>European</w:t>
      </w:r>
      <w:proofErr w:type="spellEnd"/>
      <w:r w:rsidR="008619DE" w:rsidRPr="00CC5C23">
        <w:rPr>
          <w:i/>
          <w:iCs/>
          <w:lang w:val="es-ES"/>
        </w:rPr>
        <w:t xml:space="preserve"> </w:t>
      </w:r>
      <w:proofErr w:type="spellStart"/>
      <w:r w:rsidR="008619DE" w:rsidRPr="00CC5C23">
        <w:rPr>
          <w:i/>
          <w:iCs/>
          <w:lang w:val="es-ES"/>
        </w:rPr>
        <w:t>Game</w:t>
      </w:r>
      <w:proofErr w:type="spellEnd"/>
      <w:r w:rsidR="008619DE" w:rsidRPr="00CC5C23">
        <w:rPr>
          <w:i/>
          <w:iCs/>
          <w:lang w:val="es-ES"/>
        </w:rPr>
        <w:t xml:space="preserve"> </w:t>
      </w:r>
      <w:proofErr w:type="spellStart"/>
      <w:r w:rsidR="008619DE" w:rsidRPr="00CC5C23">
        <w:rPr>
          <w:i/>
          <w:iCs/>
          <w:lang w:val="es-ES"/>
        </w:rPr>
        <w:t>Information</w:t>
      </w:r>
      <w:proofErr w:type="spellEnd"/>
      <w:r w:rsidR="008619DE">
        <w:rPr>
          <w:lang w:val="es-ES"/>
        </w:rPr>
        <w:t xml:space="preserve">), que clasifican el entretenimiento digital </w:t>
      </w:r>
      <w:r w:rsidR="009D5547">
        <w:rPr>
          <w:lang w:val="es-ES"/>
        </w:rPr>
        <w:t>de acuerdo con</w:t>
      </w:r>
      <w:r w:rsidR="008619DE">
        <w:rPr>
          <w:lang w:val="es-ES"/>
        </w:rPr>
        <w:t xml:space="preserve"> unos descriptores y </w:t>
      </w:r>
      <w:r w:rsidR="00CC5C23">
        <w:rPr>
          <w:lang w:val="es-ES"/>
        </w:rPr>
        <w:t>con</w:t>
      </w:r>
      <w:r w:rsidR="008619DE">
        <w:rPr>
          <w:lang w:val="es-ES"/>
        </w:rPr>
        <w:t xml:space="preserve"> la edad recomendada para su uso. </w:t>
      </w:r>
      <w:r w:rsidR="00E25C31">
        <w:rPr>
          <w:lang w:val="es-ES"/>
        </w:rPr>
        <w:t xml:space="preserve">¿Está contrastado entonces el impacto negativo sobre los menores de un uso problemático de medios digitales? </w:t>
      </w:r>
    </w:p>
    <w:p w14:paraId="490CE79A" w14:textId="03E44092" w:rsidR="00DA56DD" w:rsidRDefault="00E16A23" w:rsidP="00B566D8">
      <w:pPr>
        <w:jc w:val="both"/>
        <w:rPr>
          <w:lang w:val="es-ES"/>
        </w:rPr>
      </w:pPr>
      <w:r>
        <w:rPr>
          <w:lang w:val="es-ES"/>
        </w:rPr>
        <w:t>Lo cierto es que no. Recientemente aparecía un estudio que recopilaba decenas de artículos que aseveraban la existencia de consecuencias negativas en menores derivadas del uso de medios digitales y aplicaba sobre ellos una metodología estadística diferente a la correlacional que tales estudios habían empleado, basándose en la premisa de que una simple concurrencia de variables no explica la relación ordinal causa-efecto entre las mismas</w:t>
      </w:r>
      <w:r>
        <w:rPr>
          <w:rStyle w:val="Refdenotaalpie"/>
          <w:lang w:val="es-ES"/>
        </w:rPr>
        <w:footnoteReference w:id="53"/>
      </w:r>
      <w:r>
        <w:rPr>
          <w:lang w:val="es-ES"/>
        </w:rPr>
        <w:t xml:space="preserve">. El resultado es que concluían </w:t>
      </w:r>
      <w:r w:rsidRPr="00DA56DD">
        <w:rPr>
          <w:lang w:val="es-ES"/>
        </w:rPr>
        <w:t xml:space="preserve">que existe, en efecto, una asociación negativa entre bienestar y uso de pantallas, pero que su tamaño del efecto </w:t>
      </w:r>
      <w:r>
        <w:rPr>
          <w:lang w:val="es-ES"/>
        </w:rPr>
        <w:t xml:space="preserve">(es decir, su potencia para explicar la relación entre ambas variables) </w:t>
      </w:r>
      <w:r w:rsidRPr="00DA56DD">
        <w:rPr>
          <w:lang w:val="es-ES"/>
        </w:rPr>
        <w:t>es tan bajo que tan solo sería capaz de explicar el 0,4% de los casos</w:t>
      </w:r>
      <w:r>
        <w:rPr>
          <w:lang w:val="es-ES"/>
        </w:rPr>
        <w:t xml:space="preserve">, mientras </w:t>
      </w:r>
      <w:r w:rsidRPr="00DA56DD">
        <w:rPr>
          <w:lang w:val="es-ES"/>
        </w:rPr>
        <w:t xml:space="preserve">que otros factores como fumar marihuana o haber padecido </w:t>
      </w:r>
      <w:proofErr w:type="spellStart"/>
      <w:proofErr w:type="gramStart"/>
      <w:r w:rsidRPr="00724EF6">
        <w:rPr>
          <w:i/>
          <w:iCs/>
          <w:lang w:val="es-ES"/>
        </w:rPr>
        <w:t>bullying</w:t>
      </w:r>
      <w:proofErr w:type="spellEnd"/>
      <w:proofErr w:type="gramEnd"/>
      <w:r>
        <w:rPr>
          <w:lang w:val="es-ES"/>
        </w:rPr>
        <w:t>,</w:t>
      </w:r>
      <w:r w:rsidRPr="00DA56DD">
        <w:rPr>
          <w:lang w:val="es-ES"/>
        </w:rPr>
        <w:t xml:space="preserve"> son más perjudiciales para el bienestar de los adolescentes</w:t>
      </w:r>
      <w:r>
        <w:rPr>
          <w:lang w:val="es-ES"/>
        </w:rPr>
        <w:t xml:space="preserve">. Además, insistían en señalar que era imposible conocer la dirección de las variables que correlacionaban en los estudios, es decir, </w:t>
      </w:r>
      <w:r w:rsidRPr="00DA56DD">
        <w:rPr>
          <w:lang w:val="es-ES"/>
        </w:rPr>
        <w:t xml:space="preserve">“no </w:t>
      </w:r>
      <w:r>
        <w:rPr>
          <w:lang w:val="es-ES"/>
        </w:rPr>
        <w:t xml:space="preserve">[se] </w:t>
      </w:r>
      <w:r w:rsidRPr="00DA56DD">
        <w:rPr>
          <w:lang w:val="es-ES"/>
        </w:rPr>
        <w:t xml:space="preserve">puede explicar si es el malestar el que </w:t>
      </w:r>
      <w:proofErr w:type="gramStart"/>
      <w:r w:rsidRPr="00DA56DD">
        <w:rPr>
          <w:lang w:val="es-ES"/>
        </w:rPr>
        <w:t>les</w:t>
      </w:r>
      <w:proofErr w:type="gramEnd"/>
      <w:r w:rsidRPr="00DA56DD">
        <w:rPr>
          <w:lang w:val="es-ES"/>
        </w:rPr>
        <w:t xml:space="preserve"> llevaba a estar más tiempo conectados, o era el tiempo de conexión el que les llevaba a incrementar las horas de pantallas, o existía un tercer factor subyacente” (p. 7</w:t>
      </w:r>
      <w:r>
        <w:rPr>
          <w:lang w:val="es-ES"/>
        </w:rPr>
        <w:t>)</w:t>
      </w:r>
      <w:r w:rsidRPr="00DA56DD">
        <w:rPr>
          <w:lang w:val="es-ES"/>
        </w:rPr>
        <w:t>.</w:t>
      </w:r>
      <w:r>
        <w:rPr>
          <w:lang w:val="es-ES"/>
        </w:rPr>
        <w:t xml:space="preserve"> Por este motivo,</w:t>
      </w:r>
      <w:r w:rsidRPr="00DA56DD">
        <w:rPr>
          <w:lang w:val="es-ES"/>
        </w:rPr>
        <w:t xml:space="preserve"> sus autores </w:t>
      </w:r>
      <w:r>
        <w:rPr>
          <w:lang w:val="es-ES"/>
        </w:rPr>
        <w:t>argüían</w:t>
      </w:r>
      <w:r w:rsidRPr="00DA56DD">
        <w:rPr>
          <w:lang w:val="es-ES"/>
        </w:rPr>
        <w:t xml:space="preserve"> que no justificaban</w:t>
      </w:r>
      <w:r>
        <w:rPr>
          <w:lang w:val="es-ES"/>
        </w:rPr>
        <w:t xml:space="preserve"> suficientemente</w:t>
      </w:r>
      <w:r w:rsidRPr="00DA56DD">
        <w:rPr>
          <w:lang w:val="es-ES"/>
        </w:rPr>
        <w:t xml:space="preserve"> </w:t>
      </w:r>
      <w:r>
        <w:rPr>
          <w:lang w:val="es-ES"/>
        </w:rPr>
        <w:t xml:space="preserve">posibles </w:t>
      </w:r>
      <w:r w:rsidRPr="00DA56DD">
        <w:rPr>
          <w:lang w:val="es-ES"/>
        </w:rPr>
        <w:t>cambios de políticas</w:t>
      </w:r>
      <w:r>
        <w:rPr>
          <w:lang w:val="es-ES"/>
        </w:rPr>
        <w:t xml:space="preserve"> educativas. Y esto es especialmente relevante porque </w:t>
      </w:r>
      <w:r w:rsidR="00F86FD9">
        <w:rPr>
          <w:lang w:val="es-ES"/>
        </w:rPr>
        <w:t>los</w:t>
      </w:r>
      <w:r w:rsidR="00D6650C">
        <w:rPr>
          <w:lang w:val="es-ES"/>
        </w:rPr>
        <w:t xml:space="preserve"> estudios</w:t>
      </w:r>
      <w:r w:rsidR="00D464BB">
        <w:rPr>
          <w:lang w:val="es-ES"/>
        </w:rPr>
        <w:t xml:space="preserve"> sobre las consecuencias negativas</w:t>
      </w:r>
      <w:r w:rsidR="008619DE">
        <w:rPr>
          <w:lang w:val="es-ES"/>
        </w:rPr>
        <w:t xml:space="preserve"> </w:t>
      </w:r>
      <w:r>
        <w:rPr>
          <w:lang w:val="es-ES"/>
        </w:rPr>
        <w:t>se habían llegado a tomar</w:t>
      </w:r>
      <w:r w:rsidR="00D6650C">
        <w:rPr>
          <w:lang w:val="es-ES"/>
        </w:rPr>
        <w:t xml:space="preserve"> como referencia para </w:t>
      </w:r>
      <w:r w:rsidR="008619DE">
        <w:rPr>
          <w:lang w:val="es-ES"/>
        </w:rPr>
        <w:t xml:space="preserve">adoptar ciertas </w:t>
      </w:r>
      <w:r w:rsidR="00D6650C">
        <w:rPr>
          <w:lang w:val="es-ES"/>
        </w:rPr>
        <w:t>medidas legales</w:t>
      </w:r>
      <w:r w:rsidR="005E3FF3">
        <w:rPr>
          <w:lang w:val="es-ES"/>
        </w:rPr>
        <w:t xml:space="preserve"> restrictivas</w:t>
      </w:r>
      <w:r>
        <w:rPr>
          <w:lang w:val="es-ES"/>
        </w:rPr>
        <w:t xml:space="preserve"> en otros países. Por ejemplo, el Ministerio de Medios prohibió el uso</w:t>
      </w:r>
      <w:r w:rsidR="008619DE">
        <w:rPr>
          <w:lang w:val="es-ES"/>
        </w:rPr>
        <w:t xml:space="preserve"> de teléfonos móviles en centros escolares</w:t>
      </w:r>
      <w:r w:rsidR="00D6650C">
        <w:rPr>
          <w:lang w:val="es-ES"/>
        </w:rPr>
        <w:t xml:space="preserve"> </w:t>
      </w:r>
      <w:r w:rsidR="0077710E">
        <w:rPr>
          <w:lang w:val="es-ES"/>
        </w:rPr>
        <w:t>del Sur de Australia, mientras que otros países, como Noruega o Suecia, en cambio, de</w:t>
      </w:r>
      <w:r w:rsidR="005E3FF3">
        <w:rPr>
          <w:lang w:val="es-ES"/>
        </w:rPr>
        <w:t>fendían</w:t>
      </w:r>
      <w:r w:rsidR="0077710E">
        <w:rPr>
          <w:lang w:val="es-ES"/>
        </w:rPr>
        <w:t xml:space="preserve"> que</w:t>
      </w:r>
      <w:r>
        <w:rPr>
          <w:lang w:val="es-ES"/>
        </w:rPr>
        <w:t xml:space="preserve"> el nivel de significación de la relación móviles-síntomas negativos no había sido tan elevado</w:t>
      </w:r>
      <w:r w:rsidR="0077710E">
        <w:rPr>
          <w:lang w:val="es-ES"/>
        </w:rPr>
        <w:t xml:space="preserve"> </w:t>
      </w:r>
      <w:r w:rsidR="005E3FF3">
        <w:rPr>
          <w:lang w:val="es-ES"/>
        </w:rPr>
        <w:t>y por tanto no era necesario prohibirlos</w:t>
      </w:r>
      <w:r w:rsidR="0077710E">
        <w:rPr>
          <w:rStyle w:val="Refdenotaalpie"/>
          <w:lang w:val="es-ES"/>
        </w:rPr>
        <w:footnoteReference w:id="54"/>
      </w:r>
      <w:r w:rsidR="0077710E">
        <w:rPr>
          <w:lang w:val="es-ES"/>
        </w:rPr>
        <w:t>.</w:t>
      </w:r>
      <w:r w:rsidR="005E3FF3">
        <w:rPr>
          <w:lang w:val="es-ES"/>
        </w:rPr>
        <w:t xml:space="preserve"> </w:t>
      </w:r>
      <w:r>
        <w:rPr>
          <w:lang w:val="es-ES"/>
        </w:rPr>
        <w:t>E</w:t>
      </w:r>
      <w:r w:rsidR="005E3FF3">
        <w:rPr>
          <w:lang w:val="es-ES"/>
        </w:rPr>
        <w:t xml:space="preserve">sta confrontación </w:t>
      </w:r>
      <w:r w:rsidR="00B42EAF">
        <w:rPr>
          <w:lang w:val="es-ES"/>
        </w:rPr>
        <w:t xml:space="preserve">de medidas </w:t>
      </w:r>
      <w:r>
        <w:rPr>
          <w:lang w:val="es-ES"/>
        </w:rPr>
        <w:t>basadas en la evidencia</w:t>
      </w:r>
      <w:r w:rsidR="00B42EAF">
        <w:rPr>
          <w:lang w:val="es-ES"/>
        </w:rPr>
        <w:t xml:space="preserve"> </w:t>
      </w:r>
      <w:r w:rsidR="005E3FF3">
        <w:rPr>
          <w:lang w:val="es-ES"/>
        </w:rPr>
        <w:t xml:space="preserve">es de suma relevancia para nuestro capítulo porque </w:t>
      </w:r>
      <w:r>
        <w:rPr>
          <w:lang w:val="es-ES"/>
        </w:rPr>
        <w:t>sirve para concluir</w:t>
      </w:r>
      <w:r w:rsidR="005E3FF3">
        <w:rPr>
          <w:lang w:val="es-ES"/>
        </w:rPr>
        <w:t xml:space="preserve"> que solo la interpretación rigurosa de los</w:t>
      </w:r>
      <w:r w:rsidR="00DA56DD">
        <w:rPr>
          <w:lang w:val="es-ES"/>
        </w:rPr>
        <w:t xml:space="preserve"> resultados</w:t>
      </w:r>
      <w:r w:rsidR="005E3FF3">
        <w:rPr>
          <w:lang w:val="es-ES"/>
        </w:rPr>
        <w:t xml:space="preserve"> y el análisis </w:t>
      </w:r>
      <w:r>
        <w:rPr>
          <w:lang w:val="es-ES"/>
        </w:rPr>
        <w:lastRenderedPageBreak/>
        <w:t xml:space="preserve">correcto </w:t>
      </w:r>
      <w:r w:rsidR="005E3FF3">
        <w:rPr>
          <w:lang w:val="es-ES"/>
        </w:rPr>
        <w:t xml:space="preserve">de la metodología de los estudios publicados hasta ahora </w:t>
      </w:r>
      <w:r>
        <w:rPr>
          <w:lang w:val="es-ES"/>
        </w:rPr>
        <w:t xml:space="preserve">sobre riesgos y uso de medios digitales </w:t>
      </w:r>
      <w:r w:rsidR="005E3FF3">
        <w:rPr>
          <w:lang w:val="es-ES"/>
        </w:rPr>
        <w:t xml:space="preserve">son los que deben guiar los pasos del legislador y de las medidas sociales. </w:t>
      </w:r>
      <w:r>
        <w:rPr>
          <w:lang w:val="es-ES"/>
        </w:rPr>
        <w:t>De hecho, otros estudios plantean la existencia no solo de riesgos, sino también de ventajas</w:t>
      </w:r>
      <w:r>
        <w:rPr>
          <w:rStyle w:val="Refdenotaalpie"/>
          <w:lang w:val="es-ES"/>
        </w:rPr>
        <w:footnoteReference w:id="55"/>
      </w:r>
      <w:r>
        <w:rPr>
          <w:lang w:val="es-ES"/>
        </w:rPr>
        <w:t xml:space="preserve">. </w:t>
      </w:r>
    </w:p>
    <w:p w14:paraId="0D2DDC0B" w14:textId="5542588A" w:rsidR="00E26FC0" w:rsidRDefault="00E26FC0" w:rsidP="00E26FC0">
      <w:pPr>
        <w:jc w:val="both"/>
        <w:rPr>
          <w:lang w:val="es-ES"/>
        </w:rPr>
      </w:pPr>
    </w:p>
    <w:tbl>
      <w:tblPr>
        <w:tblStyle w:val="Tablaconcuadrcula"/>
        <w:tblpPr w:leftFromText="180" w:rightFromText="180" w:vertAnchor="page" w:horzAnchor="margin" w:tblpY="2308"/>
        <w:tblW w:w="0" w:type="auto"/>
        <w:tblLook w:val="04A0" w:firstRow="1" w:lastRow="0" w:firstColumn="1" w:lastColumn="0" w:noHBand="0" w:noVBand="1"/>
      </w:tblPr>
      <w:tblGrid>
        <w:gridCol w:w="1676"/>
        <w:gridCol w:w="1481"/>
        <w:gridCol w:w="2562"/>
        <w:gridCol w:w="2775"/>
      </w:tblGrid>
      <w:tr w:rsidR="00E26FC0" w:rsidRPr="007216D0" w14:paraId="18E667DD" w14:textId="77777777" w:rsidTr="00E26FC0">
        <w:tc>
          <w:tcPr>
            <w:tcW w:w="1676" w:type="dxa"/>
          </w:tcPr>
          <w:p w14:paraId="4D03C8B0" w14:textId="77777777" w:rsidR="00E26FC0" w:rsidRPr="00BE3389" w:rsidRDefault="00E26FC0" w:rsidP="001B48DD">
            <w:pPr>
              <w:jc w:val="both"/>
              <w:rPr>
                <w:b/>
                <w:bCs/>
                <w:sz w:val="20"/>
                <w:szCs w:val="20"/>
                <w:lang w:val="es-ES"/>
              </w:rPr>
            </w:pPr>
            <w:r>
              <w:rPr>
                <w:b/>
                <w:bCs/>
                <w:sz w:val="20"/>
                <w:szCs w:val="20"/>
                <w:lang w:val="es-ES"/>
              </w:rPr>
              <w:lastRenderedPageBreak/>
              <w:t>Riesgo</w:t>
            </w:r>
          </w:p>
        </w:tc>
        <w:tc>
          <w:tcPr>
            <w:tcW w:w="1481" w:type="dxa"/>
          </w:tcPr>
          <w:p w14:paraId="2536EBE5" w14:textId="77777777" w:rsidR="00E26FC0" w:rsidRDefault="00E26FC0" w:rsidP="001B48DD">
            <w:pPr>
              <w:jc w:val="both"/>
              <w:rPr>
                <w:b/>
                <w:bCs/>
                <w:sz w:val="20"/>
                <w:szCs w:val="20"/>
                <w:lang w:val="es-ES"/>
              </w:rPr>
            </w:pPr>
            <w:r>
              <w:rPr>
                <w:b/>
                <w:bCs/>
                <w:sz w:val="20"/>
                <w:szCs w:val="20"/>
                <w:lang w:val="es-ES"/>
              </w:rPr>
              <w:t>Tipo de riesgo</w:t>
            </w:r>
          </w:p>
        </w:tc>
        <w:tc>
          <w:tcPr>
            <w:tcW w:w="2562" w:type="dxa"/>
          </w:tcPr>
          <w:p w14:paraId="47046F81" w14:textId="77777777" w:rsidR="00E26FC0" w:rsidRPr="00BE3389" w:rsidRDefault="00E26FC0" w:rsidP="001B48DD">
            <w:pPr>
              <w:jc w:val="center"/>
              <w:rPr>
                <w:b/>
                <w:bCs/>
                <w:sz w:val="20"/>
                <w:szCs w:val="20"/>
                <w:lang w:val="es-ES"/>
              </w:rPr>
            </w:pPr>
            <w:r>
              <w:rPr>
                <w:b/>
                <w:bCs/>
                <w:sz w:val="20"/>
                <w:szCs w:val="20"/>
                <w:lang w:val="es-ES"/>
              </w:rPr>
              <w:t>Medios tecnológicos habituales para ese riesgo</w:t>
            </w:r>
          </w:p>
        </w:tc>
        <w:tc>
          <w:tcPr>
            <w:tcW w:w="2775" w:type="dxa"/>
          </w:tcPr>
          <w:p w14:paraId="1036945D" w14:textId="77777777" w:rsidR="00E26FC0" w:rsidRPr="00911461" w:rsidRDefault="00E26FC0" w:rsidP="001B48DD">
            <w:pPr>
              <w:jc w:val="center"/>
              <w:rPr>
                <w:b/>
                <w:bCs/>
                <w:sz w:val="20"/>
                <w:szCs w:val="20"/>
                <w:lang w:val="es-ES"/>
              </w:rPr>
            </w:pPr>
            <w:r w:rsidRPr="00911461">
              <w:rPr>
                <w:b/>
                <w:bCs/>
                <w:sz w:val="20"/>
                <w:szCs w:val="20"/>
                <w:lang w:val="es-ES"/>
              </w:rPr>
              <w:t>Áreas psicoafectivas en desarrollo implicadas</w:t>
            </w:r>
            <w:r>
              <w:rPr>
                <w:b/>
                <w:bCs/>
                <w:sz w:val="20"/>
                <w:szCs w:val="20"/>
                <w:lang w:val="es-ES"/>
              </w:rPr>
              <w:t xml:space="preserve"> </w:t>
            </w:r>
          </w:p>
        </w:tc>
      </w:tr>
      <w:tr w:rsidR="00E26FC0" w:rsidRPr="007216D0" w14:paraId="30AE8F07" w14:textId="77777777" w:rsidTr="00E26FC0">
        <w:tc>
          <w:tcPr>
            <w:tcW w:w="1676" w:type="dxa"/>
          </w:tcPr>
          <w:p w14:paraId="5A2B45FA" w14:textId="77777777" w:rsidR="00E26FC0" w:rsidRDefault="00E26FC0" w:rsidP="001B48DD">
            <w:pPr>
              <w:jc w:val="both"/>
              <w:rPr>
                <w:b/>
                <w:bCs/>
                <w:sz w:val="20"/>
                <w:szCs w:val="20"/>
                <w:lang w:val="es-ES"/>
              </w:rPr>
            </w:pPr>
            <w:r>
              <w:rPr>
                <w:rFonts w:cstheme="minorHAnsi"/>
                <w:sz w:val="20"/>
                <w:szCs w:val="20"/>
                <w:lang w:val="es-ES"/>
              </w:rPr>
              <w:t>Daño a la propia imagen</w:t>
            </w:r>
          </w:p>
        </w:tc>
        <w:tc>
          <w:tcPr>
            <w:tcW w:w="1481" w:type="dxa"/>
          </w:tcPr>
          <w:p w14:paraId="4928669B" w14:textId="77777777" w:rsidR="00E26FC0" w:rsidRDefault="00E26FC0" w:rsidP="001B48DD">
            <w:pPr>
              <w:jc w:val="both"/>
              <w:rPr>
                <w:rFonts w:cstheme="minorHAnsi"/>
                <w:sz w:val="20"/>
                <w:szCs w:val="20"/>
                <w:lang w:val="es-ES"/>
              </w:rPr>
            </w:pPr>
            <w:r>
              <w:rPr>
                <w:rFonts w:cstheme="minorHAnsi"/>
                <w:sz w:val="20"/>
                <w:szCs w:val="20"/>
                <w:lang w:val="es-ES"/>
              </w:rPr>
              <w:t>Uso</w:t>
            </w:r>
          </w:p>
          <w:p w14:paraId="2DF51988" w14:textId="77777777" w:rsidR="00E26FC0" w:rsidRPr="00327E7C" w:rsidRDefault="00E26FC0" w:rsidP="001B48DD">
            <w:pPr>
              <w:jc w:val="both"/>
              <w:rPr>
                <w:sz w:val="20"/>
                <w:szCs w:val="20"/>
                <w:lang w:val="es-ES"/>
              </w:rPr>
            </w:pPr>
            <w:r w:rsidRPr="00327E7C">
              <w:rPr>
                <w:sz w:val="20"/>
                <w:szCs w:val="20"/>
                <w:lang w:val="es-ES"/>
              </w:rPr>
              <w:t>Interacción</w:t>
            </w:r>
          </w:p>
        </w:tc>
        <w:tc>
          <w:tcPr>
            <w:tcW w:w="2562" w:type="dxa"/>
          </w:tcPr>
          <w:p w14:paraId="2EE14C5A" w14:textId="77777777" w:rsidR="00E26FC0" w:rsidRPr="00AA2C09" w:rsidRDefault="00E26FC0" w:rsidP="001B48DD">
            <w:pPr>
              <w:rPr>
                <w:sz w:val="20"/>
                <w:szCs w:val="20"/>
                <w:lang w:val="es-ES"/>
              </w:rPr>
            </w:pPr>
            <w:r w:rsidRPr="00AA2C09">
              <w:rPr>
                <w:sz w:val="20"/>
                <w:szCs w:val="20"/>
                <w:lang w:val="es-ES"/>
              </w:rPr>
              <w:t>Redes sociales</w:t>
            </w:r>
            <w:r>
              <w:rPr>
                <w:sz w:val="20"/>
                <w:szCs w:val="20"/>
                <w:lang w:val="es-ES"/>
              </w:rPr>
              <w:t xml:space="preserve">, proveedor de contenido estático (ej., blog), multimedia (ej., vídeo), </w:t>
            </w:r>
            <w:proofErr w:type="spellStart"/>
            <w:r>
              <w:rPr>
                <w:sz w:val="20"/>
                <w:szCs w:val="20"/>
                <w:lang w:val="es-ES"/>
              </w:rPr>
              <w:t>streaming</w:t>
            </w:r>
            <w:proofErr w:type="spellEnd"/>
            <w:r>
              <w:rPr>
                <w:sz w:val="20"/>
                <w:szCs w:val="20"/>
                <w:lang w:val="es-ES"/>
              </w:rPr>
              <w:t xml:space="preserve">, aplicaciones móviles, </w:t>
            </w:r>
            <w:r>
              <w:rPr>
                <w:rFonts w:cstheme="minorHAnsi"/>
                <w:sz w:val="20"/>
                <w:szCs w:val="20"/>
                <w:lang w:val="es-ES"/>
              </w:rPr>
              <w:t>aplicaciones de mensajería</w:t>
            </w:r>
          </w:p>
        </w:tc>
        <w:tc>
          <w:tcPr>
            <w:tcW w:w="2775" w:type="dxa"/>
          </w:tcPr>
          <w:p w14:paraId="143AD949" w14:textId="77777777" w:rsidR="00E26FC0" w:rsidRPr="00911461" w:rsidRDefault="00E26FC0" w:rsidP="001B48DD">
            <w:pPr>
              <w:rPr>
                <w:b/>
                <w:bCs/>
                <w:sz w:val="20"/>
                <w:szCs w:val="20"/>
                <w:lang w:val="es-ES"/>
              </w:rPr>
            </w:pPr>
            <w:r w:rsidRPr="00067B55">
              <w:rPr>
                <w:rFonts w:cstheme="minorHAnsi"/>
                <w:sz w:val="20"/>
                <w:szCs w:val="20"/>
                <w:lang w:val="es-ES"/>
              </w:rPr>
              <w:t>Autocontrol</w:t>
            </w:r>
            <w:r>
              <w:rPr>
                <w:rFonts w:cstheme="minorHAnsi"/>
                <w:sz w:val="20"/>
                <w:szCs w:val="20"/>
                <w:lang w:val="es-ES"/>
              </w:rPr>
              <w:t xml:space="preserve">; Identidad; </w:t>
            </w:r>
            <w:r w:rsidRPr="00067B55">
              <w:rPr>
                <w:rFonts w:cstheme="minorHAnsi"/>
                <w:sz w:val="20"/>
                <w:szCs w:val="20"/>
                <w:lang w:val="es-ES"/>
              </w:rPr>
              <w:t>Impulso sexual</w:t>
            </w:r>
            <w:r>
              <w:rPr>
                <w:rFonts w:cstheme="minorHAnsi"/>
                <w:sz w:val="20"/>
                <w:szCs w:val="20"/>
                <w:lang w:val="es-ES"/>
              </w:rPr>
              <w:t xml:space="preserve">; </w:t>
            </w:r>
            <w:r w:rsidRPr="00067B55">
              <w:rPr>
                <w:rFonts w:cstheme="minorHAnsi"/>
                <w:sz w:val="20"/>
                <w:szCs w:val="20"/>
                <w:lang w:val="es-ES"/>
              </w:rPr>
              <w:t>Reflexividad-impulsividad</w:t>
            </w:r>
          </w:p>
        </w:tc>
      </w:tr>
      <w:tr w:rsidR="00E26FC0" w:rsidRPr="00BE3389" w14:paraId="31801393" w14:textId="77777777" w:rsidTr="00E26FC0">
        <w:tc>
          <w:tcPr>
            <w:tcW w:w="1676" w:type="dxa"/>
          </w:tcPr>
          <w:p w14:paraId="33B1BA4A" w14:textId="77777777" w:rsidR="00E26FC0" w:rsidRDefault="00E26FC0" w:rsidP="001B48DD">
            <w:pPr>
              <w:jc w:val="both"/>
              <w:rPr>
                <w:b/>
                <w:bCs/>
                <w:sz w:val="20"/>
                <w:szCs w:val="20"/>
                <w:lang w:val="es-ES"/>
              </w:rPr>
            </w:pPr>
            <w:r>
              <w:rPr>
                <w:rFonts w:cstheme="minorHAnsi"/>
                <w:sz w:val="20"/>
                <w:szCs w:val="20"/>
                <w:lang w:val="es-ES"/>
              </w:rPr>
              <w:t>P</w:t>
            </w:r>
            <w:r w:rsidRPr="00BE3389">
              <w:rPr>
                <w:rFonts w:cstheme="minorHAnsi"/>
                <w:sz w:val="20"/>
                <w:szCs w:val="20"/>
                <w:lang w:val="es-ES"/>
              </w:rPr>
              <w:t>ensamientos suicidas</w:t>
            </w:r>
          </w:p>
        </w:tc>
        <w:tc>
          <w:tcPr>
            <w:tcW w:w="1481" w:type="dxa"/>
          </w:tcPr>
          <w:p w14:paraId="44446BF2" w14:textId="77777777" w:rsidR="00E26FC0" w:rsidRDefault="00E26FC0" w:rsidP="001B48DD">
            <w:pPr>
              <w:jc w:val="both"/>
              <w:rPr>
                <w:b/>
                <w:bCs/>
                <w:sz w:val="20"/>
                <w:szCs w:val="20"/>
                <w:lang w:val="es-ES"/>
              </w:rPr>
            </w:pPr>
            <w:r>
              <w:rPr>
                <w:sz w:val="20"/>
                <w:szCs w:val="20"/>
                <w:lang w:val="es-ES"/>
              </w:rPr>
              <w:t>Uso</w:t>
            </w:r>
          </w:p>
        </w:tc>
        <w:tc>
          <w:tcPr>
            <w:tcW w:w="2562" w:type="dxa"/>
          </w:tcPr>
          <w:p w14:paraId="0FEDEC32" w14:textId="77777777" w:rsidR="00E26FC0" w:rsidRPr="00AA2C09" w:rsidRDefault="00E26FC0" w:rsidP="001B48DD">
            <w:pPr>
              <w:rPr>
                <w:sz w:val="20"/>
                <w:szCs w:val="20"/>
                <w:lang w:val="es-ES"/>
              </w:rPr>
            </w:pPr>
            <w:r w:rsidRPr="00AA2C09">
              <w:rPr>
                <w:sz w:val="20"/>
                <w:szCs w:val="20"/>
                <w:lang w:val="es-ES"/>
              </w:rPr>
              <w:t xml:space="preserve">Redes sociales, </w:t>
            </w:r>
            <w:r>
              <w:rPr>
                <w:sz w:val="20"/>
                <w:szCs w:val="20"/>
                <w:lang w:val="es-ES"/>
              </w:rPr>
              <w:t xml:space="preserve">proveedor de contenido estático (ej., blog), multimedia (ej., vídeo), </w:t>
            </w:r>
            <w:proofErr w:type="spellStart"/>
            <w:r>
              <w:rPr>
                <w:sz w:val="20"/>
                <w:szCs w:val="20"/>
                <w:lang w:val="es-ES"/>
              </w:rPr>
              <w:t>streaming</w:t>
            </w:r>
            <w:proofErr w:type="spellEnd"/>
          </w:p>
        </w:tc>
        <w:tc>
          <w:tcPr>
            <w:tcW w:w="2775" w:type="dxa"/>
          </w:tcPr>
          <w:p w14:paraId="358B065E" w14:textId="77777777" w:rsidR="00E26FC0" w:rsidRPr="00911461" w:rsidRDefault="00E26FC0" w:rsidP="001B48DD">
            <w:pPr>
              <w:rPr>
                <w:b/>
                <w:bCs/>
                <w:sz w:val="20"/>
                <w:szCs w:val="20"/>
                <w:lang w:val="es-ES"/>
              </w:rPr>
            </w:pPr>
            <w:r>
              <w:rPr>
                <w:sz w:val="20"/>
                <w:szCs w:val="20"/>
                <w:lang w:val="es-ES"/>
              </w:rPr>
              <w:t xml:space="preserve">Atención; </w:t>
            </w:r>
            <w:r w:rsidRPr="00BE3389">
              <w:rPr>
                <w:sz w:val="20"/>
                <w:szCs w:val="20"/>
                <w:lang w:val="es-ES"/>
              </w:rPr>
              <w:t>Autoestima, Gestión emocional</w:t>
            </w:r>
          </w:p>
        </w:tc>
      </w:tr>
      <w:tr w:rsidR="00E26FC0" w:rsidRPr="007216D0" w14:paraId="166D303C" w14:textId="77777777" w:rsidTr="00E26FC0">
        <w:tc>
          <w:tcPr>
            <w:tcW w:w="1676" w:type="dxa"/>
          </w:tcPr>
          <w:p w14:paraId="197BB690" w14:textId="77777777" w:rsidR="00E26FC0" w:rsidRDefault="00E26FC0" w:rsidP="001B48DD">
            <w:pPr>
              <w:jc w:val="both"/>
              <w:rPr>
                <w:rFonts w:cstheme="minorHAnsi"/>
                <w:sz w:val="20"/>
                <w:szCs w:val="20"/>
                <w:lang w:val="es-ES"/>
              </w:rPr>
            </w:pPr>
            <w:r>
              <w:rPr>
                <w:rFonts w:cstheme="minorHAnsi"/>
                <w:sz w:val="20"/>
                <w:szCs w:val="20"/>
                <w:lang w:val="es-ES"/>
              </w:rPr>
              <w:t>Falta de desarrollo social</w:t>
            </w:r>
            <w:r>
              <w:rPr>
                <w:rStyle w:val="Refdenotaalpie"/>
                <w:rFonts w:cstheme="minorHAnsi"/>
                <w:sz w:val="20"/>
                <w:szCs w:val="20"/>
                <w:lang w:val="es-ES"/>
              </w:rPr>
              <w:footnoteReference w:id="56"/>
            </w:r>
          </w:p>
        </w:tc>
        <w:tc>
          <w:tcPr>
            <w:tcW w:w="1481" w:type="dxa"/>
          </w:tcPr>
          <w:p w14:paraId="3A1762B8" w14:textId="77777777" w:rsidR="00E26FC0" w:rsidRDefault="00E26FC0" w:rsidP="001B48DD">
            <w:pPr>
              <w:jc w:val="both"/>
              <w:rPr>
                <w:sz w:val="20"/>
                <w:szCs w:val="20"/>
                <w:lang w:val="es-ES"/>
              </w:rPr>
            </w:pPr>
            <w:r>
              <w:rPr>
                <w:sz w:val="20"/>
                <w:szCs w:val="20"/>
                <w:lang w:val="es-ES"/>
              </w:rPr>
              <w:t>Uso</w:t>
            </w:r>
          </w:p>
        </w:tc>
        <w:tc>
          <w:tcPr>
            <w:tcW w:w="2562" w:type="dxa"/>
          </w:tcPr>
          <w:p w14:paraId="2E32ED5C" w14:textId="77777777" w:rsidR="00E26FC0" w:rsidRPr="00746965" w:rsidRDefault="00E26FC0" w:rsidP="001B48DD">
            <w:pPr>
              <w:rPr>
                <w:sz w:val="20"/>
                <w:szCs w:val="20"/>
                <w:lang w:val="es-ES"/>
              </w:rPr>
            </w:pPr>
            <w:r>
              <w:rPr>
                <w:sz w:val="20"/>
                <w:szCs w:val="20"/>
                <w:lang w:val="es-ES"/>
              </w:rPr>
              <w:t>Redes sociales, videojuegos</w:t>
            </w:r>
          </w:p>
        </w:tc>
        <w:tc>
          <w:tcPr>
            <w:tcW w:w="2775" w:type="dxa"/>
          </w:tcPr>
          <w:p w14:paraId="72C8A4F5" w14:textId="77777777" w:rsidR="00E26FC0" w:rsidRDefault="00E26FC0" w:rsidP="001B48DD">
            <w:pPr>
              <w:rPr>
                <w:sz w:val="20"/>
                <w:szCs w:val="20"/>
                <w:lang w:val="es-ES"/>
              </w:rPr>
            </w:pPr>
            <w:r w:rsidRPr="00067B55">
              <w:rPr>
                <w:rFonts w:cstheme="minorHAnsi"/>
                <w:sz w:val="20"/>
                <w:szCs w:val="20"/>
                <w:lang w:val="es-ES"/>
              </w:rPr>
              <w:t>Búsqueda de contacto con los iguales</w:t>
            </w:r>
            <w:r>
              <w:rPr>
                <w:rFonts w:cstheme="minorHAnsi"/>
                <w:sz w:val="20"/>
                <w:szCs w:val="20"/>
                <w:lang w:val="es-ES"/>
              </w:rPr>
              <w:t>; Gestión emocional</w:t>
            </w:r>
          </w:p>
        </w:tc>
      </w:tr>
      <w:tr w:rsidR="00E26FC0" w:rsidRPr="007216D0" w14:paraId="0A2B160E" w14:textId="77777777" w:rsidTr="00E26FC0">
        <w:tc>
          <w:tcPr>
            <w:tcW w:w="1676" w:type="dxa"/>
          </w:tcPr>
          <w:p w14:paraId="75E0308E" w14:textId="77777777" w:rsidR="00E26FC0" w:rsidRPr="00BE3389" w:rsidRDefault="00E26FC0" w:rsidP="001B48DD">
            <w:pPr>
              <w:jc w:val="both"/>
              <w:rPr>
                <w:rFonts w:cstheme="minorHAnsi"/>
                <w:sz w:val="20"/>
                <w:szCs w:val="20"/>
                <w:lang w:val="es-ES"/>
              </w:rPr>
            </w:pPr>
            <w:r>
              <w:rPr>
                <w:rFonts w:cstheme="minorHAnsi"/>
                <w:sz w:val="20"/>
                <w:szCs w:val="20"/>
                <w:lang w:val="es-ES"/>
              </w:rPr>
              <w:t xml:space="preserve">Adicción sin sustancia </w:t>
            </w:r>
          </w:p>
        </w:tc>
        <w:tc>
          <w:tcPr>
            <w:tcW w:w="1481" w:type="dxa"/>
          </w:tcPr>
          <w:p w14:paraId="34B3B1B8" w14:textId="77777777" w:rsidR="00E26FC0" w:rsidRPr="00746965" w:rsidRDefault="00E26FC0" w:rsidP="001B48DD">
            <w:pPr>
              <w:jc w:val="both"/>
              <w:rPr>
                <w:rFonts w:cstheme="minorHAnsi"/>
                <w:sz w:val="20"/>
                <w:szCs w:val="20"/>
                <w:lang w:val="es-ES"/>
              </w:rPr>
            </w:pPr>
            <w:r>
              <w:rPr>
                <w:rFonts w:cstheme="minorHAnsi"/>
                <w:sz w:val="20"/>
                <w:szCs w:val="20"/>
                <w:lang w:val="es-ES"/>
              </w:rPr>
              <w:t xml:space="preserve">Uso Características </w:t>
            </w:r>
          </w:p>
        </w:tc>
        <w:tc>
          <w:tcPr>
            <w:tcW w:w="2562" w:type="dxa"/>
          </w:tcPr>
          <w:p w14:paraId="6CB5BCAD" w14:textId="77777777" w:rsidR="00E26FC0" w:rsidRPr="00746965" w:rsidRDefault="00E26FC0" w:rsidP="001B48DD">
            <w:pPr>
              <w:jc w:val="both"/>
              <w:rPr>
                <w:sz w:val="20"/>
                <w:szCs w:val="20"/>
                <w:lang w:val="es-ES"/>
              </w:rPr>
            </w:pPr>
            <w:r>
              <w:rPr>
                <w:sz w:val="20"/>
                <w:szCs w:val="20"/>
                <w:lang w:val="es-ES"/>
              </w:rPr>
              <w:t>Redes sociales, videojuegos, juegos de azar</w:t>
            </w:r>
          </w:p>
        </w:tc>
        <w:tc>
          <w:tcPr>
            <w:tcW w:w="2775" w:type="dxa"/>
          </w:tcPr>
          <w:p w14:paraId="13143B13" w14:textId="77777777" w:rsidR="00E26FC0" w:rsidRPr="00BE3389" w:rsidRDefault="00E26FC0" w:rsidP="001B48DD">
            <w:pPr>
              <w:jc w:val="both"/>
              <w:rPr>
                <w:sz w:val="20"/>
                <w:szCs w:val="20"/>
                <w:lang w:val="es-ES"/>
              </w:rPr>
            </w:pPr>
            <w:r>
              <w:rPr>
                <w:sz w:val="20"/>
                <w:szCs w:val="20"/>
                <w:lang w:val="es-ES"/>
              </w:rPr>
              <w:t xml:space="preserve">Atención; Autocontrol; </w:t>
            </w:r>
            <w:r w:rsidRPr="00067B55">
              <w:rPr>
                <w:rFonts w:cstheme="minorHAnsi"/>
                <w:sz w:val="20"/>
                <w:szCs w:val="20"/>
                <w:lang w:val="es-ES"/>
              </w:rPr>
              <w:t>Búsqueda de sensaciones y toma de riesgos</w:t>
            </w:r>
            <w:r>
              <w:rPr>
                <w:rFonts w:cstheme="minorHAnsi"/>
                <w:sz w:val="20"/>
                <w:szCs w:val="20"/>
                <w:lang w:val="es-ES"/>
              </w:rPr>
              <w:t xml:space="preserve">; Gestión emocional; </w:t>
            </w:r>
            <w:r w:rsidRPr="00067B55">
              <w:rPr>
                <w:rFonts w:cstheme="minorHAnsi"/>
                <w:sz w:val="20"/>
                <w:szCs w:val="20"/>
                <w:lang w:val="es-ES"/>
              </w:rPr>
              <w:t>Reflexividad-impulsividad</w:t>
            </w:r>
          </w:p>
        </w:tc>
      </w:tr>
      <w:tr w:rsidR="00E26FC0" w:rsidRPr="007216D0" w14:paraId="24877B94" w14:textId="77777777" w:rsidTr="00E26FC0">
        <w:tc>
          <w:tcPr>
            <w:tcW w:w="1676" w:type="dxa"/>
          </w:tcPr>
          <w:p w14:paraId="31F9DBDF" w14:textId="77777777" w:rsidR="00E26FC0" w:rsidRDefault="00E26FC0" w:rsidP="001B48DD">
            <w:pPr>
              <w:jc w:val="both"/>
              <w:rPr>
                <w:rFonts w:cstheme="minorHAnsi"/>
                <w:sz w:val="20"/>
                <w:szCs w:val="20"/>
                <w:lang w:val="es-ES"/>
              </w:rPr>
            </w:pPr>
            <w:r>
              <w:rPr>
                <w:rFonts w:cstheme="minorHAnsi"/>
                <w:sz w:val="20"/>
                <w:szCs w:val="20"/>
                <w:lang w:val="es-ES"/>
              </w:rPr>
              <w:t>Control y maltrato psicológico</w:t>
            </w:r>
          </w:p>
        </w:tc>
        <w:tc>
          <w:tcPr>
            <w:tcW w:w="1481" w:type="dxa"/>
          </w:tcPr>
          <w:p w14:paraId="5974CA1C" w14:textId="77777777" w:rsidR="00E26FC0" w:rsidRDefault="00E26FC0" w:rsidP="001B48DD">
            <w:pPr>
              <w:jc w:val="both"/>
              <w:rPr>
                <w:rFonts w:cstheme="minorHAnsi"/>
                <w:sz w:val="20"/>
                <w:szCs w:val="20"/>
                <w:lang w:val="es-ES"/>
              </w:rPr>
            </w:pPr>
            <w:r>
              <w:rPr>
                <w:rFonts w:cstheme="minorHAnsi"/>
                <w:sz w:val="20"/>
                <w:szCs w:val="20"/>
                <w:lang w:val="es-ES"/>
              </w:rPr>
              <w:t>Características</w:t>
            </w:r>
          </w:p>
          <w:p w14:paraId="707A74AD" w14:textId="77777777" w:rsidR="00E26FC0" w:rsidRDefault="00E26FC0" w:rsidP="001B48DD">
            <w:pPr>
              <w:jc w:val="both"/>
              <w:rPr>
                <w:rFonts w:cstheme="minorHAnsi"/>
                <w:sz w:val="20"/>
                <w:szCs w:val="20"/>
                <w:lang w:val="es-ES"/>
              </w:rPr>
            </w:pPr>
            <w:r>
              <w:rPr>
                <w:rFonts w:cstheme="minorHAnsi"/>
                <w:sz w:val="20"/>
                <w:szCs w:val="20"/>
                <w:lang w:val="es-ES"/>
              </w:rPr>
              <w:t>Interacción</w:t>
            </w:r>
          </w:p>
        </w:tc>
        <w:tc>
          <w:tcPr>
            <w:tcW w:w="2562" w:type="dxa"/>
          </w:tcPr>
          <w:p w14:paraId="24DB0F41" w14:textId="77777777" w:rsidR="00E26FC0" w:rsidRPr="00746965" w:rsidRDefault="00E26FC0" w:rsidP="001B48DD">
            <w:pPr>
              <w:jc w:val="both"/>
              <w:rPr>
                <w:rFonts w:cstheme="minorHAnsi"/>
                <w:sz w:val="20"/>
                <w:szCs w:val="20"/>
                <w:lang w:val="es-ES"/>
              </w:rPr>
            </w:pPr>
            <w:r>
              <w:rPr>
                <w:rFonts w:cstheme="minorHAnsi"/>
                <w:sz w:val="20"/>
                <w:szCs w:val="20"/>
                <w:lang w:val="es-ES"/>
              </w:rPr>
              <w:t xml:space="preserve">Redes sociales, </w:t>
            </w:r>
            <w:r>
              <w:rPr>
                <w:sz w:val="20"/>
                <w:szCs w:val="20"/>
                <w:lang w:val="es-ES"/>
              </w:rPr>
              <w:t>aplicaciones móviles, a</w:t>
            </w:r>
            <w:r>
              <w:rPr>
                <w:rFonts w:cstheme="minorHAnsi"/>
                <w:sz w:val="20"/>
                <w:szCs w:val="20"/>
                <w:lang w:val="es-ES"/>
              </w:rPr>
              <w:t>plicaciones de mensajería</w:t>
            </w:r>
          </w:p>
        </w:tc>
        <w:tc>
          <w:tcPr>
            <w:tcW w:w="2775" w:type="dxa"/>
          </w:tcPr>
          <w:p w14:paraId="02E4F494" w14:textId="77777777" w:rsidR="00E26FC0" w:rsidRDefault="00E26FC0" w:rsidP="001B48DD">
            <w:pPr>
              <w:jc w:val="both"/>
              <w:rPr>
                <w:sz w:val="20"/>
                <w:szCs w:val="20"/>
                <w:lang w:val="es-ES"/>
              </w:rPr>
            </w:pPr>
            <w:r>
              <w:rPr>
                <w:sz w:val="20"/>
                <w:szCs w:val="20"/>
                <w:lang w:val="es-ES"/>
              </w:rPr>
              <w:t>Asertividad; Autoestima; Gestión emocional; Resiliencia</w:t>
            </w:r>
          </w:p>
        </w:tc>
      </w:tr>
      <w:tr w:rsidR="00E26FC0" w:rsidRPr="007216D0" w14:paraId="6A12B89C" w14:textId="77777777" w:rsidTr="00E26FC0">
        <w:tc>
          <w:tcPr>
            <w:tcW w:w="1676" w:type="dxa"/>
          </w:tcPr>
          <w:p w14:paraId="7C9C9DE1" w14:textId="77777777" w:rsidR="00E26FC0" w:rsidRDefault="00E26FC0" w:rsidP="001B48DD">
            <w:pPr>
              <w:jc w:val="both"/>
              <w:rPr>
                <w:rFonts w:cstheme="minorHAnsi"/>
                <w:sz w:val="20"/>
                <w:szCs w:val="20"/>
                <w:lang w:val="es-ES"/>
              </w:rPr>
            </w:pPr>
            <w:r>
              <w:rPr>
                <w:rFonts w:cstheme="minorHAnsi"/>
                <w:sz w:val="20"/>
                <w:szCs w:val="20"/>
                <w:lang w:val="es-ES"/>
              </w:rPr>
              <w:t>Acceso a material ilícito</w:t>
            </w:r>
          </w:p>
        </w:tc>
        <w:tc>
          <w:tcPr>
            <w:tcW w:w="1481" w:type="dxa"/>
          </w:tcPr>
          <w:p w14:paraId="1F61ABAA" w14:textId="77777777" w:rsidR="00E26FC0" w:rsidRDefault="00E26FC0" w:rsidP="001B48DD">
            <w:pPr>
              <w:jc w:val="both"/>
              <w:rPr>
                <w:rFonts w:cstheme="minorHAnsi"/>
                <w:sz w:val="20"/>
                <w:szCs w:val="20"/>
                <w:lang w:val="es-ES"/>
              </w:rPr>
            </w:pPr>
            <w:r>
              <w:rPr>
                <w:rFonts w:cstheme="minorHAnsi"/>
                <w:sz w:val="20"/>
                <w:szCs w:val="20"/>
                <w:lang w:val="es-ES"/>
              </w:rPr>
              <w:t xml:space="preserve">Características Interacción </w:t>
            </w:r>
          </w:p>
        </w:tc>
        <w:tc>
          <w:tcPr>
            <w:tcW w:w="2562" w:type="dxa"/>
          </w:tcPr>
          <w:p w14:paraId="01035408" w14:textId="77777777" w:rsidR="00E26FC0" w:rsidRPr="00746965" w:rsidRDefault="00E26FC0" w:rsidP="001B48DD">
            <w:pPr>
              <w:jc w:val="both"/>
              <w:rPr>
                <w:rFonts w:cstheme="minorHAnsi"/>
                <w:sz w:val="20"/>
                <w:szCs w:val="20"/>
                <w:lang w:val="es-ES"/>
              </w:rPr>
            </w:pPr>
            <w:r>
              <w:rPr>
                <w:rFonts w:cstheme="minorHAnsi"/>
                <w:sz w:val="20"/>
                <w:szCs w:val="20"/>
                <w:lang w:val="es-ES"/>
              </w:rPr>
              <w:t xml:space="preserve">Redes sociales, videojuegos, proveedores de contenido estático o multimedia, </w:t>
            </w:r>
            <w:proofErr w:type="spellStart"/>
            <w:r>
              <w:rPr>
                <w:rFonts w:cstheme="minorHAnsi"/>
                <w:sz w:val="20"/>
                <w:szCs w:val="20"/>
                <w:lang w:val="es-ES"/>
              </w:rPr>
              <w:t>streaming</w:t>
            </w:r>
            <w:proofErr w:type="spellEnd"/>
          </w:p>
        </w:tc>
        <w:tc>
          <w:tcPr>
            <w:tcW w:w="2775" w:type="dxa"/>
          </w:tcPr>
          <w:p w14:paraId="77BB5E04" w14:textId="77777777" w:rsidR="00E26FC0" w:rsidRDefault="00E26FC0" w:rsidP="001B48DD">
            <w:pPr>
              <w:jc w:val="both"/>
              <w:rPr>
                <w:sz w:val="20"/>
                <w:szCs w:val="20"/>
                <w:lang w:val="es-ES"/>
              </w:rPr>
            </w:pPr>
            <w:r w:rsidRPr="00067B55">
              <w:rPr>
                <w:rFonts w:cstheme="minorHAnsi"/>
                <w:sz w:val="20"/>
                <w:szCs w:val="20"/>
                <w:lang w:val="es-ES"/>
              </w:rPr>
              <w:t>Búsqueda de sensaciones y toma de riesgos</w:t>
            </w:r>
            <w:r>
              <w:rPr>
                <w:rFonts w:cstheme="minorHAnsi"/>
                <w:sz w:val="20"/>
                <w:szCs w:val="20"/>
                <w:lang w:val="es-ES"/>
              </w:rPr>
              <w:t>; Pensamiento crítico</w:t>
            </w:r>
          </w:p>
        </w:tc>
      </w:tr>
      <w:tr w:rsidR="00E26FC0" w:rsidRPr="007216D0" w14:paraId="0C096C76" w14:textId="77777777" w:rsidTr="00E26FC0">
        <w:trPr>
          <w:trHeight w:val="732"/>
        </w:trPr>
        <w:tc>
          <w:tcPr>
            <w:tcW w:w="1676" w:type="dxa"/>
          </w:tcPr>
          <w:p w14:paraId="6B413979" w14:textId="77777777" w:rsidR="00E26FC0" w:rsidRPr="00BE3389" w:rsidRDefault="00E26FC0" w:rsidP="001B48DD">
            <w:pPr>
              <w:jc w:val="both"/>
              <w:rPr>
                <w:rFonts w:cstheme="minorHAnsi"/>
                <w:sz w:val="20"/>
                <w:szCs w:val="20"/>
                <w:lang w:val="es-ES"/>
              </w:rPr>
            </w:pPr>
            <w:r w:rsidRPr="0081772B">
              <w:rPr>
                <w:rFonts w:cstheme="minorHAnsi"/>
                <w:i/>
                <w:iCs/>
                <w:sz w:val="20"/>
                <w:szCs w:val="20"/>
                <w:lang w:val="es-ES"/>
              </w:rPr>
              <w:t>Sexting</w:t>
            </w:r>
            <w:r>
              <w:rPr>
                <w:rFonts w:cstheme="minorHAnsi"/>
                <w:sz w:val="20"/>
                <w:szCs w:val="20"/>
                <w:lang w:val="es-ES"/>
              </w:rPr>
              <w:t xml:space="preserve">, </w:t>
            </w:r>
            <w:r w:rsidRPr="0081772B">
              <w:rPr>
                <w:rFonts w:cstheme="minorHAnsi"/>
                <w:i/>
                <w:iCs/>
                <w:sz w:val="20"/>
                <w:szCs w:val="20"/>
                <w:lang w:val="es-ES"/>
              </w:rPr>
              <w:t>Online grooming</w:t>
            </w:r>
            <w:r>
              <w:rPr>
                <w:rFonts w:cstheme="minorHAnsi"/>
                <w:sz w:val="20"/>
                <w:szCs w:val="20"/>
                <w:lang w:val="es-ES"/>
              </w:rPr>
              <w:t>, pornovenganza</w:t>
            </w:r>
          </w:p>
        </w:tc>
        <w:tc>
          <w:tcPr>
            <w:tcW w:w="1481" w:type="dxa"/>
          </w:tcPr>
          <w:p w14:paraId="4046BA03" w14:textId="77777777" w:rsidR="00E26FC0" w:rsidRPr="00746965" w:rsidRDefault="00E26FC0" w:rsidP="001B48DD">
            <w:pPr>
              <w:jc w:val="both"/>
              <w:rPr>
                <w:rFonts w:cstheme="minorHAnsi"/>
                <w:sz w:val="20"/>
                <w:szCs w:val="20"/>
                <w:lang w:val="es-ES"/>
              </w:rPr>
            </w:pPr>
            <w:r>
              <w:rPr>
                <w:rFonts w:cstheme="minorHAnsi"/>
                <w:sz w:val="20"/>
                <w:szCs w:val="20"/>
                <w:lang w:val="es-ES"/>
              </w:rPr>
              <w:t xml:space="preserve">Interacción </w:t>
            </w:r>
          </w:p>
        </w:tc>
        <w:tc>
          <w:tcPr>
            <w:tcW w:w="2562" w:type="dxa"/>
          </w:tcPr>
          <w:p w14:paraId="745AE405" w14:textId="77777777" w:rsidR="00E26FC0" w:rsidRPr="00746965" w:rsidRDefault="00E26FC0" w:rsidP="001B48DD">
            <w:pPr>
              <w:jc w:val="both"/>
              <w:rPr>
                <w:sz w:val="20"/>
                <w:szCs w:val="20"/>
                <w:lang w:val="es-ES"/>
              </w:rPr>
            </w:pPr>
            <w:r>
              <w:rPr>
                <w:sz w:val="20"/>
                <w:szCs w:val="20"/>
                <w:lang w:val="es-ES"/>
              </w:rPr>
              <w:t>Redes sociales, aplicaciones móviles, a</w:t>
            </w:r>
            <w:r>
              <w:rPr>
                <w:rFonts w:cstheme="minorHAnsi"/>
                <w:sz w:val="20"/>
                <w:szCs w:val="20"/>
                <w:lang w:val="es-ES"/>
              </w:rPr>
              <w:t>plicaciones de mensajería,</w:t>
            </w:r>
            <w:r>
              <w:rPr>
                <w:sz w:val="20"/>
                <w:szCs w:val="20"/>
                <w:lang w:val="es-ES"/>
              </w:rPr>
              <w:t xml:space="preserve"> videojuegos</w:t>
            </w:r>
          </w:p>
        </w:tc>
        <w:tc>
          <w:tcPr>
            <w:tcW w:w="2775" w:type="dxa"/>
          </w:tcPr>
          <w:p w14:paraId="5DEA9956" w14:textId="77777777" w:rsidR="00E26FC0" w:rsidRPr="00BE3389" w:rsidRDefault="00E26FC0" w:rsidP="001B48DD">
            <w:pPr>
              <w:jc w:val="both"/>
              <w:rPr>
                <w:sz w:val="20"/>
                <w:szCs w:val="20"/>
                <w:lang w:val="es-ES"/>
              </w:rPr>
            </w:pPr>
            <w:r>
              <w:rPr>
                <w:rFonts w:cstheme="minorHAnsi"/>
                <w:sz w:val="20"/>
                <w:szCs w:val="20"/>
                <w:lang w:val="es-ES"/>
              </w:rPr>
              <w:t xml:space="preserve">Asertividad; </w:t>
            </w:r>
            <w:r w:rsidRPr="00067B55">
              <w:rPr>
                <w:rFonts w:cstheme="minorHAnsi"/>
                <w:sz w:val="20"/>
                <w:szCs w:val="20"/>
                <w:lang w:val="es-ES"/>
              </w:rPr>
              <w:t>Autocontrol</w:t>
            </w:r>
            <w:r>
              <w:rPr>
                <w:rFonts w:cstheme="minorHAnsi"/>
                <w:sz w:val="20"/>
                <w:szCs w:val="20"/>
                <w:lang w:val="es-ES"/>
              </w:rPr>
              <w:t xml:space="preserve">; </w:t>
            </w:r>
            <w:r w:rsidRPr="00067B55">
              <w:rPr>
                <w:rFonts w:cstheme="minorHAnsi"/>
                <w:sz w:val="20"/>
                <w:szCs w:val="20"/>
                <w:lang w:val="es-ES"/>
              </w:rPr>
              <w:t>Autoestima</w:t>
            </w:r>
            <w:r>
              <w:rPr>
                <w:rFonts w:cstheme="minorHAnsi"/>
                <w:sz w:val="20"/>
                <w:szCs w:val="20"/>
                <w:lang w:val="es-ES"/>
              </w:rPr>
              <w:t xml:space="preserve">; </w:t>
            </w:r>
            <w:r w:rsidRPr="00067B55">
              <w:rPr>
                <w:rFonts w:cstheme="minorHAnsi"/>
                <w:sz w:val="20"/>
                <w:szCs w:val="20"/>
                <w:lang w:val="es-ES"/>
              </w:rPr>
              <w:t>Búsqueda de contacto con los iguales</w:t>
            </w:r>
            <w:r>
              <w:rPr>
                <w:rFonts w:cstheme="minorHAnsi"/>
                <w:sz w:val="20"/>
                <w:szCs w:val="20"/>
                <w:lang w:val="es-ES"/>
              </w:rPr>
              <w:t xml:space="preserve">; </w:t>
            </w:r>
            <w:r w:rsidRPr="00067B55">
              <w:rPr>
                <w:rFonts w:cstheme="minorHAnsi"/>
                <w:sz w:val="20"/>
                <w:szCs w:val="20"/>
                <w:lang w:val="es-ES"/>
              </w:rPr>
              <w:t>Búsqueda de sensaciones y toma de riesgos</w:t>
            </w:r>
            <w:r>
              <w:rPr>
                <w:rFonts w:cstheme="minorHAnsi"/>
                <w:sz w:val="20"/>
                <w:szCs w:val="20"/>
                <w:lang w:val="es-ES"/>
              </w:rPr>
              <w:t xml:space="preserve">; </w:t>
            </w:r>
            <w:r w:rsidRPr="00067B55">
              <w:rPr>
                <w:rFonts w:cstheme="minorHAnsi"/>
                <w:sz w:val="20"/>
                <w:szCs w:val="20"/>
                <w:lang w:val="es-ES"/>
              </w:rPr>
              <w:t>Impulso sexua</w:t>
            </w:r>
            <w:r>
              <w:rPr>
                <w:rFonts w:cstheme="minorHAnsi"/>
                <w:sz w:val="20"/>
                <w:szCs w:val="20"/>
                <w:lang w:val="es-ES"/>
              </w:rPr>
              <w:t xml:space="preserve">l; </w:t>
            </w:r>
            <w:r w:rsidRPr="00BE3389">
              <w:rPr>
                <w:sz w:val="20"/>
                <w:szCs w:val="20"/>
                <w:lang w:val="es-ES"/>
              </w:rPr>
              <w:t>Gestión emocional</w:t>
            </w:r>
            <w:r>
              <w:rPr>
                <w:sz w:val="20"/>
                <w:szCs w:val="20"/>
                <w:lang w:val="es-ES"/>
              </w:rPr>
              <w:t xml:space="preserve">; </w:t>
            </w:r>
            <w:r w:rsidRPr="00067B55">
              <w:rPr>
                <w:rFonts w:cstheme="minorHAnsi"/>
                <w:sz w:val="20"/>
                <w:szCs w:val="20"/>
                <w:lang w:val="es-ES"/>
              </w:rPr>
              <w:t>Reflexividad-impulsividad</w:t>
            </w:r>
            <w:r>
              <w:rPr>
                <w:rFonts w:cstheme="minorHAnsi"/>
                <w:sz w:val="20"/>
                <w:szCs w:val="20"/>
                <w:lang w:val="es-ES"/>
              </w:rPr>
              <w:t>, Resiliencia</w:t>
            </w:r>
          </w:p>
        </w:tc>
      </w:tr>
      <w:tr w:rsidR="00E26FC0" w:rsidRPr="007216D0" w14:paraId="06265D84" w14:textId="77777777" w:rsidTr="00E26FC0">
        <w:trPr>
          <w:trHeight w:val="342"/>
        </w:trPr>
        <w:tc>
          <w:tcPr>
            <w:tcW w:w="1676" w:type="dxa"/>
          </w:tcPr>
          <w:p w14:paraId="609293C7" w14:textId="77777777" w:rsidR="00E26FC0" w:rsidRPr="0081772B" w:rsidRDefault="00E26FC0" w:rsidP="001B48DD">
            <w:pPr>
              <w:jc w:val="both"/>
              <w:rPr>
                <w:rFonts w:cstheme="minorHAnsi"/>
                <w:i/>
                <w:iCs/>
                <w:sz w:val="20"/>
                <w:szCs w:val="20"/>
                <w:lang w:val="es-ES"/>
              </w:rPr>
            </w:pPr>
            <w:proofErr w:type="spellStart"/>
            <w:r w:rsidRPr="0081772B">
              <w:rPr>
                <w:rFonts w:cstheme="minorHAnsi"/>
                <w:i/>
                <w:iCs/>
                <w:sz w:val="20"/>
                <w:szCs w:val="20"/>
                <w:lang w:val="es-ES"/>
              </w:rPr>
              <w:t>Cyberbullying</w:t>
            </w:r>
            <w:proofErr w:type="spellEnd"/>
          </w:p>
        </w:tc>
        <w:tc>
          <w:tcPr>
            <w:tcW w:w="1481" w:type="dxa"/>
          </w:tcPr>
          <w:p w14:paraId="723C19DF" w14:textId="77777777" w:rsidR="00E26FC0" w:rsidRPr="00746965" w:rsidRDefault="00E26FC0" w:rsidP="001B48DD">
            <w:pPr>
              <w:jc w:val="both"/>
              <w:rPr>
                <w:rFonts w:cstheme="minorHAnsi"/>
                <w:sz w:val="20"/>
                <w:szCs w:val="20"/>
                <w:lang w:val="es-ES"/>
              </w:rPr>
            </w:pPr>
            <w:r>
              <w:rPr>
                <w:rFonts w:cstheme="minorHAnsi"/>
                <w:sz w:val="20"/>
                <w:szCs w:val="20"/>
                <w:lang w:val="es-ES"/>
              </w:rPr>
              <w:t>Interacción</w:t>
            </w:r>
          </w:p>
        </w:tc>
        <w:tc>
          <w:tcPr>
            <w:tcW w:w="2562" w:type="dxa"/>
          </w:tcPr>
          <w:p w14:paraId="06B98563" w14:textId="77777777" w:rsidR="00E26FC0" w:rsidRPr="00746965" w:rsidRDefault="00E26FC0" w:rsidP="001B48DD">
            <w:pPr>
              <w:jc w:val="both"/>
              <w:rPr>
                <w:rFonts w:cstheme="minorHAnsi"/>
                <w:sz w:val="20"/>
                <w:szCs w:val="20"/>
                <w:lang w:val="es-ES"/>
              </w:rPr>
            </w:pPr>
            <w:r>
              <w:rPr>
                <w:rFonts w:cstheme="minorHAnsi"/>
                <w:sz w:val="20"/>
                <w:szCs w:val="20"/>
                <w:lang w:val="es-ES"/>
              </w:rPr>
              <w:t>Redes sociales, aplicaciones de mensajería</w:t>
            </w:r>
          </w:p>
        </w:tc>
        <w:tc>
          <w:tcPr>
            <w:tcW w:w="2775" w:type="dxa"/>
          </w:tcPr>
          <w:p w14:paraId="163EE6BB" w14:textId="77777777" w:rsidR="00E26FC0" w:rsidRPr="00BE3389" w:rsidRDefault="00E26FC0" w:rsidP="001B48DD">
            <w:pPr>
              <w:jc w:val="both"/>
              <w:rPr>
                <w:sz w:val="20"/>
                <w:szCs w:val="20"/>
                <w:lang w:val="es-ES"/>
              </w:rPr>
            </w:pPr>
            <w:r>
              <w:rPr>
                <w:rFonts w:cstheme="minorHAnsi"/>
                <w:sz w:val="20"/>
                <w:szCs w:val="20"/>
                <w:lang w:val="es-ES"/>
              </w:rPr>
              <w:t xml:space="preserve">Asertividad; </w:t>
            </w:r>
            <w:r w:rsidRPr="00067B55">
              <w:rPr>
                <w:rFonts w:cstheme="minorHAnsi"/>
                <w:sz w:val="20"/>
                <w:szCs w:val="20"/>
                <w:lang w:val="es-ES"/>
              </w:rPr>
              <w:t>Autoestima</w:t>
            </w:r>
            <w:r>
              <w:rPr>
                <w:rFonts w:cstheme="minorHAnsi"/>
                <w:sz w:val="20"/>
                <w:szCs w:val="20"/>
                <w:lang w:val="es-ES"/>
              </w:rPr>
              <w:t xml:space="preserve">; </w:t>
            </w:r>
            <w:r w:rsidRPr="00BE3389">
              <w:rPr>
                <w:sz w:val="20"/>
                <w:szCs w:val="20"/>
                <w:lang w:val="es-ES"/>
              </w:rPr>
              <w:t>Gestión emocional</w:t>
            </w:r>
            <w:r>
              <w:rPr>
                <w:sz w:val="20"/>
                <w:szCs w:val="20"/>
                <w:lang w:val="es-ES"/>
              </w:rPr>
              <w:t>; Resiliencia</w:t>
            </w:r>
          </w:p>
        </w:tc>
      </w:tr>
      <w:tr w:rsidR="00E26FC0" w:rsidRPr="007216D0" w14:paraId="4B7246C3" w14:textId="77777777" w:rsidTr="00E26FC0">
        <w:trPr>
          <w:trHeight w:val="732"/>
        </w:trPr>
        <w:tc>
          <w:tcPr>
            <w:tcW w:w="1676" w:type="dxa"/>
          </w:tcPr>
          <w:p w14:paraId="08DE52AB" w14:textId="77777777" w:rsidR="00E26FC0" w:rsidRDefault="00E26FC0" w:rsidP="001B48DD">
            <w:pPr>
              <w:jc w:val="both"/>
              <w:rPr>
                <w:rFonts w:cstheme="minorHAnsi"/>
                <w:sz w:val="20"/>
                <w:szCs w:val="20"/>
                <w:lang w:val="es-ES"/>
              </w:rPr>
            </w:pPr>
            <w:r>
              <w:rPr>
                <w:rFonts w:cstheme="minorHAnsi"/>
                <w:sz w:val="20"/>
                <w:szCs w:val="20"/>
                <w:lang w:val="es-ES"/>
              </w:rPr>
              <w:t>Comparación con iguales, presión grupal</w:t>
            </w:r>
          </w:p>
        </w:tc>
        <w:tc>
          <w:tcPr>
            <w:tcW w:w="1481" w:type="dxa"/>
          </w:tcPr>
          <w:p w14:paraId="5416290F" w14:textId="77777777" w:rsidR="00E26FC0" w:rsidRPr="00746965" w:rsidRDefault="00E26FC0" w:rsidP="001B48DD">
            <w:pPr>
              <w:jc w:val="both"/>
              <w:rPr>
                <w:rFonts w:cstheme="minorHAnsi"/>
                <w:sz w:val="20"/>
                <w:szCs w:val="20"/>
                <w:lang w:val="es-ES"/>
              </w:rPr>
            </w:pPr>
            <w:r>
              <w:rPr>
                <w:rFonts w:cstheme="minorHAnsi"/>
                <w:sz w:val="20"/>
                <w:szCs w:val="20"/>
                <w:lang w:val="es-ES"/>
              </w:rPr>
              <w:t>Interacción</w:t>
            </w:r>
          </w:p>
        </w:tc>
        <w:tc>
          <w:tcPr>
            <w:tcW w:w="2562" w:type="dxa"/>
          </w:tcPr>
          <w:p w14:paraId="71321477" w14:textId="77777777" w:rsidR="00E26FC0" w:rsidRPr="00746965" w:rsidRDefault="00E26FC0" w:rsidP="001B48DD">
            <w:pPr>
              <w:jc w:val="both"/>
              <w:rPr>
                <w:rFonts w:cstheme="minorHAnsi"/>
                <w:sz w:val="20"/>
                <w:szCs w:val="20"/>
                <w:lang w:val="es-ES"/>
              </w:rPr>
            </w:pPr>
            <w:r>
              <w:rPr>
                <w:rFonts w:cstheme="minorHAnsi"/>
                <w:sz w:val="20"/>
                <w:szCs w:val="20"/>
                <w:lang w:val="es-ES"/>
              </w:rPr>
              <w:t>Redes sociales</w:t>
            </w:r>
          </w:p>
        </w:tc>
        <w:tc>
          <w:tcPr>
            <w:tcW w:w="2775" w:type="dxa"/>
          </w:tcPr>
          <w:p w14:paraId="29480847" w14:textId="77777777" w:rsidR="00E26FC0" w:rsidRPr="00BE3389" w:rsidRDefault="00E26FC0" w:rsidP="001B48DD">
            <w:pPr>
              <w:jc w:val="both"/>
              <w:rPr>
                <w:sz w:val="20"/>
                <w:szCs w:val="20"/>
                <w:lang w:val="es-ES"/>
              </w:rPr>
            </w:pPr>
            <w:r w:rsidRPr="00067B55">
              <w:rPr>
                <w:rFonts w:cstheme="minorHAnsi"/>
                <w:sz w:val="20"/>
                <w:szCs w:val="20"/>
                <w:lang w:val="es-ES"/>
              </w:rPr>
              <w:t>Autoestima</w:t>
            </w:r>
            <w:r>
              <w:rPr>
                <w:rFonts w:cstheme="minorHAnsi"/>
                <w:sz w:val="20"/>
                <w:szCs w:val="20"/>
                <w:lang w:val="es-ES"/>
              </w:rPr>
              <w:t xml:space="preserve">; </w:t>
            </w:r>
            <w:r w:rsidRPr="00BE3389">
              <w:rPr>
                <w:sz w:val="20"/>
                <w:szCs w:val="20"/>
                <w:lang w:val="es-ES"/>
              </w:rPr>
              <w:t>Gestión emocional</w:t>
            </w:r>
            <w:r>
              <w:rPr>
                <w:sz w:val="20"/>
                <w:szCs w:val="20"/>
                <w:lang w:val="es-ES"/>
              </w:rPr>
              <w:t xml:space="preserve">; </w:t>
            </w:r>
            <w:r w:rsidRPr="00067B55">
              <w:rPr>
                <w:rFonts w:cstheme="minorHAnsi"/>
                <w:sz w:val="20"/>
                <w:szCs w:val="20"/>
                <w:lang w:val="es-ES"/>
              </w:rPr>
              <w:t>Búsqueda de contacto con los iguales</w:t>
            </w:r>
          </w:p>
        </w:tc>
      </w:tr>
      <w:tr w:rsidR="00E26FC0" w:rsidRPr="007216D0" w14:paraId="58B5C06B" w14:textId="77777777" w:rsidTr="00E26FC0">
        <w:tc>
          <w:tcPr>
            <w:tcW w:w="1676" w:type="dxa"/>
          </w:tcPr>
          <w:p w14:paraId="7A117ECD" w14:textId="77777777" w:rsidR="00E26FC0" w:rsidRDefault="00E26FC0" w:rsidP="001B48DD">
            <w:pPr>
              <w:jc w:val="both"/>
              <w:rPr>
                <w:rFonts w:cstheme="minorHAnsi"/>
                <w:sz w:val="20"/>
                <w:szCs w:val="20"/>
                <w:lang w:val="es-ES"/>
              </w:rPr>
            </w:pPr>
            <w:r>
              <w:rPr>
                <w:rFonts w:cstheme="minorHAnsi"/>
                <w:sz w:val="20"/>
                <w:szCs w:val="20"/>
                <w:lang w:val="es-ES"/>
              </w:rPr>
              <w:t xml:space="preserve">Captación </w:t>
            </w:r>
            <w:r w:rsidRPr="00724EF6">
              <w:rPr>
                <w:rFonts w:cstheme="minorHAnsi"/>
                <w:i/>
                <w:iCs/>
                <w:sz w:val="20"/>
                <w:szCs w:val="20"/>
                <w:lang w:val="es-ES"/>
              </w:rPr>
              <w:t>online</w:t>
            </w:r>
            <w:r>
              <w:rPr>
                <w:rFonts w:cstheme="minorHAnsi"/>
                <w:sz w:val="20"/>
                <w:szCs w:val="20"/>
                <w:lang w:val="es-ES"/>
              </w:rPr>
              <w:t xml:space="preserve"> para grupos radicalizados</w:t>
            </w:r>
          </w:p>
        </w:tc>
        <w:tc>
          <w:tcPr>
            <w:tcW w:w="1481" w:type="dxa"/>
          </w:tcPr>
          <w:p w14:paraId="0C3A881F" w14:textId="77777777" w:rsidR="00E26FC0" w:rsidRPr="00746965" w:rsidRDefault="00E26FC0" w:rsidP="001B48DD">
            <w:pPr>
              <w:jc w:val="both"/>
              <w:rPr>
                <w:rFonts w:cstheme="minorHAnsi"/>
                <w:sz w:val="20"/>
                <w:szCs w:val="20"/>
                <w:lang w:val="es-ES"/>
              </w:rPr>
            </w:pPr>
            <w:r>
              <w:rPr>
                <w:rFonts w:cstheme="minorHAnsi"/>
                <w:sz w:val="20"/>
                <w:szCs w:val="20"/>
                <w:lang w:val="es-ES"/>
              </w:rPr>
              <w:t>Interacción</w:t>
            </w:r>
          </w:p>
        </w:tc>
        <w:tc>
          <w:tcPr>
            <w:tcW w:w="2562" w:type="dxa"/>
          </w:tcPr>
          <w:p w14:paraId="3C84B44D" w14:textId="77777777" w:rsidR="00E26FC0" w:rsidRPr="00746965" w:rsidRDefault="00E26FC0" w:rsidP="001B48DD">
            <w:pPr>
              <w:jc w:val="both"/>
              <w:rPr>
                <w:sz w:val="20"/>
                <w:szCs w:val="20"/>
                <w:lang w:val="es-ES"/>
              </w:rPr>
            </w:pPr>
            <w:r>
              <w:rPr>
                <w:sz w:val="20"/>
                <w:szCs w:val="20"/>
                <w:lang w:val="es-ES"/>
              </w:rPr>
              <w:t>Redes sociales, Videojuegos, Proveedores de contenido multimedia</w:t>
            </w:r>
          </w:p>
        </w:tc>
        <w:tc>
          <w:tcPr>
            <w:tcW w:w="2775" w:type="dxa"/>
          </w:tcPr>
          <w:p w14:paraId="4A05B9CD" w14:textId="77777777" w:rsidR="00E26FC0" w:rsidRPr="00BE3389" w:rsidRDefault="00E26FC0" w:rsidP="001B48DD">
            <w:pPr>
              <w:jc w:val="both"/>
              <w:rPr>
                <w:sz w:val="20"/>
                <w:szCs w:val="20"/>
                <w:lang w:val="es-ES"/>
              </w:rPr>
            </w:pPr>
            <w:r>
              <w:rPr>
                <w:rFonts w:cstheme="minorHAnsi"/>
                <w:sz w:val="20"/>
                <w:szCs w:val="20"/>
                <w:lang w:val="es-ES"/>
              </w:rPr>
              <w:t xml:space="preserve">Autoestima; </w:t>
            </w:r>
            <w:r w:rsidRPr="00067B55">
              <w:rPr>
                <w:rFonts w:cstheme="minorHAnsi"/>
                <w:sz w:val="20"/>
                <w:szCs w:val="20"/>
                <w:lang w:val="es-ES"/>
              </w:rPr>
              <w:t>Búsqueda de sensaciones y toma de riesgos</w:t>
            </w:r>
            <w:r>
              <w:rPr>
                <w:rFonts w:cstheme="minorHAnsi"/>
                <w:sz w:val="20"/>
                <w:szCs w:val="20"/>
                <w:lang w:val="es-ES"/>
              </w:rPr>
              <w:t>; Identidad; Pensamiento crítico</w:t>
            </w:r>
          </w:p>
        </w:tc>
      </w:tr>
      <w:tr w:rsidR="00E26FC0" w:rsidRPr="00BE3389" w14:paraId="3FA42EC0" w14:textId="77777777" w:rsidTr="00E26FC0">
        <w:tc>
          <w:tcPr>
            <w:tcW w:w="1676" w:type="dxa"/>
          </w:tcPr>
          <w:p w14:paraId="4FA3A5A2" w14:textId="77777777" w:rsidR="00E26FC0" w:rsidRDefault="00E26FC0" w:rsidP="001B48DD">
            <w:pPr>
              <w:jc w:val="both"/>
              <w:rPr>
                <w:rFonts w:cstheme="minorHAnsi"/>
                <w:sz w:val="20"/>
                <w:szCs w:val="20"/>
                <w:lang w:val="es-ES"/>
              </w:rPr>
            </w:pPr>
            <w:proofErr w:type="spellStart"/>
            <w:proofErr w:type="gramStart"/>
            <w:r w:rsidRPr="0081772B">
              <w:rPr>
                <w:rFonts w:cstheme="minorHAnsi"/>
                <w:i/>
                <w:iCs/>
                <w:sz w:val="20"/>
                <w:szCs w:val="20"/>
                <w:lang w:val="es-ES"/>
              </w:rPr>
              <w:t>Fake</w:t>
            </w:r>
            <w:proofErr w:type="spellEnd"/>
            <w:r w:rsidRPr="0081772B">
              <w:rPr>
                <w:rFonts w:cstheme="minorHAnsi"/>
                <w:i/>
                <w:iCs/>
                <w:sz w:val="20"/>
                <w:szCs w:val="20"/>
                <w:lang w:val="es-ES"/>
              </w:rPr>
              <w:t xml:space="preserve"> </w:t>
            </w:r>
            <w:proofErr w:type="spellStart"/>
            <w:r w:rsidRPr="0081772B">
              <w:rPr>
                <w:rFonts w:cstheme="minorHAnsi"/>
                <w:i/>
                <w:iCs/>
                <w:sz w:val="20"/>
                <w:szCs w:val="20"/>
                <w:lang w:val="es-ES"/>
              </w:rPr>
              <w:t>news</w:t>
            </w:r>
            <w:proofErr w:type="spellEnd"/>
            <w:proofErr w:type="gramEnd"/>
          </w:p>
        </w:tc>
        <w:tc>
          <w:tcPr>
            <w:tcW w:w="1481" w:type="dxa"/>
          </w:tcPr>
          <w:p w14:paraId="54160CBF" w14:textId="77777777" w:rsidR="00E26FC0" w:rsidRPr="00746965" w:rsidRDefault="00E26FC0" w:rsidP="001B48DD">
            <w:pPr>
              <w:jc w:val="both"/>
              <w:rPr>
                <w:rFonts w:cstheme="minorHAnsi"/>
                <w:sz w:val="20"/>
                <w:szCs w:val="20"/>
                <w:lang w:val="es-ES"/>
              </w:rPr>
            </w:pPr>
            <w:r>
              <w:rPr>
                <w:rFonts w:cstheme="minorHAnsi"/>
                <w:sz w:val="20"/>
                <w:szCs w:val="20"/>
                <w:lang w:val="es-ES"/>
              </w:rPr>
              <w:t>Interacción</w:t>
            </w:r>
          </w:p>
        </w:tc>
        <w:tc>
          <w:tcPr>
            <w:tcW w:w="2562" w:type="dxa"/>
          </w:tcPr>
          <w:p w14:paraId="6CF3CD81" w14:textId="77777777" w:rsidR="00E26FC0" w:rsidRPr="00746965" w:rsidRDefault="00E26FC0" w:rsidP="001B48DD">
            <w:pPr>
              <w:jc w:val="both"/>
              <w:rPr>
                <w:rFonts w:cstheme="minorHAnsi"/>
                <w:sz w:val="20"/>
                <w:szCs w:val="20"/>
                <w:lang w:val="es-ES"/>
              </w:rPr>
            </w:pPr>
            <w:r>
              <w:rPr>
                <w:rFonts w:cstheme="minorHAnsi"/>
                <w:sz w:val="20"/>
                <w:szCs w:val="20"/>
                <w:lang w:val="es-ES"/>
              </w:rPr>
              <w:t>Redes sociales, Proveedores de contenido estático</w:t>
            </w:r>
          </w:p>
        </w:tc>
        <w:tc>
          <w:tcPr>
            <w:tcW w:w="2775" w:type="dxa"/>
          </w:tcPr>
          <w:p w14:paraId="601FD110" w14:textId="77777777" w:rsidR="00E26FC0" w:rsidRPr="00BE3389" w:rsidRDefault="00E26FC0" w:rsidP="001B48DD">
            <w:pPr>
              <w:jc w:val="both"/>
              <w:rPr>
                <w:sz w:val="20"/>
                <w:szCs w:val="20"/>
                <w:lang w:val="es-ES"/>
              </w:rPr>
            </w:pPr>
            <w:r w:rsidRPr="00067B55">
              <w:rPr>
                <w:rFonts w:cstheme="minorHAnsi"/>
                <w:sz w:val="20"/>
                <w:szCs w:val="20"/>
                <w:lang w:val="es-ES"/>
              </w:rPr>
              <w:t>Reflexividad-impulsividad</w:t>
            </w:r>
            <w:r>
              <w:rPr>
                <w:rFonts w:cstheme="minorHAnsi"/>
                <w:sz w:val="20"/>
                <w:szCs w:val="20"/>
                <w:lang w:val="es-ES"/>
              </w:rPr>
              <w:t xml:space="preserve">; </w:t>
            </w:r>
            <w:r>
              <w:rPr>
                <w:sz w:val="20"/>
                <w:szCs w:val="20"/>
                <w:lang w:val="es-ES"/>
              </w:rPr>
              <w:t>Pensamiento crítico</w:t>
            </w:r>
          </w:p>
        </w:tc>
      </w:tr>
    </w:tbl>
    <w:p w14:paraId="668DC082" w14:textId="6D4B825E" w:rsidR="00E26FC0" w:rsidRDefault="00E26FC0" w:rsidP="00B566D8">
      <w:pPr>
        <w:jc w:val="both"/>
        <w:rPr>
          <w:lang w:val="es-ES"/>
        </w:rPr>
      </w:pPr>
      <w:r w:rsidRPr="00485E5D">
        <w:rPr>
          <w:i/>
          <w:iCs/>
          <w:lang w:val="es-ES"/>
        </w:rPr>
        <w:t>Tabla 3</w:t>
      </w:r>
      <w:r>
        <w:rPr>
          <w:lang w:val="es-ES"/>
        </w:rPr>
        <w:t>. Algunos riesgos de los medios digitales, tipo de riesgo (uso, características, interacción), ejemplos de medios tecnológicos donde pueden darse y áreas psicoafectivas en desarrollo (ver Tabla 1) implicadas</w:t>
      </w:r>
    </w:p>
    <w:p w14:paraId="69CADB30" w14:textId="26479FE6" w:rsidR="00E26FC0" w:rsidRDefault="00E26FC0" w:rsidP="00B566D8">
      <w:pPr>
        <w:jc w:val="both"/>
        <w:rPr>
          <w:lang w:val="es-ES"/>
        </w:rPr>
      </w:pPr>
    </w:p>
    <w:p w14:paraId="1ABEEC7C" w14:textId="3E948550" w:rsidR="001F7C92" w:rsidRPr="00DC02E2" w:rsidRDefault="00DC02E2" w:rsidP="00B566D8">
      <w:pPr>
        <w:jc w:val="both"/>
        <w:rPr>
          <w:b/>
          <w:bCs/>
          <w:lang w:val="es-ES"/>
        </w:rPr>
      </w:pPr>
      <w:r w:rsidRPr="00DC02E2">
        <w:rPr>
          <w:b/>
          <w:bCs/>
          <w:lang w:val="es-ES"/>
        </w:rPr>
        <w:lastRenderedPageBreak/>
        <w:t>4. VENTAJAS</w:t>
      </w:r>
    </w:p>
    <w:p w14:paraId="78D4046F" w14:textId="6842E280" w:rsidR="00D929E6" w:rsidRDefault="004923F8" w:rsidP="00916F86">
      <w:pPr>
        <w:jc w:val="both"/>
        <w:rPr>
          <w:lang w:val="es-ES"/>
        </w:rPr>
      </w:pPr>
      <w:r>
        <w:rPr>
          <w:lang w:val="es-ES"/>
        </w:rPr>
        <w:t>Parece evidente que, si el uso de medios digitales comporta ventajas para el desarrollo psicoafectivo de los menores,</w:t>
      </w:r>
      <w:r w:rsidR="00720099">
        <w:rPr>
          <w:lang w:val="es-ES"/>
        </w:rPr>
        <w:t xml:space="preserve"> y por extensión, para el futuro ejercicio de sus derechos,</w:t>
      </w:r>
      <w:r>
        <w:rPr>
          <w:lang w:val="es-ES"/>
        </w:rPr>
        <w:t xml:space="preserve"> deb</w:t>
      </w:r>
      <w:r w:rsidR="00720099">
        <w:rPr>
          <w:lang w:val="es-ES"/>
        </w:rPr>
        <w:t>iese</w:t>
      </w:r>
      <w:r>
        <w:rPr>
          <w:lang w:val="es-ES"/>
        </w:rPr>
        <w:t xml:space="preserve"> </w:t>
      </w:r>
      <w:r w:rsidR="00720099">
        <w:rPr>
          <w:lang w:val="es-ES"/>
        </w:rPr>
        <w:t xml:space="preserve">considerarse que el acceso a los medios digitales y la provisión de una educación sobre su manejo se constituyesen </w:t>
      </w:r>
      <w:r w:rsidR="003F1459">
        <w:rPr>
          <w:lang w:val="es-ES"/>
        </w:rPr>
        <w:t xml:space="preserve">también </w:t>
      </w:r>
      <w:r w:rsidR="00720099">
        <w:rPr>
          <w:lang w:val="es-ES"/>
        </w:rPr>
        <w:t>como un derecho. Lo cierto es que las ventajas consta</w:t>
      </w:r>
      <w:r w:rsidR="002D4460">
        <w:rPr>
          <w:lang w:val="es-ES"/>
        </w:rPr>
        <w:t>ta</w:t>
      </w:r>
      <w:r w:rsidR="00720099">
        <w:rPr>
          <w:lang w:val="es-ES"/>
        </w:rPr>
        <w:t>das del uso de medios digitales s</w:t>
      </w:r>
      <w:r w:rsidR="00324233">
        <w:rPr>
          <w:lang w:val="es-ES"/>
        </w:rPr>
        <w:t>on muchas (ver Tabla 4)</w:t>
      </w:r>
      <w:r w:rsidR="00916F86">
        <w:rPr>
          <w:lang w:val="es-ES"/>
        </w:rPr>
        <w:t xml:space="preserve"> y </w:t>
      </w:r>
      <w:r w:rsidR="00D929E6">
        <w:rPr>
          <w:lang w:val="es-ES"/>
        </w:rPr>
        <w:t xml:space="preserve">así también </w:t>
      </w:r>
      <w:r w:rsidR="00916F86">
        <w:rPr>
          <w:lang w:val="es-ES"/>
        </w:rPr>
        <w:t>el reconocimiento de vivir en un mundo digitalizado donde “</w:t>
      </w:r>
      <w:r w:rsidR="00916F86" w:rsidRPr="00916F86">
        <w:rPr>
          <w:lang w:val="es-ES"/>
        </w:rPr>
        <w:t xml:space="preserve">la tecnología </w:t>
      </w:r>
      <w:r w:rsidR="003F1459">
        <w:rPr>
          <w:lang w:val="es-ES"/>
        </w:rPr>
        <w:t xml:space="preserve">(…) </w:t>
      </w:r>
      <w:r w:rsidR="00916F86" w:rsidRPr="00916F86">
        <w:rPr>
          <w:lang w:val="es-ES"/>
        </w:rPr>
        <w:t>puede cambiar la situación de los niños que han quedado atrás –ya sea debido a la pobreza, la raza, el origen étnico, el género, la discapacidad, el desplazamiento o el aislamiento geográfico– al conectarlos a numerosas oportunidades y dotarles de las aptitudes</w:t>
      </w:r>
      <w:r w:rsidR="00916F86">
        <w:rPr>
          <w:lang w:val="es-ES"/>
        </w:rPr>
        <w:t>”</w:t>
      </w:r>
      <w:r w:rsidR="00916F86">
        <w:rPr>
          <w:rStyle w:val="Refdenotaalpie"/>
          <w:lang w:val="es-ES"/>
        </w:rPr>
        <w:footnoteReference w:id="57"/>
      </w:r>
      <w:r w:rsidR="00D929E6">
        <w:rPr>
          <w:lang w:val="es-ES"/>
        </w:rPr>
        <w:t xml:space="preserve">. ¿Puede entonces considerarse el acceso a Internet un derecho, especialmente para los menores? </w:t>
      </w:r>
    </w:p>
    <w:p w14:paraId="62CB3D54" w14:textId="240AB55C" w:rsidR="006F49EF" w:rsidRDefault="00D929E6" w:rsidP="00916F86">
      <w:pPr>
        <w:jc w:val="both"/>
        <w:rPr>
          <w:lang w:val="es-ES"/>
        </w:rPr>
      </w:pPr>
      <w:r>
        <w:rPr>
          <w:lang w:val="es-ES"/>
        </w:rPr>
        <w:t>El paralelismo puede hacerse con la electricidad: cuando</w:t>
      </w:r>
      <w:r w:rsidR="00916F86" w:rsidRPr="00916F86">
        <w:rPr>
          <w:lang w:val="es-ES"/>
        </w:rPr>
        <w:t xml:space="preserve"> una invención se prueba como beneficiosa y su uso se extiende de </w:t>
      </w:r>
      <w:r>
        <w:rPr>
          <w:lang w:val="es-ES"/>
        </w:rPr>
        <w:t>tal forma q</w:t>
      </w:r>
      <w:r w:rsidR="00916F86" w:rsidRPr="00916F86">
        <w:rPr>
          <w:lang w:val="es-ES"/>
        </w:rPr>
        <w:t xml:space="preserve">ue </w:t>
      </w:r>
      <w:r>
        <w:rPr>
          <w:lang w:val="es-ES"/>
        </w:rPr>
        <w:t>carecer de ese invento conlleva un agravio en el desarrollo de la persona y una</w:t>
      </w:r>
      <w:r w:rsidR="00916F86" w:rsidRPr="00916F86">
        <w:rPr>
          <w:lang w:val="es-ES"/>
        </w:rPr>
        <w:t xml:space="preserve"> desigualdad</w:t>
      </w:r>
      <w:r>
        <w:rPr>
          <w:lang w:val="es-ES"/>
        </w:rPr>
        <w:t xml:space="preserve"> en el contexto social</w:t>
      </w:r>
      <w:r w:rsidR="00916F86" w:rsidRPr="00916F86">
        <w:rPr>
          <w:lang w:val="es-ES"/>
        </w:rPr>
        <w:t xml:space="preserve">, </w:t>
      </w:r>
      <w:r>
        <w:rPr>
          <w:lang w:val="es-ES"/>
        </w:rPr>
        <w:t>surge el planteamiento de considerar</w:t>
      </w:r>
      <w:r w:rsidR="003F1459">
        <w:rPr>
          <w:lang w:val="es-ES"/>
        </w:rPr>
        <w:t xml:space="preserve"> el acceso a esa invención como</w:t>
      </w:r>
      <w:r>
        <w:rPr>
          <w:lang w:val="es-ES"/>
        </w:rPr>
        <w:t xml:space="preserve"> un derecho</w:t>
      </w:r>
      <w:r w:rsidR="003F1459">
        <w:rPr>
          <w:lang w:val="es-ES"/>
        </w:rPr>
        <w:t>,</w:t>
      </w:r>
      <w:r w:rsidR="00B43DDA">
        <w:rPr>
          <w:lang w:val="es-ES"/>
        </w:rPr>
        <w:t xml:space="preserve"> para</w:t>
      </w:r>
      <w:r w:rsidR="003F1459">
        <w:rPr>
          <w:lang w:val="es-ES"/>
        </w:rPr>
        <w:t xml:space="preserve"> de esta forma</w:t>
      </w:r>
      <w:r w:rsidR="00B43DDA">
        <w:rPr>
          <w:lang w:val="es-ES"/>
        </w:rPr>
        <w:t xml:space="preserve"> lograr la efectividad del principio de no discriminación. </w:t>
      </w:r>
      <w:r>
        <w:rPr>
          <w:lang w:val="es-ES"/>
        </w:rPr>
        <w:t>Así sucedió con el acceso a la luz o el derecho a la energía y así sucede actualmente con el derecho al acceso a Internet</w:t>
      </w:r>
      <w:r w:rsidR="00916F86" w:rsidRPr="00916F86">
        <w:rPr>
          <w:lang w:val="es-ES"/>
        </w:rPr>
        <w:t xml:space="preserve">: </w:t>
      </w:r>
      <w:r w:rsidR="00522C31" w:rsidRPr="00916F86">
        <w:rPr>
          <w:lang w:val="es-ES"/>
        </w:rPr>
        <w:t>la ONU declara</w:t>
      </w:r>
      <w:r w:rsidR="00522C31">
        <w:rPr>
          <w:lang w:val="es-ES"/>
        </w:rPr>
        <w:t>ba</w:t>
      </w:r>
      <w:r w:rsidR="00522C31" w:rsidRPr="00916F86">
        <w:rPr>
          <w:lang w:val="es-ES"/>
        </w:rPr>
        <w:t xml:space="preserve"> en el 2001 el acceso a Internet como un derecho humano</w:t>
      </w:r>
      <w:r w:rsidR="00522C31">
        <w:rPr>
          <w:rStyle w:val="Refdenotaalpie"/>
          <w:lang w:val="es-ES"/>
        </w:rPr>
        <w:footnoteReference w:id="58"/>
      </w:r>
      <w:r w:rsidR="00522C31">
        <w:rPr>
          <w:lang w:val="es-ES"/>
        </w:rPr>
        <w:t xml:space="preserve">, España lo ha reconocido en 2018 en la actualización de la LOGPD (ex art. 81) y este año la ONU advertía de que </w:t>
      </w:r>
      <w:r w:rsidR="00916F86" w:rsidRPr="00916F86">
        <w:rPr>
          <w:lang w:val="es-ES"/>
        </w:rPr>
        <w:t>“si no se logra la inclusión digital, es probable que aumenten las desigualdades existentes y que surjan otras nuevas”</w:t>
      </w:r>
      <w:r w:rsidR="00843389">
        <w:rPr>
          <w:lang w:val="es-ES"/>
        </w:rPr>
        <w:t>, conminando a l</w:t>
      </w:r>
      <w:r w:rsidR="00916F86" w:rsidRPr="00916F86">
        <w:rPr>
          <w:lang w:val="es-ES"/>
        </w:rPr>
        <w:t xml:space="preserve">os Estados parte </w:t>
      </w:r>
      <w:r w:rsidR="00843389">
        <w:rPr>
          <w:lang w:val="es-ES"/>
        </w:rPr>
        <w:t>a</w:t>
      </w:r>
      <w:r w:rsidR="00916F86" w:rsidRPr="00916F86">
        <w:rPr>
          <w:lang w:val="es-ES"/>
        </w:rPr>
        <w:t xml:space="preserve"> adoptar todas las medidas necesarias para evitar la exclusión digital.</w:t>
      </w:r>
      <w:r w:rsidR="00843389">
        <w:rPr>
          <w:lang w:val="es-ES"/>
        </w:rPr>
        <w:t xml:space="preserve"> Esto</w:t>
      </w:r>
      <w:r w:rsidR="00916F86" w:rsidRPr="00916F86">
        <w:rPr>
          <w:lang w:val="es-ES"/>
        </w:rPr>
        <w:t xml:space="preserve"> incluye </w:t>
      </w:r>
      <w:r w:rsidR="00843389">
        <w:rPr>
          <w:lang w:val="es-ES"/>
        </w:rPr>
        <w:t>“</w:t>
      </w:r>
      <w:r w:rsidR="00916F86" w:rsidRPr="00916F86">
        <w:rPr>
          <w:lang w:val="es-ES"/>
        </w:rPr>
        <w:t xml:space="preserve">proporcionar acceso gratuito y seguro a los </w:t>
      </w:r>
      <w:r w:rsidR="00843389">
        <w:rPr>
          <w:lang w:val="es-ES"/>
        </w:rPr>
        <w:t>menores</w:t>
      </w:r>
      <w:r w:rsidR="00916F86" w:rsidRPr="00916F86">
        <w:rPr>
          <w:lang w:val="es-ES"/>
        </w:rPr>
        <w:t xml:space="preserve"> en lugares públicos específicos e invertir en políticas y programas </w:t>
      </w:r>
      <w:r w:rsidR="00843389">
        <w:rPr>
          <w:lang w:val="es-ES"/>
        </w:rPr>
        <w:t>para [conseguir]</w:t>
      </w:r>
      <w:r w:rsidR="00916F86" w:rsidRPr="00916F86">
        <w:rPr>
          <w:lang w:val="es-ES"/>
        </w:rPr>
        <w:t xml:space="preserve"> su utilización informada en los entornos educativos, las comunidades y los hogares”</w:t>
      </w:r>
      <w:r w:rsidR="00843389" w:rsidRPr="00843389">
        <w:rPr>
          <w:rStyle w:val="Refdenotaalpie"/>
          <w:lang w:val="es-ES"/>
        </w:rPr>
        <w:t xml:space="preserve"> </w:t>
      </w:r>
      <w:r w:rsidR="00843389">
        <w:rPr>
          <w:rStyle w:val="Refdenotaalpie"/>
          <w:lang w:val="es-ES"/>
        </w:rPr>
        <w:footnoteReference w:id="59"/>
      </w:r>
      <w:r w:rsidR="006F49EF">
        <w:rPr>
          <w:lang w:val="es-ES"/>
        </w:rPr>
        <w:t xml:space="preserve">, </w:t>
      </w:r>
      <w:proofErr w:type="gramStart"/>
      <w:r w:rsidR="006F49EF">
        <w:rPr>
          <w:lang w:val="es-ES"/>
        </w:rPr>
        <w:t>pero</w:t>
      </w:r>
      <w:proofErr w:type="gramEnd"/>
      <w:r w:rsidR="006F49EF">
        <w:rPr>
          <w:lang w:val="es-ES"/>
        </w:rPr>
        <w:t xml:space="preserve"> además, los progenitores pueden verse involucrados </w:t>
      </w:r>
      <w:r w:rsidR="00B43DDA">
        <w:rPr>
          <w:lang w:val="es-ES"/>
        </w:rPr>
        <w:t xml:space="preserve">en la efectividad de este derecho </w:t>
      </w:r>
      <w:r w:rsidR="006F49EF">
        <w:rPr>
          <w:lang w:val="es-ES"/>
        </w:rPr>
        <w:t xml:space="preserve">por la obligatoriedad que recae sobre ellos </w:t>
      </w:r>
      <w:r w:rsidR="00B43DDA">
        <w:rPr>
          <w:lang w:val="es-ES"/>
        </w:rPr>
        <w:t>de</w:t>
      </w:r>
      <w:r w:rsidR="006F49EF">
        <w:rPr>
          <w:lang w:val="es-ES"/>
        </w:rPr>
        <w:t xml:space="preserve"> convertirse en procuradores de ese acceso y parte de esa educación. Ahora bien, es probable que en muchas ocasiones los propios hijos sean quienes superen en conocimiento </w:t>
      </w:r>
      <w:r w:rsidR="00B43DDA">
        <w:rPr>
          <w:lang w:val="es-ES"/>
        </w:rPr>
        <w:t xml:space="preserve">sobre medios digitales </w:t>
      </w:r>
      <w:r w:rsidR="006F49EF">
        <w:rPr>
          <w:lang w:val="es-ES"/>
        </w:rPr>
        <w:t>a sus padres, lo que dificult</w:t>
      </w:r>
      <w:r w:rsidR="003F1459">
        <w:rPr>
          <w:lang w:val="es-ES"/>
        </w:rPr>
        <w:t>a</w:t>
      </w:r>
      <w:r w:rsidR="006F49EF">
        <w:rPr>
          <w:lang w:val="es-ES"/>
        </w:rPr>
        <w:t xml:space="preserve"> la correcta labor de cuidado y supervisión </w:t>
      </w:r>
      <w:r w:rsidR="00B43DDA">
        <w:rPr>
          <w:lang w:val="es-ES"/>
        </w:rPr>
        <w:t>sobre</w:t>
      </w:r>
      <w:r w:rsidR="006F49EF">
        <w:rPr>
          <w:lang w:val="es-ES"/>
        </w:rPr>
        <w:t xml:space="preserve"> los menores</w:t>
      </w:r>
      <w:r w:rsidR="00B43DDA">
        <w:rPr>
          <w:lang w:val="es-ES"/>
        </w:rPr>
        <w:t xml:space="preserve"> cuando los emplean</w:t>
      </w:r>
      <w:r w:rsidR="006F49EF">
        <w:rPr>
          <w:lang w:val="es-ES"/>
        </w:rPr>
        <w:t xml:space="preserve">. Es por ello </w:t>
      </w:r>
      <w:proofErr w:type="gramStart"/>
      <w:r w:rsidR="006F49EF">
        <w:rPr>
          <w:lang w:val="es-ES"/>
        </w:rPr>
        <w:t>que</w:t>
      </w:r>
      <w:proofErr w:type="gramEnd"/>
      <w:r w:rsidR="006F49EF">
        <w:rPr>
          <w:lang w:val="es-ES"/>
        </w:rPr>
        <w:t xml:space="preserve"> existe acuerdo en considerar que se </w:t>
      </w:r>
      <w:r w:rsidR="006F49EF" w:rsidRPr="009B6A4F">
        <w:rPr>
          <w:lang w:val="es-ES"/>
        </w:rPr>
        <w:t xml:space="preserve">debería impartir formación y asesoramiento sobre la utilización adecuada de los dispositivos digitales a </w:t>
      </w:r>
      <w:r w:rsidR="00B43DDA">
        <w:rPr>
          <w:lang w:val="es-ES"/>
        </w:rPr>
        <w:t xml:space="preserve">todos aquellos adultos encargados de la tutela de menores (ej., </w:t>
      </w:r>
      <w:r w:rsidR="006F49EF" w:rsidRPr="009B6A4F">
        <w:rPr>
          <w:lang w:val="es-ES"/>
        </w:rPr>
        <w:t>padres, cuidadores, educadore</w:t>
      </w:r>
      <w:r w:rsidR="00B43DDA">
        <w:rPr>
          <w:lang w:val="es-ES"/>
        </w:rPr>
        <w:t>s</w:t>
      </w:r>
      <w:r w:rsidR="00BB1B11">
        <w:rPr>
          <w:lang w:val="es-ES"/>
        </w:rPr>
        <w:t>, ver nota al pie 50</w:t>
      </w:r>
      <w:r w:rsidR="00B43DDA">
        <w:rPr>
          <w:lang w:val="es-ES"/>
        </w:rPr>
        <w:t>)</w:t>
      </w:r>
      <w:r w:rsidR="006F49EF">
        <w:rPr>
          <w:lang w:val="es-ES"/>
        </w:rPr>
        <w:t>.</w:t>
      </w:r>
    </w:p>
    <w:p w14:paraId="187D81AE" w14:textId="61AC4751" w:rsidR="00674E91" w:rsidRDefault="00674E91" w:rsidP="00916F86">
      <w:pPr>
        <w:jc w:val="both"/>
        <w:rPr>
          <w:lang w:val="es-ES"/>
        </w:rPr>
      </w:pPr>
      <w:r>
        <w:rPr>
          <w:lang w:val="es-ES"/>
        </w:rPr>
        <w:t xml:space="preserve">La conclusión que se extrae es que si dos décadas más tarde de su constitución como derecho humano el acceso a Internet sigue introduciéndose en las distintas legislaciones (ver nota al pie 13), debe ser porque las ventajas superan con creces a los riesgos, de manera que el apartado anterior, aunque relevante y guía para la elaboración de políticas preventivas, </w:t>
      </w:r>
      <w:r w:rsidR="00BB1B11">
        <w:rPr>
          <w:lang w:val="es-ES"/>
        </w:rPr>
        <w:t>no debiera ser la primera asociación de ideas al pensar en menores haciendo uso de medios digitales. Esto no obsta para que, dado el desarrollo psicoafectivo en ciernes de los menores</w:t>
      </w:r>
      <w:r w:rsidR="00465C04">
        <w:rPr>
          <w:lang w:val="es-ES"/>
        </w:rPr>
        <w:t xml:space="preserve"> y su dependencia de </w:t>
      </w:r>
      <w:r w:rsidR="00465C04">
        <w:rPr>
          <w:lang w:val="es-ES"/>
        </w:rPr>
        <w:lastRenderedPageBreak/>
        <w:t xml:space="preserve">cuidadores para el acceso y en ocasiones el manejo de los medios </w:t>
      </w:r>
      <w:proofErr w:type="gramStart"/>
      <w:r w:rsidR="00465C04">
        <w:rPr>
          <w:lang w:val="es-ES"/>
        </w:rPr>
        <w:t>digitales</w:t>
      </w:r>
      <w:r w:rsidR="00BB1B11">
        <w:rPr>
          <w:lang w:val="es-ES"/>
        </w:rPr>
        <w:t>,</w:t>
      </w:r>
      <w:proofErr w:type="gramEnd"/>
      <w:r w:rsidR="00BB1B11">
        <w:rPr>
          <w:lang w:val="es-ES"/>
        </w:rPr>
        <w:t xml:space="preserve"> se haya considerado la necesidad de que existan unos derechos especiales </w:t>
      </w:r>
      <w:r w:rsidR="003F1459">
        <w:rPr>
          <w:lang w:val="es-ES"/>
        </w:rPr>
        <w:t>para este colectivo</w:t>
      </w:r>
      <w:r w:rsidR="00BB1B11">
        <w:rPr>
          <w:lang w:val="es-ES"/>
        </w:rPr>
        <w:t>.</w:t>
      </w:r>
      <w:r w:rsidR="00465C04">
        <w:rPr>
          <w:lang w:val="es-ES"/>
        </w:rPr>
        <w:t xml:space="preserve"> La idea procede de antaño, cristalizándose quizá en 2003 durante el </w:t>
      </w:r>
      <w:proofErr w:type="spellStart"/>
      <w:r w:rsidR="00465C04" w:rsidRPr="003F1459">
        <w:rPr>
          <w:i/>
          <w:iCs/>
          <w:lang w:val="es-ES"/>
        </w:rPr>
        <w:t>World</w:t>
      </w:r>
      <w:proofErr w:type="spellEnd"/>
      <w:r w:rsidR="00465C04" w:rsidRPr="003F1459">
        <w:rPr>
          <w:i/>
          <w:iCs/>
          <w:lang w:val="es-ES"/>
        </w:rPr>
        <w:t xml:space="preserve"> Summit </w:t>
      </w:r>
      <w:proofErr w:type="spellStart"/>
      <w:r w:rsidR="00465C04" w:rsidRPr="003F1459">
        <w:rPr>
          <w:i/>
          <w:iCs/>
          <w:lang w:val="es-ES"/>
        </w:rPr>
        <w:t>on</w:t>
      </w:r>
      <w:proofErr w:type="spellEnd"/>
      <w:r w:rsidR="00465C04" w:rsidRPr="003F1459">
        <w:rPr>
          <w:i/>
          <w:iCs/>
          <w:lang w:val="es-ES"/>
        </w:rPr>
        <w:t xml:space="preserve"> </w:t>
      </w:r>
      <w:proofErr w:type="spellStart"/>
      <w:r w:rsidR="00465C04" w:rsidRPr="003F1459">
        <w:rPr>
          <w:i/>
          <w:iCs/>
          <w:lang w:val="es-ES"/>
        </w:rPr>
        <w:t>the</w:t>
      </w:r>
      <w:proofErr w:type="spellEnd"/>
      <w:r w:rsidR="00465C04" w:rsidRPr="003F1459">
        <w:rPr>
          <w:i/>
          <w:iCs/>
          <w:lang w:val="es-ES"/>
        </w:rPr>
        <w:t xml:space="preserve"> </w:t>
      </w:r>
      <w:proofErr w:type="spellStart"/>
      <w:r w:rsidR="00465C04" w:rsidRPr="003F1459">
        <w:rPr>
          <w:i/>
          <w:iCs/>
          <w:lang w:val="es-ES"/>
        </w:rPr>
        <w:t>Information</w:t>
      </w:r>
      <w:proofErr w:type="spellEnd"/>
      <w:r w:rsidR="00465C04" w:rsidRPr="003F1459">
        <w:rPr>
          <w:i/>
          <w:iCs/>
          <w:lang w:val="es-ES"/>
        </w:rPr>
        <w:t xml:space="preserve"> </w:t>
      </w:r>
      <w:proofErr w:type="spellStart"/>
      <w:r w:rsidR="00465C04" w:rsidRPr="003F1459">
        <w:rPr>
          <w:i/>
          <w:iCs/>
          <w:lang w:val="es-ES"/>
        </w:rPr>
        <w:t>Society</w:t>
      </w:r>
      <w:proofErr w:type="spellEnd"/>
      <w:r w:rsidR="00465C04">
        <w:rPr>
          <w:lang w:val="es-ES"/>
        </w:rPr>
        <w:t>,</w:t>
      </w:r>
      <w:r w:rsidR="00465C04" w:rsidRPr="00465C04">
        <w:rPr>
          <w:lang w:val="es-ES"/>
        </w:rPr>
        <w:t xml:space="preserve"> </w:t>
      </w:r>
      <w:r w:rsidR="00465C04">
        <w:rPr>
          <w:lang w:val="es-ES"/>
        </w:rPr>
        <w:t>cuando se adoptó la Declaración de Génova de Principios y Planes de Acción, en la que la protección de los menores en el uso de medios digitales estaba expresamente recogida. Esta protección especial cobra sentido si se piensa en el amplio abanico</w:t>
      </w:r>
      <w:r w:rsidR="00A80C34">
        <w:rPr>
          <w:lang w:val="es-ES"/>
        </w:rPr>
        <w:t xml:space="preserve"> </w:t>
      </w:r>
      <w:r w:rsidR="00465C04">
        <w:rPr>
          <w:lang w:val="es-ES"/>
        </w:rPr>
        <w:t xml:space="preserve">de perjuicios que </w:t>
      </w:r>
      <w:r w:rsidR="00A80C34">
        <w:rPr>
          <w:lang w:val="es-ES"/>
        </w:rPr>
        <w:t xml:space="preserve">pueden afectar específicamente a </w:t>
      </w:r>
      <w:r w:rsidR="00465C04">
        <w:rPr>
          <w:lang w:val="es-ES"/>
        </w:rPr>
        <w:t>los menores: hackeo de datos procedente de sus juegos conectados a Internet, la pérdida de privacidad e intimidad por parte de padres controladores, las prácticas comerciales abusivas que no tienen en cuenta la edad de sus clientes, la amplificación del abuso sexual infantil debido a la facilidad para compartir material abusivo de menores y el acceso a la interacción con ellos…</w:t>
      </w:r>
      <w:r w:rsidR="00465C04">
        <w:rPr>
          <w:rStyle w:val="Refdenotaalpie"/>
          <w:lang w:val="es-ES"/>
        </w:rPr>
        <w:footnoteReference w:id="60"/>
      </w:r>
    </w:p>
    <w:p w14:paraId="46CB325C" w14:textId="1B752451" w:rsidR="00465C04" w:rsidRDefault="00465C04" w:rsidP="00465C04">
      <w:pPr>
        <w:jc w:val="both"/>
        <w:rPr>
          <w:lang w:val="es-ES"/>
        </w:rPr>
      </w:pPr>
      <w:r>
        <w:rPr>
          <w:lang w:val="es-ES"/>
        </w:rPr>
        <w:t>Ahora bien, expresa</w:t>
      </w:r>
      <w:r w:rsidR="0016038A">
        <w:rPr>
          <w:lang w:val="es-ES"/>
        </w:rPr>
        <w:t>n</w:t>
      </w:r>
      <w:r>
        <w:rPr>
          <w:lang w:val="es-ES"/>
        </w:rPr>
        <w:t xml:space="preserve"> </w:t>
      </w:r>
      <w:proofErr w:type="spellStart"/>
      <w:r w:rsidR="0016038A">
        <w:rPr>
          <w:smallCaps/>
          <w:lang w:val="es-ES"/>
        </w:rPr>
        <w:t>Carr</w:t>
      </w:r>
      <w:proofErr w:type="spellEnd"/>
      <w:r w:rsidR="0016038A">
        <w:rPr>
          <w:smallCaps/>
          <w:lang w:val="es-ES"/>
        </w:rPr>
        <w:t xml:space="preserve">, Byrne </w:t>
      </w:r>
      <w:r w:rsidR="0016038A" w:rsidRPr="0016038A">
        <w:rPr>
          <w:lang w:val="es-ES"/>
        </w:rPr>
        <w:t>y</w:t>
      </w:r>
      <w:r w:rsidR="0016038A">
        <w:rPr>
          <w:smallCaps/>
          <w:lang w:val="es-ES"/>
        </w:rPr>
        <w:t xml:space="preserve"> L</w:t>
      </w:r>
      <w:r w:rsidRPr="0036423B">
        <w:rPr>
          <w:smallCaps/>
          <w:lang w:val="es-ES"/>
        </w:rPr>
        <w:t>ivingstone</w:t>
      </w:r>
      <w:r>
        <w:rPr>
          <w:lang w:val="es-ES"/>
        </w:rPr>
        <w:t xml:space="preserve"> </w:t>
      </w:r>
      <w:r w:rsidR="00EE679E" w:rsidRPr="00B1331A">
        <w:rPr>
          <w:lang w:val="es-ES"/>
        </w:rPr>
        <w:t>que quizá e</w:t>
      </w:r>
      <w:r w:rsidR="00EE679E">
        <w:rPr>
          <w:lang w:val="es-ES"/>
        </w:rPr>
        <w:t xml:space="preserve">l error está en considerar al menor como un sujeto particular al que es necesario proteger </w:t>
      </w:r>
      <w:r w:rsidR="0036423B">
        <w:rPr>
          <w:lang w:val="es-ES"/>
        </w:rPr>
        <w:t xml:space="preserve">de forma especial dando entonces lugar a la formulación de </w:t>
      </w:r>
      <w:r w:rsidR="00EE679E">
        <w:rPr>
          <w:lang w:val="es-ES"/>
        </w:rPr>
        <w:t xml:space="preserve">unos derechos de usuarios </w:t>
      </w:r>
      <w:r w:rsidR="0036423B">
        <w:rPr>
          <w:lang w:val="es-ES"/>
        </w:rPr>
        <w:t xml:space="preserve">adultos </w:t>
      </w:r>
      <w:r w:rsidR="00EE679E">
        <w:rPr>
          <w:lang w:val="es-ES"/>
        </w:rPr>
        <w:t xml:space="preserve">y otros </w:t>
      </w:r>
      <w:r>
        <w:rPr>
          <w:lang w:val="es-ES"/>
        </w:rPr>
        <w:t xml:space="preserve">derechos </w:t>
      </w:r>
      <w:r w:rsidR="0036423B">
        <w:rPr>
          <w:lang w:val="es-ES"/>
        </w:rPr>
        <w:t>de</w:t>
      </w:r>
      <w:r w:rsidR="00EE679E">
        <w:rPr>
          <w:lang w:val="es-ES"/>
        </w:rPr>
        <w:t xml:space="preserve"> </w:t>
      </w:r>
      <w:r w:rsidR="0036423B">
        <w:rPr>
          <w:lang w:val="es-ES"/>
        </w:rPr>
        <w:t>usuarios menores</w:t>
      </w:r>
      <w:r w:rsidR="00EE679E">
        <w:rPr>
          <w:lang w:val="es-ES"/>
        </w:rPr>
        <w:t xml:space="preserve">, </w:t>
      </w:r>
      <w:r w:rsidR="0036423B">
        <w:rPr>
          <w:lang w:val="es-ES"/>
        </w:rPr>
        <w:t xml:space="preserve">sin beneficio mutuo de las </w:t>
      </w:r>
      <w:r w:rsidR="0016038A">
        <w:rPr>
          <w:lang w:val="es-ES"/>
        </w:rPr>
        <w:t xml:space="preserve">medidas </w:t>
      </w:r>
      <w:r w:rsidR="0036423B">
        <w:rPr>
          <w:lang w:val="es-ES"/>
        </w:rPr>
        <w:t>que de uno pudieran servir para el otro</w:t>
      </w:r>
      <w:r w:rsidR="0016038A">
        <w:rPr>
          <w:lang w:val="es-ES"/>
        </w:rPr>
        <w:t xml:space="preserve"> y olvidando colectivos que también emplean los medios digitales y tienen necesidades concretas</w:t>
      </w:r>
      <w:r w:rsidR="0036423B">
        <w:rPr>
          <w:lang w:val="es-ES"/>
        </w:rPr>
        <w:t xml:space="preserve">. En </w:t>
      </w:r>
      <w:r>
        <w:rPr>
          <w:lang w:val="es-ES"/>
        </w:rPr>
        <w:t>su opinión</w:t>
      </w:r>
      <w:r w:rsidR="0036423B">
        <w:rPr>
          <w:lang w:val="es-ES"/>
        </w:rPr>
        <w:t>,</w:t>
      </w:r>
      <w:r w:rsidR="00EE679E">
        <w:rPr>
          <w:lang w:val="es-ES"/>
        </w:rPr>
        <w:t xml:space="preserve"> debería </w:t>
      </w:r>
      <w:r w:rsidR="0036423B">
        <w:rPr>
          <w:lang w:val="es-ES"/>
        </w:rPr>
        <w:t>producir</w:t>
      </w:r>
      <w:r w:rsidR="00EE679E">
        <w:rPr>
          <w:lang w:val="es-ES"/>
        </w:rPr>
        <w:t xml:space="preserve">se un debate </w:t>
      </w:r>
      <w:r>
        <w:rPr>
          <w:lang w:val="es-ES"/>
        </w:rPr>
        <w:t>co</w:t>
      </w:r>
      <w:r w:rsidR="00EE679E">
        <w:rPr>
          <w:lang w:val="es-ES"/>
        </w:rPr>
        <w:t>njunto que abarca</w:t>
      </w:r>
      <w:r w:rsidR="0036423B">
        <w:rPr>
          <w:lang w:val="es-ES"/>
        </w:rPr>
        <w:t>se todas las esferas y todas las necesidades, entre las que también deberían incluirse la protección y los derechos en medios digitales de personas con bajos recursos económicos o con algún tipo de discapacidad</w:t>
      </w:r>
      <w:r w:rsidR="00EE679E">
        <w:rPr>
          <w:lang w:val="es-ES"/>
        </w:rPr>
        <w:t>, entre otros</w:t>
      </w:r>
      <w:r w:rsidR="006029F3">
        <w:rPr>
          <w:lang w:val="es-ES"/>
        </w:rPr>
        <w:t xml:space="preserve">. A continuación, se comparte traducida </w:t>
      </w:r>
      <w:r w:rsidR="0016038A">
        <w:rPr>
          <w:lang w:val="es-ES"/>
        </w:rPr>
        <w:t>l</w:t>
      </w:r>
      <w:r w:rsidR="006029F3">
        <w:rPr>
          <w:lang w:val="es-ES"/>
        </w:rPr>
        <w:t>a reflexi</w:t>
      </w:r>
      <w:r w:rsidR="0016038A">
        <w:rPr>
          <w:lang w:val="es-ES"/>
        </w:rPr>
        <w:t>ón de estos autores</w:t>
      </w:r>
      <w:r w:rsidR="006029F3">
        <w:rPr>
          <w:lang w:val="es-ES"/>
        </w:rPr>
        <w:t xml:space="preserve"> al respecto, con la que coincidimos:</w:t>
      </w:r>
    </w:p>
    <w:p w14:paraId="783FE4F0" w14:textId="502F7012" w:rsidR="006029F3" w:rsidRDefault="006029F3" w:rsidP="006029F3">
      <w:pPr>
        <w:ind w:left="720"/>
        <w:jc w:val="both"/>
        <w:rPr>
          <w:lang w:val="es-ES"/>
        </w:rPr>
      </w:pPr>
      <w:r>
        <w:rPr>
          <w:lang w:val="es-ES"/>
        </w:rPr>
        <w:t>“</w:t>
      </w:r>
      <w:r w:rsidRPr="00C97796">
        <w:rPr>
          <w:sz w:val="20"/>
          <w:szCs w:val="20"/>
          <w:lang w:val="es-ES"/>
        </w:rPr>
        <w:t xml:space="preserve">Una estrategia tan </w:t>
      </w:r>
      <w:proofErr w:type="spellStart"/>
      <w:r w:rsidRPr="00C97796">
        <w:rPr>
          <w:sz w:val="20"/>
          <w:szCs w:val="20"/>
          <w:lang w:val="es-ES"/>
        </w:rPr>
        <w:t>excepcionalista</w:t>
      </w:r>
      <w:proofErr w:type="spellEnd"/>
      <w:r w:rsidRPr="00C97796">
        <w:rPr>
          <w:sz w:val="20"/>
          <w:szCs w:val="20"/>
          <w:lang w:val="es-ES"/>
        </w:rPr>
        <w:t>, en resumen, socava el debate crítico y construye un sujeto problemático (implícitamente adulto, sano, angloparlante, privilegiado), cegando la investigación al creciente clamor de problemas que deberían preocuparnos y nos preocupan sin tratarlos como anómalos sino como centrales para el sujeto normativo. La implicación positiva es que repensar el sujeto abre un espacio para diversas demandas de derechos en lugar de [contar con] una sola voz normativa.”</w:t>
      </w:r>
      <w:r w:rsidRPr="00C97796">
        <w:rPr>
          <w:rStyle w:val="Refdenotaalpie"/>
          <w:sz w:val="20"/>
          <w:szCs w:val="20"/>
          <w:lang w:val="es-ES"/>
        </w:rPr>
        <w:footnoteReference w:id="61"/>
      </w:r>
    </w:p>
    <w:p w14:paraId="66A72ECB" w14:textId="60AE75A8" w:rsidR="006029F3" w:rsidRDefault="00863BB9" w:rsidP="00863BB9">
      <w:pPr>
        <w:jc w:val="both"/>
        <w:rPr>
          <w:lang w:val="es-ES"/>
        </w:rPr>
      </w:pPr>
      <w:r>
        <w:rPr>
          <w:lang w:val="es-ES"/>
        </w:rPr>
        <w:t>Así pues, las ventajas de los medios digitales sobre la formación de</w:t>
      </w:r>
      <w:r w:rsidR="004835D4">
        <w:rPr>
          <w:lang w:val="es-ES"/>
        </w:rPr>
        <w:t xml:space="preserve">l sistema psicoafectivo de los menores son evidentes, lo que ha llevado a considerar que la falta de acceso a Internet fuese una amenaza para la equidad y se introdujera el derecho de acceso a Internet como un derecho humano. Si bien los menores necesitan una especial protección (ej., programas de educación digital), no deberían constituirse unos derechos específicos para ellos como usuarios, sino considerando todas las necesidades de todos los colectivos implicados en el uso de medios digitales, ya que el cuidado de uno redundará siempre en el cuidado de todos. </w:t>
      </w:r>
    </w:p>
    <w:p w14:paraId="7A9B472D" w14:textId="77777777" w:rsidR="00EE679E" w:rsidRPr="00863BB9" w:rsidRDefault="00EE679E" w:rsidP="00916F86">
      <w:pPr>
        <w:jc w:val="both"/>
        <w:rPr>
          <w:lang w:val="es-ES"/>
        </w:rPr>
      </w:pPr>
    </w:p>
    <w:p w14:paraId="6290A786" w14:textId="6277B5FD" w:rsidR="001F7C92" w:rsidRPr="00863BB9" w:rsidRDefault="001F7C92" w:rsidP="00B566D8">
      <w:pPr>
        <w:jc w:val="both"/>
        <w:rPr>
          <w:lang w:val="es-ES"/>
        </w:rPr>
      </w:pPr>
    </w:p>
    <w:p w14:paraId="70041194" w14:textId="672350ED" w:rsidR="001F7C92" w:rsidRPr="002D4460" w:rsidRDefault="001F7C92" w:rsidP="00B566D8">
      <w:pPr>
        <w:jc w:val="both"/>
        <w:rPr>
          <w:lang w:val="es-ES"/>
        </w:rPr>
      </w:pPr>
    </w:p>
    <w:p w14:paraId="50E47F2B" w14:textId="68EF841D" w:rsidR="001F7C92" w:rsidRPr="002D4460" w:rsidRDefault="001F7C92" w:rsidP="00B566D8">
      <w:pPr>
        <w:jc w:val="both"/>
        <w:rPr>
          <w:lang w:val="es-ES"/>
        </w:rPr>
      </w:pPr>
    </w:p>
    <w:p w14:paraId="151EAC1E" w14:textId="5B87EA7A" w:rsidR="001F7C92" w:rsidRPr="002D4460" w:rsidRDefault="001F7C92" w:rsidP="00B566D8">
      <w:pPr>
        <w:jc w:val="both"/>
        <w:rPr>
          <w:lang w:val="es-ES"/>
        </w:rPr>
        <w:sectPr w:rsidR="001F7C92" w:rsidRPr="002D4460" w:rsidSect="00BC1D16">
          <w:pgSz w:w="11906" w:h="16838"/>
          <w:pgMar w:top="1417" w:right="1701" w:bottom="1417" w:left="1701" w:header="708" w:footer="708" w:gutter="0"/>
          <w:cols w:space="708"/>
          <w:docGrid w:linePitch="360"/>
        </w:sectPr>
      </w:pPr>
    </w:p>
    <w:p w14:paraId="34089CA9" w14:textId="0C85017E" w:rsidR="00DF17A3" w:rsidRDefault="00DF17A3" w:rsidP="00B566D8">
      <w:pPr>
        <w:jc w:val="both"/>
        <w:rPr>
          <w:lang w:val="es-ES"/>
        </w:rPr>
      </w:pPr>
      <w:r w:rsidRPr="00BA444F">
        <w:rPr>
          <w:i/>
          <w:iCs/>
          <w:lang w:val="es-ES"/>
        </w:rPr>
        <w:lastRenderedPageBreak/>
        <w:t>Tabla 4</w:t>
      </w:r>
      <w:r>
        <w:rPr>
          <w:lang w:val="es-ES"/>
        </w:rPr>
        <w:t xml:space="preserve">. </w:t>
      </w:r>
      <w:r w:rsidR="00BA444F">
        <w:rPr>
          <w:lang w:val="es-ES"/>
        </w:rPr>
        <w:t xml:space="preserve">Algunas ventajas de los medios digitales, ejemplos de medios tecnológicos donde pueden darse y áreas psicoafectivas en desarrollo (ver Tabla 1) implicadas </w:t>
      </w:r>
    </w:p>
    <w:tbl>
      <w:tblPr>
        <w:tblStyle w:val="Tablaconcuadrcula"/>
        <w:tblpPr w:leftFromText="180" w:rightFromText="180" w:vertAnchor="page" w:horzAnchor="margin" w:tblpY="2279"/>
        <w:tblW w:w="0" w:type="auto"/>
        <w:tblLook w:val="04A0" w:firstRow="1" w:lastRow="0" w:firstColumn="1" w:lastColumn="0" w:noHBand="0" w:noVBand="1"/>
      </w:tblPr>
      <w:tblGrid>
        <w:gridCol w:w="1873"/>
        <w:gridCol w:w="2920"/>
        <w:gridCol w:w="3701"/>
      </w:tblGrid>
      <w:tr w:rsidR="00E26FC0" w:rsidRPr="007216D0" w14:paraId="6B157020" w14:textId="77777777" w:rsidTr="001B48DD">
        <w:tc>
          <w:tcPr>
            <w:tcW w:w="1873" w:type="dxa"/>
          </w:tcPr>
          <w:p w14:paraId="2A4BB9EE" w14:textId="77777777" w:rsidR="00E26FC0" w:rsidRPr="0092514D" w:rsidRDefault="00E26FC0" w:rsidP="001B48DD">
            <w:pPr>
              <w:jc w:val="both"/>
              <w:rPr>
                <w:b/>
                <w:bCs/>
                <w:sz w:val="20"/>
                <w:szCs w:val="20"/>
                <w:lang w:val="es-ES"/>
              </w:rPr>
            </w:pPr>
            <w:r w:rsidRPr="0092514D">
              <w:rPr>
                <w:b/>
                <w:bCs/>
                <w:sz w:val="20"/>
                <w:szCs w:val="20"/>
                <w:lang w:val="es-ES"/>
              </w:rPr>
              <w:t>Ventaja</w:t>
            </w:r>
          </w:p>
        </w:tc>
        <w:tc>
          <w:tcPr>
            <w:tcW w:w="2920" w:type="dxa"/>
          </w:tcPr>
          <w:p w14:paraId="3628BA20" w14:textId="77777777" w:rsidR="00E26FC0" w:rsidRPr="0092514D" w:rsidRDefault="00E26FC0" w:rsidP="001B48DD">
            <w:pPr>
              <w:jc w:val="center"/>
              <w:rPr>
                <w:b/>
                <w:bCs/>
                <w:sz w:val="20"/>
                <w:szCs w:val="20"/>
                <w:lang w:val="es-ES"/>
              </w:rPr>
            </w:pPr>
            <w:r>
              <w:rPr>
                <w:b/>
                <w:bCs/>
                <w:sz w:val="20"/>
                <w:szCs w:val="20"/>
                <w:lang w:val="es-ES"/>
              </w:rPr>
              <w:t>Medios tecnológicos habituales para esa ventaja</w:t>
            </w:r>
          </w:p>
        </w:tc>
        <w:tc>
          <w:tcPr>
            <w:tcW w:w="3701" w:type="dxa"/>
          </w:tcPr>
          <w:p w14:paraId="53792F39" w14:textId="77777777" w:rsidR="00E26FC0" w:rsidRPr="0092514D" w:rsidRDefault="00E26FC0" w:rsidP="001B48DD">
            <w:pPr>
              <w:jc w:val="center"/>
              <w:rPr>
                <w:b/>
                <w:bCs/>
                <w:sz w:val="20"/>
                <w:szCs w:val="20"/>
                <w:lang w:val="es-ES"/>
              </w:rPr>
            </w:pPr>
            <w:r w:rsidRPr="0092514D">
              <w:rPr>
                <w:b/>
                <w:bCs/>
                <w:sz w:val="20"/>
                <w:szCs w:val="20"/>
                <w:lang w:val="es-ES"/>
              </w:rPr>
              <w:t>Áreas psicoafectivas en desarrollo implicadas</w:t>
            </w:r>
          </w:p>
        </w:tc>
      </w:tr>
      <w:tr w:rsidR="00E26FC0" w:rsidRPr="007216D0" w14:paraId="65875C5A" w14:textId="77777777" w:rsidTr="001B48DD">
        <w:tc>
          <w:tcPr>
            <w:tcW w:w="1873" w:type="dxa"/>
          </w:tcPr>
          <w:p w14:paraId="307B7456" w14:textId="77777777" w:rsidR="00E26FC0" w:rsidRPr="0092514D" w:rsidRDefault="00E26FC0" w:rsidP="001B48DD">
            <w:pPr>
              <w:jc w:val="both"/>
              <w:rPr>
                <w:b/>
                <w:bCs/>
                <w:sz w:val="20"/>
                <w:szCs w:val="20"/>
                <w:lang w:val="es-ES"/>
              </w:rPr>
            </w:pPr>
            <w:r w:rsidRPr="0092514D">
              <w:rPr>
                <w:sz w:val="20"/>
                <w:szCs w:val="20"/>
                <w:lang w:val="es-ES"/>
              </w:rPr>
              <w:t>Acceso al conocimiento</w:t>
            </w:r>
          </w:p>
        </w:tc>
        <w:tc>
          <w:tcPr>
            <w:tcW w:w="2920" w:type="dxa"/>
          </w:tcPr>
          <w:p w14:paraId="0B2AD2B3" w14:textId="77777777" w:rsidR="00E26FC0" w:rsidRPr="00213919" w:rsidRDefault="00E26FC0" w:rsidP="001B48DD">
            <w:pPr>
              <w:rPr>
                <w:sz w:val="20"/>
                <w:szCs w:val="20"/>
                <w:lang w:val="es-ES"/>
              </w:rPr>
            </w:pPr>
            <w:r>
              <w:rPr>
                <w:sz w:val="20"/>
                <w:szCs w:val="20"/>
                <w:lang w:val="es-ES"/>
              </w:rPr>
              <w:t>Redes sociales, p</w:t>
            </w:r>
            <w:r w:rsidRPr="00213919">
              <w:rPr>
                <w:sz w:val="20"/>
                <w:szCs w:val="20"/>
                <w:lang w:val="es-ES"/>
              </w:rPr>
              <w:t>roveedores de contenido</w:t>
            </w:r>
            <w:r>
              <w:rPr>
                <w:sz w:val="20"/>
                <w:szCs w:val="20"/>
                <w:lang w:val="es-ES"/>
              </w:rPr>
              <w:t xml:space="preserve"> estático, multimedia o en </w:t>
            </w:r>
            <w:proofErr w:type="spellStart"/>
            <w:r>
              <w:rPr>
                <w:sz w:val="20"/>
                <w:szCs w:val="20"/>
                <w:lang w:val="es-ES"/>
              </w:rPr>
              <w:t>streaming</w:t>
            </w:r>
            <w:proofErr w:type="spellEnd"/>
            <w:r>
              <w:rPr>
                <w:sz w:val="20"/>
                <w:szCs w:val="20"/>
                <w:lang w:val="es-ES"/>
              </w:rPr>
              <w:t>, aplicaciones móviles, servicios de consulta</w:t>
            </w:r>
          </w:p>
        </w:tc>
        <w:tc>
          <w:tcPr>
            <w:tcW w:w="3701" w:type="dxa"/>
          </w:tcPr>
          <w:p w14:paraId="04E1CD23" w14:textId="77777777" w:rsidR="00E26FC0" w:rsidRPr="0092514D" w:rsidRDefault="00E26FC0" w:rsidP="001B48DD">
            <w:pPr>
              <w:rPr>
                <w:b/>
                <w:bCs/>
                <w:sz w:val="20"/>
                <w:szCs w:val="20"/>
                <w:lang w:val="es-ES"/>
              </w:rPr>
            </w:pPr>
            <w:r>
              <w:rPr>
                <w:sz w:val="20"/>
                <w:szCs w:val="20"/>
                <w:lang w:val="es-ES"/>
              </w:rPr>
              <w:t>A</w:t>
            </w:r>
            <w:r w:rsidRPr="0092514D">
              <w:rPr>
                <w:sz w:val="20"/>
                <w:szCs w:val="20"/>
                <w:lang w:val="es-ES"/>
              </w:rPr>
              <w:t>prendizaje</w:t>
            </w:r>
            <w:r>
              <w:rPr>
                <w:sz w:val="20"/>
                <w:szCs w:val="20"/>
                <w:lang w:val="es-ES"/>
              </w:rPr>
              <w:t>, Búsqueda de sensaciones, Creatividad, Empatía y Teoría de la Mente, Gestión emocional, Identidad, Impulso sexual, Pensamiento Crítico, Reflexividad-Impulsividad, Resiliencia, Tolerancia</w:t>
            </w:r>
          </w:p>
        </w:tc>
      </w:tr>
      <w:tr w:rsidR="00E26FC0" w:rsidRPr="0092514D" w14:paraId="763CF5A3" w14:textId="77777777" w:rsidTr="001B48DD">
        <w:tc>
          <w:tcPr>
            <w:tcW w:w="1873" w:type="dxa"/>
          </w:tcPr>
          <w:p w14:paraId="14EEE215" w14:textId="77777777" w:rsidR="00E26FC0" w:rsidRPr="0092514D" w:rsidRDefault="00E26FC0" w:rsidP="001B48DD">
            <w:pPr>
              <w:jc w:val="both"/>
              <w:rPr>
                <w:sz w:val="20"/>
                <w:szCs w:val="20"/>
                <w:lang w:val="es-ES"/>
              </w:rPr>
            </w:pPr>
            <w:r w:rsidRPr="0092514D">
              <w:rPr>
                <w:sz w:val="20"/>
                <w:szCs w:val="20"/>
                <w:lang w:val="es-ES"/>
              </w:rPr>
              <w:t>Acceso a manifestaciones culturales</w:t>
            </w:r>
          </w:p>
        </w:tc>
        <w:tc>
          <w:tcPr>
            <w:tcW w:w="2920" w:type="dxa"/>
          </w:tcPr>
          <w:p w14:paraId="2B63FCFF" w14:textId="77777777" w:rsidR="00E26FC0" w:rsidRPr="0092514D" w:rsidRDefault="00E26FC0" w:rsidP="001B48DD">
            <w:pPr>
              <w:rPr>
                <w:b/>
                <w:bCs/>
                <w:sz w:val="20"/>
                <w:szCs w:val="20"/>
                <w:lang w:val="es-ES"/>
              </w:rPr>
            </w:pPr>
            <w:r>
              <w:rPr>
                <w:sz w:val="20"/>
                <w:szCs w:val="20"/>
                <w:lang w:val="es-ES"/>
              </w:rPr>
              <w:t>Redes sociales, p</w:t>
            </w:r>
            <w:r w:rsidRPr="00213919">
              <w:rPr>
                <w:sz w:val="20"/>
                <w:szCs w:val="20"/>
                <w:lang w:val="es-ES"/>
              </w:rPr>
              <w:t>roveedores de contenido</w:t>
            </w:r>
            <w:r>
              <w:rPr>
                <w:sz w:val="20"/>
                <w:szCs w:val="20"/>
                <w:lang w:val="es-ES"/>
              </w:rPr>
              <w:t xml:space="preserve"> estático, multimedia o en </w:t>
            </w:r>
            <w:proofErr w:type="spellStart"/>
            <w:r>
              <w:rPr>
                <w:sz w:val="20"/>
                <w:szCs w:val="20"/>
                <w:lang w:val="es-ES"/>
              </w:rPr>
              <w:t>streaming</w:t>
            </w:r>
            <w:proofErr w:type="spellEnd"/>
          </w:p>
        </w:tc>
        <w:tc>
          <w:tcPr>
            <w:tcW w:w="3701" w:type="dxa"/>
          </w:tcPr>
          <w:p w14:paraId="35ED9369" w14:textId="77777777" w:rsidR="00E26FC0" w:rsidRPr="0092514D" w:rsidRDefault="00E26FC0" w:rsidP="001B48DD">
            <w:pPr>
              <w:rPr>
                <w:sz w:val="20"/>
                <w:szCs w:val="20"/>
                <w:lang w:val="es-ES"/>
              </w:rPr>
            </w:pPr>
            <w:r>
              <w:rPr>
                <w:sz w:val="20"/>
                <w:szCs w:val="20"/>
                <w:lang w:val="es-ES"/>
              </w:rPr>
              <w:t>Aprendizaje, Creatividad, Tolerancia</w:t>
            </w:r>
          </w:p>
        </w:tc>
      </w:tr>
      <w:tr w:rsidR="00E26FC0" w:rsidRPr="007216D0" w14:paraId="65D5CA45" w14:textId="77777777" w:rsidTr="001B48DD">
        <w:tc>
          <w:tcPr>
            <w:tcW w:w="1873" w:type="dxa"/>
          </w:tcPr>
          <w:p w14:paraId="1BA86DE5" w14:textId="77777777" w:rsidR="00E26FC0" w:rsidRPr="0092514D" w:rsidRDefault="00E26FC0" w:rsidP="001B48DD">
            <w:pPr>
              <w:jc w:val="both"/>
              <w:rPr>
                <w:sz w:val="20"/>
                <w:szCs w:val="20"/>
                <w:lang w:val="es-ES"/>
              </w:rPr>
            </w:pPr>
            <w:r w:rsidRPr="0092514D">
              <w:rPr>
                <w:sz w:val="20"/>
                <w:szCs w:val="20"/>
                <w:lang w:val="es-ES"/>
              </w:rPr>
              <w:t>Cohesión social comunitaria</w:t>
            </w:r>
          </w:p>
        </w:tc>
        <w:tc>
          <w:tcPr>
            <w:tcW w:w="2920" w:type="dxa"/>
          </w:tcPr>
          <w:p w14:paraId="278CB173" w14:textId="77777777" w:rsidR="00E26FC0" w:rsidRPr="0092514D" w:rsidRDefault="00E26FC0" w:rsidP="001B48DD">
            <w:pPr>
              <w:rPr>
                <w:b/>
                <w:bCs/>
                <w:sz w:val="20"/>
                <w:szCs w:val="20"/>
                <w:lang w:val="es-ES"/>
              </w:rPr>
            </w:pPr>
            <w:r w:rsidRPr="00883DF7">
              <w:rPr>
                <w:sz w:val="20"/>
                <w:szCs w:val="20"/>
                <w:lang w:val="es-ES"/>
              </w:rPr>
              <w:t>Redes sociales</w:t>
            </w:r>
            <w:r>
              <w:rPr>
                <w:sz w:val="20"/>
                <w:szCs w:val="20"/>
                <w:lang w:val="es-ES"/>
              </w:rPr>
              <w:t>, p</w:t>
            </w:r>
            <w:r w:rsidRPr="00213919">
              <w:rPr>
                <w:sz w:val="20"/>
                <w:szCs w:val="20"/>
                <w:lang w:val="es-ES"/>
              </w:rPr>
              <w:t>roveedores de contenido</w:t>
            </w:r>
            <w:r>
              <w:rPr>
                <w:sz w:val="20"/>
                <w:szCs w:val="20"/>
                <w:lang w:val="es-ES"/>
              </w:rPr>
              <w:t xml:space="preserve"> estático, multimedia o en </w:t>
            </w:r>
            <w:proofErr w:type="spellStart"/>
            <w:r>
              <w:rPr>
                <w:sz w:val="20"/>
                <w:szCs w:val="20"/>
                <w:lang w:val="es-ES"/>
              </w:rPr>
              <w:t>streaming</w:t>
            </w:r>
            <w:proofErr w:type="spellEnd"/>
          </w:p>
        </w:tc>
        <w:tc>
          <w:tcPr>
            <w:tcW w:w="3701" w:type="dxa"/>
          </w:tcPr>
          <w:p w14:paraId="5B8058A6" w14:textId="77777777" w:rsidR="00E26FC0" w:rsidRPr="0092514D" w:rsidRDefault="00E26FC0" w:rsidP="001B48DD">
            <w:pPr>
              <w:rPr>
                <w:sz w:val="20"/>
                <w:szCs w:val="20"/>
                <w:lang w:val="es-ES"/>
              </w:rPr>
            </w:pPr>
            <w:r>
              <w:rPr>
                <w:sz w:val="20"/>
                <w:szCs w:val="20"/>
                <w:lang w:val="es-ES"/>
              </w:rPr>
              <w:t xml:space="preserve">Autoestima, Búsqueda de contacto, Identidad, Pensamiento crítico, Resiliencia, </w:t>
            </w:r>
            <w:r w:rsidRPr="0092514D">
              <w:rPr>
                <w:sz w:val="20"/>
                <w:szCs w:val="20"/>
                <w:lang w:val="es-ES"/>
              </w:rPr>
              <w:t>Tolerancia</w:t>
            </w:r>
          </w:p>
        </w:tc>
      </w:tr>
      <w:tr w:rsidR="00E26FC0" w:rsidRPr="007216D0" w14:paraId="63E686B8" w14:textId="77777777" w:rsidTr="001B48DD">
        <w:tc>
          <w:tcPr>
            <w:tcW w:w="1873" w:type="dxa"/>
          </w:tcPr>
          <w:p w14:paraId="55BD9D78" w14:textId="77777777" w:rsidR="00E26FC0" w:rsidRPr="0092514D" w:rsidRDefault="00E26FC0" w:rsidP="001B48DD">
            <w:pPr>
              <w:jc w:val="both"/>
              <w:rPr>
                <w:b/>
                <w:bCs/>
                <w:sz w:val="20"/>
                <w:szCs w:val="20"/>
                <w:lang w:val="es-ES"/>
              </w:rPr>
            </w:pPr>
            <w:r>
              <w:rPr>
                <w:sz w:val="20"/>
                <w:szCs w:val="20"/>
                <w:lang w:val="es-ES"/>
              </w:rPr>
              <w:t>E</w:t>
            </w:r>
            <w:r w:rsidRPr="0092514D">
              <w:rPr>
                <w:sz w:val="20"/>
                <w:szCs w:val="20"/>
                <w:lang w:val="es-ES"/>
              </w:rPr>
              <w:t>jercicio de la libertad de expresión</w:t>
            </w:r>
            <w:r>
              <w:rPr>
                <w:sz w:val="20"/>
                <w:szCs w:val="20"/>
                <w:lang w:val="es-ES"/>
              </w:rPr>
              <w:t xml:space="preserve"> y acceso a</w:t>
            </w:r>
            <w:r w:rsidRPr="0092514D">
              <w:rPr>
                <w:sz w:val="20"/>
                <w:szCs w:val="20"/>
                <w:lang w:val="es-ES"/>
              </w:rPr>
              <w:t xml:space="preserve"> ideas diferentes a las propias</w:t>
            </w:r>
          </w:p>
        </w:tc>
        <w:tc>
          <w:tcPr>
            <w:tcW w:w="2920" w:type="dxa"/>
          </w:tcPr>
          <w:p w14:paraId="664EEDB7" w14:textId="77777777" w:rsidR="00E26FC0" w:rsidRPr="00883DF7" w:rsidRDefault="00E26FC0" w:rsidP="001B48DD">
            <w:pPr>
              <w:rPr>
                <w:sz w:val="20"/>
                <w:szCs w:val="20"/>
                <w:lang w:val="es-ES"/>
              </w:rPr>
            </w:pPr>
            <w:r w:rsidRPr="00883DF7">
              <w:rPr>
                <w:sz w:val="20"/>
                <w:szCs w:val="20"/>
                <w:lang w:val="es-ES"/>
              </w:rPr>
              <w:t>Redes sociales</w:t>
            </w:r>
            <w:r>
              <w:rPr>
                <w:sz w:val="20"/>
                <w:szCs w:val="20"/>
                <w:lang w:val="es-ES"/>
              </w:rPr>
              <w:t>, p</w:t>
            </w:r>
            <w:r w:rsidRPr="00213919">
              <w:rPr>
                <w:sz w:val="20"/>
                <w:szCs w:val="20"/>
                <w:lang w:val="es-ES"/>
              </w:rPr>
              <w:t>roveedores de contenido</w:t>
            </w:r>
            <w:r>
              <w:rPr>
                <w:sz w:val="20"/>
                <w:szCs w:val="20"/>
                <w:lang w:val="es-ES"/>
              </w:rPr>
              <w:t xml:space="preserve"> estático, multimedia o en </w:t>
            </w:r>
            <w:proofErr w:type="spellStart"/>
            <w:r>
              <w:rPr>
                <w:sz w:val="20"/>
                <w:szCs w:val="20"/>
                <w:lang w:val="es-ES"/>
              </w:rPr>
              <w:t>streaming</w:t>
            </w:r>
            <w:proofErr w:type="spellEnd"/>
          </w:p>
        </w:tc>
        <w:tc>
          <w:tcPr>
            <w:tcW w:w="3701" w:type="dxa"/>
          </w:tcPr>
          <w:p w14:paraId="7D027F9C" w14:textId="77777777" w:rsidR="00E26FC0" w:rsidRPr="0092514D" w:rsidRDefault="00E26FC0" w:rsidP="001B48DD">
            <w:pPr>
              <w:rPr>
                <w:b/>
                <w:bCs/>
                <w:sz w:val="20"/>
                <w:szCs w:val="20"/>
                <w:lang w:val="es-ES"/>
              </w:rPr>
            </w:pPr>
            <w:r>
              <w:rPr>
                <w:sz w:val="20"/>
                <w:szCs w:val="20"/>
                <w:lang w:val="es-ES"/>
              </w:rPr>
              <w:t>Aprendizaje, Asertividad, Autocontrol, C</w:t>
            </w:r>
            <w:r w:rsidRPr="0092514D">
              <w:rPr>
                <w:sz w:val="20"/>
                <w:szCs w:val="20"/>
                <w:lang w:val="es-ES"/>
              </w:rPr>
              <w:t>reativida</w:t>
            </w:r>
            <w:r>
              <w:rPr>
                <w:sz w:val="20"/>
                <w:szCs w:val="20"/>
                <w:lang w:val="es-ES"/>
              </w:rPr>
              <w:t>d,</w:t>
            </w:r>
            <w:r w:rsidRPr="0092514D">
              <w:rPr>
                <w:sz w:val="20"/>
                <w:szCs w:val="20"/>
                <w:lang w:val="es-ES"/>
              </w:rPr>
              <w:t xml:space="preserve"> </w:t>
            </w:r>
            <w:r>
              <w:rPr>
                <w:sz w:val="20"/>
                <w:szCs w:val="20"/>
                <w:lang w:val="es-ES"/>
              </w:rPr>
              <w:t>E</w:t>
            </w:r>
            <w:r w:rsidRPr="0092514D">
              <w:rPr>
                <w:sz w:val="20"/>
                <w:szCs w:val="20"/>
                <w:lang w:val="es-ES"/>
              </w:rPr>
              <w:t>mpatía</w:t>
            </w:r>
            <w:r>
              <w:rPr>
                <w:sz w:val="20"/>
                <w:szCs w:val="20"/>
                <w:lang w:val="es-ES"/>
              </w:rPr>
              <w:t xml:space="preserve"> y</w:t>
            </w:r>
            <w:r w:rsidRPr="0092514D">
              <w:rPr>
                <w:sz w:val="20"/>
                <w:szCs w:val="20"/>
                <w:lang w:val="es-ES"/>
              </w:rPr>
              <w:t xml:space="preserve"> teoría de la mente</w:t>
            </w:r>
            <w:r>
              <w:rPr>
                <w:sz w:val="20"/>
                <w:szCs w:val="20"/>
                <w:lang w:val="es-ES"/>
              </w:rPr>
              <w:t>, Pensamiento crítico, Reflexividad-Impulsividad, Tolerancia</w:t>
            </w:r>
          </w:p>
        </w:tc>
      </w:tr>
      <w:tr w:rsidR="00E26FC0" w:rsidRPr="007216D0" w14:paraId="59C160CC" w14:textId="77777777" w:rsidTr="001B48DD">
        <w:tc>
          <w:tcPr>
            <w:tcW w:w="1873" w:type="dxa"/>
          </w:tcPr>
          <w:p w14:paraId="1DCB3536" w14:textId="77777777" w:rsidR="00E26FC0" w:rsidRPr="0092514D" w:rsidRDefault="00E26FC0" w:rsidP="001B48DD">
            <w:pPr>
              <w:jc w:val="both"/>
              <w:rPr>
                <w:rFonts w:cstheme="minorHAnsi"/>
                <w:sz w:val="20"/>
                <w:szCs w:val="20"/>
                <w:lang w:val="es-ES"/>
              </w:rPr>
            </w:pPr>
            <w:r>
              <w:rPr>
                <w:rFonts w:cstheme="minorHAnsi"/>
                <w:sz w:val="20"/>
                <w:szCs w:val="20"/>
                <w:lang w:val="es-ES"/>
              </w:rPr>
              <w:t>Encontrar trabajo</w:t>
            </w:r>
          </w:p>
        </w:tc>
        <w:tc>
          <w:tcPr>
            <w:tcW w:w="2920" w:type="dxa"/>
          </w:tcPr>
          <w:p w14:paraId="17C50F78" w14:textId="77777777" w:rsidR="00E26FC0" w:rsidRPr="0092514D" w:rsidRDefault="00E26FC0" w:rsidP="001B48DD">
            <w:pPr>
              <w:rPr>
                <w:sz w:val="20"/>
                <w:szCs w:val="20"/>
                <w:lang w:val="es-ES"/>
              </w:rPr>
            </w:pPr>
            <w:r w:rsidRPr="00883DF7">
              <w:rPr>
                <w:sz w:val="20"/>
                <w:szCs w:val="20"/>
                <w:lang w:val="es-ES"/>
              </w:rPr>
              <w:t>Redes sociales</w:t>
            </w:r>
            <w:r>
              <w:rPr>
                <w:sz w:val="20"/>
                <w:szCs w:val="20"/>
                <w:lang w:val="es-ES"/>
              </w:rPr>
              <w:t>, proveedor de contenido estático, aplicaciones móviles</w:t>
            </w:r>
          </w:p>
        </w:tc>
        <w:tc>
          <w:tcPr>
            <w:tcW w:w="3701" w:type="dxa"/>
          </w:tcPr>
          <w:p w14:paraId="7DEF2091" w14:textId="77777777" w:rsidR="00E26FC0" w:rsidRPr="0092514D" w:rsidRDefault="00E26FC0" w:rsidP="001B48DD">
            <w:pPr>
              <w:rPr>
                <w:sz w:val="20"/>
                <w:szCs w:val="20"/>
                <w:lang w:val="es-ES"/>
              </w:rPr>
            </w:pPr>
            <w:r>
              <w:rPr>
                <w:sz w:val="20"/>
                <w:szCs w:val="20"/>
                <w:lang w:val="es-ES"/>
              </w:rPr>
              <w:t>Aprendizaje, Asertividad, Autoestima, Autocontrol, Creatividad, Reflexividad-impulsividad</w:t>
            </w:r>
          </w:p>
        </w:tc>
      </w:tr>
      <w:tr w:rsidR="00E26FC0" w:rsidRPr="0092514D" w14:paraId="299B1DF2" w14:textId="77777777" w:rsidTr="001B48DD">
        <w:tc>
          <w:tcPr>
            <w:tcW w:w="1873" w:type="dxa"/>
          </w:tcPr>
          <w:p w14:paraId="6AAB5157" w14:textId="77777777" w:rsidR="00E26FC0" w:rsidRPr="0092514D" w:rsidRDefault="00E26FC0" w:rsidP="001B48DD">
            <w:pPr>
              <w:jc w:val="both"/>
              <w:rPr>
                <w:rFonts w:cstheme="minorHAnsi"/>
                <w:sz w:val="20"/>
                <w:szCs w:val="20"/>
                <w:lang w:val="es-ES"/>
              </w:rPr>
            </w:pPr>
            <w:r>
              <w:rPr>
                <w:sz w:val="20"/>
                <w:szCs w:val="20"/>
                <w:lang w:val="es-ES"/>
              </w:rPr>
              <w:t>C</w:t>
            </w:r>
            <w:r w:rsidRPr="0092514D">
              <w:rPr>
                <w:sz w:val="20"/>
                <w:szCs w:val="20"/>
                <w:lang w:val="es-ES"/>
              </w:rPr>
              <w:t>onsulta anónima sobre temas íntimos</w:t>
            </w:r>
          </w:p>
        </w:tc>
        <w:tc>
          <w:tcPr>
            <w:tcW w:w="2920" w:type="dxa"/>
          </w:tcPr>
          <w:p w14:paraId="495C71A3" w14:textId="77777777" w:rsidR="00E26FC0" w:rsidRPr="0092514D" w:rsidRDefault="00E26FC0" w:rsidP="001B48DD">
            <w:pPr>
              <w:jc w:val="both"/>
              <w:rPr>
                <w:sz w:val="20"/>
                <w:szCs w:val="20"/>
                <w:lang w:val="es-ES"/>
              </w:rPr>
            </w:pPr>
            <w:r w:rsidRPr="00883DF7">
              <w:rPr>
                <w:sz w:val="20"/>
                <w:szCs w:val="20"/>
                <w:lang w:val="es-ES"/>
              </w:rPr>
              <w:t>Redes sociales</w:t>
            </w:r>
            <w:r>
              <w:rPr>
                <w:sz w:val="20"/>
                <w:szCs w:val="20"/>
                <w:lang w:val="es-ES"/>
              </w:rPr>
              <w:t>, p</w:t>
            </w:r>
            <w:r w:rsidRPr="00213919">
              <w:rPr>
                <w:sz w:val="20"/>
                <w:szCs w:val="20"/>
                <w:lang w:val="es-ES"/>
              </w:rPr>
              <w:t>roveedores de contenido</w:t>
            </w:r>
            <w:r>
              <w:rPr>
                <w:sz w:val="20"/>
                <w:szCs w:val="20"/>
                <w:lang w:val="es-ES"/>
              </w:rPr>
              <w:t xml:space="preserve"> estático, multimedia o en </w:t>
            </w:r>
            <w:proofErr w:type="spellStart"/>
            <w:proofErr w:type="gramStart"/>
            <w:r>
              <w:rPr>
                <w:sz w:val="20"/>
                <w:szCs w:val="20"/>
                <w:lang w:val="es-ES"/>
              </w:rPr>
              <w:t>streaming</w:t>
            </w:r>
            <w:proofErr w:type="spellEnd"/>
            <w:r>
              <w:rPr>
                <w:sz w:val="20"/>
                <w:szCs w:val="20"/>
                <w:lang w:val="es-ES"/>
              </w:rPr>
              <w:t>,  servicios</w:t>
            </w:r>
            <w:proofErr w:type="gramEnd"/>
            <w:r>
              <w:rPr>
                <w:sz w:val="20"/>
                <w:szCs w:val="20"/>
                <w:lang w:val="es-ES"/>
              </w:rPr>
              <w:t xml:space="preserve"> de consulta</w:t>
            </w:r>
          </w:p>
        </w:tc>
        <w:tc>
          <w:tcPr>
            <w:tcW w:w="3701" w:type="dxa"/>
          </w:tcPr>
          <w:p w14:paraId="7A805DCB" w14:textId="77777777" w:rsidR="00E26FC0" w:rsidRPr="0092514D" w:rsidRDefault="00E26FC0" w:rsidP="001B48DD">
            <w:pPr>
              <w:jc w:val="both"/>
              <w:rPr>
                <w:sz w:val="20"/>
                <w:szCs w:val="20"/>
                <w:lang w:val="es-ES"/>
              </w:rPr>
            </w:pPr>
            <w:r>
              <w:rPr>
                <w:sz w:val="20"/>
                <w:szCs w:val="20"/>
                <w:lang w:val="es-ES"/>
              </w:rPr>
              <w:t xml:space="preserve">Aprendizaje, </w:t>
            </w:r>
            <w:r w:rsidRPr="0092514D">
              <w:rPr>
                <w:sz w:val="20"/>
                <w:szCs w:val="20"/>
                <w:lang w:val="es-ES"/>
              </w:rPr>
              <w:t>Gestión emocional</w:t>
            </w:r>
          </w:p>
        </w:tc>
      </w:tr>
      <w:tr w:rsidR="00E26FC0" w:rsidRPr="007216D0" w14:paraId="775607CD" w14:textId="77777777" w:rsidTr="001B48DD">
        <w:tc>
          <w:tcPr>
            <w:tcW w:w="1873" w:type="dxa"/>
          </w:tcPr>
          <w:p w14:paraId="3ED8A7A7" w14:textId="77777777" w:rsidR="00E26FC0" w:rsidRPr="0092514D" w:rsidRDefault="00E26FC0" w:rsidP="001B48DD">
            <w:pPr>
              <w:jc w:val="both"/>
              <w:rPr>
                <w:rFonts w:cstheme="minorHAnsi"/>
                <w:sz w:val="20"/>
                <w:szCs w:val="20"/>
                <w:lang w:val="es-ES"/>
              </w:rPr>
            </w:pPr>
            <w:r w:rsidRPr="0092514D">
              <w:rPr>
                <w:rFonts w:cstheme="minorHAnsi"/>
                <w:sz w:val="20"/>
                <w:szCs w:val="20"/>
                <w:lang w:val="es-ES"/>
              </w:rPr>
              <w:t>Grupo de iguales con afinidad compartida</w:t>
            </w:r>
          </w:p>
        </w:tc>
        <w:tc>
          <w:tcPr>
            <w:tcW w:w="2920" w:type="dxa"/>
          </w:tcPr>
          <w:p w14:paraId="18A48A3C" w14:textId="77777777" w:rsidR="00E26FC0" w:rsidRPr="0092514D" w:rsidRDefault="00E26FC0" w:rsidP="001B48DD">
            <w:pPr>
              <w:jc w:val="both"/>
              <w:rPr>
                <w:rFonts w:cstheme="minorHAnsi"/>
                <w:sz w:val="20"/>
                <w:szCs w:val="20"/>
                <w:lang w:val="es-ES"/>
              </w:rPr>
            </w:pPr>
            <w:r w:rsidRPr="00883DF7">
              <w:rPr>
                <w:sz w:val="20"/>
                <w:szCs w:val="20"/>
                <w:lang w:val="es-ES"/>
              </w:rPr>
              <w:t>Redes sociales</w:t>
            </w:r>
            <w:r>
              <w:rPr>
                <w:sz w:val="20"/>
                <w:szCs w:val="20"/>
                <w:lang w:val="es-ES"/>
              </w:rPr>
              <w:t>, p</w:t>
            </w:r>
            <w:r w:rsidRPr="00213919">
              <w:rPr>
                <w:sz w:val="20"/>
                <w:szCs w:val="20"/>
                <w:lang w:val="es-ES"/>
              </w:rPr>
              <w:t>roveedores de contenido</w:t>
            </w:r>
            <w:r>
              <w:rPr>
                <w:sz w:val="20"/>
                <w:szCs w:val="20"/>
                <w:lang w:val="es-ES"/>
              </w:rPr>
              <w:t xml:space="preserve"> estático, multimedia o en </w:t>
            </w:r>
            <w:proofErr w:type="spellStart"/>
            <w:r>
              <w:rPr>
                <w:sz w:val="20"/>
                <w:szCs w:val="20"/>
                <w:lang w:val="es-ES"/>
              </w:rPr>
              <w:t>streaming</w:t>
            </w:r>
            <w:proofErr w:type="spellEnd"/>
            <w:r>
              <w:rPr>
                <w:sz w:val="20"/>
                <w:szCs w:val="20"/>
                <w:lang w:val="es-ES"/>
              </w:rPr>
              <w:t>, videojuegos, aplicaciones móviles, aplicaciones de mensajería</w:t>
            </w:r>
          </w:p>
        </w:tc>
        <w:tc>
          <w:tcPr>
            <w:tcW w:w="3701" w:type="dxa"/>
          </w:tcPr>
          <w:p w14:paraId="7B57EE18" w14:textId="77777777" w:rsidR="00E26FC0" w:rsidRPr="0092514D" w:rsidRDefault="00E26FC0" w:rsidP="001B48DD">
            <w:pPr>
              <w:jc w:val="both"/>
              <w:rPr>
                <w:sz w:val="20"/>
                <w:szCs w:val="20"/>
                <w:lang w:val="es-ES"/>
              </w:rPr>
            </w:pPr>
            <w:r>
              <w:rPr>
                <w:sz w:val="20"/>
                <w:szCs w:val="20"/>
                <w:lang w:val="es-ES"/>
              </w:rPr>
              <w:t xml:space="preserve">Aprendizaje, Asertividad, Autoestima, </w:t>
            </w:r>
            <w:r w:rsidRPr="0092514D">
              <w:rPr>
                <w:sz w:val="20"/>
                <w:szCs w:val="20"/>
                <w:lang w:val="es-ES"/>
              </w:rPr>
              <w:t>Búsqueda de</w:t>
            </w:r>
            <w:r>
              <w:rPr>
                <w:sz w:val="20"/>
                <w:szCs w:val="20"/>
                <w:lang w:val="es-ES"/>
              </w:rPr>
              <w:t xml:space="preserve"> contacto, Búsqueda de sensaciones, Creatividad,</w:t>
            </w:r>
            <w:r w:rsidRPr="0092514D">
              <w:rPr>
                <w:sz w:val="20"/>
                <w:szCs w:val="20"/>
                <w:lang w:val="es-ES"/>
              </w:rPr>
              <w:t xml:space="preserve"> Identidad</w:t>
            </w:r>
          </w:p>
        </w:tc>
      </w:tr>
      <w:tr w:rsidR="00E26FC0" w:rsidRPr="007216D0" w14:paraId="19ADEF35" w14:textId="77777777" w:rsidTr="001B48DD">
        <w:tc>
          <w:tcPr>
            <w:tcW w:w="1873" w:type="dxa"/>
          </w:tcPr>
          <w:p w14:paraId="3A7631B1" w14:textId="77777777" w:rsidR="00E26FC0" w:rsidRPr="0092514D" w:rsidRDefault="00E26FC0" w:rsidP="001B48DD">
            <w:pPr>
              <w:jc w:val="both"/>
              <w:rPr>
                <w:rFonts w:cstheme="minorHAnsi"/>
                <w:sz w:val="20"/>
                <w:szCs w:val="20"/>
                <w:lang w:val="es-ES"/>
              </w:rPr>
            </w:pPr>
            <w:r>
              <w:rPr>
                <w:rFonts w:cstheme="minorHAnsi"/>
                <w:sz w:val="20"/>
                <w:szCs w:val="20"/>
                <w:lang w:val="es-ES"/>
              </w:rPr>
              <w:t>Encontrar pareja</w:t>
            </w:r>
          </w:p>
        </w:tc>
        <w:tc>
          <w:tcPr>
            <w:tcW w:w="2920" w:type="dxa"/>
          </w:tcPr>
          <w:p w14:paraId="635D34A1" w14:textId="77777777" w:rsidR="00E26FC0" w:rsidRPr="0092514D" w:rsidRDefault="00E26FC0" w:rsidP="001B48DD">
            <w:pPr>
              <w:jc w:val="both"/>
              <w:rPr>
                <w:rFonts w:cstheme="minorHAnsi"/>
                <w:sz w:val="20"/>
                <w:szCs w:val="20"/>
                <w:lang w:val="es-ES"/>
              </w:rPr>
            </w:pPr>
            <w:r w:rsidRPr="00883DF7">
              <w:rPr>
                <w:sz w:val="20"/>
                <w:szCs w:val="20"/>
                <w:lang w:val="es-ES"/>
              </w:rPr>
              <w:t>Redes sociales</w:t>
            </w:r>
            <w:r>
              <w:rPr>
                <w:sz w:val="20"/>
                <w:szCs w:val="20"/>
                <w:lang w:val="es-ES"/>
              </w:rPr>
              <w:t>, aplicaciones móviles, aplicaciones de mensajería</w:t>
            </w:r>
          </w:p>
        </w:tc>
        <w:tc>
          <w:tcPr>
            <w:tcW w:w="3701" w:type="dxa"/>
          </w:tcPr>
          <w:p w14:paraId="09B902D2" w14:textId="77777777" w:rsidR="00E26FC0" w:rsidRPr="0092514D" w:rsidRDefault="00E26FC0" w:rsidP="001B48DD">
            <w:pPr>
              <w:jc w:val="both"/>
              <w:rPr>
                <w:sz w:val="20"/>
                <w:szCs w:val="20"/>
                <w:lang w:val="es-ES"/>
              </w:rPr>
            </w:pPr>
            <w:r>
              <w:rPr>
                <w:sz w:val="20"/>
                <w:szCs w:val="20"/>
                <w:lang w:val="es-ES"/>
              </w:rPr>
              <w:t>Autoestima, Búsqueda de sensaciones, Empatía y Teoría de la Mente, Gestión emocional, Identidad, Impulso sexual, Reflexividad-impulsividad</w:t>
            </w:r>
          </w:p>
        </w:tc>
      </w:tr>
      <w:tr w:rsidR="00E26FC0" w:rsidRPr="0092514D" w14:paraId="4C68C035" w14:textId="77777777" w:rsidTr="001B48DD">
        <w:tc>
          <w:tcPr>
            <w:tcW w:w="1873" w:type="dxa"/>
          </w:tcPr>
          <w:p w14:paraId="40BE9195" w14:textId="77777777" w:rsidR="00E26FC0" w:rsidRPr="0092514D" w:rsidRDefault="00E26FC0" w:rsidP="001B48DD">
            <w:pPr>
              <w:jc w:val="both"/>
              <w:rPr>
                <w:rFonts w:cstheme="minorHAnsi"/>
                <w:sz w:val="20"/>
                <w:szCs w:val="20"/>
                <w:lang w:val="es-ES"/>
              </w:rPr>
            </w:pPr>
            <w:r w:rsidRPr="0092514D">
              <w:rPr>
                <w:sz w:val="20"/>
                <w:szCs w:val="20"/>
                <w:lang w:val="es-ES"/>
              </w:rPr>
              <w:t>Habilidades digitales</w:t>
            </w:r>
          </w:p>
        </w:tc>
        <w:tc>
          <w:tcPr>
            <w:tcW w:w="2920" w:type="dxa"/>
          </w:tcPr>
          <w:p w14:paraId="69E3C5FC" w14:textId="77777777" w:rsidR="00E26FC0" w:rsidRPr="0092514D" w:rsidRDefault="00E26FC0" w:rsidP="001B48DD">
            <w:pPr>
              <w:jc w:val="both"/>
              <w:rPr>
                <w:rFonts w:cstheme="minorHAnsi"/>
                <w:sz w:val="20"/>
                <w:szCs w:val="20"/>
                <w:lang w:val="es-ES"/>
              </w:rPr>
            </w:pPr>
            <w:r w:rsidRPr="00883DF7">
              <w:rPr>
                <w:sz w:val="20"/>
                <w:szCs w:val="20"/>
                <w:lang w:val="es-ES"/>
              </w:rPr>
              <w:t>Redes sociales</w:t>
            </w:r>
            <w:r>
              <w:rPr>
                <w:sz w:val="20"/>
                <w:szCs w:val="20"/>
                <w:lang w:val="es-ES"/>
              </w:rPr>
              <w:t>, p</w:t>
            </w:r>
            <w:r w:rsidRPr="00213919">
              <w:rPr>
                <w:sz w:val="20"/>
                <w:szCs w:val="20"/>
                <w:lang w:val="es-ES"/>
              </w:rPr>
              <w:t>roveedores de contenido</w:t>
            </w:r>
            <w:r>
              <w:rPr>
                <w:sz w:val="20"/>
                <w:szCs w:val="20"/>
                <w:lang w:val="es-ES"/>
              </w:rPr>
              <w:t xml:space="preserve"> estático, multimedia o en </w:t>
            </w:r>
            <w:proofErr w:type="spellStart"/>
            <w:r>
              <w:rPr>
                <w:sz w:val="20"/>
                <w:szCs w:val="20"/>
                <w:lang w:val="es-ES"/>
              </w:rPr>
              <w:t>streaming</w:t>
            </w:r>
            <w:proofErr w:type="spellEnd"/>
            <w:r>
              <w:rPr>
                <w:sz w:val="20"/>
                <w:szCs w:val="20"/>
                <w:lang w:val="es-ES"/>
              </w:rPr>
              <w:t>, videojuegos, aplicaciones móviles</w:t>
            </w:r>
          </w:p>
        </w:tc>
        <w:tc>
          <w:tcPr>
            <w:tcW w:w="3701" w:type="dxa"/>
          </w:tcPr>
          <w:p w14:paraId="622F51FA" w14:textId="77777777" w:rsidR="00E26FC0" w:rsidRPr="0092514D" w:rsidRDefault="00E26FC0" w:rsidP="001B48DD">
            <w:pPr>
              <w:jc w:val="both"/>
              <w:rPr>
                <w:sz w:val="20"/>
                <w:szCs w:val="20"/>
                <w:lang w:val="es-ES"/>
              </w:rPr>
            </w:pPr>
            <w:r>
              <w:rPr>
                <w:sz w:val="20"/>
                <w:szCs w:val="20"/>
                <w:lang w:val="es-ES"/>
              </w:rPr>
              <w:t xml:space="preserve">Atención, Aprendizaje, </w:t>
            </w:r>
            <w:r w:rsidRPr="0092514D">
              <w:rPr>
                <w:sz w:val="20"/>
                <w:szCs w:val="20"/>
                <w:lang w:val="es-ES"/>
              </w:rPr>
              <w:t>Creatividad</w:t>
            </w:r>
          </w:p>
        </w:tc>
      </w:tr>
      <w:tr w:rsidR="00E26FC0" w:rsidRPr="007216D0" w14:paraId="6922BF37" w14:textId="77777777" w:rsidTr="001B48DD">
        <w:trPr>
          <w:trHeight w:val="345"/>
        </w:trPr>
        <w:tc>
          <w:tcPr>
            <w:tcW w:w="1873" w:type="dxa"/>
          </w:tcPr>
          <w:p w14:paraId="69A289AB" w14:textId="77777777" w:rsidR="00E26FC0" w:rsidRPr="0092514D" w:rsidRDefault="00E26FC0" w:rsidP="001B48DD">
            <w:pPr>
              <w:jc w:val="both"/>
              <w:rPr>
                <w:rFonts w:cstheme="minorHAnsi"/>
                <w:sz w:val="20"/>
                <w:szCs w:val="20"/>
                <w:lang w:val="es-ES"/>
              </w:rPr>
            </w:pPr>
            <w:r w:rsidRPr="0092514D">
              <w:rPr>
                <w:rFonts w:cstheme="minorHAnsi"/>
                <w:sz w:val="20"/>
                <w:szCs w:val="20"/>
                <w:lang w:val="es-ES"/>
              </w:rPr>
              <w:t>Participación política</w:t>
            </w:r>
            <w:r>
              <w:rPr>
                <w:rFonts w:cstheme="minorHAnsi"/>
                <w:sz w:val="20"/>
                <w:szCs w:val="20"/>
                <w:lang w:val="es-ES"/>
              </w:rPr>
              <w:t xml:space="preserve"> y compromiso ciudadano</w:t>
            </w:r>
          </w:p>
        </w:tc>
        <w:tc>
          <w:tcPr>
            <w:tcW w:w="2920" w:type="dxa"/>
          </w:tcPr>
          <w:p w14:paraId="1B884BDA" w14:textId="77777777" w:rsidR="00E26FC0" w:rsidRPr="0092514D" w:rsidRDefault="00E26FC0" w:rsidP="001B48DD">
            <w:pPr>
              <w:jc w:val="both"/>
              <w:rPr>
                <w:sz w:val="20"/>
                <w:szCs w:val="20"/>
                <w:lang w:val="es-ES"/>
              </w:rPr>
            </w:pPr>
            <w:r>
              <w:rPr>
                <w:sz w:val="20"/>
                <w:szCs w:val="20"/>
                <w:lang w:val="es-ES"/>
              </w:rPr>
              <w:t>Redes sociales, aplicaciones móviles</w:t>
            </w:r>
          </w:p>
        </w:tc>
        <w:tc>
          <w:tcPr>
            <w:tcW w:w="3701" w:type="dxa"/>
          </w:tcPr>
          <w:p w14:paraId="56D29ECB" w14:textId="77777777" w:rsidR="00E26FC0" w:rsidRPr="0092514D" w:rsidRDefault="00E26FC0" w:rsidP="001B48DD">
            <w:pPr>
              <w:jc w:val="both"/>
              <w:rPr>
                <w:sz w:val="20"/>
                <w:szCs w:val="20"/>
                <w:lang w:val="es-ES"/>
              </w:rPr>
            </w:pPr>
            <w:r>
              <w:rPr>
                <w:sz w:val="20"/>
                <w:szCs w:val="20"/>
                <w:lang w:val="es-ES"/>
              </w:rPr>
              <w:t xml:space="preserve">Búsqueda de contacto, Identidad, Pensamiento crítico, </w:t>
            </w:r>
            <w:r w:rsidRPr="0092514D">
              <w:rPr>
                <w:sz w:val="20"/>
                <w:szCs w:val="20"/>
                <w:lang w:val="es-ES"/>
              </w:rPr>
              <w:t>Tolerancia</w:t>
            </w:r>
          </w:p>
        </w:tc>
      </w:tr>
      <w:tr w:rsidR="00E26FC0" w:rsidRPr="007216D0" w14:paraId="7F0B08B4" w14:textId="77777777" w:rsidTr="001B48DD">
        <w:trPr>
          <w:trHeight w:val="342"/>
        </w:trPr>
        <w:tc>
          <w:tcPr>
            <w:tcW w:w="1873" w:type="dxa"/>
          </w:tcPr>
          <w:p w14:paraId="750E8947" w14:textId="77777777" w:rsidR="00E26FC0" w:rsidRPr="0092514D" w:rsidRDefault="00E26FC0" w:rsidP="001B48DD">
            <w:pPr>
              <w:jc w:val="both"/>
              <w:rPr>
                <w:rFonts w:cstheme="minorHAnsi"/>
                <w:sz w:val="20"/>
                <w:szCs w:val="20"/>
                <w:lang w:val="es-ES"/>
              </w:rPr>
            </w:pPr>
            <w:r w:rsidRPr="0092514D">
              <w:rPr>
                <w:rFonts w:cstheme="minorHAnsi"/>
                <w:sz w:val="20"/>
                <w:szCs w:val="20"/>
                <w:lang w:val="es-ES"/>
              </w:rPr>
              <w:t>Apoyo social</w:t>
            </w:r>
          </w:p>
        </w:tc>
        <w:tc>
          <w:tcPr>
            <w:tcW w:w="2920" w:type="dxa"/>
          </w:tcPr>
          <w:p w14:paraId="49B56300" w14:textId="77777777" w:rsidR="00E26FC0" w:rsidRPr="0092514D" w:rsidRDefault="00E26FC0" w:rsidP="001B48DD">
            <w:pPr>
              <w:jc w:val="both"/>
              <w:rPr>
                <w:rFonts w:cstheme="minorHAnsi"/>
                <w:sz w:val="20"/>
                <w:szCs w:val="20"/>
                <w:lang w:val="es-ES"/>
              </w:rPr>
            </w:pPr>
            <w:r w:rsidRPr="00883DF7">
              <w:rPr>
                <w:sz w:val="20"/>
                <w:szCs w:val="20"/>
                <w:lang w:val="es-ES"/>
              </w:rPr>
              <w:t>Redes sociales</w:t>
            </w:r>
            <w:r>
              <w:rPr>
                <w:sz w:val="20"/>
                <w:szCs w:val="20"/>
                <w:lang w:val="es-ES"/>
              </w:rPr>
              <w:t>, aplicaciones móviles, aplicaciones de mensajería, servicios de consulta</w:t>
            </w:r>
          </w:p>
        </w:tc>
        <w:tc>
          <w:tcPr>
            <w:tcW w:w="3701" w:type="dxa"/>
          </w:tcPr>
          <w:p w14:paraId="4EA3DABB" w14:textId="77777777" w:rsidR="00E26FC0" w:rsidRPr="0092514D" w:rsidRDefault="00E26FC0" w:rsidP="001B48DD">
            <w:pPr>
              <w:jc w:val="both"/>
              <w:rPr>
                <w:sz w:val="20"/>
                <w:szCs w:val="20"/>
                <w:lang w:val="es-ES"/>
              </w:rPr>
            </w:pPr>
            <w:r>
              <w:rPr>
                <w:sz w:val="20"/>
                <w:szCs w:val="20"/>
                <w:lang w:val="es-ES"/>
              </w:rPr>
              <w:t xml:space="preserve">Asertividad, Autoestima, </w:t>
            </w:r>
            <w:r w:rsidRPr="0092514D">
              <w:rPr>
                <w:sz w:val="20"/>
                <w:szCs w:val="20"/>
                <w:lang w:val="es-ES"/>
              </w:rPr>
              <w:t>Búsqueda de</w:t>
            </w:r>
            <w:r>
              <w:rPr>
                <w:sz w:val="20"/>
                <w:szCs w:val="20"/>
                <w:lang w:val="es-ES"/>
              </w:rPr>
              <w:t xml:space="preserve"> contacto, Gestión emocional, Identidad</w:t>
            </w:r>
          </w:p>
        </w:tc>
      </w:tr>
    </w:tbl>
    <w:p w14:paraId="7CC8FA26" w14:textId="2A614D18" w:rsidR="00E26FC0" w:rsidRDefault="00E26FC0" w:rsidP="00B566D8">
      <w:pPr>
        <w:jc w:val="both"/>
        <w:rPr>
          <w:lang w:val="es-ES"/>
        </w:rPr>
      </w:pPr>
    </w:p>
    <w:p w14:paraId="71D764D0" w14:textId="6F436A42" w:rsidR="00E26FC0" w:rsidRDefault="00E26FC0" w:rsidP="00B566D8">
      <w:pPr>
        <w:jc w:val="both"/>
        <w:rPr>
          <w:lang w:val="es-ES"/>
        </w:rPr>
      </w:pPr>
    </w:p>
    <w:p w14:paraId="085058FF" w14:textId="0D72DB39" w:rsidR="00E26FC0" w:rsidRDefault="00E26FC0" w:rsidP="00B566D8">
      <w:pPr>
        <w:jc w:val="both"/>
        <w:rPr>
          <w:lang w:val="es-ES"/>
        </w:rPr>
      </w:pPr>
    </w:p>
    <w:p w14:paraId="0A50D01C" w14:textId="594C70B3" w:rsidR="00E26FC0" w:rsidRDefault="00E26FC0" w:rsidP="00B566D8">
      <w:pPr>
        <w:jc w:val="both"/>
        <w:rPr>
          <w:lang w:val="es-ES"/>
        </w:rPr>
      </w:pPr>
    </w:p>
    <w:p w14:paraId="595E0A00" w14:textId="77777777" w:rsidR="00E26FC0" w:rsidRPr="008035CF" w:rsidRDefault="00E26FC0" w:rsidP="00E26FC0">
      <w:pPr>
        <w:jc w:val="both"/>
        <w:rPr>
          <w:b/>
          <w:bCs/>
          <w:lang w:val="es-ES"/>
        </w:rPr>
      </w:pPr>
      <w:r w:rsidRPr="008035CF">
        <w:rPr>
          <w:b/>
          <w:bCs/>
          <w:lang w:val="es-ES"/>
        </w:rPr>
        <w:lastRenderedPageBreak/>
        <w:t>5. CONCLUSIONES</w:t>
      </w:r>
    </w:p>
    <w:p w14:paraId="07B27EFD" w14:textId="77777777" w:rsidR="00E26FC0" w:rsidRPr="003F1459" w:rsidRDefault="00E26FC0" w:rsidP="00E26FC0">
      <w:pPr>
        <w:jc w:val="both"/>
        <w:rPr>
          <w:lang w:val="es-ES"/>
        </w:rPr>
      </w:pPr>
      <w:r>
        <w:rPr>
          <w:lang w:val="es-ES"/>
        </w:rPr>
        <w:t>A continuación, y a modo de resumen, se concluye con las principales conclusiones de este capítulo:</w:t>
      </w:r>
    </w:p>
    <w:p w14:paraId="65BE7358" w14:textId="77777777" w:rsidR="00E26FC0" w:rsidRDefault="00E26FC0" w:rsidP="00E26FC0">
      <w:pPr>
        <w:pStyle w:val="Prrafodelista"/>
        <w:numPr>
          <w:ilvl w:val="0"/>
          <w:numId w:val="4"/>
        </w:numPr>
        <w:jc w:val="both"/>
        <w:rPr>
          <w:lang w:val="es-ES"/>
        </w:rPr>
      </w:pPr>
      <w:r w:rsidRPr="008035CF">
        <w:rPr>
          <w:lang w:val="es-ES"/>
        </w:rPr>
        <w:t>Dad</w:t>
      </w:r>
      <w:r>
        <w:rPr>
          <w:lang w:val="es-ES"/>
        </w:rPr>
        <w:t>o el retraso madurativo observado en población de hasta 25 años que habita en países solventes, se plantea extender, al menos en el ámbito digital, la consideración de menores hasta el final de la adultez emergente (circa 25 años)</w:t>
      </w:r>
    </w:p>
    <w:p w14:paraId="565BE317" w14:textId="77777777" w:rsidR="00E26FC0" w:rsidRPr="00542E99" w:rsidRDefault="00E26FC0" w:rsidP="00E26FC0">
      <w:pPr>
        <w:pStyle w:val="Prrafodelista"/>
        <w:numPr>
          <w:ilvl w:val="0"/>
          <w:numId w:val="4"/>
        </w:numPr>
        <w:jc w:val="both"/>
        <w:rPr>
          <w:lang w:val="es-ES"/>
        </w:rPr>
      </w:pPr>
      <w:r>
        <w:rPr>
          <w:lang w:val="es-ES"/>
        </w:rPr>
        <w:t>Entre las capacidades psicoafectivas que se desarrollan hasta los 25 años y que pueden mediar en el uso de medios digitales se encuentran: a</w:t>
      </w:r>
      <w:r w:rsidRPr="008035CF">
        <w:rPr>
          <w:lang w:val="es-ES"/>
        </w:rPr>
        <w:t>prendizaje</w:t>
      </w:r>
      <w:r>
        <w:rPr>
          <w:lang w:val="es-ES"/>
        </w:rPr>
        <w:t xml:space="preserve">, </w:t>
      </w:r>
      <w:r w:rsidRPr="00542E99">
        <w:rPr>
          <w:lang w:val="es-ES"/>
        </w:rPr>
        <w:t>asertividad</w:t>
      </w:r>
      <w:r>
        <w:rPr>
          <w:lang w:val="es-ES"/>
        </w:rPr>
        <w:t xml:space="preserve">, </w:t>
      </w:r>
      <w:r w:rsidRPr="00542E99">
        <w:rPr>
          <w:lang w:val="es-ES"/>
        </w:rPr>
        <w:t>autocontrol</w:t>
      </w:r>
      <w:r>
        <w:rPr>
          <w:lang w:val="es-ES"/>
        </w:rPr>
        <w:t xml:space="preserve">, </w:t>
      </w:r>
      <w:r w:rsidRPr="00542E99">
        <w:rPr>
          <w:lang w:val="es-ES"/>
        </w:rPr>
        <w:t>autoestima</w:t>
      </w:r>
      <w:r>
        <w:rPr>
          <w:lang w:val="es-ES"/>
        </w:rPr>
        <w:t xml:space="preserve">, </w:t>
      </w:r>
      <w:r w:rsidRPr="00542E99">
        <w:rPr>
          <w:lang w:val="es-ES"/>
        </w:rPr>
        <w:t>atención</w:t>
      </w:r>
      <w:r>
        <w:rPr>
          <w:lang w:val="es-ES"/>
        </w:rPr>
        <w:t xml:space="preserve">, </w:t>
      </w:r>
      <w:r w:rsidRPr="00542E99">
        <w:rPr>
          <w:lang w:val="es-ES"/>
        </w:rPr>
        <w:t>búsqueda de contacto con iguales y presión social</w:t>
      </w:r>
      <w:r>
        <w:rPr>
          <w:lang w:val="es-ES"/>
        </w:rPr>
        <w:t xml:space="preserve">, </w:t>
      </w:r>
      <w:r w:rsidRPr="00542E99">
        <w:rPr>
          <w:lang w:val="es-ES"/>
        </w:rPr>
        <w:t>búsqueda de sensaciones y toma de riesgos</w:t>
      </w:r>
      <w:r>
        <w:rPr>
          <w:lang w:val="es-ES"/>
        </w:rPr>
        <w:t xml:space="preserve">, </w:t>
      </w:r>
      <w:r w:rsidRPr="00542E99">
        <w:rPr>
          <w:lang w:val="es-ES"/>
        </w:rPr>
        <w:t>creatividad</w:t>
      </w:r>
      <w:r>
        <w:rPr>
          <w:lang w:val="es-ES"/>
        </w:rPr>
        <w:t xml:space="preserve">, teoría de la mente y empatía, </w:t>
      </w:r>
      <w:r w:rsidRPr="00542E99">
        <w:rPr>
          <w:lang w:val="es-ES"/>
        </w:rPr>
        <w:t>gestión emocional</w:t>
      </w:r>
      <w:r>
        <w:rPr>
          <w:lang w:val="es-ES"/>
        </w:rPr>
        <w:t xml:space="preserve">, </w:t>
      </w:r>
      <w:r w:rsidRPr="00542E99">
        <w:rPr>
          <w:lang w:val="es-ES"/>
        </w:rPr>
        <w:t>identidad</w:t>
      </w:r>
      <w:r>
        <w:rPr>
          <w:lang w:val="es-ES"/>
        </w:rPr>
        <w:t xml:space="preserve">, </w:t>
      </w:r>
      <w:r w:rsidRPr="00542E99">
        <w:rPr>
          <w:lang w:val="es-ES"/>
        </w:rPr>
        <w:t>impulso sexual</w:t>
      </w:r>
      <w:r>
        <w:rPr>
          <w:lang w:val="es-ES"/>
        </w:rPr>
        <w:t xml:space="preserve">, </w:t>
      </w:r>
      <w:r w:rsidRPr="00542E99">
        <w:rPr>
          <w:lang w:val="es-ES"/>
        </w:rPr>
        <w:t>pensamiento crítico</w:t>
      </w:r>
      <w:r>
        <w:rPr>
          <w:lang w:val="es-ES"/>
        </w:rPr>
        <w:t xml:space="preserve">, </w:t>
      </w:r>
      <w:r w:rsidRPr="00542E99">
        <w:rPr>
          <w:lang w:val="es-ES"/>
        </w:rPr>
        <w:t>reflexividad-impulsividad</w:t>
      </w:r>
      <w:r>
        <w:rPr>
          <w:lang w:val="es-ES"/>
        </w:rPr>
        <w:t xml:space="preserve">, </w:t>
      </w:r>
      <w:r w:rsidRPr="00542E99">
        <w:rPr>
          <w:lang w:val="es-ES"/>
        </w:rPr>
        <w:t>resiliencia</w:t>
      </w:r>
      <w:r>
        <w:rPr>
          <w:lang w:val="es-ES"/>
        </w:rPr>
        <w:t xml:space="preserve"> y </w:t>
      </w:r>
      <w:r w:rsidRPr="00542E99">
        <w:rPr>
          <w:lang w:val="es-ES"/>
        </w:rPr>
        <w:t>tolerancia</w:t>
      </w:r>
    </w:p>
    <w:p w14:paraId="1E23C751" w14:textId="77777777" w:rsidR="00E26FC0" w:rsidRDefault="00E26FC0" w:rsidP="00E26FC0">
      <w:pPr>
        <w:pStyle w:val="Prrafodelista"/>
        <w:numPr>
          <w:ilvl w:val="0"/>
          <w:numId w:val="4"/>
        </w:numPr>
        <w:jc w:val="both"/>
        <w:rPr>
          <w:lang w:val="es-ES"/>
        </w:rPr>
      </w:pPr>
      <w:r>
        <w:rPr>
          <w:lang w:val="es-ES"/>
        </w:rPr>
        <w:t>Los riesgos de los menores empleando medios digitales pueden originarse desde tres fuentes diferentes: las características de la propia herramienta digital, el uso individual que se hace de ella o la interacción que se lleva a cabo con otras personas. En la Tabla 2 se relacionan cada tipo de riesgo con las áreas psicoafectivas en formación</w:t>
      </w:r>
    </w:p>
    <w:p w14:paraId="5DA23FB9" w14:textId="77777777" w:rsidR="00E26FC0" w:rsidRDefault="00E26FC0" w:rsidP="00E26FC0">
      <w:pPr>
        <w:pStyle w:val="Prrafodelista"/>
        <w:numPr>
          <w:ilvl w:val="0"/>
          <w:numId w:val="4"/>
        </w:numPr>
        <w:jc w:val="both"/>
        <w:rPr>
          <w:lang w:val="es-ES"/>
        </w:rPr>
      </w:pPr>
      <w:r>
        <w:rPr>
          <w:lang w:val="es-ES"/>
        </w:rPr>
        <w:t xml:space="preserve">La mayor parte de los estudios que han investigado la relación entre síntomas negativos y uso de medios digitales en menores han sido correlacionales y no causales. Una </w:t>
      </w:r>
      <w:proofErr w:type="spellStart"/>
      <w:r>
        <w:rPr>
          <w:lang w:val="es-ES"/>
        </w:rPr>
        <w:t>macroinvestigación</w:t>
      </w:r>
      <w:proofErr w:type="spellEnd"/>
      <w:r>
        <w:rPr>
          <w:lang w:val="es-ES"/>
        </w:rPr>
        <w:t xml:space="preserve"> reciente comprueba que estas metodologías no son adecuadas y al llevar a cabo una curva de análisis se ha encontrado que, aunque existe asociación entre síntomas negativos y uso de medios digitales, el tamaño del efecto es mínimo, por lo que desaconsejan que las políticas de prevención se basen en dichos hallazgos</w:t>
      </w:r>
    </w:p>
    <w:p w14:paraId="3473791F" w14:textId="77777777" w:rsidR="00E26FC0" w:rsidRDefault="00E26FC0" w:rsidP="00E26FC0">
      <w:pPr>
        <w:pStyle w:val="Prrafodelista"/>
        <w:numPr>
          <w:ilvl w:val="0"/>
          <w:numId w:val="4"/>
        </w:numPr>
        <w:jc w:val="both"/>
        <w:rPr>
          <w:lang w:val="es-ES"/>
        </w:rPr>
      </w:pPr>
      <w:r>
        <w:rPr>
          <w:lang w:val="es-ES"/>
        </w:rPr>
        <w:t>Los medios digitales suponen tales ventajas para el desarrollo de las capacidades psicoafectivas de los menores de edad (ver Tabla 4), que el acceso a Internet se ha constituido como un derecho universal, por lo que parece que las ventajas sobrepasan a los riesgos</w:t>
      </w:r>
    </w:p>
    <w:p w14:paraId="4CFA56BA" w14:textId="77777777" w:rsidR="00E26FC0" w:rsidRDefault="00E26FC0" w:rsidP="00E26FC0">
      <w:pPr>
        <w:pStyle w:val="Prrafodelista"/>
        <w:numPr>
          <w:ilvl w:val="0"/>
          <w:numId w:val="4"/>
        </w:numPr>
        <w:jc w:val="both"/>
        <w:rPr>
          <w:lang w:val="es-ES"/>
        </w:rPr>
      </w:pPr>
      <w:r>
        <w:rPr>
          <w:lang w:val="es-ES"/>
        </w:rPr>
        <w:t xml:space="preserve">Cuando se piensen los derechos y protecciones asociadas al uso de los medios digitales, se desaconseja hacerlo teniendo en mente a los menores en exclusiva, dado que otros colectivos con necesidades también necesitan ser representados, para beneficio de todos </w:t>
      </w:r>
    </w:p>
    <w:p w14:paraId="7FA5BE4B" w14:textId="64860016" w:rsidR="007216D0" w:rsidRPr="007216D0" w:rsidRDefault="00E26FC0" w:rsidP="007216D0">
      <w:pPr>
        <w:jc w:val="both"/>
        <w:rPr>
          <w:b/>
          <w:bCs/>
        </w:rPr>
      </w:pPr>
      <w:r w:rsidRPr="007216D0">
        <w:rPr>
          <w:b/>
          <w:bCs/>
        </w:rPr>
        <w:t xml:space="preserve">6. </w:t>
      </w:r>
      <w:r w:rsidR="007216D0" w:rsidRPr="007216D0">
        <w:rPr>
          <w:b/>
          <w:bCs/>
        </w:rPr>
        <w:t>S</w:t>
      </w:r>
      <w:r w:rsidR="007216D0">
        <w:rPr>
          <w:b/>
          <w:bCs/>
        </w:rPr>
        <w:t>UMARIO DE OBRAS CITADAS</w:t>
      </w:r>
    </w:p>
    <w:p w14:paraId="1482433A" w14:textId="77777777" w:rsidR="007216D0" w:rsidRDefault="007216D0" w:rsidP="007216D0">
      <w:pPr>
        <w:jc w:val="both"/>
        <w:rPr>
          <w:smallCaps/>
          <w:sz w:val="18"/>
          <w:szCs w:val="18"/>
        </w:rPr>
      </w:pPr>
      <w:r w:rsidRPr="00A21980">
        <w:rPr>
          <w:smallCaps/>
          <w:sz w:val="18"/>
          <w:szCs w:val="18"/>
        </w:rPr>
        <w:t>Boyd, D.</w:t>
      </w:r>
      <w:r w:rsidRPr="008E63AA">
        <w:t xml:space="preserve"> </w:t>
      </w:r>
      <w:r w:rsidRPr="008E63AA">
        <w:rPr>
          <w:i/>
          <w:iCs/>
          <w:sz w:val="18"/>
          <w:szCs w:val="18"/>
        </w:rPr>
        <w:t>It’s Complicated: The Social Lives of Networked Teens</w:t>
      </w:r>
      <w:r>
        <w:rPr>
          <w:sz w:val="18"/>
          <w:szCs w:val="18"/>
        </w:rPr>
        <w:t>,</w:t>
      </w:r>
      <w:r w:rsidRPr="008E63AA">
        <w:rPr>
          <w:sz w:val="18"/>
          <w:szCs w:val="18"/>
        </w:rPr>
        <w:t xml:space="preserve"> Yale University Press, 2014</w:t>
      </w:r>
      <w:r>
        <w:rPr>
          <w:sz w:val="18"/>
          <w:szCs w:val="18"/>
        </w:rPr>
        <w:t>.</w:t>
      </w:r>
    </w:p>
    <w:p w14:paraId="6459C4D6" w14:textId="77777777" w:rsidR="007216D0" w:rsidRDefault="007216D0" w:rsidP="007216D0">
      <w:pPr>
        <w:pStyle w:val="Textonotapie"/>
        <w:jc w:val="both"/>
        <w:rPr>
          <w:sz w:val="18"/>
          <w:szCs w:val="18"/>
        </w:rPr>
      </w:pPr>
      <w:r w:rsidRPr="00CA1B97">
        <w:rPr>
          <w:smallCaps/>
          <w:sz w:val="18"/>
          <w:szCs w:val="18"/>
        </w:rPr>
        <w:t>Briggs, P., Simon, W. T</w:t>
      </w:r>
      <w:r w:rsidRPr="00CA1B97">
        <w:rPr>
          <w:sz w:val="18"/>
          <w:szCs w:val="18"/>
        </w:rPr>
        <w:t xml:space="preserve">., &amp; </w:t>
      </w:r>
      <w:r w:rsidRPr="00CA1B97">
        <w:rPr>
          <w:smallCaps/>
          <w:sz w:val="18"/>
          <w:szCs w:val="18"/>
        </w:rPr>
        <w:t>Simonsen, S.</w:t>
      </w:r>
      <w:r>
        <w:rPr>
          <w:smallCaps/>
          <w:sz w:val="18"/>
          <w:szCs w:val="18"/>
        </w:rPr>
        <w:t>,</w:t>
      </w:r>
      <w:r w:rsidRPr="00CA1B97">
        <w:rPr>
          <w:sz w:val="18"/>
          <w:szCs w:val="18"/>
        </w:rPr>
        <w:t xml:space="preserve"> “An exploratory study of internet-initiated sexual offenses and the chat room sex offender: has the internet enabled a new typology of sex offender?”</w:t>
      </w:r>
      <w:r>
        <w:rPr>
          <w:sz w:val="18"/>
          <w:szCs w:val="18"/>
        </w:rPr>
        <w:t xml:space="preserve">, </w:t>
      </w:r>
      <w:r w:rsidRPr="002D25C6">
        <w:rPr>
          <w:i/>
          <w:iCs/>
          <w:sz w:val="18"/>
          <w:szCs w:val="18"/>
        </w:rPr>
        <w:t>Sexual Abuse: A Journal of Research and Treatment</w:t>
      </w:r>
      <w:r w:rsidRPr="00CA1B97">
        <w:rPr>
          <w:sz w:val="18"/>
          <w:szCs w:val="18"/>
        </w:rPr>
        <w:t xml:space="preserve">, </w:t>
      </w:r>
      <w:proofErr w:type="spellStart"/>
      <w:r w:rsidRPr="00CA1B97">
        <w:rPr>
          <w:sz w:val="18"/>
          <w:szCs w:val="18"/>
        </w:rPr>
        <w:t>núm</w:t>
      </w:r>
      <w:proofErr w:type="spellEnd"/>
      <w:r w:rsidRPr="00CA1B97">
        <w:rPr>
          <w:sz w:val="18"/>
          <w:szCs w:val="18"/>
        </w:rPr>
        <w:t>. 23, 2011, pp. 72–91</w:t>
      </w:r>
      <w:r w:rsidRPr="00525229">
        <w:rPr>
          <w:sz w:val="18"/>
          <w:szCs w:val="18"/>
        </w:rPr>
        <w:t>.</w:t>
      </w:r>
    </w:p>
    <w:p w14:paraId="62E12B7E" w14:textId="77777777" w:rsidR="007216D0" w:rsidRPr="00525229" w:rsidRDefault="007216D0" w:rsidP="007216D0">
      <w:pPr>
        <w:pStyle w:val="Textonotapie"/>
        <w:jc w:val="both"/>
        <w:rPr>
          <w:sz w:val="18"/>
          <w:szCs w:val="18"/>
        </w:rPr>
      </w:pPr>
    </w:p>
    <w:p w14:paraId="734E743C" w14:textId="77777777" w:rsidR="007216D0" w:rsidRPr="00A668C4" w:rsidRDefault="007216D0" w:rsidP="007216D0">
      <w:pPr>
        <w:jc w:val="both"/>
        <w:rPr>
          <w:sz w:val="18"/>
          <w:szCs w:val="18"/>
        </w:rPr>
      </w:pPr>
      <w:proofErr w:type="spellStart"/>
      <w:r w:rsidRPr="00C97796">
        <w:rPr>
          <w:smallCaps/>
          <w:sz w:val="18"/>
          <w:szCs w:val="18"/>
        </w:rPr>
        <w:t>Carr</w:t>
      </w:r>
      <w:proofErr w:type="spellEnd"/>
      <w:r w:rsidRPr="00C97796">
        <w:rPr>
          <w:smallCaps/>
          <w:sz w:val="18"/>
          <w:szCs w:val="18"/>
        </w:rPr>
        <w:t>, J., Byrne, J.</w:t>
      </w:r>
      <w:r w:rsidRPr="00C97796">
        <w:rPr>
          <w:sz w:val="18"/>
          <w:szCs w:val="18"/>
        </w:rPr>
        <w:t xml:space="preserve"> y </w:t>
      </w:r>
      <w:r w:rsidRPr="00C97796">
        <w:rPr>
          <w:smallCaps/>
          <w:sz w:val="18"/>
          <w:szCs w:val="18"/>
        </w:rPr>
        <w:t>Livingstone, S.</w:t>
      </w:r>
      <w:r w:rsidRPr="00C97796">
        <w:rPr>
          <w:sz w:val="18"/>
          <w:szCs w:val="18"/>
        </w:rPr>
        <w:t xml:space="preserve"> One in Three: Internet Governance and Children’s Rights, UNICEF, 2016 </w:t>
      </w:r>
      <w:hyperlink r:id="rId8" w:history="1">
        <w:r w:rsidRPr="00C97796">
          <w:rPr>
            <w:rStyle w:val="Hipervnculo"/>
            <w:sz w:val="18"/>
            <w:szCs w:val="18"/>
          </w:rPr>
          <w:t>https://www.unicef-irc.org/publications/pdf/idp_2016_01.pdf</w:t>
        </w:r>
      </w:hyperlink>
    </w:p>
    <w:p w14:paraId="23CE1E7B" w14:textId="77777777" w:rsidR="007216D0" w:rsidRDefault="007216D0" w:rsidP="007216D0">
      <w:pPr>
        <w:pStyle w:val="Textonotapie"/>
        <w:jc w:val="both"/>
        <w:rPr>
          <w:sz w:val="18"/>
          <w:szCs w:val="18"/>
        </w:rPr>
      </w:pPr>
      <w:r w:rsidRPr="00A21980">
        <w:rPr>
          <w:sz w:val="18"/>
          <w:szCs w:val="18"/>
        </w:rPr>
        <w:t xml:space="preserve">Clark, J.L. y Green, M.C. “The Social Consequences of Online Interaction”, </w:t>
      </w:r>
      <w:proofErr w:type="spellStart"/>
      <w:r w:rsidRPr="00A21980">
        <w:rPr>
          <w:sz w:val="18"/>
          <w:szCs w:val="18"/>
        </w:rPr>
        <w:t>en</w:t>
      </w:r>
      <w:proofErr w:type="spellEnd"/>
      <w:r w:rsidRPr="00A21980">
        <w:rPr>
          <w:sz w:val="18"/>
          <w:szCs w:val="18"/>
        </w:rPr>
        <w:t xml:space="preserve"> Attrill-Smith, A., </w:t>
      </w:r>
      <w:proofErr w:type="spellStart"/>
      <w:r w:rsidRPr="00A21980">
        <w:rPr>
          <w:sz w:val="18"/>
          <w:szCs w:val="18"/>
        </w:rPr>
        <w:t>Fullwood</w:t>
      </w:r>
      <w:proofErr w:type="spellEnd"/>
      <w:r w:rsidRPr="00A21980">
        <w:rPr>
          <w:sz w:val="18"/>
          <w:szCs w:val="18"/>
        </w:rPr>
        <w:t xml:space="preserve">, C., Keep, M. y </w:t>
      </w:r>
      <w:proofErr w:type="spellStart"/>
      <w:r w:rsidRPr="00A21980">
        <w:rPr>
          <w:sz w:val="18"/>
          <w:szCs w:val="18"/>
        </w:rPr>
        <w:t>Kuss</w:t>
      </w:r>
      <w:proofErr w:type="spellEnd"/>
      <w:r w:rsidRPr="00A21980">
        <w:rPr>
          <w:sz w:val="18"/>
          <w:szCs w:val="18"/>
        </w:rPr>
        <w:t>, D.J. (Eds.),</w:t>
      </w:r>
      <w:r>
        <w:rPr>
          <w:sz w:val="18"/>
          <w:szCs w:val="18"/>
        </w:rPr>
        <w:t xml:space="preserve"> </w:t>
      </w:r>
      <w:r w:rsidRPr="00AE0BE1">
        <w:rPr>
          <w:i/>
          <w:iCs/>
          <w:sz w:val="18"/>
          <w:szCs w:val="18"/>
        </w:rPr>
        <w:t>The Oxford Handbook of Cyberpsychology</w:t>
      </w:r>
      <w:r w:rsidRPr="00A21980">
        <w:rPr>
          <w:sz w:val="18"/>
          <w:szCs w:val="18"/>
        </w:rPr>
        <w:t>, Oxford University Press, Oxford, 2019 (abstract).</w:t>
      </w:r>
    </w:p>
    <w:p w14:paraId="357411C0" w14:textId="77777777" w:rsidR="007216D0" w:rsidRPr="009D5547" w:rsidRDefault="007216D0" w:rsidP="007216D0">
      <w:pPr>
        <w:pStyle w:val="Textonotapie"/>
        <w:jc w:val="both"/>
      </w:pPr>
    </w:p>
    <w:p w14:paraId="40D9CE03" w14:textId="77777777" w:rsidR="007216D0" w:rsidRDefault="007216D0" w:rsidP="007216D0">
      <w:pPr>
        <w:pStyle w:val="Textonotapie"/>
        <w:jc w:val="both"/>
        <w:rPr>
          <w:sz w:val="18"/>
          <w:szCs w:val="18"/>
        </w:rPr>
      </w:pPr>
      <w:r w:rsidRPr="00A21980">
        <w:rPr>
          <w:smallCaps/>
          <w:sz w:val="18"/>
          <w:szCs w:val="18"/>
        </w:rPr>
        <w:t>De Santisteban, P</w:t>
      </w:r>
      <w:r w:rsidRPr="00A21980">
        <w:rPr>
          <w:sz w:val="18"/>
          <w:szCs w:val="18"/>
        </w:rPr>
        <w:t xml:space="preserve">. y </w:t>
      </w:r>
      <w:proofErr w:type="spellStart"/>
      <w:r w:rsidRPr="00A21980">
        <w:rPr>
          <w:smallCaps/>
          <w:sz w:val="18"/>
          <w:szCs w:val="18"/>
        </w:rPr>
        <w:t>Gámez-Guadix</w:t>
      </w:r>
      <w:proofErr w:type="spellEnd"/>
      <w:r w:rsidRPr="00A21980">
        <w:rPr>
          <w:smallCaps/>
          <w:sz w:val="18"/>
          <w:szCs w:val="18"/>
        </w:rPr>
        <w:t>, M</w:t>
      </w:r>
      <w:r w:rsidRPr="00A21980">
        <w:rPr>
          <w:sz w:val="18"/>
          <w:szCs w:val="18"/>
        </w:rPr>
        <w:t>.</w:t>
      </w:r>
      <w:r>
        <w:rPr>
          <w:sz w:val="18"/>
          <w:szCs w:val="18"/>
        </w:rPr>
        <w:t>, “</w:t>
      </w:r>
      <w:r w:rsidRPr="00A21980">
        <w:rPr>
          <w:sz w:val="18"/>
          <w:szCs w:val="18"/>
        </w:rPr>
        <w:t>Online Grooming and Sexual Exploitation of Minors through the Internet</w:t>
      </w:r>
      <w:r w:rsidRPr="00AE0BE1">
        <w:rPr>
          <w:i/>
          <w:iCs/>
          <w:sz w:val="18"/>
          <w:szCs w:val="18"/>
        </w:rPr>
        <w:t>”, Journal of Victimology</w:t>
      </w:r>
      <w:r w:rsidRPr="00A21980">
        <w:rPr>
          <w:sz w:val="18"/>
          <w:szCs w:val="18"/>
        </w:rPr>
        <w:t>,</w:t>
      </w:r>
      <w:r>
        <w:rPr>
          <w:sz w:val="18"/>
          <w:szCs w:val="18"/>
        </w:rPr>
        <w:t xml:space="preserve"> </w:t>
      </w:r>
      <w:proofErr w:type="spellStart"/>
      <w:r>
        <w:rPr>
          <w:sz w:val="18"/>
          <w:szCs w:val="18"/>
        </w:rPr>
        <w:t>núm</w:t>
      </w:r>
      <w:proofErr w:type="spellEnd"/>
      <w:r>
        <w:rPr>
          <w:sz w:val="18"/>
          <w:szCs w:val="18"/>
        </w:rPr>
        <w:t>.</w:t>
      </w:r>
      <w:r w:rsidRPr="00A21980">
        <w:rPr>
          <w:sz w:val="18"/>
          <w:szCs w:val="18"/>
        </w:rPr>
        <w:t xml:space="preserve"> 6, 2017, p.84.</w:t>
      </w:r>
    </w:p>
    <w:p w14:paraId="7EC12C11" w14:textId="77777777" w:rsidR="007216D0" w:rsidRDefault="007216D0" w:rsidP="007216D0">
      <w:pPr>
        <w:pStyle w:val="Textonotapie"/>
        <w:jc w:val="both"/>
        <w:rPr>
          <w:sz w:val="18"/>
          <w:szCs w:val="18"/>
        </w:rPr>
      </w:pPr>
    </w:p>
    <w:p w14:paraId="53C4865B" w14:textId="77777777" w:rsidR="007216D0" w:rsidRDefault="007216D0" w:rsidP="007216D0">
      <w:pPr>
        <w:pStyle w:val="Textonotapie"/>
        <w:jc w:val="both"/>
        <w:rPr>
          <w:sz w:val="18"/>
          <w:szCs w:val="18"/>
          <w:lang w:val="es-ES"/>
        </w:rPr>
      </w:pPr>
      <w:r w:rsidRPr="00A21980">
        <w:rPr>
          <w:smallCaps/>
          <w:sz w:val="18"/>
          <w:szCs w:val="18"/>
          <w:lang w:val="es-ES"/>
        </w:rPr>
        <w:t xml:space="preserve">Echeburúa, E. </w:t>
      </w:r>
      <w:proofErr w:type="gramStart"/>
      <w:r w:rsidRPr="00A21980">
        <w:rPr>
          <w:sz w:val="18"/>
          <w:szCs w:val="18"/>
          <w:lang w:val="es-ES"/>
        </w:rPr>
        <w:t xml:space="preserve">y  </w:t>
      </w:r>
      <w:r w:rsidRPr="00A21980">
        <w:rPr>
          <w:smallCaps/>
          <w:sz w:val="18"/>
          <w:szCs w:val="18"/>
          <w:lang w:val="es-ES"/>
        </w:rPr>
        <w:t>Corral</w:t>
      </w:r>
      <w:proofErr w:type="gramEnd"/>
      <w:r w:rsidRPr="00A21980">
        <w:rPr>
          <w:smallCaps/>
          <w:sz w:val="18"/>
          <w:szCs w:val="18"/>
          <w:lang w:val="es-ES"/>
        </w:rPr>
        <w:t>, P</w:t>
      </w:r>
      <w:r w:rsidRPr="00A21980">
        <w:rPr>
          <w:sz w:val="18"/>
          <w:szCs w:val="18"/>
          <w:lang w:val="es-ES"/>
        </w:rPr>
        <w:t>.</w:t>
      </w:r>
      <w:r>
        <w:rPr>
          <w:sz w:val="18"/>
          <w:szCs w:val="18"/>
          <w:lang w:val="es-ES"/>
        </w:rPr>
        <w:t>,</w:t>
      </w:r>
      <w:r w:rsidRPr="00A21980">
        <w:rPr>
          <w:sz w:val="18"/>
          <w:szCs w:val="18"/>
          <w:lang w:val="es-ES"/>
        </w:rPr>
        <w:t xml:space="preserve">  </w:t>
      </w:r>
      <w:r>
        <w:rPr>
          <w:sz w:val="18"/>
          <w:szCs w:val="18"/>
          <w:lang w:val="es-ES"/>
        </w:rPr>
        <w:t>“</w:t>
      </w:r>
      <w:r w:rsidRPr="00A21980">
        <w:rPr>
          <w:sz w:val="18"/>
          <w:szCs w:val="18"/>
          <w:lang w:val="es-ES"/>
        </w:rPr>
        <w:t>Adicción a las nuevas tecnologías  y  a  las  redes  sociales  en  jóvenes: un  nuevo reto</w:t>
      </w:r>
      <w:r>
        <w:rPr>
          <w:sz w:val="18"/>
          <w:szCs w:val="18"/>
          <w:lang w:val="es-ES"/>
        </w:rPr>
        <w:t>”,</w:t>
      </w:r>
      <w:r w:rsidRPr="00A21980">
        <w:rPr>
          <w:sz w:val="18"/>
          <w:szCs w:val="18"/>
          <w:lang w:val="es-ES"/>
        </w:rPr>
        <w:t xml:space="preserve"> </w:t>
      </w:r>
      <w:r w:rsidRPr="00A21980">
        <w:rPr>
          <w:i/>
          <w:iCs/>
          <w:sz w:val="18"/>
          <w:szCs w:val="18"/>
          <w:lang w:val="es-ES"/>
        </w:rPr>
        <w:t>Adicciones</w:t>
      </w:r>
      <w:r w:rsidRPr="00A21980">
        <w:rPr>
          <w:sz w:val="18"/>
          <w:szCs w:val="18"/>
          <w:lang w:val="es-ES"/>
        </w:rPr>
        <w:t xml:space="preserve">, </w:t>
      </w:r>
      <w:r>
        <w:rPr>
          <w:sz w:val="18"/>
          <w:szCs w:val="18"/>
          <w:lang w:val="es-ES"/>
        </w:rPr>
        <w:t>núm.</w:t>
      </w:r>
      <w:r w:rsidRPr="00A21980">
        <w:rPr>
          <w:sz w:val="18"/>
          <w:szCs w:val="18"/>
          <w:lang w:val="es-ES"/>
        </w:rPr>
        <w:t>22(2), 2010, pp.91-96</w:t>
      </w:r>
      <w:r>
        <w:rPr>
          <w:sz w:val="18"/>
          <w:szCs w:val="18"/>
          <w:lang w:val="es-ES"/>
        </w:rPr>
        <w:t>.</w:t>
      </w:r>
    </w:p>
    <w:p w14:paraId="35632667" w14:textId="77777777" w:rsidR="007216D0" w:rsidRDefault="007216D0" w:rsidP="007216D0">
      <w:pPr>
        <w:pStyle w:val="Textonotapie"/>
        <w:jc w:val="both"/>
        <w:rPr>
          <w:sz w:val="18"/>
          <w:szCs w:val="18"/>
          <w:lang w:val="es-ES"/>
        </w:rPr>
      </w:pPr>
    </w:p>
    <w:p w14:paraId="37C512FD" w14:textId="77777777" w:rsidR="007216D0" w:rsidRDefault="007216D0" w:rsidP="007216D0">
      <w:pPr>
        <w:pStyle w:val="Textonotapie"/>
        <w:jc w:val="both"/>
        <w:rPr>
          <w:smallCaps/>
          <w:sz w:val="18"/>
          <w:szCs w:val="18"/>
        </w:rPr>
      </w:pPr>
      <w:r w:rsidRPr="00525229">
        <w:rPr>
          <w:smallCaps/>
          <w:sz w:val="18"/>
          <w:szCs w:val="18"/>
        </w:rPr>
        <w:lastRenderedPageBreak/>
        <w:t>Elliot, I.A. &amp; Beech, A.R.</w:t>
      </w:r>
      <w:r>
        <w:rPr>
          <w:smallCaps/>
          <w:sz w:val="18"/>
          <w:szCs w:val="18"/>
        </w:rPr>
        <w:t>,</w:t>
      </w:r>
      <w:r w:rsidRPr="00525229">
        <w:rPr>
          <w:smallCaps/>
          <w:sz w:val="18"/>
          <w:szCs w:val="18"/>
        </w:rPr>
        <w:t xml:space="preserve"> </w:t>
      </w:r>
      <w:r w:rsidRPr="00525229">
        <w:rPr>
          <w:sz w:val="18"/>
          <w:szCs w:val="18"/>
        </w:rPr>
        <w:t>“Understanding online child pornography use: Applying sexual offense theory to internet offenders</w:t>
      </w:r>
      <w:r w:rsidRPr="002D25C6">
        <w:rPr>
          <w:i/>
          <w:iCs/>
          <w:sz w:val="18"/>
          <w:szCs w:val="18"/>
        </w:rPr>
        <w:t>”</w:t>
      </w:r>
      <w:r>
        <w:rPr>
          <w:i/>
          <w:iCs/>
          <w:sz w:val="18"/>
          <w:szCs w:val="18"/>
        </w:rPr>
        <w:t>,</w:t>
      </w:r>
      <w:r w:rsidRPr="002D25C6">
        <w:rPr>
          <w:i/>
          <w:iCs/>
          <w:sz w:val="18"/>
          <w:szCs w:val="18"/>
        </w:rPr>
        <w:t xml:space="preserve"> Aggression and Violent </w:t>
      </w:r>
      <w:proofErr w:type="spellStart"/>
      <w:r w:rsidRPr="002D25C6">
        <w:rPr>
          <w:i/>
          <w:iCs/>
          <w:sz w:val="18"/>
          <w:szCs w:val="18"/>
        </w:rPr>
        <w:t>Behavior</w:t>
      </w:r>
      <w:proofErr w:type="spellEnd"/>
      <w:r w:rsidRPr="00525229">
        <w:rPr>
          <w:sz w:val="18"/>
          <w:szCs w:val="18"/>
        </w:rPr>
        <w:t xml:space="preserve">, </w:t>
      </w:r>
      <w:proofErr w:type="spellStart"/>
      <w:r w:rsidRPr="00525229">
        <w:rPr>
          <w:sz w:val="18"/>
          <w:szCs w:val="18"/>
        </w:rPr>
        <w:t>núm</w:t>
      </w:r>
      <w:proofErr w:type="spellEnd"/>
      <w:r w:rsidRPr="00525229">
        <w:rPr>
          <w:sz w:val="18"/>
          <w:szCs w:val="18"/>
        </w:rPr>
        <w:t>.</w:t>
      </w:r>
      <w:r w:rsidRPr="00525229">
        <w:rPr>
          <w:smallCaps/>
          <w:sz w:val="18"/>
          <w:szCs w:val="18"/>
        </w:rPr>
        <w:t xml:space="preserve"> 14(3), 2009, </w:t>
      </w:r>
      <w:r w:rsidRPr="00525229">
        <w:rPr>
          <w:sz w:val="18"/>
          <w:szCs w:val="18"/>
        </w:rPr>
        <w:t>pp</w:t>
      </w:r>
      <w:r w:rsidRPr="00525229">
        <w:rPr>
          <w:smallCaps/>
          <w:sz w:val="18"/>
          <w:szCs w:val="18"/>
        </w:rPr>
        <w:t>. 180-193</w:t>
      </w:r>
      <w:r>
        <w:rPr>
          <w:smallCaps/>
          <w:sz w:val="18"/>
          <w:szCs w:val="18"/>
        </w:rPr>
        <w:t>.</w:t>
      </w:r>
    </w:p>
    <w:p w14:paraId="1E763806" w14:textId="77777777" w:rsidR="007216D0" w:rsidRDefault="007216D0" w:rsidP="007216D0">
      <w:pPr>
        <w:pStyle w:val="Textonotapie"/>
        <w:jc w:val="both"/>
        <w:rPr>
          <w:smallCaps/>
          <w:sz w:val="18"/>
          <w:szCs w:val="18"/>
        </w:rPr>
      </w:pPr>
    </w:p>
    <w:p w14:paraId="384FF5ED" w14:textId="77777777" w:rsidR="007216D0" w:rsidRDefault="007216D0" w:rsidP="007216D0">
      <w:pPr>
        <w:pStyle w:val="Textonotapie"/>
        <w:jc w:val="both"/>
        <w:rPr>
          <w:sz w:val="18"/>
          <w:szCs w:val="18"/>
        </w:rPr>
      </w:pPr>
      <w:r w:rsidRPr="00A21980">
        <w:rPr>
          <w:smallCaps/>
          <w:sz w:val="18"/>
          <w:szCs w:val="18"/>
          <w:lang w:val="es-ES"/>
        </w:rPr>
        <w:t>Fuentes So</w:t>
      </w:r>
      <w:r>
        <w:rPr>
          <w:smallCaps/>
          <w:sz w:val="18"/>
          <w:szCs w:val="18"/>
          <w:lang w:val="es-ES"/>
        </w:rPr>
        <w:t>r</w:t>
      </w:r>
      <w:r w:rsidRPr="00A21980">
        <w:rPr>
          <w:smallCaps/>
          <w:sz w:val="18"/>
          <w:szCs w:val="18"/>
          <w:lang w:val="es-ES"/>
        </w:rPr>
        <w:t>iano, O</w:t>
      </w:r>
      <w:r w:rsidRPr="00A21980">
        <w:rPr>
          <w:sz w:val="18"/>
          <w:szCs w:val="18"/>
          <w:lang w:val="es-ES"/>
        </w:rPr>
        <w:t xml:space="preserve">. </w:t>
      </w:r>
      <w:r w:rsidRPr="00A21980">
        <w:rPr>
          <w:i/>
          <w:iCs/>
          <w:sz w:val="18"/>
          <w:szCs w:val="18"/>
          <w:lang w:val="es-ES"/>
        </w:rPr>
        <w:t>Era digital, sociedad y derecho</w:t>
      </w:r>
      <w:r w:rsidRPr="00A21980">
        <w:rPr>
          <w:sz w:val="18"/>
          <w:szCs w:val="18"/>
          <w:lang w:val="es-ES"/>
        </w:rPr>
        <w:t xml:space="preserve">. </w:t>
      </w:r>
      <w:proofErr w:type="spellStart"/>
      <w:r w:rsidRPr="00A668C4">
        <w:rPr>
          <w:sz w:val="18"/>
          <w:szCs w:val="18"/>
        </w:rPr>
        <w:t>Tirant</w:t>
      </w:r>
      <w:proofErr w:type="spellEnd"/>
      <w:r w:rsidRPr="00A668C4">
        <w:rPr>
          <w:sz w:val="18"/>
          <w:szCs w:val="18"/>
        </w:rPr>
        <w:t xml:space="preserve"> Lo Blanch, Valencia, 2020</w:t>
      </w:r>
      <w:r>
        <w:rPr>
          <w:sz w:val="18"/>
          <w:szCs w:val="18"/>
        </w:rPr>
        <w:t>.</w:t>
      </w:r>
    </w:p>
    <w:p w14:paraId="6E9A6454" w14:textId="77777777" w:rsidR="007216D0" w:rsidRPr="00A668C4" w:rsidRDefault="007216D0" w:rsidP="007216D0">
      <w:pPr>
        <w:pStyle w:val="Textonotapie"/>
        <w:jc w:val="both"/>
        <w:rPr>
          <w:sz w:val="18"/>
          <w:szCs w:val="18"/>
        </w:rPr>
      </w:pPr>
    </w:p>
    <w:p w14:paraId="3407E58D" w14:textId="77777777" w:rsidR="007216D0" w:rsidRDefault="007216D0" w:rsidP="007216D0">
      <w:pPr>
        <w:pStyle w:val="Textonotapie"/>
        <w:jc w:val="both"/>
        <w:rPr>
          <w:sz w:val="18"/>
          <w:szCs w:val="18"/>
        </w:rPr>
      </w:pPr>
      <w:r w:rsidRPr="001370BA">
        <w:rPr>
          <w:sz w:val="18"/>
          <w:szCs w:val="18"/>
        </w:rPr>
        <w:t xml:space="preserve"> </w:t>
      </w:r>
      <w:r w:rsidRPr="00D949EE">
        <w:rPr>
          <w:smallCaps/>
          <w:sz w:val="18"/>
          <w:szCs w:val="18"/>
        </w:rPr>
        <w:t>Ioannidis, K.</w:t>
      </w:r>
      <w:r w:rsidRPr="00D949EE">
        <w:rPr>
          <w:sz w:val="18"/>
          <w:szCs w:val="18"/>
        </w:rPr>
        <w:t xml:space="preserve">, et al., “Cognitive Deficits in Problematic Internet Use: Meta-Analysis of 40 Studies”, </w:t>
      </w:r>
      <w:r w:rsidRPr="00D949EE">
        <w:rPr>
          <w:i/>
          <w:iCs/>
          <w:sz w:val="18"/>
          <w:szCs w:val="18"/>
        </w:rPr>
        <w:t>British Journal of Psychiatry</w:t>
      </w:r>
      <w:r w:rsidRPr="00D949EE">
        <w:rPr>
          <w:sz w:val="18"/>
          <w:szCs w:val="18"/>
        </w:rPr>
        <w:t>, 215(5), 2019, pp. 639–646</w:t>
      </w:r>
      <w:r>
        <w:rPr>
          <w:sz w:val="18"/>
          <w:szCs w:val="18"/>
        </w:rPr>
        <w:t>.</w:t>
      </w:r>
    </w:p>
    <w:p w14:paraId="2DFE0F97" w14:textId="77777777" w:rsidR="007216D0" w:rsidRPr="00D949EE" w:rsidRDefault="007216D0" w:rsidP="007216D0">
      <w:pPr>
        <w:pStyle w:val="Textonotapie"/>
        <w:jc w:val="both"/>
        <w:rPr>
          <w:sz w:val="18"/>
          <w:szCs w:val="18"/>
        </w:rPr>
      </w:pPr>
    </w:p>
    <w:p w14:paraId="06A8E4A2" w14:textId="77777777" w:rsidR="007216D0" w:rsidRDefault="007216D0" w:rsidP="007216D0">
      <w:pPr>
        <w:jc w:val="both"/>
        <w:rPr>
          <w:i/>
          <w:iCs/>
          <w:sz w:val="18"/>
          <w:szCs w:val="18"/>
          <w:lang w:val="es-ES"/>
        </w:rPr>
      </w:pPr>
      <w:r w:rsidRPr="002D1ACD">
        <w:rPr>
          <w:smallCaps/>
          <w:sz w:val="18"/>
          <w:szCs w:val="18"/>
          <w:lang w:val="es-ES"/>
        </w:rPr>
        <w:t>Lake, A.</w:t>
      </w:r>
      <w:r w:rsidRPr="00A21980">
        <w:rPr>
          <w:sz w:val="18"/>
          <w:szCs w:val="18"/>
          <w:lang w:val="es-ES"/>
        </w:rPr>
        <w:t xml:space="preserve"> </w:t>
      </w:r>
      <w:r w:rsidRPr="00A21980">
        <w:rPr>
          <w:i/>
          <w:iCs/>
          <w:sz w:val="18"/>
          <w:szCs w:val="18"/>
          <w:lang w:val="es-ES"/>
        </w:rPr>
        <w:t>Estado Mundial de la Infancia. Niños en un mundo digital</w:t>
      </w:r>
      <w:r>
        <w:rPr>
          <w:i/>
          <w:iCs/>
          <w:sz w:val="18"/>
          <w:szCs w:val="18"/>
          <w:lang w:val="es-ES"/>
        </w:rPr>
        <w:t xml:space="preserve">, </w:t>
      </w:r>
      <w:r w:rsidRPr="002D1ACD">
        <w:rPr>
          <w:sz w:val="18"/>
          <w:szCs w:val="18"/>
          <w:lang w:val="es-ES"/>
        </w:rPr>
        <w:t>UNICEF, 2017</w:t>
      </w:r>
      <w:r>
        <w:rPr>
          <w:i/>
          <w:iCs/>
          <w:sz w:val="18"/>
          <w:szCs w:val="18"/>
          <w:lang w:val="es-ES"/>
        </w:rPr>
        <w:t>.</w:t>
      </w:r>
    </w:p>
    <w:p w14:paraId="1857C6FD" w14:textId="36418E8D" w:rsidR="007216D0" w:rsidRDefault="007216D0" w:rsidP="007216D0">
      <w:pPr>
        <w:pStyle w:val="Textonotapie"/>
        <w:jc w:val="both"/>
        <w:rPr>
          <w:sz w:val="18"/>
          <w:szCs w:val="18"/>
        </w:rPr>
      </w:pPr>
      <w:r w:rsidRPr="00A21980">
        <w:rPr>
          <w:smallCaps/>
          <w:sz w:val="18"/>
          <w:szCs w:val="18"/>
        </w:rPr>
        <w:t xml:space="preserve">Lally, M.J. </w:t>
      </w:r>
      <w:r w:rsidRPr="00A21980">
        <w:rPr>
          <w:sz w:val="18"/>
          <w:szCs w:val="18"/>
        </w:rPr>
        <w:t>y</w:t>
      </w:r>
      <w:r w:rsidRPr="00A21980">
        <w:rPr>
          <w:smallCaps/>
          <w:sz w:val="18"/>
          <w:szCs w:val="18"/>
        </w:rPr>
        <w:t xml:space="preserve"> </w:t>
      </w:r>
      <w:proofErr w:type="spellStart"/>
      <w:r w:rsidRPr="00A21980">
        <w:rPr>
          <w:smallCaps/>
          <w:sz w:val="18"/>
          <w:szCs w:val="18"/>
        </w:rPr>
        <w:t>Valentne</w:t>
      </w:r>
      <w:proofErr w:type="spellEnd"/>
      <w:r w:rsidRPr="00A21980">
        <w:rPr>
          <w:smallCaps/>
          <w:sz w:val="18"/>
          <w:szCs w:val="18"/>
        </w:rPr>
        <w:t>-French, S.</w:t>
      </w:r>
      <w:r w:rsidRPr="00A21980">
        <w:rPr>
          <w:sz w:val="18"/>
          <w:szCs w:val="18"/>
        </w:rPr>
        <w:t xml:space="preserve"> </w:t>
      </w:r>
      <w:r w:rsidRPr="00A21980">
        <w:rPr>
          <w:i/>
          <w:iCs/>
          <w:sz w:val="18"/>
          <w:szCs w:val="18"/>
        </w:rPr>
        <w:t xml:space="preserve">Lifespan Development. </w:t>
      </w:r>
      <w:r w:rsidRPr="00A668C4">
        <w:rPr>
          <w:i/>
          <w:iCs/>
          <w:sz w:val="18"/>
          <w:szCs w:val="18"/>
        </w:rPr>
        <w:t>A Psychological Perspective</w:t>
      </w:r>
      <w:r w:rsidRPr="00A668C4">
        <w:rPr>
          <w:sz w:val="18"/>
          <w:szCs w:val="18"/>
        </w:rPr>
        <w:t xml:space="preserve">, </w:t>
      </w:r>
      <w:proofErr w:type="spellStart"/>
      <w:r w:rsidRPr="00A668C4">
        <w:rPr>
          <w:sz w:val="18"/>
          <w:szCs w:val="18"/>
        </w:rPr>
        <w:t>Recurso</w:t>
      </w:r>
      <w:proofErr w:type="spellEnd"/>
      <w:r w:rsidRPr="00A668C4">
        <w:rPr>
          <w:sz w:val="18"/>
          <w:szCs w:val="18"/>
        </w:rPr>
        <w:t xml:space="preserve"> </w:t>
      </w:r>
      <w:proofErr w:type="spellStart"/>
      <w:r w:rsidRPr="00A668C4">
        <w:rPr>
          <w:sz w:val="18"/>
          <w:szCs w:val="18"/>
        </w:rPr>
        <w:t>Educativo</w:t>
      </w:r>
      <w:proofErr w:type="spellEnd"/>
      <w:r w:rsidRPr="00A668C4">
        <w:rPr>
          <w:sz w:val="18"/>
          <w:szCs w:val="18"/>
        </w:rPr>
        <w:t xml:space="preserve"> Abierto del College Lake County, 2019, p.14. </w:t>
      </w:r>
    </w:p>
    <w:p w14:paraId="0C069A6E" w14:textId="77777777" w:rsidR="007216D0" w:rsidRPr="00A668C4" w:rsidRDefault="007216D0" w:rsidP="007216D0">
      <w:pPr>
        <w:pStyle w:val="Textonotapie"/>
        <w:jc w:val="both"/>
        <w:rPr>
          <w:sz w:val="18"/>
          <w:szCs w:val="18"/>
        </w:rPr>
      </w:pPr>
    </w:p>
    <w:p w14:paraId="7A798ADC" w14:textId="745F3451" w:rsidR="007216D0" w:rsidRDefault="007216D0" w:rsidP="007216D0">
      <w:pPr>
        <w:pStyle w:val="Textonotapie"/>
        <w:jc w:val="both"/>
        <w:rPr>
          <w:sz w:val="18"/>
          <w:szCs w:val="18"/>
        </w:rPr>
      </w:pPr>
      <w:r w:rsidRPr="00FB23AE">
        <w:rPr>
          <w:smallCaps/>
          <w:sz w:val="18"/>
          <w:szCs w:val="18"/>
        </w:rPr>
        <w:t>Lippman</w:t>
      </w:r>
      <w:r>
        <w:rPr>
          <w:smallCaps/>
          <w:sz w:val="18"/>
          <w:szCs w:val="18"/>
        </w:rPr>
        <w:t>, J.R.</w:t>
      </w:r>
      <w:r w:rsidRPr="00FB23AE">
        <w:rPr>
          <w:smallCaps/>
          <w:sz w:val="18"/>
          <w:szCs w:val="18"/>
        </w:rPr>
        <w:t xml:space="preserve"> </w:t>
      </w:r>
      <w:r w:rsidRPr="00FB23AE">
        <w:rPr>
          <w:sz w:val="18"/>
          <w:szCs w:val="18"/>
        </w:rPr>
        <w:t xml:space="preserve">y </w:t>
      </w:r>
      <w:r w:rsidRPr="00FB23AE">
        <w:rPr>
          <w:smallCaps/>
          <w:sz w:val="18"/>
          <w:szCs w:val="18"/>
        </w:rPr>
        <w:t>Campbell</w:t>
      </w:r>
      <w:r w:rsidRPr="00FB23AE">
        <w:rPr>
          <w:sz w:val="18"/>
          <w:szCs w:val="18"/>
        </w:rPr>
        <w:t xml:space="preserve">, </w:t>
      </w:r>
      <w:r w:rsidRPr="004104D4">
        <w:rPr>
          <w:sz w:val="18"/>
          <w:szCs w:val="18"/>
        </w:rPr>
        <w:t>S</w:t>
      </w:r>
      <w:r>
        <w:rPr>
          <w:sz w:val="18"/>
          <w:szCs w:val="18"/>
        </w:rPr>
        <w:t>.</w:t>
      </w:r>
      <w:r w:rsidRPr="004104D4">
        <w:rPr>
          <w:sz w:val="18"/>
          <w:szCs w:val="18"/>
        </w:rPr>
        <w:t>W.</w:t>
      </w:r>
      <w:r>
        <w:rPr>
          <w:sz w:val="18"/>
          <w:szCs w:val="18"/>
        </w:rPr>
        <w:t>,</w:t>
      </w:r>
      <w:r w:rsidRPr="004104D4">
        <w:rPr>
          <w:sz w:val="18"/>
          <w:szCs w:val="18"/>
        </w:rPr>
        <w:t xml:space="preserve"> </w:t>
      </w:r>
      <w:r>
        <w:rPr>
          <w:sz w:val="18"/>
          <w:szCs w:val="18"/>
        </w:rPr>
        <w:t>“</w:t>
      </w:r>
      <w:r w:rsidRPr="004104D4">
        <w:rPr>
          <w:sz w:val="18"/>
          <w:szCs w:val="18"/>
        </w:rPr>
        <w:t>Damned If You Do, Damned If You Don't…If You're a Girl: Relational and Normative Contexts of Adolescent Sexting in the United States</w:t>
      </w:r>
      <w:r>
        <w:rPr>
          <w:sz w:val="18"/>
          <w:szCs w:val="18"/>
        </w:rPr>
        <w:t>”</w:t>
      </w:r>
      <w:r w:rsidRPr="004104D4">
        <w:rPr>
          <w:sz w:val="18"/>
          <w:szCs w:val="18"/>
        </w:rPr>
        <w:t xml:space="preserve">, </w:t>
      </w:r>
      <w:r w:rsidRPr="004104D4">
        <w:rPr>
          <w:i/>
          <w:iCs/>
          <w:sz w:val="18"/>
          <w:szCs w:val="18"/>
        </w:rPr>
        <w:t>Journal of Children and Media</w:t>
      </w:r>
      <w:r w:rsidRPr="004104D4">
        <w:rPr>
          <w:sz w:val="18"/>
          <w:szCs w:val="18"/>
        </w:rPr>
        <w:t xml:space="preserve">, </w:t>
      </w:r>
      <w:proofErr w:type="spellStart"/>
      <w:r>
        <w:rPr>
          <w:sz w:val="18"/>
          <w:szCs w:val="18"/>
        </w:rPr>
        <w:t>núm</w:t>
      </w:r>
      <w:proofErr w:type="spellEnd"/>
      <w:r>
        <w:rPr>
          <w:sz w:val="18"/>
          <w:szCs w:val="18"/>
        </w:rPr>
        <w:t xml:space="preserve">. </w:t>
      </w:r>
      <w:r w:rsidRPr="004104D4">
        <w:rPr>
          <w:sz w:val="18"/>
          <w:szCs w:val="18"/>
        </w:rPr>
        <w:t>8</w:t>
      </w:r>
      <w:r>
        <w:rPr>
          <w:sz w:val="18"/>
          <w:szCs w:val="18"/>
        </w:rPr>
        <w:t>(</w:t>
      </w:r>
      <w:r w:rsidRPr="004104D4">
        <w:rPr>
          <w:sz w:val="18"/>
          <w:szCs w:val="18"/>
        </w:rPr>
        <w:t>4</w:t>
      </w:r>
      <w:r>
        <w:rPr>
          <w:sz w:val="18"/>
          <w:szCs w:val="18"/>
        </w:rPr>
        <w:t>)</w:t>
      </w:r>
      <w:r w:rsidRPr="004104D4">
        <w:rPr>
          <w:sz w:val="18"/>
          <w:szCs w:val="18"/>
        </w:rPr>
        <w:t xml:space="preserve">, </w:t>
      </w:r>
      <w:r>
        <w:rPr>
          <w:sz w:val="18"/>
          <w:szCs w:val="18"/>
        </w:rPr>
        <w:t xml:space="preserve">pp. </w:t>
      </w:r>
      <w:r w:rsidRPr="004104D4">
        <w:rPr>
          <w:sz w:val="18"/>
          <w:szCs w:val="18"/>
        </w:rPr>
        <w:t>371-386</w:t>
      </w:r>
      <w:r>
        <w:rPr>
          <w:sz w:val="18"/>
          <w:szCs w:val="18"/>
        </w:rPr>
        <w:t>.</w:t>
      </w:r>
    </w:p>
    <w:p w14:paraId="0366F6C6" w14:textId="77777777" w:rsidR="007216D0" w:rsidRDefault="007216D0" w:rsidP="007216D0">
      <w:pPr>
        <w:pStyle w:val="Textonotapie"/>
        <w:jc w:val="both"/>
        <w:rPr>
          <w:sz w:val="18"/>
          <w:szCs w:val="18"/>
        </w:rPr>
      </w:pPr>
    </w:p>
    <w:p w14:paraId="23D1078B" w14:textId="2015BA69" w:rsidR="007216D0" w:rsidRDefault="007216D0" w:rsidP="007216D0">
      <w:pPr>
        <w:pStyle w:val="Textonotapie"/>
        <w:jc w:val="both"/>
        <w:rPr>
          <w:sz w:val="18"/>
          <w:szCs w:val="18"/>
        </w:rPr>
      </w:pPr>
      <w:r w:rsidRPr="00A21980">
        <w:rPr>
          <w:smallCaps/>
          <w:sz w:val="18"/>
          <w:szCs w:val="18"/>
        </w:rPr>
        <w:t>Livingstone, S.</w:t>
      </w:r>
      <w:r w:rsidRPr="00A21980">
        <w:rPr>
          <w:sz w:val="18"/>
          <w:szCs w:val="18"/>
        </w:rPr>
        <w:t xml:space="preserve"> y </w:t>
      </w:r>
      <w:r w:rsidRPr="00A21980">
        <w:rPr>
          <w:smallCaps/>
          <w:sz w:val="18"/>
          <w:szCs w:val="18"/>
        </w:rPr>
        <w:t>Blum-Ross, A.</w:t>
      </w:r>
      <w:r w:rsidRPr="00A21980">
        <w:rPr>
          <w:sz w:val="18"/>
          <w:szCs w:val="18"/>
        </w:rPr>
        <w:t xml:space="preserve">, </w:t>
      </w:r>
      <w:r w:rsidRPr="00AE0BE1">
        <w:rPr>
          <w:i/>
          <w:iCs/>
          <w:sz w:val="18"/>
          <w:szCs w:val="18"/>
        </w:rPr>
        <w:t>Parenting for a Digital Future: How Hopes and Fears about Technology Shape Children's Lives</w:t>
      </w:r>
      <w:r w:rsidRPr="00A21980">
        <w:rPr>
          <w:sz w:val="18"/>
          <w:szCs w:val="18"/>
        </w:rPr>
        <w:t>, Oxford Scholarship Online, Oxford, 2020.</w:t>
      </w:r>
    </w:p>
    <w:p w14:paraId="7C9D159F" w14:textId="77777777" w:rsidR="007216D0" w:rsidRPr="00A21980" w:rsidRDefault="007216D0" w:rsidP="007216D0">
      <w:pPr>
        <w:pStyle w:val="Textonotapie"/>
        <w:jc w:val="both"/>
        <w:rPr>
          <w:sz w:val="18"/>
          <w:szCs w:val="18"/>
        </w:rPr>
      </w:pPr>
    </w:p>
    <w:p w14:paraId="251B2F72" w14:textId="77777777" w:rsidR="007216D0" w:rsidRDefault="007216D0" w:rsidP="007216D0">
      <w:pPr>
        <w:jc w:val="both"/>
        <w:rPr>
          <w:sz w:val="18"/>
          <w:szCs w:val="18"/>
        </w:rPr>
      </w:pPr>
      <w:r w:rsidRPr="00A21980">
        <w:rPr>
          <w:smallCaps/>
          <w:sz w:val="18"/>
          <w:szCs w:val="18"/>
        </w:rPr>
        <w:t>Livingstone</w:t>
      </w:r>
      <w:r>
        <w:rPr>
          <w:smallCaps/>
          <w:sz w:val="18"/>
          <w:szCs w:val="18"/>
        </w:rPr>
        <w:t>, S.</w:t>
      </w:r>
      <w:r w:rsidRPr="00A21980">
        <w:rPr>
          <w:sz w:val="18"/>
          <w:szCs w:val="18"/>
        </w:rPr>
        <w:t xml:space="preserve"> y </w:t>
      </w:r>
      <w:r w:rsidRPr="00A21980">
        <w:rPr>
          <w:smallCaps/>
          <w:sz w:val="18"/>
          <w:szCs w:val="18"/>
        </w:rPr>
        <w:t>Third</w:t>
      </w:r>
      <w:r>
        <w:rPr>
          <w:smallCaps/>
          <w:sz w:val="18"/>
          <w:szCs w:val="18"/>
        </w:rPr>
        <w:t>, A.</w:t>
      </w:r>
      <w:r>
        <w:rPr>
          <w:sz w:val="18"/>
          <w:szCs w:val="18"/>
        </w:rPr>
        <w:t>, “</w:t>
      </w:r>
      <w:r w:rsidRPr="00A21980">
        <w:rPr>
          <w:sz w:val="18"/>
          <w:szCs w:val="18"/>
        </w:rPr>
        <w:t>Children and young people’s rights in the digital age: an emerging agenda</w:t>
      </w:r>
      <w:r>
        <w:rPr>
          <w:sz w:val="18"/>
          <w:szCs w:val="18"/>
        </w:rPr>
        <w:t>”,</w:t>
      </w:r>
      <w:r w:rsidRPr="00A21980">
        <w:rPr>
          <w:sz w:val="18"/>
          <w:szCs w:val="18"/>
        </w:rPr>
        <w:t xml:space="preserve"> </w:t>
      </w:r>
      <w:r w:rsidRPr="00FA4C27">
        <w:rPr>
          <w:i/>
          <w:iCs/>
          <w:sz w:val="18"/>
          <w:szCs w:val="18"/>
        </w:rPr>
        <w:t>New Media &amp; Society</w:t>
      </w:r>
      <w:r w:rsidRPr="00FA4C27">
        <w:rPr>
          <w:sz w:val="18"/>
          <w:szCs w:val="18"/>
        </w:rPr>
        <w:t xml:space="preserve">, </w:t>
      </w:r>
      <w:proofErr w:type="spellStart"/>
      <w:r w:rsidRPr="00FA4C27">
        <w:rPr>
          <w:sz w:val="18"/>
          <w:szCs w:val="18"/>
        </w:rPr>
        <w:t>núm</w:t>
      </w:r>
      <w:proofErr w:type="spellEnd"/>
      <w:r w:rsidRPr="00FA4C27">
        <w:rPr>
          <w:sz w:val="18"/>
          <w:szCs w:val="18"/>
        </w:rPr>
        <w:t>. 19(5), 2017, pp. 657–670</w:t>
      </w:r>
      <w:r>
        <w:rPr>
          <w:sz w:val="18"/>
          <w:szCs w:val="18"/>
        </w:rPr>
        <w:t>.</w:t>
      </w:r>
    </w:p>
    <w:p w14:paraId="1EF7FAFD" w14:textId="77777777" w:rsidR="007216D0" w:rsidRDefault="007216D0" w:rsidP="007216D0">
      <w:pPr>
        <w:jc w:val="both"/>
        <w:rPr>
          <w:i/>
          <w:iCs/>
          <w:sz w:val="18"/>
          <w:szCs w:val="18"/>
          <w:lang w:val="es-ES"/>
        </w:rPr>
      </w:pPr>
      <w:r w:rsidRPr="00A21980">
        <w:rPr>
          <w:smallCaps/>
          <w:sz w:val="18"/>
          <w:szCs w:val="18"/>
          <w:lang w:val="es-ES"/>
        </w:rPr>
        <w:t xml:space="preserve">Márquez-Arbués, S., Ramos-Vidal, C., Espinosa-Mata, M., Álvarez-Núñez, T., </w:t>
      </w:r>
      <w:r w:rsidRPr="00A21980">
        <w:rPr>
          <w:sz w:val="18"/>
          <w:szCs w:val="18"/>
          <w:lang w:val="es-ES"/>
        </w:rPr>
        <w:t xml:space="preserve">y </w:t>
      </w:r>
      <w:r w:rsidRPr="00A21980">
        <w:rPr>
          <w:smallCaps/>
          <w:sz w:val="18"/>
          <w:szCs w:val="18"/>
          <w:lang w:val="es-ES"/>
        </w:rPr>
        <w:t>Real-López, M.</w:t>
      </w:r>
      <w:r w:rsidRPr="00A21980">
        <w:rPr>
          <w:sz w:val="18"/>
          <w:szCs w:val="18"/>
          <w:lang w:val="es-ES"/>
        </w:rPr>
        <w:t xml:space="preserve"> </w:t>
      </w:r>
      <w:r>
        <w:rPr>
          <w:sz w:val="18"/>
          <w:szCs w:val="18"/>
          <w:lang w:val="es-ES"/>
        </w:rPr>
        <w:t>“</w:t>
      </w:r>
      <w:r w:rsidRPr="00A21980">
        <w:rPr>
          <w:sz w:val="18"/>
          <w:szCs w:val="18"/>
          <w:lang w:val="es-ES"/>
        </w:rPr>
        <w:t xml:space="preserve">Adicción al </w:t>
      </w:r>
      <w:proofErr w:type="spellStart"/>
      <w:r w:rsidRPr="00A21980">
        <w:rPr>
          <w:sz w:val="18"/>
          <w:szCs w:val="18"/>
          <w:lang w:val="es-ES"/>
        </w:rPr>
        <w:t>Fortnite</w:t>
      </w:r>
      <w:proofErr w:type="spellEnd"/>
      <w:r w:rsidRPr="00A21980">
        <w:rPr>
          <w:sz w:val="18"/>
          <w:szCs w:val="18"/>
          <w:lang w:val="es-ES"/>
        </w:rPr>
        <w:t xml:space="preserve"> con necesidad de desintoxicación hospitalaria</w:t>
      </w:r>
      <w:r>
        <w:rPr>
          <w:sz w:val="18"/>
          <w:szCs w:val="18"/>
          <w:lang w:val="es-ES"/>
        </w:rPr>
        <w:t>”,</w:t>
      </w:r>
      <w:r w:rsidRPr="00A21980">
        <w:rPr>
          <w:sz w:val="18"/>
          <w:szCs w:val="18"/>
          <w:lang w:val="es-ES"/>
        </w:rPr>
        <w:t xml:space="preserve"> </w:t>
      </w:r>
      <w:r w:rsidRPr="00A21980">
        <w:rPr>
          <w:i/>
          <w:iCs/>
          <w:sz w:val="18"/>
          <w:szCs w:val="18"/>
          <w:lang w:val="es-ES"/>
        </w:rPr>
        <w:t>Revista De Psiquiatría Infanto-Juvenil</w:t>
      </w:r>
      <w:r w:rsidRPr="00A21980">
        <w:rPr>
          <w:sz w:val="18"/>
          <w:szCs w:val="18"/>
          <w:lang w:val="es-ES"/>
        </w:rPr>
        <w:t xml:space="preserve">, </w:t>
      </w:r>
      <w:r>
        <w:rPr>
          <w:sz w:val="18"/>
          <w:szCs w:val="18"/>
          <w:lang w:val="es-ES"/>
        </w:rPr>
        <w:t xml:space="preserve">núm. </w:t>
      </w:r>
      <w:r w:rsidRPr="00A21980">
        <w:rPr>
          <w:sz w:val="18"/>
          <w:szCs w:val="18"/>
          <w:lang w:val="es-ES"/>
        </w:rPr>
        <w:t>38(2), 2021, pp. 59-65</w:t>
      </w:r>
      <w:r>
        <w:rPr>
          <w:sz w:val="18"/>
          <w:szCs w:val="18"/>
          <w:lang w:val="es-ES"/>
        </w:rPr>
        <w:t>.</w:t>
      </w:r>
    </w:p>
    <w:p w14:paraId="2A6475D5" w14:textId="31537FE8" w:rsidR="007216D0" w:rsidRDefault="007216D0" w:rsidP="007216D0">
      <w:pPr>
        <w:pStyle w:val="Textonotapie"/>
        <w:jc w:val="both"/>
        <w:rPr>
          <w:sz w:val="18"/>
          <w:szCs w:val="18"/>
          <w:lang w:val="es-ES"/>
        </w:rPr>
      </w:pPr>
      <w:r w:rsidRPr="00A21980">
        <w:rPr>
          <w:smallCaps/>
          <w:sz w:val="18"/>
          <w:szCs w:val="18"/>
          <w:lang w:val="es-ES"/>
        </w:rPr>
        <w:t>Méndez-Gago, S.</w:t>
      </w:r>
      <w:r w:rsidRPr="00A21980">
        <w:rPr>
          <w:sz w:val="18"/>
          <w:szCs w:val="18"/>
          <w:lang w:val="es-ES"/>
        </w:rPr>
        <w:t xml:space="preserve">, </w:t>
      </w:r>
      <w:r w:rsidRPr="00A21980">
        <w:rPr>
          <w:smallCaps/>
          <w:sz w:val="18"/>
          <w:szCs w:val="18"/>
          <w:lang w:val="es-ES"/>
        </w:rPr>
        <w:t>González-Robledo, L</w:t>
      </w:r>
      <w:r w:rsidRPr="00A21980">
        <w:rPr>
          <w:sz w:val="18"/>
          <w:szCs w:val="18"/>
          <w:lang w:val="es-ES"/>
        </w:rPr>
        <w:t>.</w:t>
      </w:r>
      <w:r>
        <w:rPr>
          <w:sz w:val="18"/>
          <w:szCs w:val="18"/>
          <w:lang w:val="es-ES"/>
        </w:rPr>
        <w:t>,</w:t>
      </w:r>
      <w:r w:rsidRPr="00A21980">
        <w:rPr>
          <w:sz w:val="18"/>
          <w:szCs w:val="18"/>
          <w:lang w:val="es-ES"/>
        </w:rPr>
        <w:t xml:space="preserve"> </w:t>
      </w:r>
      <w:r>
        <w:rPr>
          <w:sz w:val="18"/>
          <w:szCs w:val="18"/>
          <w:lang w:val="es-ES"/>
        </w:rPr>
        <w:t>“</w:t>
      </w:r>
      <w:r w:rsidRPr="00A21980">
        <w:rPr>
          <w:sz w:val="18"/>
          <w:szCs w:val="18"/>
          <w:lang w:val="es-ES"/>
        </w:rPr>
        <w:t xml:space="preserve">Uso   </w:t>
      </w:r>
      <w:proofErr w:type="gramStart"/>
      <w:r w:rsidRPr="00A21980">
        <w:rPr>
          <w:sz w:val="18"/>
          <w:szCs w:val="18"/>
          <w:lang w:val="es-ES"/>
        </w:rPr>
        <w:t>y  abuso</w:t>
      </w:r>
      <w:proofErr w:type="gramEnd"/>
      <w:r w:rsidRPr="00A21980">
        <w:rPr>
          <w:sz w:val="18"/>
          <w:szCs w:val="18"/>
          <w:lang w:val="es-ES"/>
        </w:rPr>
        <w:t xml:space="preserve">  de  las  Tecnologías  de  la  Información  y  la  Comunicación  por  adolescentes</w:t>
      </w:r>
      <w:r>
        <w:rPr>
          <w:sz w:val="18"/>
          <w:szCs w:val="18"/>
          <w:lang w:val="es-ES"/>
        </w:rPr>
        <w:t>”,</w:t>
      </w:r>
      <w:r w:rsidRPr="00A21980">
        <w:rPr>
          <w:sz w:val="18"/>
          <w:szCs w:val="18"/>
          <w:lang w:val="es-ES"/>
        </w:rPr>
        <w:t xml:space="preserve">  </w:t>
      </w:r>
      <w:r w:rsidRPr="001E21A8">
        <w:rPr>
          <w:i/>
          <w:iCs/>
          <w:sz w:val="18"/>
          <w:szCs w:val="18"/>
          <w:lang w:val="es-ES"/>
        </w:rPr>
        <w:t>Revista  Metamorfosis:  Revista  del  Centro  Reina  Sofía  sobre Adolescencia y Juventud</w:t>
      </w:r>
      <w:r w:rsidRPr="00A21980">
        <w:rPr>
          <w:sz w:val="18"/>
          <w:szCs w:val="18"/>
          <w:lang w:val="es-ES"/>
        </w:rPr>
        <w:t xml:space="preserve">, </w:t>
      </w:r>
      <w:r>
        <w:rPr>
          <w:sz w:val="18"/>
          <w:szCs w:val="18"/>
          <w:lang w:val="es-ES"/>
        </w:rPr>
        <w:t xml:space="preserve">núm. </w:t>
      </w:r>
      <w:r w:rsidRPr="00A21980">
        <w:rPr>
          <w:sz w:val="18"/>
          <w:szCs w:val="18"/>
          <w:lang w:val="es-ES"/>
        </w:rPr>
        <w:t>9, 2018, pp. 182-186</w:t>
      </w:r>
      <w:r>
        <w:rPr>
          <w:sz w:val="18"/>
          <w:szCs w:val="18"/>
          <w:lang w:val="es-ES"/>
        </w:rPr>
        <w:t>.</w:t>
      </w:r>
    </w:p>
    <w:p w14:paraId="6B092F83" w14:textId="77777777" w:rsidR="007216D0" w:rsidRDefault="007216D0" w:rsidP="007216D0">
      <w:pPr>
        <w:pStyle w:val="Textonotapie"/>
        <w:jc w:val="both"/>
        <w:rPr>
          <w:sz w:val="18"/>
          <w:szCs w:val="18"/>
          <w:lang w:val="es-ES"/>
        </w:rPr>
      </w:pPr>
    </w:p>
    <w:p w14:paraId="5A70AB33" w14:textId="77777777" w:rsidR="007216D0" w:rsidRDefault="007216D0" w:rsidP="007216D0">
      <w:pPr>
        <w:pStyle w:val="Textonotapie"/>
        <w:jc w:val="both"/>
        <w:rPr>
          <w:sz w:val="18"/>
          <w:szCs w:val="18"/>
        </w:rPr>
      </w:pPr>
      <w:proofErr w:type="spellStart"/>
      <w:r w:rsidRPr="00A21980">
        <w:rPr>
          <w:smallCaps/>
          <w:sz w:val="18"/>
          <w:szCs w:val="18"/>
        </w:rPr>
        <w:t>Orben</w:t>
      </w:r>
      <w:proofErr w:type="spellEnd"/>
      <w:r w:rsidRPr="00A21980">
        <w:rPr>
          <w:smallCaps/>
          <w:sz w:val="18"/>
          <w:szCs w:val="18"/>
        </w:rPr>
        <w:t>, A</w:t>
      </w:r>
      <w:r w:rsidRPr="00A21980">
        <w:rPr>
          <w:sz w:val="18"/>
          <w:szCs w:val="18"/>
        </w:rPr>
        <w:t xml:space="preserve">. y </w:t>
      </w:r>
      <w:r w:rsidRPr="00A21980">
        <w:rPr>
          <w:smallCaps/>
          <w:sz w:val="18"/>
          <w:szCs w:val="18"/>
        </w:rPr>
        <w:t>Przybylski, A.K</w:t>
      </w:r>
      <w:r w:rsidRPr="00A21980">
        <w:rPr>
          <w:sz w:val="18"/>
          <w:szCs w:val="18"/>
        </w:rPr>
        <w:t>.</w:t>
      </w:r>
      <w:r>
        <w:rPr>
          <w:sz w:val="18"/>
          <w:szCs w:val="18"/>
        </w:rPr>
        <w:t>,</w:t>
      </w:r>
      <w:r w:rsidRPr="00A21980">
        <w:rPr>
          <w:sz w:val="18"/>
          <w:szCs w:val="18"/>
        </w:rPr>
        <w:t xml:space="preserve"> </w:t>
      </w:r>
      <w:r>
        <w:rPr>
          <w:sz w:val="18"/>
          <w:szCs w:val="18"/>
        </w:rPr>
        <w:t>“</w:t>
      </w:r>
      <w:r w:rsidRPr="00A21980">
        <w:rPr>
          <w:sz w:val="18"/>
          <w:szCs w:val="18"/>
        </w:rPr>
        <w:t>The association between adolescent well-being and digital technology use</w:t>
      </w:r>
      <w:r>
        <w:rPr>
          <w:sz w:val="18"/>
          <w:szCs w:val="18"/>
        </w:rPr>
        <w:t>”,</w:t>
      </w:r>
      <w:r w:rsidRPr="00A21980">
        <w:rPr>
          <w:sz w:val="18"/>
          <w:szCs w:val="18"/>
        </w:rPr>
        <w:t xml:space="preserve"> </w:t>
      </w:r>
      <w:r w:rsidRPr="00A21980">
        <w:rPr>
          <w:i/>
          <w:iCs/>
          <w:sz w:val="18"/>
          <w:szCs w:val="18"/>
        </w:rPr>
        <w:t xml:space="preserve">Nature Human </w:t>
      </w:r>
      <w:proofErr w:type="spellStart"/>
      <w:r w:rsidRPr="00A21980">
        <w:rPr>
          <w:i/>
          <w:iCs/>
          <w:sz w:val="18"/>
          <w:szCs w:val="18"/>
        </w:rPr>
        <w:t>Behavior</w:t>
      </w:r>
      <w:proofErr w:type="spellEnd"/>
      <w:r w:rsidRPr="00A21980">
        <w:rPr>
          <w:sz w:val="18"/>
          <w:szCs w:val="18"/>
        </w:rPr>
        <w:t xml:space="preserve">, </w:t>
      </w:r>
      <w:proofErr w:type="spellStart"/>
      <w:r>
        <w:rPr>
          <w:sz w:val="18"/>
          <w:szCs w:val="18"/>
        </w:rPr>
        <w:t>núm</w:t>
      </w:r>
      <w:proofErr w:type="spellEnd"/>
      <w:r>
        <w:rPr>
          <w:sz w:val="18"/>
          <w:szCs w:val="18"/>
        </w:rPr>
        <w:t xml:space="preserve">. </w:t>
      </w:r>
      <w:r w:rsidRPr="00A21980">
        <w:rPr>
          <w:sz w:val="18"/>
          <w:szCs w:val="18"/>
        </w:rPr>
        <w:t>3, 2019, pp. 173–182.</w:t>
      </w:r>
    </w:p>
    <w:p w14:paraId="2F64B20C" w14:textId="77777777" w:rsidR="007216D0" w:rsidRPr="00A21980" w:rsidRDefault="007216D0" w:rsidP="007216D0">
      <w:pPr>
        <w:pStyle w:val="Textonotapie"/>
        <w:jc w:val="both"/>
        <w:rPr>
          <w:sz w:val="18"/>
          <w:szCs w:val="18"/>
        </w:rPr>
      </w:pPr>
    </w:p>
    <w:p w14:paraId="450F4D20" w14:textId="77777777" w:rsidR="007216D0" w:rsidRDefault="007216D0" w:rsidP="007216D0">
      <w:pPr>
        <w:pStyle w:val="Textonotapie"/>
        <w:jc w:val="both"/>
        <w:rPr>
          <w:sz w:val="18"/>
          <w:szCs w:val="18"/>
          <w:lang w:val="es-ES"/>
        </w:rPr>
      </w:pPr>
      <w:r w:rsidRPr="00BB1B11">
        <w:rPr>
          <w:smallCaps/>
          <w:sz w:val="18"/>
          <w:szCs w:val="18"/>
          <w:lang w:val="es-ES"/>
        </w:rPr>
        <w:t>Orza Linares, A</w:t>
      </w:r>
      <w:r w:rsidRPr="00BB1B11">
        <w:rPr>
          <w:sz w:val="18"/>
          <w:szCs w:val="18"/>
          <w:lang w:val="es-ES"/>
        </w:rPr>
        <w:t xml:space="preserve">. 2013 “Derechos fundamentales e Internet: nuevos problemas, nuevos retos”. </w:t>
      </w:r>
      <w:r w:rsidRPr="00BB1B11">
        <w:rPr>
          <w:i/>
          <w:iCs/>
          <w:sz w:val="18"/>
          <w:szCs w:val="18"/>
          <w:lang w:val="es-ES"/>
        </w:rPr>
        <w:t>Revista de Derecho Constitucional Europeo</w:t>
      </w:r>
      <w:r w:rsidRPr="00BB1B11">
        <w:rPr>
          <w:sz w:val="18"/>
          <w:szCs w:val="18"/>
          <w:lang w:val="es-ES"/>
        </w:rPr>
        <w:t>, 18.</w:t>
      </w:r>
    </w:p>
    <w:p w14:paraId="770EAB80" w14:textId="77777777" w:rsidR="007216D0" w:rsidRDefault="007216D0" w:rsidP="007216D0">
      <w:pPr>
        <w:pStyle w:val="Textonotapie"/>
        <w:jc w:val="both"/>
        <w:rPr>
          <w:sz w:val="18"/>
          <w:szCs w:val="18"/>
          <w:lang w:val="es-ES"/>
        </w:rPr>
      </w:pPr>
    </w:p>
    <w:p w14:paraId="08D63667" w14:textId="77777777" w:rsidR="007216D0" w:rsidRDefault="007216D0" w:rsidP="007216D0">
      <w:pPr>
        <w:jc w:val="both"/>
        <w:rPr>
          <w:sz w:val="18"/>
          <w:szCs w:val="18"/>
          <w:lang w:val="es-ES"/>
        </w:rPr>
      </w:pPr>
      <w:r w:rsidRPr="00A21980">
        <w:rPr>
          <w:smallCaps/>
          <w:sz w:val="18"/>
          <w:szCs w:val="18"/>
          <w:lang w:val="es-ES"/>
        </w:rPr>
        <w:t>Peces-Barba Martínez, G</w:t>
      </w:r>
      <w:r w:rsidRPr="00A21980">
        <w:rPr>
          <w:sz w:val="18"/>
          <w:szCs w:val="18"/>
          <w:lang w:val="es-ES"/>
        </w:rPr>
        <w:t xml:space="preserve">. </w:t>
      </w:r>
      <w:r w:rsidRPr="00A21980">
        <w:rPr>
          <w:i/>
          <w:iCs/>
          <w:sz w:val="18"/>
          <w:szCs w:val="18"/>
          <w:lang w:val="es-ES"/>
        </w:rPr>
        <w:t>La Dignidad de la Persona desde la Filosofía del Derecho</w:t>
      </w:r>
      <w:r w:rsidRPr="00A21980">
        <w:rPr>
          <w:sz w:val="18"/>
          <w:szCs w:val="18"/>
          <w:lang w:val="es-ES"/>
        </w:rPr>
        <w:t>. Dykinson, Colección “Bartolomé de las Casas”, Madrid, 2003</w:t>
      </w:r>
      <w:r>
        <w:rPr>
          <w:sz w:val="18"/>
          <w:szCs w:val="18"/>
          <w:lang w:val="es-ES"/>
        </w:rPr>
        <w:t>.</w:t>
      </w:r>
    </w:p>
    <w:p w14:paraId="1CF1CC49" w14:textId="77777777" w:rsidR="007216D0" w:rsidRDefault="007216D0" w:rsidP="007216D0">
      <w:pPr>
        <w:pStyle w:val="Textonotapie"/>
        <w:jc w:val="both"/>
        <w:rPr>
          <w:sz w:val="18"/>
          <w:szCs w:val="18"/>
          <w:lang w:val="es-ES"/>
        </w:rPr>
      </w:pPr>
      <w:r w:rsidRPr="00A21980">
        <w:rPr>
          <w:smallCaps/>
          <w:sz w:val="18"/>
          <w:szCs w:val="18"/>
          <w:lang w:val="es-ES"/>
        </w:rPr>
        <w:t xml:space="preserve">Planas </w:t>
      </w:r>
      <w:proofErr w:type="spellStart"/>
      <w:r w:rsidRPr="00A21980">
        <w:rPr>
          <w:smallCaps/>
          <w:sz w:val="18"/>
          <w:szCs w:val="18"/>
          <w:lang w:val="es-ES"/>
        </w:rPr>
        <w:t>Ballvé</w:t>
      </w:r>
      <w:proofErr w:type="spellEnd"/>
      <w:r w:rsidRPr="00A21980">
        <w:rPr>
          <w:smallCaps/>
          <w:sz w:val="18"/>
          <w:szCs w:val="18"/>
          <w:lang w:val="es-ES"/>
        </w:rPr>
        <w:t>, M</w:t>
      </w:r>
      <w:r w:rsidRPr="00A21980">
        <w:rPr>
          <w:sz w:val="18"/>
          <w:szCs w:val="18"/>
          <w:lang w:val="es-ES"/>
        </w:rPr>
        <w:t>.</w:t>
      </w:r>
      <w:r>
        <w:rPr>
          <w:sz w:val="18"/>
          <w:szCs w:val="18"/>
          <w:lang w:val="es-ES"/>
        </w:rPr>
        <w:t>,</w:t>
      </w:r>
      <w:r w:rsidRPr="00A21980">
        <w:rPr>
          <w:sz w:val="18"/>
          <w:szCs w:val="18"/>
          <w:lang w:val="es-ES"/>
        </w:rPr>
        <w:t xml:space="preserve"> “El fenómeno </w:t>
      </w:r>
      <w:proofErr w:type="spellStart"/>
      <w:r w:rsidRPr="00A21980">
        <w:rPr>
          <w:sz w:val="18"/>
          <w:szCs w:val="18"/>
          <w:lang w:val="es-ES"/>
        </w:rPr>
        <w:t>sharenting</w:t>
      </w:r>
      <w:proofErr w:type="spellEnd"/>
      <w:r w:rsidRPr="00A21980">
        <w:rPr>
          <w:sz w:val="18"/>
          <w:szCs w:val="18"/>
          <w:lang w:val="es-ES"/>
        </w:rPr>
        <w:t>: intromisiones ilegítimas del derecho a la intimidad de los menores de edad en las redes sociales po</w:t>
      </w:r>
      <w:r>
        <w:rPr>
          <w:sz w:val="18"/>
          <w:szCs w:val="18"/>
          <w:lang w:val="es-ES"/>
        </w:rPr>
        <w:t>r</w:t>
      </w:r>
      <w:r w:rsidRPr="00A21980">
        <w:rPr>
          <w:sz w:val="18"/>
          <w:szCs w:val="18"/>
          <w:lang w:val="es-ES"/>
        </w:rPr>
        <w:t xml:space="preserve"> sus responsables parentales”, en </w:t>
      </w:r>
      <w:r w:rsidRPr="00A21980">
        <w:rPr>
          <w:smallCaps/>
          <w:sz w:val="18"/>
          <w:szCs w:val="18"/>
          <w:lang w:val="es-ES"/>
        </w:rPr>
        <w:t>Solé Resina, J.</w:t>
      </w:r>
      <w:r w:rsidRPr="00A21980">
        <w:rPr>
          <w:sz w:val="18"/>
          <w:szCs w:val="18"/>
          <w:lang w:val="es-ES"/>
        </w:rPr>
        <w:t xml:space="preserve"> y </w:t>
      </w:r>
      <w:r w:rsidRPr="00A21980">
        <w:rPr>
          <w:smallCaps/>
          <w:sz w:val="18"/>
          <w:szCs w:val="18"/>
          <w:lang w:val="es-ES"/>
        </w:rPr>
        <w:t xml:space="preserve">Almada </w:t>
      </w:r>
      <w:proofErr w:type="spellStart"/>
      <w:r w:rsidRPr="00A21980">
        <w:rPr>
          <w:smallCaps/>
          <w:sz w:val="18"/>
          <w:szCs w:val="18"/>
          <w:lang w:val="es-ES"/>
        </w:rPr>
        <w:t>Mozetic</w:t>
      </w:r>
      <w:proofErr w:type="spellEnd"/>
      <w:r w:rsidRPr="00A21980">
        <w:rPr>
          <w:smallCaps/>
          <w:sz w:val="18"/>
          <w:szCs w:val="18"/>
          <w:lang w:val="es-ES"/>
        </w:rPr>
        <w:t>, V</w:t>
      </w:r>
      <w:r w:rsidRPr="00A21980">
        <w:rPr>
          <w:sz w:val="18"/>
          <w:szCs w:val="18"/>
          <w:lang w:val="es-ES"/>
        </w:rPr>
        <w:t xml:space="preserve">., </w:t>
      </w:r>
      <w:r w:rsidRPr="00A21980">
        <w:rPr>
          <w:i/>
          <w:iCs/>
          <w:sz w:val="18"/>
          <w:szCs w:val="18"/>
          <w:lang w:val="es-ES"/>
        </w:rPr>
        <w:t>Protección de los menores en la era digital</w:t>
      </w:r>
      <w:r w:rsidRPr="00A21980">
        <w:rPr>
          <w:sz w:val="18"/>
          <w:szCs w:val="18"/>
          <w:lang w:val="es-ES"/>
        </w:rPr>
        <w:t xml:space="preserve">, Editorial Juruá, Porto, 2020, p. 269. </w:t>
      </w:r>
    </w:p>
    <w:p w14:paraId="0336CF36" w14:textId="77777777" w:rsidR="007216D0" w:rsidRDefault="007216D0" w:rsidP="007216D0">
      <w:pPr>
        <w:pStyle w:val="Textonotapie"/>
        <w:jc w:val="both"/>
        <w:rPr>
          <w:sz w:val="18"/>
          <w:szCs w:val="18"/>
          <w:lang w:val="es-ES"/>
        </w:rPr>
      </w:pPr>
    </w:p>
    <w:p w14:paraId="68B7F10E" w14:textId="77777777" w:rsidR="007216D0" w:rsidRDefault="007216D0" w:rsidP="007216D0">
      <w:pPr>
        <w:pStyle w:val="Textonotapie"/>
        <w:jc w:val="both"/>
        <w:rPr>
          <w:sz w:val="18"/>
          <w:szCs w:val="18"/>
        </w:rPr>
      </w:pPr>
      <w:proofErr w:type="spellStart"/>
      <w:r w:rsidRPr="001E21A8">
        <w:rPr>
          <w:smallCaps/>
          <w:sz w:val="18"/>
          <w:szCs w:val="18"/>
        </w:rPr>
        <w:t>Punamäki</w:t>
      </w:r>
      <w:proofErr w:type="spellEnd"/>
      <w:r w:rsidRPr="001E21A8">
        <w:rPr>
          <w:smallCaps/>
          <w:sz w:val="18"/>
          <w:szCs w:val="18"/>
        </w:rPr>
        <w:t xml:space="preserve"> R-L</w:t>
      </w:r>
      <w:r w:rsidRPr="001E21A8">
        <w:rPr>
          <w:sz w:val="18"/>
          <w:szCs w:val="18"/>
        </w:rPr>
        <w:t xml:space="preserve">, et al., </w:t>
      </w:r>
      <w:r w:rsidRPr="00AE0BE1">
        <w:rPr>
          <w:sz w:val="18"/>
          <w:szCs w:val="18"/>
        </w:rPr>
        <w:t>“</w:t>
      </w:r>
      <w:r w:rsidRPr="00A21980">
        <w:rPr>
          <w:sz w:val="18"/>
          <w:szCs w:val="18"/>
        </w:rPr>
        <w:t>The associations between information and communication technology (ICT) and peer and parent relations in early adolescence</w:t>
      </w:r>
      <w:r>
        <w:rPr>
          <w:sz w:val="18"/>
          <w:szCs w:val="18"/>
        </w:rPr>
        <w:t>”</w:t>
      </w:r>
      <w:r w:rsidRPr="00A21980">
        <w:rPr>
          <w:sz w:val="18"/>
          <w:szCs w:val="18"/>
        </w:rPr>
        <w:t xml:space="preserve">, </w:t>
      </w:r>
      <w:r w:rsidRPr="00A21980">
        <w:rPr>
          <w:i/>
          <w:iCs/>
          <w:sz w:val="18"/>
          <w:szCs w:val="18"/>
        </w:rPr>
        <w:t xml:space="preserve">International Journal of </w:t>
      </w:r>
      <w:proofErr w:type="spellStart"/>
      <w:r w:rsidRPr="00A21980">
        <w:rPr>
          <w:i/>
          <w:iCs/>
          <w:sz w:val="18"/>
          <w:szCs w:val="18"/>
        </w:rPr>
        <w:t>Behavioral</w:t>
      </w:r>
      <w:proofErr w:type="spellEnd"/>
      <w:r w:rsidRPr="00A21980">
        <w:rPr>
          <w:i/>
          <w:iCs/>
          <w:sz w:val="18"/>
          <w:szCs w:val="18"/>
        </w:rPr>
        <w:t xml:space="preserve"> Development</w:t>
      </w:r>
      <w:r w:rsidRPr="00A21980">
        <w:rPr>
          <w:sz w:val="18"/>
          <w:szCs w:val="18"/>
        </w:rPr>
        <w:t xml:space="preserve">, </w:t>
      </w:r>
      <w:proofErr w:type="spellStart"/>
      <w:r>
        <w:rPr>
          <w:sz w:val="18"/>
          <w:szCs w:val="18"/>
        </w:rPr>
        <w:t>núm</w:t>
      </w:r>
      <w:proofErr w:type="spellEnd"/>
      <w:r>
        <w:rPr>
          <w:sz w:val="18"/>
          <w:szCs w:val="18"/>
        </w:rPr>
        <w:t xml:space="preserve">. </w:t>
      </w:r>
      <w:r w:rsidRPr="00A21980">
        <w:rPr>
          <w:sz w:val="18"/>
          <w:szCs w:val="18"/>
        </w:rPr>
        <w:t>33(6), 2009, pp. 556-564.</w:t>
      </w:r>
    </w:p>
    <w:p w14:paraId="73A786E5" w14:textId="77777777" w:rsidR="007216D0" w:rsidRPr="00D949EE" w:rsidRDefault="007216D0" w:rsidP="007216D0">
      <w:pPr>
        <w:pStyle w:val="Textonotapie"/>
        <w:jc w:val="both"/>
        <w:rPr>
          <w:sz w:val="18"/>
          <w:szCs w:val="18"/>
        </w:rPr>
      </w:pPr>
    </w:p>
    <w:p w14:paraId="7CEEE3BE" w14:textId="77777777" w:rsidR="007216D0" w:rsidRDefault="007216D0" w:rsidP="007216D0">
      <w:pPr>
        <w:pStyle w:val="Textonotapie"/>
        <w:jc w:val="both"/>
        <w:rPr>
          <w:sz w:val="18"/>
          <w:szCs w:val="18"/>
        </w:rPr>
      </w:pPr>
      <w:r w:rsidRPr="00FB23AE">
        <w:rPr>
          <w:smallCaps/>
          <w:sz w:val="18"/>
          <w:szCs w:val="18"/>
        </w:rPr>
        <w:t xml:space="preserve">Ringrose, </w:t>
      </w:r>
      <w:r w:rsidRPr="00FB23AE">
        <w:rPr>
          <w:sz w:val="18"/>
          <w:szCs w:val="18"/>
        </w:rPr>
        <w:t>et al.</w:t>
      </w:r>
      <w:r>
        <w:rPr>
          <w:sz w:val="18"/>
          <w:szCs w:val="18"/>
        </w:rPr>
        <w:t>,</w:t>
      </w:r>
      <w:r w:rsidRPr="00FB23AE">
        <w:rPr>
          <w:sz w:val="18"/>
          <w:szCs w:val="18"/>
        </w:rPr>
        <w:t xml:space="preserve"> </w:t>
      </w:r>
      <w:r w:rsidRPr="00FB23AE">
        <w:rPr>
          <w:i/>
          <w:iCs/>
          <w:sz w:val="18"/>
          <w:szCs w:val="18"/>
        </w:rPr>
        <w:t xml:space="preserve">A qualitative study of children, young people </w:t>
      </w:r>
      <w:proofErr w:type="spellStart"/>
      <w:r w:rsidRPr="00FB23AE">
        <w:rPr>
          <w:i/>
          <w:iCs/>
          <w:sz w:val="18"/>
          <w:szCs w:val="18"/>
        </w:rPr>
        <w:t>and’sexting</w:t>
      </w:r>
      <w:proofErr w:type="spellEnd"/>
      <w:r w:rsidRPr="00FB23AE">
        <w:rPr>
          <w:i/>
          <w:iCs/>
          <w:sz w:val="18"/>
          <w:szCs w:val="18"/>
        </w:rPr>
        <w:t>’: a report prepared for the NSPCC</w:t>
      </w:r>
      <w:r>
        <w:rPr>
          <w:sz w:val="18"/>
          <w:szCs w:val="18"/>
        </w:rPr>
        <w:t xml:space="preserve">, </w:t>
      </w:r>
      <w:r w:rsidRPr="00FB23AE">
        <w:rPr>
          <w:sz w:val="18"/>
          <w:szCs w:val="18"/>
        </w:rPr>
        <w:t xml:space="preserve">LSE, </w:t>
      </w:r>
      <w:proofErr w:type="spellStart"/>
      <w:r>
        <w:rPr>
          <w:sz w:val="18"/>
          <w:szCs w:val="18"/>
        </w:rPr>
        <w:t>Londres</w:t>
      </w:r>
      <w:proofErr w:type="spellEnd"/>
      <w:r>
        <w:rPr>
          <w:sz w:val="18"/>
          <w:szCs w:val="18"/>
        </w:rPr>
        <w:t xml:space="preserve">, </w:t>
      </w:r>
      <w:r w:rsidRPr="00FB23AE">
        <w:rPr>
          <w:sz w:val="18"/>
          <w:szCs w:val="18"/>
        </w:rPr>
        <w:t>2012</w:t>
      </w:r>
      <w:r>
        <w:rPr>
          <w:sz w:val="18"/>
          <w:szCs w:val="18"/>
        </w:rPr>
        <w:t>.</w:t>
      </w:r>
    </w:p>
    <w:p w14:paraId="73A3E73B" w14:textId="77777777" w:rsidR="007216D0" w:rsidRDefault="007216D0" w:rsidP="007216D0">
      <w:pPr>
        <w:pStyle w:val="Textonotapie"/>
        <w:jc w:val="both"/>
        <w:rPr>
          <w:sz w:val="18"/>
          <w:szCs w:val="18"/>
        </w:rPr>
      </w:pPr>
    </w:p>
    <w:p w14:paraId="71EAC255" w14:textId="77777777" w:rsidR="007216D0" w:rsidRDefault="007216D0" w:rsidP="007216D0">
      <w:pPr>
        <w:pStyle w:val="Textonotapie"/>
        <w:jc w:val="both"/>
        <w:rPr>
          <w:sz w:val="18"/>
          <w:szCs w:val="18"/>
        </w:rPr>
      </w:pPr>
      <w:r w:rsidRPr="00A21980">
        <w:rPr>
          <w:smallCaps/>
          <w:sz w:val="18"/>
          <w:szCs w:val="18"/>
        </w:rPr>
        <w:t xml:space="preserve">Rosenfeld, M.J., Thomas, R.J. </w:t>
      </w:r>
      <w:r w:rsidRPr="00A21980">
        <w:rPr>
          <w:sz w:val="18"/>
          <w:szCs w:val="18"/>
        </w:rPr>
        <w:t xml:space="preserve">y </w:t>
      </w:r>
      <w:r w:rsidRPr="00A21980">
        <w:rPr>
          <w:smallCaps/>
          <w:sz w:val="18"/>
          <w:szCs w:val="18"/>
        </w:rPr>
        <w:t>Hausen, S.</w:t>
      </w:r>
      <w:r w:rsidRPr="00A21980">
        <w:rPr>
          <w:sz w:val="18"/>
          <w:szCs w:val="18"/>
        </w:rPr>
        <w:t xml:space="preserve"> </w:t>
      </w:r>
      <w:r>
        <w:rPr>
          <w:sz w:val="18"/>
          <w:szCs w:val="18"/>
        </w:rPr>
        <w:t>“</w:t>
      </w:r>
      <w:r w:rsidRPr="00A21980">
        <w:rPr>
          <w:sz w:val="18"/>
          <w:szCs w:val="18"/>
        </w:rPr>
        <w:t>Disintermediating your friends: How online dating in the United States displaces other ways of meeting</w:t>
      </w:r>
      <w:r>
        <w:rPr>
          <w:sz w:val="18"/>
          <w:szCs w:val="18"/>
        </w:rPr>
        <w:t>”</w:t>
      </w:r>
      <w:r w:rsidRPr="00A21980">
        <w:rPr>
          <w:sz w:val="18"/>
          <w:szCs w:val="18"/>
        </w:rPr>
        <w:t xml:space="preserve">, </w:t>
      </w:r>
      <w:r w:rsidRPr="00A21980">
        <w:rPr>
          <w:i/>
          <w:iCs/>
          <w:sz w:val="18"/>
          <w:szCs w:val="18"/>
        </w:rPr>
        <w:t>Proceedings of the National Academy of Sciences</w:t>
      </w:r>
      <w:r>
        <w:rPr>
          <w:i/>
          <w:iCs/>
          <w:sz w:val="18"/>
          <w:szCs w:val="18"/>
        </w:rPr>
        <w:t xml:space="preserve">, </w:t>
      </w:r>
      <w:proofErr w:type="spellStart"/>
      <w:r w:rsidRPr="00843010">
        <w:rPr>
          <w:sz w:val="18"/>
          <w:szCs w:val="18"/>
        </w:rPr>
        <w:t>núm</w:t>
      </w:r>
      <w:proofErr w:type="spellEnd"/>
      <w:r w:rsidRPr="00843010">
        <w:rPr>
          <w:sz w:val="18"/>
          <w:szCs w:val="18"/>
        </w:rPr>
        <w:t>.</w:t>
      </w:r>
      <w:r w:rsidRPr="00A21980">
        <w:rPr>
          <w:sz w:val="18"/>
          <w:szCs w:val="18"/>
        </w:rPr>
        <w:t xml:space="preserve"> 116 (36)</w:t>
      </w:r>
      <w:r>
        <w:rPr>
          <w:sz w:val="18"/>
          <w:szCs w:val="18"/>
        </w:rPr>
        <w:t>,</w:t>
      </w:r>
      <w:r w:rsidRPr="00A21980">
        <w:rPr>
          <w:sz w:val="18"/>
          <w:szCs w:val="18"/>
        </w:rPr>
        <w:t xml:space="preserve"> Sep 2019, pp. 17753-17758.</w:t>
      </w:r>
    </w:p>
    <w:p w14:paraId="562E397A" w14:textId="77777777" w:rsidR="007216D0" w:rsidRDefault="007216D0" w:rsidP="007216D0">
      <w:pPr>
        <w:pStyle w:val="Textonotapie"/>
        <w:jc w:val="both"/>
        <w:rPr>
          <w:sz w:val="18"/>
          <w:szCs w:val="18"/>
        </w:rPr>
      </w:pPr>
    </w:p>
    <w:p w14:paraId="465FEE3D" w14:textId="77777777" w:rsidR="007216D0" w:rsidRDefault="007216D0" w:rsidP="007216D0">
      <w:pPr>
        <w:jc w:val="both"/>
        <w:rPr>
          <w:sz w:val="18"/>
          <w:szCs w:val="18"/>
        </w:rPr>
      </w:pPr>
      <w:r w:rsidRPr="00780258">
        <w:rPr>
          <w:smallCaps/>
          <w:sz w:val="18"/>
          <w:szCs w:val="18"/>
        </w:rPr>
        <w:t xml:space="preserve">Singh, A. P., &amp; </w:t>
      </w:r>
      <w:proofErr w:type="spellStart"/>
      <w:r w:rsidRPr="00780258">
        <w:rPr>
          <w:smallCaps/>
          <w:sz w:val="18"/>
          <w:szCs w:val="18"/>
        </w:rPr>
        <w:t>Dangmei</w:t>
      </w:r>
      <w:proofErr w:type="spellEnd"/>
      <w:r w:rsidRPr="00780258">
        <w:rPr>
          <w:smallCaps/>
          <w:sz w:val="18"/>
          <w:szCs w:val="18"/>
        </w:rPr>
        <w:t>, J.</w:t>
      </w:r>
      <w:r>
        <w:rPr>
          <w:sz w:val="18"/>
          <w:szCs w:val="18"/>
        </w:rPr>
        <w:t>,</w:t>
      </w:r>
      <w:r w:rsidRPr="00780258">
        <w:rPr>
          <w:sz w:val="18"/>
          <w:szCs w:val="18"/>
        </w:rPr>
        <w:t xml:space="preserve"> “</w:t>
      </w:r>
      <w:r w:rsidRPr="00A21980">
        <w:rPr>
          <w:sz w:val="18"/>
          <w:szCs w:val="18"/>
        </w:rPr>
        <w:t>Understanding the Generation Z: The Future Workforc</w:t>
      </w:r>
      <w:r>
        <w:rPr>
          <w:sz w:val="18"/>
          <w:szCs w:val="18"/>
        </w:rPr>
        <w:t>e”,</w:t>
      </w:r>
      <w:r w:rsidRPr="00A21980">
        <w:rPr>
          <w:sz w:val="18"/>
          <w:szCs w:val="18"/>
        </w:rPr>
        <w:t xml:space="preserve"> </w:t>
      </w:r>
      <w:r w:rsidRPr="00A21980">
        <w:rPr>
          <w:i/>
          <w:iCs/>
          <w:sz w:val="18"/>
          <w:szCs w:val="18"/>
        </w:rPr>
        <w:t xml:space="preserve">South-Asian Journal of Multidisciplinary Studies, </w:t>
      </w:r>
      <w:proofErr w:type="spellStart"/>
      <w:r w:rsidRPr="00780258">
        <w:rPr>
          <w:sz w:val="18"/>
          <w:szCs w:val="18"/>
        </w:rPr>
        <w:t>núm</w:t>
      </w:r>
      <w:proofErr w:type="spellEnd"/>
      <w:r w:rsidRPr="00780258">
        <w:rPr>
          <w:sz w:val="18"/>
          <w:szCs w:val="18"/>
        </w:rPr>
        <w:t>.</w:t>
      </w:r>
      <w:r>
        <w:rPr>
          <w:i/>
          <w:iCs/>
          <w:sz w:val="18"/>
          <w:szCs w:val="18"/>
        </w:rPr>
        <w:t xml:space="preserve"> </w:t>
      </w:r>
      <w:r w:rsidRPr="00A21980">
        <w:rPr>
          <w:sz w:val="18"/>
          <w:szCs w:val="18"/>
        </w:rPr>
        <w:t xml:space="preserve">3, </w:t>
      </w:r>
      <w:r>
        <w:rPr>
          <w:sz w:val="18"/>
          <w:szCs w:val="18"/>
        </w:rPr>
        <w:t xml:space="preserve">2016, </w:t>
      </w:r>
      <w:r w:rsidRPr="00A21980">
        <w:rPr>
          <w:sz w:val="18"/>
          <w:szCs w:val="18"/>
        </w:rPr>
        <w:t>1-5</w:t>
      </w:r>
      <w:r>
        <w:rPr>
          <w:sz w:val="18"/>
          <w:szCs w:val="18"/>
        </w:rPr>
        <w:t>.</w:t>
      </w:r>
    </w:p>
    <w:p w14:paraId="694369BB" w14:textId="77777777" w:rsidR="007216D0" w:rsidRPr="007216D0" w:rsidRDefault="007216D0" w:rsidP="007216D0">
      <w:pPr>
        <w:pStyle w:val="Textonotapie"/>
        <w:jc w:val="both"/>
        <w:rPr>
          <w:sz w:val="18"/>
          <w:szCs w:val="18"/>
        </w:rPr>
      </w:pPr>
      <w:r w:rsidRPr="00A21980">
        <w:rPr>
          <w:smallCaps/>
          <w:sz w:val="18"/>
          <w:szCs w:val="18"/>
          <w:lang w:val="es-ES"/>
        </w:rPr>
        <w:t xml:space="preserve">Solé Resina, J. y Almada </w:t>
      </w:r>
      <w:proofErr w:type="spellStart"/>
      <w:r w:rsidRPr="00A21980">
        <w:rPr>
          <w:smallCaps/>
          <w:sz w:val="18"/>
          <w:szCs w:val="18"/>
          <w:lang w:val="es-ES"/>
        </w:rPr>
        <w:t>Mozetic</w:t>
      </w:r>
      <w:proofErr w:type="spellEnd"/>
      <w:r w:rsidRPr="00A21980">
        <w:rPr>
          <w:smallCaps/>
          <w:sz w:val="18"/>
          <w:szCs w:val="18"/>
          <w:lang w:val="es-ES"/>
        </w:rPr>
        <w:t>, V.</w:t>
      </w:r>
      <w:r w:rsidRPr="00A21980">
        <w:rPr>
          <w:sz w:val="18"/>
          <w:szCs w:val="18"/>
          <w:lang w:val="es-ES"/>
        </w:rPr>
        <w:t xml:space="preserve"> </w:t>
      </w:r>
      <w:r w:rsidRPr="00A21980">
        <w:rPr>
          <w:i/>
          <w:iCs/>
          <w:sz w:val="18"/>
          <w:szCs w:val="18"/>
          <w:lang w:val="es-ES"/>
        </w:rPr>
        <w:t>Protección de los menores de edad en la era digital</w:t>
      </w:r>
      <w:r w:rsidRPr="00A21980">
        <w:rPr>
          <w:sz w:val="18"/>
          <w:szCs w:val="18"/>
          <w:lang w:val="es-ES"/>
        </w:rPr>
        <w:t xml:space="preserve">. </w:t>
      </w:r>
      <w:proofErr w:type="spellStart"/>
      <w:r w:rsidRPr="007216D0">
        <w:rPr>
          <w:sz w:val="18"/>
          <w:szCs w:val="18"/>
        </w:rPr>
        <w:t>Juruá</w:t>
      </w:r>
      <w:proofErr w:type="spellEnd"/>
      <w:r w:rsidRPr="007216D0">
        <w:rPr>
          <w:sz w:val="18"/>
          <w:szCs w:val="18"/>
        </w:rPr>
        <w:t xml:space="preserve"> Editorial, Porto, 2020.</w:t>
      </w:r>
    </w:p>
    <w:p w14:paraId="5A3C2763" w14:textId="77777777" w:rsidR="007216D0" w:rsidRPr="007216D0" w:rsidRDefault="007216D0" w:rsidP="007216D0">
      <w:pPr>
        <w:pStyle w:val="Textonotapie"/>
        <w:jc w:val="both"/>
        <w:rPr>
          <w:sz w:val="18"/>
          <w:szCs w:val="18"/>
        </w:rPr>
      </w:pPr>
    </w:p>
    <w:p w14:paraId="50BFF5DA" w14:textId="77777777" w:rsidR="007216D0" w:rsidRPr="00D949EE" w:rsidRDefault="007216D0" w:rsidP="007216D0">
      <w:pPr>
        <w:jc w:val="both"/>
      </w:pPr>
      <w:proofErr w:type="spellStart"/>
      <w:r w:rsidRPr="00BB1B11">
        <w:rPr>
          <w:smallCaps/>
          <w:sz w:val="18"/>
          <w:szCs w:val="18"/>
        </w:rPr>
        <w:t>Stoilova</w:t>
      </w:r>
      <w:proofErr w:type="spellEnd"/>
      <w:r w:rsidRPr="00BB1B11">
        <w:rPr>
          <w:smallCaps/>
          <w:sz w:val="18"/>
          <w:szCs w:val="18"/>
        </w:rPr>
        <w:t>, M., Livingstone, S.</w:t>
      </w:r>
      <w:r w:rsidRPr="00BB1B11">
        <w:rPr>
          <w:sz w:val="18"/>
          <w:szCs w:val="18"/>
        </w:rPr>
        <w:t xml:space="preserve"> y </w:t>
      </w:r>
      <w:proofErr w:type="spellStart"/>
      <w:r w:rsidRPr="00BB1B11">
        <w:rPr>
          <w:smallCaps/>
          <w:sz w:val="18"/>
          <w:szCs w:val="18"/>
        </w:rPr>
        <w:t>Khazbak</w:t>
      </w:r>
      <w:proofErr w:type="spellEnd"/>
      <w:r w:rsidRPr="00BB1B11">
        <w:rPr>
          <w:smallCaps/>
          <w:sz w:val="18"/>
          <w:szCs w:val="18"/>
        </w:rPr>
        <w:t>, R.</w:t>
      </w:r>
      <w:r>
        <w:rPr>
          <w:sz w:val="18"/>
          <w:szCs w:val="18"/>
        </w:rPr>
        <w:t>, “</w:t>
      </w:r>
      <w:r w:rsidRPr="00BB1B11">
        <w:rPr>
          <w:sz w:val="18"/>
          <w:szCs w:val="18"/>
        </w:rPr>
        <w:t>Investigating Risks and Opportunities for Children in a Digital World: A rapid review of the evidence on children’s internet use and outcomes</w:t>
      </w:r>
      <w:r>
        <w:rPr>
          <w:sz w:val="18"/>
          <w:szCs w:val="18"/>
        </w:rPr>
        <w:t>”</w:t>
      </w:r>
      <w:r w:rsidRPr="00BB1B11">
        <w:rPr>
          <w:sz w:val="18"/>
          <w:szCs w:val="18"/>
        </w:rPr>
        <w:t xml:space="preserve">, </w:t>
      </w:r>
      <w:proofErr w:type="spellStart"/>
      <w:r w:rsidRPr="007216D0">
        <w:rPr>
          <w:i/>
          <w:iCs/>
          <w:sz w:val="18"/>
          <w:szCs w:val="18"/>
        </w:rPr>
        <w:t>Innocenti</w:t>
      </w:r>
      <w:proofErr w:type="spellEnd"/>
      <w:r w:rsidRPr="007216D0">
        <w:rPr>
          <w:i/>
          <w:iCs/>
          <w:sz w:val="18"/>
          <w:szCs w:val="18"/>
        </w:rPr>
        <w:t xml:space="preserve"> Discussion Papers no. 2021-01</w:t>
      </w:r>
      <w:r>
        <w:rPr>
          <w:sz w:val="18"/>
          <w:szCs w:val="18"/>
        </w:rPr>
        <w:t>,</w:t>
      </w:r>
      <w:r w:rsidRPr="00BB1B11">
        <w:rPr>
          <w:sz w:val="18"/>
          <w:szCs w:val="18"/>
        </w:rPr>
        <w:t xml:space="preserve"> UNICEF Office of Research - </w:t>
      </w:r>
      <w:proofErr w:type="spellStart"/>
      <w:r w:rsidRPr="00BB1B11">
        <w:rPr>
          <w:sz w:val="18"/>
          <w:szCs w:val="18"/>
        </w:rPr>
        <w:t>Innocenti</w:t>
      </w:r>
      <w:proofErr w:type="spellEnd"/>
      <w:r w:rsidRPr="00BB1B11">
        <w:rPr>
          <w:sz w:val="18"/>
          <w:szCs w:val="18"/>
        </w:rPr>
        <w:t>, Florence</w:t>
      </w:r>
      <w:r>
        <w:rPr>
          <w:sz w:val="18"/>
          <w:szCs w:val="18"/>
        </w:rPr>
        <w:t>.</w:t>
      </w:r>
    </w:p>
    <w:p w14:paraId="6F4793D2" w14:textId="77777777" w:rsidR="007216D0" w:rsidRPr="00925EDF" w:rsidRDefault="007216D0" w:rsidP="007216D0">
      <w:pPr>
        <w:jc w:val="both"/>
      </w:pPr>
      <w:proofErr w:type="spellStart"/>
      <w:r w:rsidRPr="008E63AA">
        <w:rPr>
          <w:smallCaps/>
          <w:sz w:val="18"/>
          <w:szCs w:val="18"/>
        </w:rPr>
        <w:t>Suler</w:t>
      </w:r>
      <w:proofErr w:type="spellEnd"/>
      <w:r w:rsidRPr="008E63AA">
        <w:rPr>
          <w:smallCaps/>
          <w:sz w:val="18"/>
          <w:szCs w:val="18"/>
        </w:rPr>
        <w:t>, J.</w:t>
      </w:r>
      <w:r w:rsidRPr="008E63AA">
        <w:rPr>
          <w:sz w:val="18"/>
          <w:szCs w:val="18"/>
        </w:rPr>
        <w:t xml:space="preserve"> </w:t>
      </w:r>
      <w:r>
        <w:rPr>
          <w:sz w:val="18"/>
          <w:szCs w:val="18"/>
        </w:rPr>
        <w:t>“</w:t>
      </w:r>
      <w:r w:rsidRPr="008E63AA">
        <w:rPr>
          <w:sz w:val="18"/>
          <w:szCs w:val="18"/>
        </w:rPr>
        <w:t>The Online Disinhibition Effect</w:t>
      </w:r>
      <w:r>
        <w:rPr>
          <w:sz w:val="18"/>
          <w:szCs w:val="18"/>
        </w:rPr>
        <w:t xml:space="preserve">”, </w:t>
      </w:r>
      <w:proofErr w:type="spellStart"/>
      <w:r w:rsidRPr="008E63AA">
        <w:rPr>
          <w:i/>
          <w:iCs/>
          <w:sz w:val="18"/>
          <w:szCs w:val="18"/>
        </w:rPr>
        <w:t>CyberPsychology</w:t>
      </w:r>
      <w:proofErr w:type="spellEnd"/>
      <w:r w:rsidRPr="008E63AA">
        <w:rPr>
          <w:i/>
          <w:iCs/>
          <w:sz w:val="18"/>
          <w:szCs w:val="18"/>
        </w:rPr>
        <w:t xml:space="preserve"> &amp; </w:t>
      </w:r>
      <w:proofErr w:type="spellStart"/>
      <w:r w:rsidRPr="008E63AA">
        <w:rPr>
          <w:i/>
          <w:iCs/>
          <w:sz w:val="18"/>
          <w:szCs w:val="18"/>
        </w:rPr>
        <w:t>Behavior</w:t>
      </w:r>
      <w:proofErr w:type="spellEnd"/>
      <w:r w:rsidRPr="008E63AA">
        <w:rPr>
          <w:sz w:val="18"/>
          <w:szCs w:val="18"/>
        </w:rPr>
        <w:t xml:space="preserve">, </w:t>
      </w:r>
      <w:proofErr w:type="spellStart"/>
      <w:r>
        <w:rPr>
          <w:sz w:val="18"/>
          <w:szCs w:val="18"/>
        </w:rPr>
        <w:t>núm</w:t>
      </w:r>
      <w:proofErr w:type="spellEnd"/>
      <w:r>
        <w:rPr>
          <w:sz w:val="18"/>
          <w:szCs w:val="18"/>
        </w:rPr>
        <w:t xml:space="preserve">. </w:t>
      </w:r>
      <w:r w:rsidRPr="008E63AA">
        <w:rPr>
          <w:sz w:val="18"/>
          <w:szCs w:val="18"/>
        </w:rPr>
        <w:t>7(3),</w:t>
      </w:r>
      <w:r>
        <w:rPr>
          <w:sz w:val="18"/>
          <w:szCs w:val="18"/>
        </w:rPr>
        <w:t xml:space="preserve"> 2004,</w:t>
      </w:r>
      <w:r w:rsidRPr="008E63AA">
        <w:rPr>
          <w:sz w:val="18"/>
          <w:szCs w:val="18"/>
        </w:rPr>
        <w:t xml:space="preserve"> </w:t>
      </w:r>
      <w:r>
        <w:rPr>
          <w:sz w:val="18"/>
          <w:szCs w:val="18"/>
        </w:rPr>
        <w:t xml:space="preserve">pp. </w:t>
      </w:r>
      <w:r w:rsidRPr="008E63AA">
        <w:rPr>
          <w:sz w:val="18"/>
          <w:szCs w:val="18"/>
        </w:rPr>
        <w:t>321–326.</w:t>
      </w:r>
    </w:p>
    <w:p w14:paraId="27FEC126" w14:textId="77777777" w:rsidR="007216D0" w:rsidRPr="007216D0" w:rsidRDefault="007216D0" w:rsidP="007216D0">
      <w:pPr>
        <w:pStyle w:val="Textonotapie"/>
        <w:jc w:val="both"/>
        <w:rPr>
          <w:sz w:val="18"/>
          <w:szCs w:val="18"/>
        </w:rPr>
      </w:pPr>
      <w:r w:rsidRPr="00A13BF2">
        <w:rPr>
          <w:smallCaps/>
          <w:sz w:val="18"/>
          <w:szCs w:val="18"/>
        </w:rPr>
        <w:lastRenderedPageBreak/>
        <w:t xml:space="preserve">Twenge, J.M. </w:t>
      </w:r>
      <w:r w:rsidRPr="00A13BF2">
        <w:rPr>
          <w:sz w:val="18"/>
          <w:szCs w:val="18"/>
        </w:rPr>
        <w:t xml:space="preserve">y </w:t>
      </w:r>
      <w:r w:rsidRPr="00A13BF2">
        <w:rPr>
          <w:smallCaps/>
          <w:sz w:val="18"/>
          <w:szCs w:val="18"/>
        </w:rPr>
        <w:t>Park, H</w:t>
      </w:r>
      <w:r w:rsidRPr="00A21980">
        <w:rPr>
          <w:sz w:val="18"/>
          <w:szCs w:val="18"/>
        </w:rPr>
        <w:t>.</w:t>
      </w:r>
      <w:r>
        <w:rPr>
          <w:sz w:val="18"/>
          <w:szCs w:val="18"/>
        </w:rPr>
        <w:t>,</w:t>
      </w:r>
      <w:r w:rsidRPr="00A21980">
        <w:rPr>
          <w:sz w:val="18"/>
          <w:szCs w:val="18"/>
        </w:rPr>
        <w:t xml:space="preserve"> “The Decline in Adult Activities Among U.S. Adolescents, 1976-2016”. </w:t>
      </w:r>
      <w:r w:rsidRPr="007216D0">
        <w:rPr>
          <w:i/>
          <w:iCs/>
          <w:sz w:val="18"/>
          <w:szCs w:val="18"/>
        </w:rPr>
        <w:t>Child Development</w:t>
      </w:r>
      <w:r w:rsidRPr="007216D0">
        <w:rPr>
          <w:sz w:val="18"/>
          <w:szCs w:val="18"/>
        </w:rPr>
        <w:t xml:space="preserve">, </w:t>
      </w:r>
      <w:proofErr w:type="spellStart"/>
      <w:r w:rsidRPr="007216D0">
        <w:rPr>
          <w:sz w:val="18"/>
          <w:szCs w:val="18"/>
        </w:rPr>
        <w:t>núm</w:t>
      </w:r>
      <w:proofErr w:type="spellEnd"/>
      <w:r w:rsidRPr="007216D0">
        <w:rPr>
          <w:sz w:val="18"/>
          <w:szCs w:val="18"/>
        </w:rPr>
        <w:t xml:space="preserve">. 90(2), </w:t>
      </w:r>
      <w:proofErr w:type="spellStart"/>
      <w:r w:rsidRPr="007216D0">
        <w:rPr>
          <w:sz w:val="18"/>
          <w:szCs w:val="18"/>
        </w:rPr>
        <w:t>Marzo</w:t>
      </w:r>
      <w:proofErr w:type="spellEnd"/>
      <w:r w:rsidRPr="007216D0">
        <w:rPr>
          <w:sz w:val="18"/>
          <w:szCs w:val="18"/>
        </w:rPr>
        <w:t xml:space="preserve"> de 2019, pp. 638-654.</w:t>
      </w:r>
    </w:p>
    <w:p w14:paraId="73448AF8" w14:textId="77777777" w:rsidR="007216D0" w:rsidRPr="007216D0" w:rsidRDefault="007216D0" w:rsidP="007216D0">
      <w:pPr>
        <w:pStyle w:val="Textonotapie"/>
        <w:jc w:val="both"/>
        <w:rPr>
          <w:sz w:val="18"/>
          <w:szCs w:val="18"/>
        </w:rPr>
      </w:pPr>
    </w:p>
    <w:p w14:paraId="279446D4" w14:textId="77777777" w:rsidR="007216D0" w:rsidRDefault="007216D0" w:rsidP="007216D0">
      <w:pPr>
        <w:pStyle w:val="Textonotapie"/>
        <w:jc w:val="both"/>
        <w:rPr>
          <w:sz w:val="18"/>
          <w:szCs w:val="18"/>
        </w:rPr>
      </w:pPr>
      <w:r w:rsidRPr="0084331F">
        <w:rPr>
          <w:smallCaps/>
          <w:sz w:val="18"/>
          <w:szCs w:val="18"/>
        </w:rPr>
        <w:t xml:space="preserve">Vanden </w:t>
      </w:r>
      <w:proofErr w:type="spellStart"/>
      <w:r w:rsidRPr="0084331F">
        <w:rPr>
          <w:smallCaps/>
          <w:sz w:val="18"/>
          <w:szCs w:val="18"/>
        </w:rPr>
        <w:t>Abeele</w:t>
      </w:r>
      <w:proofErr w:type="spellEnd"/>
      <w:r w:rsidRPr="0084331F">
        <w:rPr>
          <w:smallCaps/>
          <w:sz w:val="18"/>
          <w:szCs w:val="18"/>
        </w:rPr>
        <w:t>, M</w:t>
      </w:r>
      <w:r>
        <w:rPr>
          <w:sz w:val="18"/>
          <w:szCs w:val="18"/>
        </w:rPr>
        <w:t>.</w:t>
      </w:r>
      <w:r w:rsidRPr="0084331F">
        <w:rPr>
          <w:sz w:val="18"/>
          <w:szCs w:val="18"/>
        </w:rPr>
        <w:t xml:space="preserve"> </w:t>
      </w:r>
      <w:r>
        <w:rPr>
          <w:sz w:val="18"/>
          <w:szCs w:val="18"/>
        </w:rPr>
        <w:t>et al</w:t>
      </w:r>
      <w:r w:rsidRPr="0084331F">
        <w:rPr>
          <w:sz w:val="18"/>
          <w:szCs w:val="18"/>
        </w:rPr>
        <w:t>.</w:t>
      </w:r>
      <w:r>
        <w:rPr>
          <w:sz w:val="18"/>
          <w:szCs w:val="18"/>
        </w:rPr>
        <w:t>, “</w:t>
      </w:r>
      <w:r w:rsidRPr="0084331F">
        <w:rPr>
          <w:sz w:val="18"/>
          <w:szCs w:val="18"/>
        </w:rPr>
        <w:t>Sexting, mobile porn use, and peer group dynamics: Boys' and girls' self-perceived popularity, need for popularity, and perceived peer pressure</w:t>
      </w:r>
      <w:r>
        <w:rPr>
          <w:sz w:val="18"/>
          <w:szCs w:val="18"/>
        </w:rPr>
        <w:t>”,</w:t>
      </w:r>
      <w:r w:rsidRPr="0084331F">
        <w:rPr>
          <w:sz w:val="18"/>
          <w:szCs w:val="18"/>
        </w:rPr>
        <w:t xml:space="preserve"> </w:t>
      </w:r>
      <w:r w:rsidRPr="0084331F">
        <w:rPr>
          <w:i/>
          <w:iCs/>
          <w:sz w:val="18"/>
          <w:szCs w:val="18"/>
        </w:rPr>
        <w:t>Media Psychology</w:t>
      </w:r>
      <w:r w:rsidRPr="0084331F">
        <w:rPr>
          <w:sz w:val="18"/>
          <w:szCs w:val="18"/>
        </w:rPr>
        <w:t>,</w:t>
      </w:r>
      <w:r>
        <w:rPr>
          <w:sz w:val="18"/>
          <w:szCs w:val="18"/>
        </w:rPr>
        <w:t xml:space="preserve"> </w:t>
      </w:r>
      <w:proofErr w:type="spellStart"/>
      <w:r>
        <w:rPr>
          <w:sz w:val="18"/>
          <w:szCs w:val="18"/>
        </w:rPr>
        <w:t>núm</w:t>
      </w:r>
      <w:proofErr w:type="spellEnd"/>
      <w:r>
        <w:rPr>
          <w:sz w:val="18"/>
          <w:szCs w:val="18"/>
        </w:rPr>
        <w:t xml:space="preserve">. </w:t>
      </w:r>
      <w:r w:rsidRPr="0084331F">
        <w:rPr>
          <w:sz w:val="18"/>
          <w:szCs w:val="18"/>
        </w:rPr>
        <w:t xml:space="preserve">17(1), </w:t>
      </w:r>
      <w:r>
        <w:rPr>
          <w:sz w:val="18"/>
          <w:szCs w:val="18"/>
        </w:rPr>
        <w:t xml:space="preserve">2014, pp. </w:t>
      </w:r>
      <w:r w:rsidRPr="0084331F">
        <w:rPr>
          <w:sz w:val="18"/>
          <w:szCs w:val="18"/>
        </w:rPr>
        <w:t>6–33</w:t>
      </w:r>
      <w:r>
        <w:rPr>
          <w:sz w:val="18"/>
          <w:szCs w:val="18"/>
        </w:rPr>
        <w:t>.</w:t>
      </w:r>
    </w:p>
    <w:p w14:paraId="7E6DFADE" w14:textId="77777777" w:rsidR="007216D0" w:rsidRDefault="007216D0" w:rsidP="007216D0">
      <w:pPr>
        <w:pStyle w:val="Textonotapie"/>
        <w:jc w:val="both"/>
        <w:rPr>
          <w:sz w:val="18"/>
          <w:szCs w:val="18"/>
        </w:rPr>
      </w:pPr>
    </w:p>
    <w:p w14:paraId="561C0E36" w14:textId="52B70842" w:rsidR="007216D0" w:rsidRDefault="007216D0" w:rsidP="007216D0">
      <w:pPr>
        <w:pStyle w:val="Textonotapie"/>
        <w:jc w:val="both"/>
        <w:rPr>
          <w:sz w:val="18"/>
          <w:szCs w:val="18"/>
          <w:lang w:val="es-ES"/>
        </w:rPr>
      </w:pPr>
      <w:r w:rsidRPr="00A21980">
        <w:rPr>
          <w:smallCaps/>
          <w:sz w:val="18"/>
          <w:szCs w:val="18"/>
          <w:lang w:val="es-ES"/>
        </w:rPr>
        <w:t>Vázquez González, C.</w:t>
      </w:r>
      <w:r w:rsidRPr="00A21980">
        <w:rPr>
          <w:sz w:val="18"/>
          <w:szCs w:val="18"/>
          <w:lang w:val="es-ES"/>
        </w:rPr>
        <w:t xml:space="preserve"> </w:t>
      </w:r>
      <w:r w:rsidRPr="00A21980">
        <w:rPr>
          <w:i/>
          <w:iCs/>
          <w:sz w:val="18"/>
          <w:szCs w:val="18"/>
          <w:lang w:val="es-ES"/>
        </w:rPr>
        <w:t>Delincuencia Juvenil</w:t>
      </w:r>
      <w:r w:rsidRPr="00A21980">
        <w:rPr>
          <w:sz w:val="18"/>
          <w:szCs w:val="18"/>
          <w:lang w:val="es-ES"/>
        </w:rPr>
        <w:t>, Dykinson, Madrid, 2019, pp.8-13.</w:t>
      </w:r>
    </w:p>
    <w:p w14:paraId="52C4AD28" w14:textId="77777777" w:rsidR="007216D0" w:rsidRPr="007216D0" w:rsidRDefault="007216D0" w:rsidP="007216D0">
      <w:pPr>
        <w:pStyle w:val="Textonotapie"/>
        <w:jc w:val="both"/>
        <w:rPr>
          <w:sz w:val="18"/>
          <w:szCs w:val="18"/>
          <w:lang w:val="es-ES"/>
        </w:rPr>
      </w:pPr>
    </w:p>
    <w:p w14:paraId="0D5A22F5" w14:textId="77777777" w:rsidR="007216D0" w:rsidRPr="004258B4" w:rsidRDefault="007216D0" w:rsidP="007216D0">
      <w:pPr>
        <w:jc w:val="both"/>
        <w:rPr>
          <w:b/>
          <w:bCs/>
          <w:sz w:val="18"/>
          <w:szCs w:val="18"/>
          <w:lang w:val="es-ES"/>
        </w:rPr>
      </w:pPr>
      <w:r w:rsidRPr="004258B4">
        <w:rPr>
          <w:b/>
          <w:bCs/>
          <w:sz w:val="18"/>
          <w:szCs w:val="18"/>
          <w:lang w:val="es-ES"/>
        </w:rPr>
        <w:t>ENLACES (consultados en octubre de 2021)</w:t>
      </w:r>
    </w:p>
    <w:p w14:paraId="55FBD5B6" w14:textId="77777777" w:rsidR="007216D0" w:rsidRDefault="007216D0" w:rsidP="007216D0">
      <w:pPr>
        <w:pStyle w:val="Textonotapie"/>
        <w:jc w:val="both"/>
        <w:rPr>
          <w:rStyle w:val="Hipervnculo"/>
          <w:sz w:val="18"/>
          <w:szCs w:val="18"/>
        </w:rPr>
      </w:pPr>
      <w:r w:rsidRPr="00AE0BE1">
        <w:rPr>
          <w:smallCaps/>
          <w:sz w:val="18"/>
          <w:szCs w:val="18"/>
        </w:rPr>
        <w:t>Akhtar, A.</w:t>
      </w:r>
      <w:r w:rsidRPr="00A21980">
        <w:rPr>
          <w:sz w:val="18"/>
          <w:szCs w:val="18"/>
        </w:rPr>
        <w:t xml:space="preserve"> y </w:t>
      </w:r>
      <w:r w:rsidRPr="00AE0BE1">
        <w:rPr>
          <w:smallCaps/>
          <w:sz w:val="18"/>
          <w:szCs w:val="18"/>
        </w:rPr>
        <w:t>Ward, M.</w:t>
      </w:r>
      <w:r w:rsidRPr="00A21980">
        <w:rPr>
          <w:sz w:val="18"/>
          <w:szCs w:val="18"/>
        </w:rPr>
        <w:t xml:space="preserve"> Bill Gates and Steve Jobs raised their kids with limited tech — and it should have been a red flag about our own smartphone use, </w:t>
      </w:r>
      <w:hyperlink r:id="rId9" w:history="1">
        <w:r w:rsidRPr="00A21980">
          <w:rPr>
            <w:rStyle w:val="Hipervnculo"/>
            <w:sz w:val="18"/>
            <w:szCs w:val="18"/>
          </w:rPr>
          <w:t>https://www.businessinsider.com/screen-time-limits-bill-gates-steve-jobs-red-flag-2017-10</w:t>
        </w:r>
      </w:hyperlink>
    </w:p>
    <w:p w14:paraId="3942969C" w14:textId="77777777" w:rsidR="007216D0" w:rsidRPr="00D949EE" w:rsidRDefault="007216D0" w:rsidP="007216D0">
      <w:pPr>
        <w:pStyle w:val="Textonotapie"/>
        <w:jc w:val="both"/>
        <w:rPr>
          <w:smallCaps/>
          <w:sz w:val="18"/>
          <w:szCs w:val="18"/>
        </w:rPr>
      </w:pPr>
    </w:p>
    <w:p w14:paraId="4A98C34D" w14:textId="77777777" w:rsidR="007216D0" w:rsidRDefault="007216D0" w:rsidP="007216D0">
      <w:pPr>
        <w:pStyle w:val="Textonotapie"/>
        <w:jc w:val="both"/>
        <w:rPr>
          <w:rStyle w:val="Hipervnculo"/>
          <w:sz w:val="18"/>
          <w:szCs w:val="18"/>
          <w:lang w:val="es-ES"/>
        </w:rPr>
      </w:pPr>
      <w:r w:rsidRPr="00A21980">
        <w:rPr>
          <w:smallCaps/>
          <w:sz w:val="18"/>
          <w:szCs w:val="18"/>
          <w:lang w:val="es-ES"/>
        </w:rPr>
        <w:t>ANAR</w:t>
      </w:r>
      <w:r w:rsidRPr="00A21980">
        <w:rPr>
          <w:sz w:val="18"/>
          <w:szCs w:val="18"/>
          <w:lang w:val="es-ES"/>
        </w:rPr>
        <w:t>. III Informe “La opinión de los estudiantes” (15 septiembre 2021)</w:t>
      </w:r>
      <w:r>
        <w:rPr>
          <w:sz w:val="18"/>
          <w:szCs w:val="18"/>
          <w:lang w:val="es-ES"/>
        </w:rPr>
        <w:t xml:space="preserve">, </w:t>
      </w:r>
      <w:hyperlink r:id="rId10" w:history="1">
        <w:r w:rsidRPr="00CA4E83">
          <w:rPr>
            <w:rStyle w:val="Hipervnculo"/>
            <w:sz w:val="18"/>
            <w:szCs w:val="18"/>
            <w:lang w:val="es-ES"/>
          </w:rPr>
          <w:t>https://www.anar.org/wp-content/uploads/2021/09/Presentacion-III-INFORME-DE-PREVENCION-DEL-ACOSOS-ESCOLAR-EN-CENTROS-EDUCATIVOS-2021.pdf</w:t>
        </w:r>
      </w:hyperlink>
    </w:p>
    <w:p w14:paraId="618938A3" w14:textId="77777777" w:rsidR="007216D0" w:rsidRDefault="007216D0" w:rsidP="007216D0">
      <w:pPr>
        <w:pStyle w:val="Textonotapie"/>
        <w:jc w:val="both"/>
        <w:rPr>
          <w:rStyle w:val="Hipervnculo"/>
          <w:sz w:val="18"/>
          <w:szCs w:val="18"/>
          <w:lang w:val="es-ES"/>
        </w:rPr>
      </w:pPr>
    </w:p>
    <w:p w14:paraId="684EB2FC" w14:textId="77777777" w:rsidR="007216D0" w:rsidRPr="007216D0" w:rsidRDefault="007216D0" w:rsidP="007216D0">
      <w:pPr>
        <w:jc w:val="both"/>
        <w:rPr>
          <w:rStyle w:val="Hipervnculo"/>
          <w:sz w:val="18"/>
          <w:szCs w:val="18"/>
        </w:rPr>
      </w:pPr>
      <w:r w:rsidRPr="00925EDF">
        <w:rPr>
          <w:smallCaps/>
          <w:sz w:val="18"/>
          <w:szCs w:val="18"/>
        </w:rPr>
        <w:t>APA</w:t>
      </w:r>
      <w:r w:rsidRPr="00925EDF">
        <w:rPr>
          <w:sz w:val="18"/>
          <w:szCs w:val="18"/>
        </w:rPr>
        <w:t xml:space="preserve"> (2021). </w:t>
      </w:r>
      <w:r w:rsidRPr="007216D0">
        <w:rPr>
          <w:sz w:val="18"/>
          <w:szCs w:val="18"/>
        </w:rPr>
        <w:t xml:space="preserve">Dictionary of Psychology. </w:t>
      </w:r>
      <w:hyperlink r:id="rId11" w:history="1">
        <w:r w:rsidRPr="007216D0">
          <w:rPr>
            <w:rStyle w:val="Hipervnculo"/>
            <w:sz w:val="18"/>
            <w:szCs w:val="18"/>
          </w:rPr>
          <w:t>https://dictionary.apa.org/</w:t>
        </w:r>
      </w:hyperlink>
    </w:p>
    <w:p w14:paraId="2E354B5C" w14:textId="77777777" w:rsidR="007216D0" w:rsidRDefault="007216D0" w:rsidP="007216D0">
      <w:pPr>
        <w:pStyle w:val="Textonotapie"/>
        <w:jc w:val="both"/>
        <w:rPr>
          <w:rStyle w:val="Hipervnculo"/>
          <w:sz w:val="18"/>
          <w:szCs w:val="18"/>
        </w:rPr>
      </w:pPr>
      <w:proofErr w:type="spellStart"/>
      <w:r w:rsidRPr="00A668C4">
        <w:rPr>
          <w:smallCaps/>
          <w:sz w:val="18"/>
          <w:szCs w:val="18"/>
        </w:rPr>
        <w:t>Bascha</w:t>
      </w:r>
      <w:proofErr w:type="spellEnd"/>
      <w:r w:rsidRPr="00A668C4">
        <w:rPr>
          <w:sz w:val="18"/>
          <w:szCs w:val="18"/>
        </w:rPr>
        <w:t xml:space="preserve"> (2011). </w:t>
      </w:r>
      <w:r w:rsidRPr="00A21980">
        <w:rPr>
          <w:sz w:val="18"/>
          <w:szCs w:val="18"/>
        </w:rPr>
        <w:t xml:space="preserve">“Z: The </w:t>
      </w:r>
      <w:proofErr w:type="gramStart"/>
      <w:r w:rsidRPr="00A21980">
        <w:rPr>
          <w:sz w:val="18"/>
          <w:szCs w:val="18"/>
        </w:rPr>
        <w:t>open source</w:t>
      </w:r>
      <w:proofErr w:type="gramEnd"/>
      <w:r w:rsidRPr="00A21980">
        <w:rPr>
          <w:sz w:val="18"/>
          <w:szCs w:val="18"/>
        </w:rPr>
        <w:t xml:space="preserve"> generation”: </w:t>
      </w:r>
      <w:hyperlink r:id="rId12" w:history="1">
        <w:r w:rsidRPr="00CA4E83">
          <w:rPr>
            <w:rStyle w:val="Hipervnculo"/>
            <w:sz w:val="18"/>
            <w:szCs w:val="18"/>
          </w:rPr>
          <w:t>http://opensource.com/business/11/9/z-open-source-generation</w:t>
        </w:r>
      </w:hyperlink>
    </w:p>
    <w:p w14:paraId="4D98CBC8" w14:textId="77777777" w:rsidR="007216D0" w:rsidRDefault="007216D0" w:rsidP="007216D0">
      <w:pPr>
        <w:pStyle w:val="Textonotapie"/>
        <w:jc w:val="both"/>
        <w:rPr>
          <w:sz w:val="18"/>
          <w:szCs w:val="18"/>
        </w:rPr>
      </w:pPr>
    </w:p>
    <w:p w14:paraId="79CE9CCE" w14:textId="77777777" w:rsidR="007216D0" w:rsidRDefault="007216D0" w:rsidP="007216D0">
      <w:pPr>
        <w:pStyle w:val="Textonotapie"/>
        <w:jc w:val="both"/>
        <w:rPr>
          <w:sz w:val="18"/>
          <w:szCs w:val="18"/>
        </w:rPr>
      </w:pPr>
      <w:r w:rsidRPr="00A21980">
        <w:rPr>
          <w:smallCaps/>
          <w:sz w:val="18"/>
          <w:szCs w:val="18"/>
        </w:rPr>
        <w:t xml:space="preserve">Brue </w:t>
      </w:r>
      <w:proofErr w:type="spellStart"/>
      <w:r w:rsidRPr="00A21980">
        <w:rPr>
          <w:smallCaps/>
          <w:sz w:val="18"/>
          <w:szCs w:val="18"/>
        </w:rPr>
        <w:t>Tulgan</w:t>
      </w:r>
      <w:proofErr w:type="spellEnd"/>
      <w:r w:rsidRPr="00A21980">
        <w:rPr>
          <w:smallCaps/>
          <w:sz w:val="18"/>
          <w:szCs w:val="18"/>
        </w:rPr>
        <w:t xml:space="preserve"> &amp; Rain Maker </w:t>
      </w:r>
      <w:proofErr w:type="spellStart"/>
      <w:r w:rsidRPr="00A21980">
        <w:rPr>
          <w:smallCaps/>
          <w:sz w:val="18"/>
          <w:szCs w:val="18"/>
        </w:rPr>
        <w:t>Thinkign</w:t>
      </w:r>
      <w:proofErr w:type="spellEnd"/>
      <w:r w:rsidRPr="00A21980">
        <w:rPr>
          <w:smallCaps/>
          <w:sz w:val="18"/>
          <w:szCs w:val="18"/>
        </w:rPr>
        <w:t xml:space="preserve"> Inc.</w:t>
      </w:r>
      <w:r w:rsidRPr="00A21980">
        <w:rPr>
          <w:sz w:val="18"/>
          <w:szCs w:val="18"/>
        </w:rPr>
        <w:t xml:space="preserve"> (2013). “Meet Generation Z: The second generation within the giant "Millennial" cohort”: </w:t>
      </w:r>
      <w:hyperlink r:id="rId13" w:history="1">
        <w:r w:rsidRPr="00CA4E83">
          <w:rPr>
            <w:rStyle w:val="Hipervnculo"/>
            <w:sz w:val="18"/>
            <w:szCs w:val="18"/>
          </w:rPr>
          <w:t>http://rainmakerthinking.com/assets/uploads/2013/10/Gen-ZWhitepaper.pdf</w:t>
        </w:r>
      </w:hyperlink>
      <w:r>
        <w:rPr>
          <w:sz w:val="18"/>
          <w:szCs w:val="18"/>
        </w:rPr>
        <w:t xml:space="preserve"> </w:t>
      </w:r>
    </w:p>
    <w:p w14:paraId="06629349" w14:textId="77777777" w:rsidR="007216D0" w:rsidRDefault="007216D0" w:rsidP="007216D0">
      <w:pPr>
        <w:pStyle w:val="Textonotapie"/>
        <w:jc w:val="both"/>
        <w:rPr>
          <w:sz w:val="18"/>
          <w:szCs w:val="18"/>
        </w:rPr>
      </w:pPr>
    </w:p>
    <w:p w14:paraId="0EB90228" w14:textId="77777777" w:rsidR="007216D0" w:rsidRDefault="007216D0" w:rsidP="007216D0">
      <w:pPr>
        <w:jc w:val="both"/>
        <w:rPr>
          <w:rStyle w:val="Hipervnculo"/>
          <w:sz w:val="18"/>
          <w:szCs w:val="18"/>
        </w:rPr>
      </w:pPr>
      <w:r w:rsidRPr="00A21980">
        <w:rPr>
          <w:smallCaps/>
          <w:sz w:val="18"/>
          <w:szCs w:val="18"/>
        </w:rPr>
        <w:t>Campbell, C.</w:t>
      </w:r>
      <w:r w:rsidRPr="00A21980">
        <w:rPr>
          <w:sz w:val="18"/>
          <w:szCs w:val="18"/>
        </w:rPr>
        <w:t xml:space="preserve"> y </w:t>
      </w:r>
      <w:r w:rsidRPr="00A21980">
        <w:rPr>
          <w:smallCaps/>
          <w:sz w:val="18"/>
          <w:szCs w:val="18"/>
        </w:rPr>
        <w:t>Third, A.</w:t>
      </w:r>
      <w:r w:rsidRPr="00A21980">
        <w:rPr>
          <w:sz w:val="18"/>
          <w:szCs w:val="18"/>
        </w:rPr>
        <w:t xml:space="preserve"> No, Education Minister, we don’t have enough evidence to support banning mobile phones in schools, (</w:t>
      </w:r>
      <w:proofErr w:type="spellStart"/>
      <w:r w:rsidRPr="00A21980">
        <w:rPr>
          <w:sz w:val="18"/>
          <w:szCs w:val="18"/>
        </w:rPr>
        <w:t>enero</w:t>
      </w:r>
      <w:proofErr w:type="spellEnd"/>
      <w:r w:rsidRPr="00A21980">
        <w:rPr>
          <w:sz w:val="18"/>
          <w:szCs w:val="18"/>
        </w:rPr>
        <w:t xml:space="preserve"> de 2021), </w:t>
      </w:r>
      <w:hyperlink r:id="rId14" w:history="1">
        <w:r w:rsidRPr="00A21980">
          <w:rPr>
            <w:rStyle w:val="Hipervnculo"/>
            <w:sz w:val="18"/>
            <w:szCs w:val="18"/>
          </w:rPr>
          <w:t>https://theconversation.com/no-education-minister-we-dont-have-enough-evidence-to-support-banning-mobile-phones-in-schools-151574</w:t>
        </w:r>
      </w:hyperlink>
    </w:p>
    <w:p w14:paraId="6A947991" w14:textId="77777777" w:rsidR="007216D0" w:rsidRDefault="007216D0" w:rsidP="007216D0">
      <w:pPr>
        <w:pStyle w:val="Textonotapie"/>
        <w:jc w:val="both"/>
        <w:rPr>
          <w:sz w:val="18"/>
          <w:szCs w:val="18"/>
          <w:lang w:val="es-ES"/>
        </w:rPr>
      </w:pPr>
      <w:r>
        <w:rPr>
          <w:smallCaps/>
          <w:sz w:val="18"/>
          <w:szCs w:val="18"/>
          <w:lang w:val="es-ES"/>
        </w:rPr>
        <w:t>De Esteban, J.</w:t>
      </w:r>
      <w:r w:rsidRPr="00A21980">
        <w:rPr>
          <w:sz w:val="18"/>
          <w:szCs w:val="18"/>
          <w:lang w:val="es-ES"/>
        </w:rPr>
        <w:t xml:space="preserve"> “El voto, a los dieciocho años”</w:t>
      </w:r>
      <w:r>
        <w:rPr>
          <w:sz w:val="18"/>
          <w:szCs w:val="18"/>
          <w:lang w:val="es-ES"/>
        </w:rPr>
        <w:t xml:space="preserve"> </w:t>
      </w:r>
      <w:r w:rsidRPr="00A21980">
        <w:rPr>
          <w:sz w:val="18"/>
          <w:szCs w:val="18"/>
          <w:lang w:val="es-ES"/>
        </w:rPr>
        <w:t>5 de junio de 1977</w:t>
      </w:r>
      <w:r>
        <w:rPr>
          <w:sz w:val="18"/>
          <w:szCs w:val="18"/>
          <w:lang w:val="es-ES"/>
        </w:rPr>
        <w:t xml:space="preserve"> </w:t>
      </w:r>
      <w:hyperlink r:id="rId15" w:history="1">
        <w:r w:rsidRPr="007A02A3">
          <w:rPr>
            <w:rStyle w:val="Hipervnculo"/>
            <w:sz w:val="18"/>
            <w:szCs w:val="18"/>
            <w:lang w:val="es-ES"/>
          </w:rPr>
          <w:t>https://elpais.com/diario/1977/01/05/espana/221266825_850215.html</w:t>
        </w:r>
      </w:hyperlink>
      <w:r>
        <w:rPr>
          <w:sz w:val="18"/>
          <w:szCs w:val="18"/>
          <w:lang w:val="es-ES"/>
        </w:rPr>
        <w:t xml:space="preserve"> </w:t>
      </w:r>
    </w:p>
    <w:p w14:paraId="5D08A2FD" w14:textId="77777777" w:rsidR="007216D0" w:rsidRDefault="007216D0" w:rsidP="007216D0">
      <w:pPr>
        <w:pStyle w:val="Textonotapie"/>
        <w:jc w:val="both"/>
        <w:rPr>
          <w:sz w:val="18"/>
          <w:szCs w:val="18"/>
          <w:lang w:val="es-ES"/>
        </w:rPr>
      </w:pPr>
    </w:p>
    <w:p w14:paraId="2F61B2A8" w14:textId="77777777" w:rsidR="007216D0" w:rsidRDefault="007216D0" w:rsidP="007216D0">
      <w:pPr>
        <w:pStyle w:val="Textonotapie"/>
        <w:jc w:val="both"/>
        <w:rPr>
          <w:sz w:val="18"/>
          <w:szCs w:val="18"/>
        </w:rPr>
      </w:pPr>
      <w:r w:rsidRPr="00A21980">
        <w:rPr>
          <w:smallCaps/>
          <w:sz w:val="18"/>
          <w:szCs w:val="18"/>
        </w:rPr>
        <w:t>DELGADO, M</w:t>
      </w:r>
      <w:r w:rsidRPr="00A21980">
        <w:rPr>
          <w:sz w:val="18"/>
          <w:szCs w:val="18"/>
        </w:rPr>
        <w:t xml:space="preserve">. (2019). How do people find jobs? </w:t>
      </w:r>
      <w:hyperlink r:id="rId16" w:history="1">
        <w:r w:rsidRPr="007A02A3">
          <w:rPr>
            <w:rStyle w:val="Hipervnculo"/>
            <w:sz w:val="18"/>
            <w:szCs w:val="18"/>
          </w:rPr>
          <w:t>https://clutch.co/hr/recruiting/resources/how-people-find-jobs</w:t>
        </w:r>
      </w:hyperlink>
      <w:r>
        <w:rPr>
          <w:sz w:val="18"/>
          <w:szCs w:val="18"/>
        </w:rPr>
        <w:t xml:space="preserve"> </w:t>
      </w:r>
      <w:r w:rsidRPr="00A21980">
        <w:rPr>
          <w:sz w:val="18"/>
          <w:szCs w:val="18"/>
        </w:rPr>
        <w:t xml:space="preserve"> </w:t>
      </w:r>
    </w:p>
    <w:p w14:paraId="520F9C57" w14:textId="77777777" w:rsidR="007216D0" w:rsidRDefault="007216D0" w:rsidP="007216D0">
      <w:pPr>
        <w:pStyle w:val="Textonotapie"/>
        <w:jc w:val="both"/>
        <w:rPr>
          <w:sz w:val="18"/>
          <w:szCs w:val="18"/>
        </w:rPr>
      </w:pPr>
    </w:p>
    <w:p w14:paraId="3BED901F" w14:textId="77777777" w:rsidR="007216D0" w:rsidRDefault="007216D0" w:rsidP="007216D0">
      <w:pPr>
        <w:jc w:val="both"/>
        <w:rPr>
          <w:rStyle w:val="Hipervnculo"/>
          <w:sz w:val="18"/>
          <w:szCs w:val="18"/>
        </w:rPr>
      </w:pPr>
      <w:r w:rsidRPr="005C0351">
        <w:rPr>
          <w:smallCaps/>
          <w:sz w:val="18"/>
          <w:szCs w:val="18"/>
        </w:rPr>
        <w:t>Microsoft</w:t>
      </w:r>
      <w:r w:rsidRPr="00A21980">
        <w:rPr>
          <w:sz w:val="18"/>
          <w:szCs w:val="18"/>
        </w:rPr>
        <w:t>. Civility, Safety &amp; Interaction Online</w:t>
      </w:r>
      <w:r>
        <w:rPr>
          <w:sz w:val="18"/>
          <w:szCs w:val="18"/>
        </w:rPr>
        <w:t>,</w:t>
      </w:r>
      <w:r w:rsidRPr="00A21980">
        <w:rPr>
          <w:sz w:val="18"/>
          <w:szCs w:val="18"/>
        </w:rPr>
        <w:t xml:space="preserve"> 2020 </w:t>
      </w:r>
      <w:hyperlink r:id="rId17" w:history="1">
        <w:r w:rsidRPr="00A21980">
          <w:rPr>
            <w:rStyle w:val="Hipervnculo"/>
            <w:sz w:val="18"/>
            <w:szCs w:val="18"/>
          </w:rPr>
          <w:t>https://news.microsoft.com/wp-content/uploads/prod/sites/421/2020/02/Digital-Civility-2020-Global-Report.pdf</w:t>
        </w:r>
      </w:hyperlink>
    </w:p>
    <w:p w14:paraId="23BEB8ED" w14:textId="77777777" w:rsidR="007216D0" w:rsidRDefault="007216D0" w:rsidP="007216D0">
      <w:pPr>
        <w:jc w:val="both"/>
        <w:rPr>
          <w:i/>
          <w:iCs/>
          <w:sz w:val="18"/>
          <w:szCs w:val="18"/>
        </w:rPr>
      </w:pPr>
      <w:r w:rsidRPr="00A21980">
        <w:rPr>
          <w:smallCaps/>
          <w:sz w:val="18"/>
          <w:szCs w:val="18"/>
          <w:lang w:val="es-ES"/>
        </w:rPr>
        <w:t>Ministerio de Medios</w:t>
      </w:r>
      <w:r w:rsidRPr="00A21980">
        <w:rPr>
          <w:sz w:val="18"/>
          <w:szCs w:val="18"/>
          <w:lang w:val="es-ES"/>
        </w:rPr>
        <w:t xml:space="preserve"> (Sur de Australia). </w:t>
      </w:r>
      <w:r w:rsidRPr="00A21980">
        <w:rPr>
          <w:sz w:val="18"/>
          <w:szCs w:val="18"/>
        </w:rPr>
        <w:t xml:space="preserve">Government welcomes school mobile phone </w:t>
      </w:r>
      <w:proofErr w:type="spellStart"/>
      <w:r w:rsidRPr="00A21980">
        <w:rPr>
          <w:sz w:val="18"/>
          <w:szCs w:val="18"/>
        </w:rPr>
        <w:t>ban</w:t>
      </w:r>
      <w:proofErr w:type="spellEnd"/>
      <w:r w:rsidRPr="00A21980">
        <w:rPr>
          <w:sz w:val="18"/>
          <w:szCs w:val="18"/>
        </w:rPr>
        <w:t xml:space="preserve"> (</w:t>
      </w:r>
      <w:proofErr w:type="spellStart"/>
      <w:r w:rsidRPr="00A21980">
        <w:rPr>
          <w:sz w:val="18"/>
          <w:szCs w:val="18"/>
        </w:rPr>
        <w:t>diciembre</w:t>
      </w:r>
      <w:proofErr w:type="spellEnd"/>
      <w:r w:rsidRPr="00A21980">
        <w:rPr>
          <w:sz w:val="18"/>
          <w:szCs w:val="18"/>
        </w:rPr>
        <w:t xml:space="preserve"> de 2020). </w:t>
      </w:r>
      <w:hyperlink r:id="rId18" w:history="1">
        <w:r w:rsidRPr="00A21980">
          <w:rPr>
            <w:rStyle w:val="Hipervnculo"/>
            <w:sz w:val="18"/>
            <w:szCs w:val="18"/>
          </w:rPr>
          <w:t>https://ministers.dese.gov.au/tehan/government-welcomes-school-mobile-phone-ban?utm_source=miragenews&amp;utm_medium=miragenews&amp;utm_campaign=news</w:t>
        </w:r>
      </w:hyperlink>
      <w:r w:rsidRPr="00A21980">
        <w:rPr>
          <w:sz w:val="18"/>
          <w:szCs w:val="18"/>
        </w:rPr>
        <w:t xml:space="preserve"> </w:t>
      </w:r>
    </w:p>
    <w:p w14:paraId="66C91065" w14:textId="77777777" w:rsidR="007216D0" w:rsidRDefault="007216D0" w:rsidP="007216D0">
      <w:pPr>
        <w:jc w:val="both"/>
        <w:rPr>
          <w:rStyle w:val="Hipervnculo"/>
          <w:sz w:val="18"/>
          <w:szCs w:val="18"/>
        </w:rPr>
      </w:pPr>
      <w:r w:rsidRPr="001370BA">
        <w:rPr>
          <w:smallCaps/>
          <w:sz w:val="18"/>
          <w:szCs w:val="18"/>
        </w:rPr>
        <w:t>Our rights in a Digital World</w:t>
      </w:r>
      <w:r w:rsidRPr="000C2F21">
        <w:rPr>
          <w:sz w:val="18"/>
          <w:szCs w:val="18"/>
        </w:rPr>
        <w:t>.</w:t>
      </w:r>
      <w:r w:rsidRPr="00A21980">
        <w:rPr>
          <w:sz w:val="18"/>
          <w:szCs w:val="18"/>
        </w:rPr>
        <w:t xml:space="preserve"> Report on children’s perspective on their rights in the digital world, </w:t>
      </w:r>
      <w:hyperlink r:id="rId19" w:history="1">
        <w:r w:rsidRPr="00A21980">
          <w:rPr>
            <w:rStyle w:val="Hipervnculo"/>
            <w:sz w:val="18"/>
            <w:szCs w:val="18"/>
          </w:rPr>
          <w:t>https://5rightsfoundation.com/uploads/Our%20Rights%20in%20a%20digital%20world.pdf</w:t>
        </w:r>
      </w:hyperlink>
    </w:p>
    <w:p w14:paraId="4A86EAA7" w14:textId="77777777" w:rsidR="007216D0" w:rsidRPr="003B152D" w:rsidRDefault="007216D0" w:rsidP="007216D0">
      <w:pPr>
        <w:jc w:val="both"/>
        <w:rPr>
          <w:lang w:val="es-ES"/>
        </w:rPr>
      </w:pPr>
      <w:r w:rsidRPr="00A21980">
        <w:rPr>
          <w:smallCaps/>
          <w:sz w:val="18"/>
          <w:szCs w:val="18"/>
          <w:lang w:val="es-ES"/>
        </w:rPr>
        <w:t>Roser, M., Ortiz-Ospina, E.</w:t>
      </w:r>
      <w:r w:rsidRPr="00A21980">
        <w:rPr>
          <w:sz w:val="18"/>
          <w:szCs w:val="18"/>
          <w:lang w:val="es-ES"/>
        </w:rPr>
        <w:t xml:space="preserve"> y </w:t>
      </w:r>
      <w:r w:rsidRPr="00A21980">
        <w:rPr>
          <w:smallCaps/>
          <w:sz w:val="18"/>
          <w:szCs w:val="18"/>
          <w:lang w:val="es-ES"/>
        </w:rPr>
        <w:t>Ritchie, H.,</w:t>
      </w:r>
      <w:r w:rsidRPr="00A21980">
        <w:rPr>
          <w:sz w:val="18"/>
          <w:szCs w:val="18"/>
          <w:lang w:val="es-ES"/>
        </w:rPr>
        <w:t xml:space="preserve"> </w:t>
      </w:r>
      <w:proofErr w:type="spellStart"/>
      <w:r w:rsidRPr="00A21980">
        <w:rPr>
          <w:sz w:val="18"/>
          <w:szCs w:val="18"/>
          <w:lang w:val="es-ES"/>
        </w:rPr>
        <w:t>Life</w:t>
      </w:r>
      <w:proofErr w:type="spellEnd"/>
      <w:r w:rsidRPr="00A21980">
        <w:rPr>
          <w:sz w:val="18"/>
          <w:szCs w:val="18"/>
          <w:lang w:val="es-ES"/>
        </w:rPr>
        <w:t xml:space="preserve"> </w:t>
      </w:r>
      <w:proofErr w:type="spellStart"/>
      <w:r w:rsidRPr="00A21980">
        <w:rPr>
          <w:sz w:val="18"/>
          <w:szCs w:val="18"/>
          <w:lang w:val="es-ES"/>
        </w:rPr>
        <w:t>Expectancy</w:t>
      </w:r>
      <w:proofErr w:type="spellEnd"/>
      <w:r w:rsidRPr="00A21980">
        <w:rPr>
          <w:sz w:val="18"/>
          <w:szCs w:val="18"/>
          <w:lang w:val="es-ES"/>
        </w:rPr>
        <w:t xml:space="preserve"> en </w:t>
      </w:r>
      <w:hyperlink r:id="rId20" w:history="1">
        <w:r w:rsidRPr="00A21980">
          <w:rPr>
            <w:rStyle w:val="Hipervnculo"/>
            <w:sz w:val="18"/>
            <w:szCs w:val="18"/>
            <w:lang w:val="es-ES"/>
          </w:rPr>
          <w:t>https://ourworldindata.org/life-expectancy</w:t>
        </w:r>
      </w:hyperlink>
      <w:r w:rsidRPr="00A21980">
        <w:rPr>
          <w:sz w:val="18"/>
          <w:szCs w:val="18"/>
          <w:lang w:val="es-ES"/>
        </w:rPr>
        <w:t>,</w:t>
      </w:r>
    </w:p>
    <w:p w14:paraId="34E4DB17" w14:textId="77777777" w:rsidR="007216D0" w:rsidRDefault="007216D0" w:rsidP="007216D0">
      <w:pPr>
        <w:jc w:val="both"/>
        <w:rPr>
          <w:sz w:val="18"/>
          <w:szCs w:val="18"/>
        </w:rPr>
      </w:pPr>
      <w:r w:rsidRPr="00A668C4">
        <w:rPr>
          <w:smallCaps/>
          <w:sz w:val="18"/>
          <w:szCs w:val="18"/>
        </w:rPr>
        <w:t>Schwab, K.</w:t>
      </w:r>
      <w:r w:rsidRPr="00A668C4">
        <w:rPr>
          <w:sz w:val="18"/>
          <w:szCs w:val="18"/>
        </w:rPr>
        <w:t xml:space="preserve"> (2016). </w:t>
      </w:r>
      <w:hyperlink r:id="rId21" w:history="1">
        <w:r w:rsidRPr="00A668C4">
          <w:rPr>
            <w:rStyle w:val="Hipervnculo"/>
            <w:sz w:val="18"/>
            <w:szCs w:val="18"/>
          </w:rPr>
          <w:t>https://www.weforum.org/agenda/2016/01/the-fourth-industrial-revolution-what-it-means-and-how-to-respond/</w:t>
        </w:r>
      </w:hyperlink>
      <w:r w:rsidRPr="00A668C4">
        <w:rPr>
          <w:sz w:val="18"/>
          <w:szCs w:val="18"/>
        </w:rPr>
        <w:t xml:space="preserve"> </w:t>
      </w:r>
    </w:p>
    <w:p w14:paraId="4AB5D3B4" w14:textId="77777777" w:rsidR="007216D0" w:rsidRDefault="007216D0" w:rsidP="007216D0">
      <w:pPr>
        <w:pStyle w:val="Textonotapie"/>
        <w:jc w:val="both"/>
        <w:rPr>
          <w:rStyle w:val="Hipervnculo"/>
          <w:sz w:val="18"/>
          <w:szCs w:val="18"/>
        </w:rPr>
      </w:pPr>
      <w:proofErr w:type="spellStart"/>
      <w:r w:rsidRPr="00752721">
        <w:rPr>
          <w:smallCaps/>
          <w:sz w:val="18"/>
          <w:szCs w:val="18"/>
        </w:rPr>
        <w:t>Stetka</w:t>
      </w:r>
      <w:proofErr w:type="spellEnd"/>
      <w:r w:rsidRPr="00752721">
        <w:rPr>
          <w:smallCaps/>
          <w:sz w:val="18"/>
          <w:szCs w:val="18"/>
        </w:rPr>
        <w:t>, B</w:t>
      </w:r>
      <w:r w:rsidRPr="00752721">
        <w:rPr>
          <w:sz w:val="18"/>
          <w:szCs w:val="18"/>
        </w:rPr>
        <w:t xml:space="preserve">., Extended Adolescence: When 25 Is the New 18, Scientific American, 19 de </w:t>
      </w:r>
      <w:proofErr w:type="spellStart"/>
      <w:r w:rsidRPr="00752721">
        <w:rPr>
          <w:sz w:val="18"/>
          <w:szCs w:val="18"/>
        </w:rPr>
        <w:t>septiembre</w:t>
      </w:r>
      <w:proofErr w:type="spellEnd"/>
      <w:r w:rsidRPr="00752721">
        <w:rPr>
          <w:sz w:val="18"/>
          <w:szCs w:val="18"/>
        </w:rPr>
        <w:t xml:space="preserve"> de 2017, enlace: </w:t>
      </w:r>
      <w:hyperlink r:id="rId22" w:history="1">
        <w:r w:rsidRPr="00752721">
          <w:rPr>
            <w:rStyle w:val="Hipervnculo"/>
            <w:sz w:val="18"/>
            <w:szCs w:val="18"/>
          </w:rPr>
          <w:t>https://www.scientificamerican.com/article/extended-adolescence-when-25-is-the-new-181/</w:t>
        </w:r>
      </w:hyperlink>
    </w:p>
    <w:p w14:paraId="3C876BC5" w14:textId="77777777" w:rsidR="007216D0" w:rsidRDefault="007216D0" w:rsidP="007216D0">
      <w:pPr>
        <w:pStyle w:val="Textonotapie"/>
        <w:jc w:val="both"/>
        <w:rPr>
          <w:sz w:val="18"/>
          <w:szCs w:val="18"/>
        </w:rPr>
      </w:pPr>
    </w:p>
    <w:p w14:paraId="323E3411" w14:textId="77777777" w:rsidR="007216D0" w:rsidRPr="007216D0" w:rsidRDefault="007216D0" w:rsidP="007216D0">
      <w:pPr>
        <w:pStyle w:val="Textonotapie"/>
        <w:jc w:val="both"/>
        <w:rPr>
          <w:sz w:val="18"/>
          <w:szCs w:val="18"/>
        </w:rPr>
      </w:pPr>
      <w:r w:rsidRPr="00BB1B11">
        <w:rPr>
          <w:smallCaps/>
          <w:sz w:val="18"/>
          <w:szCs w:val="18"/>
          <w:lang w:val="es-ES"/>
        </w:rPr>
        <w:t>UNICEF</w:t>
      </w:r>
      <w:r w:rsidRPr="00BB1B11">
        <w:rPr>
          <w:sz w:val="18"/>
          <w:szCs w:val="18"/>
          <w:lang w:val="es-ES"/>
        </w:rPr>
        <w:t xml:space="preserve">. Estado Mundial de la Infancia. Niños en un mundo digital. </w:t>
      </w:r>
      <w:r w:rsidRPr="007216D0">
        <w:rPr>
          <w:sz w:val="18"/>
          <w:szCs w:val="18"/>
        </w:rPr>
        <w:t xml:space="preserve">2017, p.3 </w:t>
      </w:r>
      <w:hyperlink r:id="rId23" w:history="1">
        <w:r w:rsidRPr="007216D0">
          <w:rPr>
            <w:rStyle w:val="Hipervnculo"/>
            <w:sz w:val="18"/>
            <w:szCs w:val="18"/>
          </w:rPr>
          <w:t>https://www.unicef.org/media/48611/file</w:t>
        </w:r>
      </w:hyperlink>
      <w:r w:rsidRPr="007216D0">
        <w:rPr>
          <w:sz w:val="18"/>
          <w:szCs w:val="18"/>
        </w:rPr>
        <w:t xml:space="preserve"> </w:t>
      </w:r>
    </w:p>
    <w:p w14:paraId="17603F4E" w14:textId="77777777" w:rsidR="007216D0" w:rsidRPr="007216D0" w:rsidRDefault="007216D0" w:rsidP="007216D0">
      <w:pPr>
        <w:pStyle w:val="Textonotapie"/>
        <w:jc w:val="both"/>
        <w:rPr>
          <w:sz w:val="18"/>
          <w:szCs w:val="18"/>
        </w:rPr>
      </w:pPr>
    </w:p>
    <w:p w14:paraId="62693F9E" w14:textId="77777777" w:rsidR="007216D0" w:rsidRPr="007216D0" w:rsidRDefault="007216D0" w:rsidP="007216D0">
      <w:pPr>
        <w:pStyle w:val="Textonotapie"/>
        <w:jc w:val="both"/>
        <w:rPr>
          <w:rStyle w:val="Hipervnculo"/>
          <w:sz w:val="18"/>
          <w:szCs w:val="18"/>
        </w:rPr>
      </w:pPr>
      <w:r w:rsidRPr="00D949EE">
        <w:rPr>
          <w:sz w:val="18"/>
          <w:szCs w:val="18"/>
        </w:rPr>
        <w:t xml:space="preserve">WSJ. Facebook Files, </w:t>
      </w:r>
      <w:hyperlink r:id="rId24" w:history="1">
        <w:r w:rsidRPr="00D949EE">
          <w:rPr>
            <w:rStyle w:val="Hipervnculo"/>
            <w:sz w:val="18"/>
            <w:szCs w:val="18"/>
          </w:rPr>
          <w:t>https://www.wsj.com/articles/the-facebook-files-11631713039</w:t>
        </w:r>
      </w:hyperlink>
    </w:p>
    <w:p w14:paraId="7ABA77A5" w14:textId="77777777" w:rsidR="007216D0" w:rsidRPr="001370BA" w:rsidRDefault="007216D0" w:rsidP="007216D0">
      <w:pPr>
        <w:pStyle w:val="Textonotapie"/>
        <w:jc w:val="both"/>
        <w:rPr>
          <w:rStyle w:val="Hipervnculo"/>
          <w:sz w:val="18"/>
          <w:szCs w:val="18"/>
        </w:rPr>
      </w:pPr>
    </w:p>
    <w:p w14:paraId="5E8D00AE" w14:textId="77777777" w:rsidR="007216D0" w:rsidRDefault="007216D0" w:rsidP="007216D0">
      <w:pPr>
        <w:pStyle w:val="Textonotapie"/>
        <w:jc w:val="both"/>
        <w:rPr>
          <w:rStyle w:val="Hipervnculo"/>
          <w:sz w:val="18"/>
          <w:szCs w:val="18"/>
        </w:rPr>
      </w:pPr>
      <w:proofErr w:type="spellStart"/>
      <w:r w:rsidRPr="00A21980">
        <w:rPr>
          <w:smallCaps/>
          <w:sz w:val="18"/>
          <w:szCs w:val="18"/>
        </w:rPr>
        <w:t>Zakrzewski</w:t>
      </w:r>
      <w:proofErr w:type="spellEnd"/>
      <w:r w:rsidRPr="00A21980">
        <w:rPr>
          <w:smallCaps/>
          <w:sz w:val="18"/>
          <w:szCs w:val="18"/>
        </w:rPr>
        <w:t>, C.</w:t>
      </w:r>
      <w:r w:rsidRPr="00A21980">
        <w:rPr>
          <w:sz w:val="18"/>
          <w:szCs w:val="18"/>
        </w:rPr>
        <w:t xml:space="preserve"> y </w:t>
      </w:r>
      <w:r w:rsidRPr="00A21980">
        <w:rPr>
          <w:smallCaps/>
          <w:sz w:val="18"/>
          <w:szCs w:val="18"/>
        </w:rPr>
        <w:t>Lima, C.</w:t>
      </w:r>
      <w:r w:rsidRPr="00A21980">
        <w:rPr>
          <w:sz w:val="18"/>
          <w:szCs w:val="18"/>
        </w:rPr>
        <w:t xml:space="preserve"> Former Facebook employee Frances Haugen revealed as ‘</w:t>
      </w:r>
      <w:proofErr w:type="spellStart"/>
      <w:r w:rsidRPr="00A21980">
        <w:rPr>
          <w:sz w:val="18"/>
          <w:szCs w:val="18"/>
        </w:rPr>
        <w:t>whistleblower</w:t>
      </w:r>
      <w:proofErr w:type="spellEnd"/>
      <w:r w:rsidRPr="00A21980">
        <w:rPr>
          <w:sz w:val="18"/>
          <w:szCs w:val="18"/>
        </w:rPr>
        <w:t xml:space="preserve">’ behind leaked documents that plunged the company into scandal (4 de </w:t>
      </w:r>
      <w:proofErr w:type="spellStart"/>
      <w:r w:rsidRPr="00A21980">
        <w:rPr>
          <w:sz w:val="18"/>
          <w:szCs w:val="18"/>
        </w:rPr>
        <w:t>octubre</w:t>
      </w:r>
      <w:proofErr w:type="spellEnd"/>
      <w:r w:rsidRPr="00A21980">
        <w:rPr>
          <w:sz w:val="18"/>
          <w:szCs w:val="18"/>
        </w:rPr>
        <w:t xml:space="preserve"> de 2021) </w:t>
      </w:r>
      <w:hyperlink r:id="rId25" w:history="1">
        <w:r w:rsidRPr="00A21980">
          <w:rPr>
            <w:rStyle w:val="Hipervnculo"/>
            <w:sz w:val="18"/>
            <w:szCs w:val="18"/>
          </w:rPr>
          <w:t>https://www.washingtonpost.com/technology/2021/10/03/facebook-whistleblower-frances-haugen-revealed/</w:t>
        </w:r>
      </w:hyperlink>
    </w:p>
    <w:p w14:paraId="62600A45" w14:textId="77777777" w:rsidR="007216D0" w:rsidRPr="000840A0" w:rsidRDefault="007216D0" w:rsidP="007216D0">
      <w:pPr>
        <w:pStyle w:val="Textonotapie"/>
        <w:jc w:val="both"/>
      </w:pPr>
    </w:p>
    <w:p w14:paraId="1976EAF6" w14:textId="77777777" w:rsidR="007216D0" w:rsidRPr="004258B4" w:rsidRDefault="007216D0" w:rsidP="007216D0">
      <w:pPr>
        <w:jc w:val="both"/>
        <w:rPr>
          <w:b/>
          <w:bCs/>
          <w:sz w:val="18"/>
          <w:szCs w:val="18"/>
          <w:lang w:val="es-ES"/>
        </w:rPr>
      </w:pPr>
      <w:r w:rsidRPr="004258B4">
        <w:rPr>
          <w:b/>
          <w:bCs/>
          <w:sz w:val="18"/>
          <w:szCs w:val="18"/>
          <w:lang w:val="es-ES"/>
        </w:rPr>
        <w:t>REGLAMENTO:</w:t>
      </w:r>
    </w:p>
    <w:p w14:paraId="02209672" w14:textId="77777777" w:rsidR="007216D0" w:rsidRDefault="007216D0" w:rsidP="007216D0">
      <w:pPr>
        <w:jc w:val="both"/>
        <w:rPr>
          <w:sz w:val="18"/>
          <w:szCs w:val="18"/>
          <w:lang w:val="es-ES"/>
        </w:rPr>
      </w:pPr>
      <w:r w:rsidRPr="00A21980">
        <w:rPr>
          <w:sz w:val="18"/>
          <w:szCs w:val="18"/>
          <w:lang w:val="es-ES"/>
        </w:rPr>
        <w:lastRenderedPageBreak/>
        <w:t>Comunicación de la Comisión al Consejo, al Parlamento Europeo, al Comité Económico y Social Europeo y al Comité de las Regiones, de 7 de septiembre de 2007, “</w:t>
      </w:r>
      <w:proofErr w:type="spellStart"/>
      <w:r w:rsidRPr="00A21980">
        <w:rPr>
          <w:sz w:val="18"/>
          <w:szCs w:val="18"/>
          <w:lang w:val="es-ES"/>
        </w:rPr>
        <w:t>Cibercapacidades</w:t>
      </w:r>
      <w:proofErr w:type="spellEnd"/>
      <w:r w:rsidRPr="00A21980">
        <w:rPr>
          <w:sz w:val="18"/>
          <w:szCs w:val="18"/>
          <w:lang w:val="es-ES"/>
        </w:rPr>
        <w:t xml:space="preserve"> para el siglo XXI: fomento de la competitividad, el crecimiento y el empleo” [COM (2007) 496 final - no publicada en el Diario Oficial].</w:t>
      </w:r>
    </w:p>
    <w:p w14:paraId="373833EF" w14:textId="77777777" w:rsidR="007216D0" w:rsidRDefault="007216D0" w:rsidP="007216D0">
      <w:pPr>
        <w:jc w:val="both"/>
        <w:rPr>
          <w:sz w:val="18"/>
          <w:szCs w:val="18"/>
          <w:lang w:val="es-ES"/>
        </w:rPr>
      </w:pPr>
      <w:r w:rsidRPr="00A21980">
        <w:rPr>
          <w:sz w:val="18"/>
          <w:szCs w:val="18"/>
          <w:lang w:val="es-ES"/>
        </w:rPr>
        <w:t>Comunicación de la Comisión al Parlamento Europeo, al Consejo, al Comité Económico y Social Europeo y al Comité de las Regiones</w:t>
      </w:r>
      <w:r>
        <w:rPr>
          <w:sz w:val="18"/>
          <w:szCs w:val="18"/>
          <w:lang w:val="es-ES"/>
        </w:rPr>
        <w:t>,</w:t>
      </w:r>
      <w:r w:rsidRPr="00A21980">
        <w:rPr>
          <w:sz w:val="18"/>
          <w:szCs w:val="18"/>
          <w:lang w:val="es-ES"/>
        </w:rPr>
        <w:t xml:space="preserve"> de 26 de agosto de 2010, “Una Agenda digital para Europa”</w:t>
      </w:r>
      <w:r>
        <w:rPr>
          <w:sz w:val="18"/>
          <w:szCs w:val="18"/>
          <w:lang w:val="es-ES"/>
        </w:rPr>
        <w:t xml:space="preserve"> </w:t>
      </w:r>
      <w:r w:rsidRPr="00A21980">
        <w:rPr>
          <w:sz w:val="18"/>
          <w:szCs w:val="18"/>
          <w:lang w:val="es-ES"/>
        </w:rPr>
        <w:t>[COM (2010) 245 final/2]</w:t>
      </w:r>
      <w:r>
        <w:rPr>
          <w:sz w:val="18"/>
          <w:szCs w:val="18"/>
          <w:lang w:val="es-ES"/>
        </w:rPr>
        <w:t>.</w:t>
      </w:r>
    </w:p>
    <w:p w14:paraId="022D2B3A" w14:textId="77777777" w:rsidR="007216D0" w:rsidRDefault="007216D0" w:rsidP="007216D0">
      <w:pPr>
        <w:pStyle w:val="Textonotapie"/>
        <w:jc w:val="both"/>
        <w:rPr>
          <w:sz w:val="18"/>
          <w:szCs w:val="18"/>
          <w:lang w:val="es-ES"/>
        </w:rPr>
      </w:pPr>
      <w:proofErr w:type="spellStart"/>
      <w:r w:rsidRPr="00A21980">
        <w:rPr>
          <w:sz w:val="18"/>
          <w:szCs w:val="18"/>
          <w:lang w:val="es-ES"/>
        </w:rPr>
        <w:t>Dichiarazione</w:t>
      </w:r>
      <w:proofErr w:type="spellEnd"/>
      <w:r w:rsidRPr="00A21980">
        <w:rPr>
          <w:sz w:val="18"/>
          <w:szCs w:val="18"/>
          <w:lang w:val="es-ES"/>
        </w:rPr>
        <w:t xml:space="preserve"> </w:t>
      </w:r>
      <w:proofErr w:type="spellStart"/>
      <w:r w:rsidRPr="00A21980">
        <w:rPr>
          <w:sz w:val="18"/>
          <w:szCs w:val="18"/>
          <w:lang w:val="es-ES"/>
        </w:rPr>
        <w:t>dei</w:t>
      </w:r>
      <w:proofErr w:type="spellEnd"/>
      <w:r w:rsidRPr="00A21980">
        <w:rPr>
          <w:sz w:val="18"/>
          <w:szCs w:val="18"/>
          <w:lang w:val="es-ES"/>
        </w:rPr>
        <w:t xml:space="preserve"> </w:t>
      </w:r>
      <w:proofErr w:type="spellStart"/>
      <w:r w:rsidRPr="00A21980">
        <w:rPr>
          <w:sz w:val="18"/>
          <w:szCs w:val="18"/>
          <w:lang w:val="es-ES"/>
        </w:rPr>
        <w:t>diritti</w:t>
      </w:r>
      <w:proofErr w:type="spellEnd"/>
      <w:r w:rsidRPr="00A21980">
        <w:rPr>
          <w:sz w:val="18"/>
          <w:szCs w:val="18"/>
          <w:lang w:val="es-ES"/>
        </w:rPr>
        <w:t xml:space="preserve"> in Internet” (Declaración de derechos en Internet</w:t>
      </w:r>
      <w:r>
        <w:rPr>
          <w:sz w:val="18"/>
          <w:szCs w:val="18"/>
          <w:lang w:val="es-ES"/>
        </w:rPr>
        <w:t>)</w:t>
      </w:r>
      <w:r w:rsidRPr="00A21980">
        <w:rPr>
          <w:sz w:val="18"/>
          <w:szCs w:val="18"/>
          <w:lang w:val="es-ES"/>
        </w:rPr>
        <w:t xml:space="preserve">. </w:t>
      </w:r>
      <w:r>
        <w:rPr>
          <w:sz w:val="18"/>
          <w:szCs w:val="18"/>
          <w:lang w:val="es-ES"/>
        </w:rPr>
        <w:t xml:space="preserve">En </w:t>
      </w:r>
      <w:r w:rsidRPr="00A21980">
        <w:rPr>
          <w:sz w:val="18"/>
          <w:szCs w:val="18"/>
          <w:lang w:val="es-ES"/>
        </w:rPr>
        <w:t xml:space="preserve">italiano aquí: </w:t>
      </w:r>
      <w:hyperlink r:id="rId26" w:history="1">
        <w:r w:rsidRPr="00A21980">
          <w:rPr>
            <w:rStyle w:val="Hipervnculo"/>
            <w:sz w:val="18"/>
            <w:szCs w:val="18"/>
            <w:lang w:val="es-ES"/>
          </w:rPr>
          <w:t>https://www.camera.it/application/xmanager/projects/leg17/commissione_internet/dichiarazione_dei_diritti_internet_pubblicata.pdf</w:t>
        </w:r>
      </w:hyperlink>
      <w:r w:rsidRPr="00A21980">
        <w:rPr>
          <w:sz w:val="18"/>
          <w:szCs w:val="18"/>
          <w:lang w:val="es-ES"/>
        </w:rPr>
        <w:t xml:space="preserve"> y en forma de proposición de ley en inglés aquí: </w:t>
      </w:r>
      <w:hyperlink r:id="rId27" w:history="1">
        <w:r w:rsidRPr="00A21980">
          <w:rPr>
            <w:rStyle w:val="Hipervnculo"/>
            <w:sz w:val="18"/>
            <w:szCs w:val="18"/>
            <w:lang w:val="es-ES"/>
          </w:rPr>
          <w:t>https://www.camera.it/application/xmanager/projects/leg17/commissione_internet/testo_definitivo_inglese.pdf</w:t>
        </w:r>
      </w:hyperlink>
      <w:r w:rsidRPr="00A21980">
        <w:rPr>
          <w:sz w:val="18"/>
          <w:szCs w:val="18"/>
          <w:lang w:val="es-ES"/>
        </w:rPr>
        <w:t xml:space="preserve"> </w:t>
      </w:r>
    </w:p>
    <w:p w14:paraId="19DFFA8F" w14:textId="77777777" w:rsidR="007216D0" w:rsidRDefault="007216D0" w:rsidP="007216D0">
      <w:pPr>
        <w:pStyle w:val="Textonotapie"/>
        <w:jc w:val="both"/>
        <w:rPr>
          <w:sz w:val="18"/>
          <w:szCs w:val="18"/>
          <w:lang w:val="es-ES"/>
        </w:rPr>
      </w:pPr>
    </w:p>
    <w:p w14:paraId="409BF30E" w14:textId="77777777" w:rsidR="007216D0" w:rsidRDefault="007216D0" w:rsidP="007216D0">
      <w:pPr>
        <w:jc w:val="both"/>
        <w:rPr>
          <w:sz w:val="18"/>
          <w:szCs w:val="18"/>
          <w:lang w:val="es-ES"/>
        </w:rPr>
      </w:pPr>
      <w:r w:rsidRPr="00B22F24">
        <w:rPr>
          <w:sz w:val="18"/>
          <w:szCs w:val="18"/>
          <w:lang w:val="es-ES"/>
        </w:rPr>
        <w:t>Ley Orgánica 7/2021, de 26 de mayo, de protección de datos personales tratados para fines de prevención, detección, investigación y enjuiciamiento de infracciones penales y de ejecución de sanciones penales</w:t>
      </w:r>
      <w:r>
        <w:rPr>
          <w:sz w:val="18"/>
          <w:szCs w:val="18"/>
          <w:lang w:val="es-ES"/>
        </w:rPr>
        <w:t>.</w:t>
      </w:r>
    </w:p>
    <w:p w14:paraId="39C825EB" w14:textId="77777777" w:rsidR="007216D0" w:rsidRDefault="007216D0" w:rsidP="007216D0">
      <w:pPr>
        <w:jc w:val="both"/>
        <w:rPr>
          <w:sz w:val="18"/>
          <w:szCs w:val="18"/>
          <w:lang w:val="es-ES"/>
        </w:rPr>
      </w:pPr>
      <w:r w:rsidRPr="00A21980">
        <w:rPr>
          <w:sz w:val="18"/>
          <w:szCs w:val="18"/>
          <w:lang w:val="es-ES"/>
        </w:rPr>
        <w:t>Proposición de Ley Orgánica por la que se modifica la Ley Orgánica 5/1985, de 19 de junio, del Régimen Electoral General, para ampliar el derecho de sufragio activo a los mayores de dieciséis años (622/000004)</w:t>
      </w:r>
      <w:r>
        <w:rPr>
          <w:sz w:val="18"/>
          <w:szCs w:val="18"/>
          <w:lang w:val="es-ES"/>
        </w:rPr>
        <w:t>.</w:t>
      </w:r>
    </w:p>
    <w:p w14:paraId="4E638D4D" w14:textId="77777777" w:rsidR="007216D0" w:rsidRDefault="007216D0" w:rsidP="007216D0">
      <w:pPr>
        <w:jc w:val="both"/>
        <w:rPr>
          <w:sz w:val="18"/>
          <w:szCs w:val="18"/>
          <w:lang w:val="es-ES"/>
        </w:rPr>
      </w:pPr>
      <w:r w:rsidRPr="00A21980">
        <w:rPr>
          <w:sz w:val="18"/>
          <w:szCs w:val="18"/>
          <w:lang w:val="es-ES"/>
        </w:rPr>
        <w:t>Reglamento (UE) 2016/679 de 27 de abril de 2016 relativo a la protección de las personas físicas, respecto del tratamiento de sus datos personales y la libre circulación de esto datos</w:t>
      </w:r>
      <w:r>
        <w:rPr>
          <w:sz w:val="18"/>
          <w:szCs w:val="18"/>
          <w:lang w:val="es-ES"/>
        </w:rPr>
        <w:t>.</w:t>
      </w:r>
    </w:p>
    <w:p w14:paraId="170C9933" w14:textId="77777777" w:rsidR="00E26FC0" w:rsidRDefault="00E26FC0" w:rsidP="00B566D8">
      <w:pPr>
        <w:jc w:val="both"/>
        <w:rPr>
          <w:lang w:val="es-ES"/>
        </w:rPr>
      </w:pPr>
    </w:p>
    <w:p w14:paraId="59505454" w14:textId="77777777" w:rsidR="00202683" w:rsidRDefault="00202683" w:rsidP="00B566D8">
      <w:pPr>
        <w:jc w:val="both"/>
        <w:rPr>
          <w:lang w:val="es-ES"/>
        </w:rPr>
      </w:pPr>
    </w:p>
    <w:p w14:paraId="58890521" w14:textId="77777777" w:rsidR="00E26FC0" w:rsidRDefault="00E26FC0" w:rsidP="00B566D8">
      <w:pPr>
        <w:jc w:val="both"/>
        <w:rPr>
          <w:lang w:val="es-ES"/>
        </w:rPr>
      </w:pPr>
    </w:p>
    <w:p w14:paraId="648D59E2" w14:textId="79C0123F" w:rsidR="00E26FC0" w:rsidRDefault="00E26FC0" w:rsidP="00B566D8">
      <w:pPr>
        <w:jc w:val="both"/>
        <w:rPr>
          <w:lang w:val="es-ES"/>
        </w:rPr>
        <w:sectPr w:rsidR="00E26FC0" w:rsidSect="00485E5D">
          <w:pgSz w:w="11906" w:h="16838"/>
          <w:pgMar w:top="1417" w:right="1701" w:bottom="1417" w:left="1701" w:header="708" w:footer="708" w:gutter="0"/>
          <w:cols w:space="708"/>
          <w:docGrid w:linePitch="360"/>
        </w:sectPr>
      </w:pPr>
    </w:p>
    <w:p w14:paraId="73D7FE42" w14:textId="77777777" w:rsidR="009C4D62" w:rsidRPr="00356323" w:rsidRDefault="009C4D62">
      <w:pPr>
        <w:rPr>
          <w:lang w:val="es-ES"/>
        </w:rPr>
      </w:pPr>
    </w:p>
    <w:sectPr w:rsidR="009C4D62" w:rsidRPr="00356323" w:rsidSect="006B217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AEDDD2" w14:textId="77777777" w:rsidR="002A3B3C" w:rsidRDefault="002A3B3C" w:rsidP="007D0606">
      <w:pPr>
        <w:spacing w:after="0" w:line="240" w:lineRule="auto"/>
      </w:pPr>
      <w:r>
        <w:separator/>
      </w:r>
    </w:p>
  </w:endnote>
  <w:endnote w:type="continuationSeparator" w:id="0">
    <w:p w14:paraId="4F69D487" w14:textId="77777777" w:rsidR="002A3B3C" w:rsidRDefault="002A3B3C" w:rsidP="007D06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AB6E73" w14:textId="77777777" w:rsidR="002A3B3C" w:rsidRDefault="002A3B3C" w:rsidP="007D0606">
      <w:pPr>
        <w:spacing w:after="0" w:line="240" w:lineRule="auto"/>
      </w:pPr>
      <w:r>
        <w:separator/>
      </w:r>
    </w:p>
  </w:footnote>
  <w:footnote w:type="continuationSeparator" w:id="0">
    <w:p w14:paraId="0C84662A" w14:textId="77777777" w:rsidR="002A3B3C" w:rsidRDefault="002A3B3C" w:rsidP="007D0606">
      <w:pPr>
        <w:spacing w:after="0" w:line="240" w:lineRule="auto"/>
      </w:pPr>
      <w:r>
        <w:continuationSeparator/>
      </w:r>
    </w:p>
  </w:footnote>
  <w:footnote w:id="1">
    <w:p w14:paraId="2643F13E" w14:textId="60718032" w:rsidR="00525229" w:rsidRDefault="006F78B2" w:rsidP="00525229">
      <w:pPr>
        <w:jc w:val="both"/>
        <w:rPr>
          <w:lang w:val="es-ES"/>
        </w:rPr>
      </w:pPr>
      <w:r w:rsidRPr="00A21980">
        <w:rPr>
          <w:rStyle w:val="Refdenotaalpie"/>
          <w:sz w:val="18"/>
          <w:szCs w:val="18"/>
        </w:rPr>
        <w:footnoteRef/>
      </w:r>
      <w:r w:rsidRPr="00A21980">
        <w:rPr>
          <w:sz w:val="18"/>
          <w:szCs w:val="18"/>
          <w:lang w:val="es-ES"/>
        </w:rPr>
        <w:t xml:space="preserve"> En su participación en el </w:t>
      </w:r>
      <w:proofErr w:type="spellStart"/>
      <w:r w:rsidRPr="00A21980">
        <w:rPr>
          <w:i/>
          <w:iCs/>
          <w:sz w:val="18"/>
          <w:szCs w:val="18"/>
          <w:lang w:val="es-ES"/>
        </w:rPr>
        <w:t>World</w:t>
      </w:r>
      <w:proofErr w:type="spellEnd"/>
      <w:r w:rsidRPr="00A21980">
        <w:rPr>
          <w:i/>
          <w:iCs/>
          <w:sz w:val="18"/>
          <w:szCs w:val="18"/>
          <w:lang w:val="es-ES"/>
        </w:rPr>
        <w:t xml:space="preserve"> </w:t>
      </w:r>
      <w:proofErr w:type="spellStart"/>
      <w:r w:rsidRPr="00A21980">
        <w:rPr>
          <w:i/>
          <w:iCs/>
          <w:sz w:val="18"/>
          <w:szCs w:val="18"/>
          <w:lang w:val="es-ES"/>
        </w:rPr>
        <w:t>Economic</w:t>
      </w:r>
      <w:proofErr w:type="spellEnd"/>
      <w:r w:rsidRPr="00A21980">
        <w:rPr>
          <w:i/>
          <w:iCs/>
          <w:sz w:val="18"/>
          <w:szCs w:val="18"/>
          <w:lang w:val="es-ES"/>
        </w:rPr>
        <w:t xml:space="preserve"> </w:t>
      </w:r>
      <w:proofErr w:type="spellStart"/>
      <w:r w:rsidRPr="00A21980">
        <w:rPr>
          <w:i/>
          <w:iCs/>
          <w:sz w:val="18"/>
          <w:szCs w:val="18"/>
          <w:lang w:val="es-ES"/>
        </w:rPr>
        <w:t>Forum</w:t>
      </w:r>
      <w:proofErr w:type="spellEnd"/>
      <w:r w:rsidRPr="00A21980">
        <w:rPr>
          <w:sz w:val="18"/>
          <w:szCs w:val="18"/>
          <w:lang w:val="es-ES"/>
        </w:rPr>
        <w:t xml:space="preserve"> de 2016, </w:t>
      </w:r>
      <w:r w:rsidRPr="00A21980">
        <w:rPr>
          <w:smallCaps/>
          <w:sz w:val="18"/>
          <w:szCs w:val="18"/>
          <w:lang w:val="es-ES"/>
        </w:rPr>
        <w:t>KLAUS SCHWAB</w:t>
      </w:r>
      <w:r w:rsidRPr="00A21980">
        <w:rPr>
          <w:sz w:val="18"/>
          <w:szCs w:val="18"/>
          <w:lang w:val="es-ES"/>
        </w:rPr>
        <w:t xml:space="preserve"> escribía (traducción): “La primera Revolución Industrial usó la fuerza del agua y del vapor para mecanizar la producción. La Segunda usó el poder de la electricidad para crear la producción en masa. La Tercera usó la tecnología de la electrónica y la información para automatizar la producción. Ahora, una Cuarta Revolución Industrial está construyéndose sobre la Tercera, la revolución digital que lleva ocurriendo desde mediados del siglo pasado. Se caracteriza por la fusión de tecnologías, que está difuminando los límites entre las esferas física, digital y biológica (…). No es una mera prolongación de la Tercera (…) [debido a] la velocidad, los ámbitos y el impacto en el sistema. (…) Está alterando casi todas las industrias de todos los países. Y la amplitud y profundidad de estos cambios presagian la transformación de sistemas completos de producción, gestión y gobernanza.”</w:t>
      </w:r>
      <w:r w:rsidR="00525229">
        <w:rPr>
          <w:sz w:val="18"/>
          <w:szCs w:val="18"/>
          <w:lang w:val="es-ES"/>
        </w:rPr>
        <w:t xml:space="preserve"> </w:t>
      </w:r>
      <w:r w:rsidR="00525229" w:rsidRPr="002D25C6">
        <w:rPr>
          <w:i/>
          <w:iCs/>
          <w:sz w:val="18"/>
          <w:szCs w:val="18"/>
          <w:lang w:val="es-ES"/>
        </w:rPr>
        <w:t>Vid.</w:t>
      </w:r>
      <w:r w:rsidR="00525229" w:rsidRPr="00525229">
        <w:rPr>
          <w:sz w:val="18"/>
          <w:szCs w:val="18"/>
          <w:lang w:val="es-ES"/>
        </w:rPr>
        <w:t xml:space="preserve"> </w:t>
      </w:r>
      <w:bookmarkStart w:id="1" w:name="_Hlk84534123"/>
      <w:r w:rsidR="00525229" w:rsidRPr="00525229">
        <w:rPr>
          <w:smallCaps/>
          <w:sz w:val="18"/>
          <w:szCs w:val="18"/>
          <w:lang w:val="es-ES"/>
        </w:rPr>
        <w:t>Schwab, K.</w:t>
      </w:r>
      <w:r w:rsidR="00525229" w:rsidRPr="00525229">
        <w:rPr>
          <w:sz w:val="18"/>
          <w:szCs w:val="18"/>
          <w:lang w:val="es-ES"/>
        </w:rPr>
        <w:t xml:space="preserve"> (2016). </w:t>
      </w:r>
      <w:hyperlink r:id="rId1" w:history="1">
        <w:r w:rsidR="00525229" w:rsidRPr="00525229">
          <w:rPr>
            <w:rStyle w:val="Hipervnculo"/>
            <w:sz w:val="18"/>
            <w:szCs w:val="18"/>
            <w:lang w:val="es-ES"/>
          </w:rPr>
          <w:t>https://www.weforum.org/agenda/2016/01/the-fourth-industrial-revolution-what-it-means-and-how-to-respond/</w:t>
        </w:r>
      </w:hyperlink>
      <w:r w:rsidR="00525229" w:rsidRPr="00525229">
        <w:rPr>
          <w:sz w:val="18"/>
          <w:szCs w:val="18"/>
          <w:lang w:val="es-ES"/>
        </w:rPr>
        <w:t xml:space="preserve"> </w:t>
      </w:r>
      <w:bookmarkStart w:id="2" w:name="_Hlk83113205"/>
      <w:r w:rsidR="00525229" w:rsidRPr="00525229">
        <w:rPr>
          <w:sz w:val="18"/>
          <w:szCs w:val="18"/>
          <w:lang w:val="es-ES"/>
        </w:rPr>
        <w:t>(</w:t>
      </w:r>
      <w:r w:rsidR="00525229">
        <w:rPr>
          <w:sz w:val="18"/>
          <w:szCs w:val="18"/>
          <w:lang w:val="es-ES"/>
        </w:rPr>
        <w:t>consultada en octubre de 2021</w:t>
      </w:r>
      <w:r w:rsidR="00525229" w:rsidRPr="00525229">
        <w:rPr>
          <w:sz w:val="18"/>
          <w:szCs w:val="18"/>
          <w:lang w:val="es-ES"/>
        </w:rPr>
        <w:t>)</w:t>
      </w:r>
      <w:bookmarkEnd w:id="2"/>
      <w:r w:rsidR="00525229">
        <w:rPr>
          <w:sz w:val="18"/>
          <w:szCs w:val="18"/>
          <w:lang w:val="es-ES"/>
        </w:rPr>
        <w:t>.</w:t>
      </w:r>
    </w:p>
    <w:bookmarkEnd w:id="1"/>
    <w:p w14:paraId="74E87FAA" w14:textId="178AA6A7" w:rsidR="006F78B2" w:rsidRPr="00A21980" w:rsidRDefault="006F78B2" w:rsidP="006F78B2">
      <w:pPr>
        <w:pStyle w:val="Textonotapie"/>
        <w:jc w:val="both"/>
        <w:rPr>
          <w:sz w:val="18"/>
          <w:szCs w:val="18"/>
          <w:lang w:val="es-ES"/>
        </w:rPr>
      </w:pPr>
    </w:p>
  </w:footnote>
  <w:footnote w:id="2">
    <w:p w14:paraId="2E96C4AE" w14:textId="6E29ED18" w:rsidR="00991541" w:rsidRPr="00835B60" w:rsidRDefault="00991541" w:rsidP="00525229">
      <w:pPr>
        <w:pStyle w:val="Textonotapie"/>
        <w:jc w:val="both"/>
        <w:rPr>
          <w:sz w:val="18"/>
          <w:szCs w:val="18"/>
        </w:rPr>
      </w:pPr>
      <w:r w:rsidRPr="00835B60">
        <w:rPr>
          <w:rStyle w:val="Refdenotaalpie"/>
          <w:sz w:val="18"/>
          <w:szCs w:val="18"/>
        </w:rPr>
        <w:footnoteRef/>
      </w:r>
      <w:r w:rsidRPr="00835B60">
        <w:rPr>
          <w:sz w:val="18"/>
          <w:szCs w:val="18"/>
          <w:lang w:val="es-ES"/>
        </w:rPr>
        <w:t xml:space="preserve"> Para exponer algunos ejemplos referidos a si las diferentes teorías criminológicas tradicionales se adecuan a los crímenes cometidos online, se han escogido dos artículos centrados en las teorías explicativas de las agresiones sexuales: </w:t>
      </w:r>
      <w:r w:rsidRPr="00835B60">
        <w:rPr>
          <w:i/>
          <w:iCs/>
          <w:sz w:val="18"/>
          <w:szCs w:val="18"/>
          <w:lang w:val="es-ES"/>
        </w:rPr>
        <w:t>Vid</w:t>
      </w:r>
      <w:r w:rsidRPr="00835B60">
        <w:rPr>
          <w:sz w:val="18"/>
          <w:szCs w:val="18"/>
          <w:lang w:val="es-ES"/>
        </w:rPr>
        <w:t xml:space="preserve">. </w:t>
      </w:r>
      <w:bookmarkStart w:id="3" w:name="_Hlk84534150"/>
      <w:r w:rsidR="00525229" w:rsidRPr="00835B60">
        <w:rPr>
          <w:smallCaps/>
          <w:sz w:val="18"/>
          <w:szCs w:val="18"/>
        </w:rPr>
        <w:t>Elliot, I.A. &amp; Beech, A.R.</w:t>
      </w:r>
      <w:r w:rsidR="002D25C6" w:rsidRPr="00835B60">
        <w:rPr>
          <w:smallCaps/>
          <w:sz w:val="18"/>
          <w:szCs w:val="18"/>
        </w:rPr>
        <w:t>,</w:t>
      </w:r>
      <w:r w:rsidR="00525229" w:rsidRPr="00835B60">
        <w:rPr>
          <w:smallCaps/>
          <w:sz w:val="18"/>
          <w:szCs w:val="18"/>
        </w:rPr>
        <w:t xml:space="preserve"> </w:t>
      </w:r>
      <w:r w:rsidR="00525229" w:rsidRPr="00835B60">
        <w:rPr>
          <w:sz w:val="18"/>
          <w:szCs w:val="18"/>
        </w:rPr>
        <w:t>“Understanding online child pornography use: Applying sexual offense theory to internet offenders</w:t>
      </w:r>
      <w:r w:rsidR="00525229" w:rsidRPr="00835B60">
        <w:rPr>
          <w:i/>
          <w:iCs/>
          <w:sz w:val="18"/>
          <w:szCs w:val="18"/>
        </w:rPr>
        <w:t>”</w:t>
      </w:r>
      <w:r w:rsidR="002D25C6" w:rsidRPr="00835B60">
        <w:rPr>
          <w:i/>
          <w:iCs/>
          <w:sz w:val="18"/>
          <w:szCs w:val="18"/>
        </w:rPr>
        <w:t>,</w:t>
      </w:r>
      <w:r w:rsidR="00525229" w:rsidRPr="00835B60">
        <w:rPr>
          <w:i/>
          <w:iCs/>
          <w:sz w:val="18"/>
          <w:szCs w:val="18"/>
        </w:rPr>
        <w:t xml:space="preserve"> Aggression and Violent </w:t>
      </w:r>
      <w:proofErr w:type="spellStart"/>
      <w:r w:rsidR="00525229" w:rsidRPr="00835B60">
        <w:rPr>
          <w:i/>
          <w:iCs/>
          <w:sz w:val="18"/>
          <w:szCs w:val="18"/>
        </w:rPr>
        <w:t>Behavior</w:t>
      </w:r>
      <w:proofErr w:type="spellEnd"/>
      <w:r w:rsidR="00525229" w:rsidRPr="00835B60">
        <w:rPr>
          <w:sz w:val="18"/>
          <w:szCs w:val="18"/>
        </w:rPr>
        <w:t xml:space="preserve">, </w:t>
      </w:r>
      <w:proofErr w:type="spellStart"/>
      <w:r w:rsidR="00525229" w:rsidRPr="00835B60">
        <w:rPr>
          <w:sz w:val="18"/>
          <w:szCs w:val="18"/>
        </w:rPr>
        <w:t>núm</w:t>
      </w:r>
      <w:proofErr w:type="spellEnd"/>
      <w:r w:rsidR="00525229" w:rsidRPr="00835B60">
        <w:rPr>
          <w:sz w:val="18"/>
          <w:szCs w:val="18"/>
        </w:rPr>
        <w:t>.</w:t>
      </w:r>
      <w:r w:rsidR="00525229" w:rsidRPr="00835B60">
        <w:rPr>
          <w:smallCaps/>
          <w:sz w:val="18"/>
          <w:szCs w:val="18"/>
        </w:rPr>
        <w:t xml:space="preserve"> 14(3), 2009, </w:t>
      </w:r>
      <w:r w:rsidR="00525229" w:rsidRPr="00835B60">
        <w:rPr>
          <w:sz w:val="18"/>
          <w:szCs w:val="18"/>
        </w:rPr>
        <w:t>pp</w:t>
      </w:r>
      <w:r w:rsidR="00525229" w:rsidRPr="00835B60">
        <w:rPr>
          <w:smallCaps/>
          <w:sz w:val="18"/>
          <w:szCs w:val="18"/>
        </w:rPr>
        <w:t xml:space="preserve">. 180-193.  </w:t>
      </w:r>
      <w:r w:rsidRPr="00835B60">
        <w:rPr>
          <w:sz w:val="18"/>
          <w:szCs w:val="18"/>
        </w:rPr>
        <w:t>y</w:t>
      </w:r>
      <w:r w:rsidR="00CA1B97" w:rsidRPr="00835B60">
        <w:rPr>
          <w:sz w:val="18"/>
          <w:szCs w:val="18"/>
        </w:rPr>
        <w:t xml:space="preserve"> </w:t>
      </w:r>
      <w:r w:rsidR="00CA1B97" w:rsidRPr="00835B60">
        <w:rPr>
          <w:smallCaps/>
          <w:sz w:val="18"/>
          <w:szCs w:val="18"/>
        </w:rPr>
        <w:t>Briggs, P., Simon, W. T</w:t>
      </w:r>
      <w:r w:rsidR="00CA1B97" w:rsidRPr="00835B60">
        <w:rPr>
          <w:sz w:val="18"/>
          <w:szCs w:val="18"/>
        </w:rPr>
        <w:t xml:space="preserve">., &amp; </w:t>
      </w:r>
      <w:r w:rsidR="00CA1B97" w:rsidRPr="00835B60">
        <w:rPr>
          <w:smallCaps/>
          <w:sz w:val="18"/>
          <w:szCs w:val="18"/>
        </w:rPr>
        <w:t>Simonsen, S.</w:t>
      </w:r>
      <w:r w:rsidR="002D25C6" w:rsidRPr="00835B60">
        <w:rPr>
          <w:smallCaps/>
          <w:sz w:val="18"/>
          <w:szCs w:val="18"/>
        </w:rPr>
        <w:t>,</w:t>
      </w:r>
      <w:r w:rsidR="00CA1B97" w:rsidRPr="00835B60">
        <w:rPr>
          <w:sz w:val="18"/>
          <w:szCs w:val="18"/>
        </w:rPr>
        <w:t xml:space="preserve"> “An exploratory study of internet-initiated sexual offenses and the chat room sex offender: has the internet enabled a new typology of sex offender?”</w:t>
      </w:r>
      <w:r w:rsidR="002D25C6" w:rsidRPr="00835B60">
        <w:rPr>
          <w:sz w:val="18"/>
          <w:szCs w:val="18"/>
        </w:rPr>
        <w:t>,</w:t>
      </w:r>
      <w:r w:rsidR="00CA1B97" w:rsidRPr="00835B60">
        <w:rPr>
          <w:sz w:val="18"/>
          <w:szCs w:val="18"/>
        </w:rPr>
        <w:t xml:space="preserve"> </w:t>
      </w:r>
      <w:r w:rsidR="00CA1B97" w:rsidRPr="00835B60">
        <w:rPr>
          <w:i/>
          <w:iCs/>
          <w:sz w:val="18"/>
          <w:szCs w:val="18"/>
        </w:rPr>
        <w:t>Sexual Abuse: A Journal of Research and Treatment</w:t>
      </w:r>
      <w:r w:rsidR="00CA1B97" w:rsidRPr="00835B60">
        <w:rPr>
          <w:sz w:val="18"/>
          <w:szCs w:val="18"/>
        </w:rPr>
        <w:t xml:space="preserve">, </w:t>
      </w:r>
      <w:proofErr w:type="spellStart"/>
      <w:r w:rsidR="00CA1B97" w:rsidRPr="00835B60">
        <w:rPr>
          <w:sz w:val="18"/>
          <w:szCs w:val="18"/>
        </w:rPr>
        <w:t>núm</w:t>
      </w:r>
      <w:proofErr w:type="spellEnd"/>
      <w:r w:rsidR="00CA1B97" w:rsidRPr="00835B60">
        <w:rPr>
          <w:sz w:val="18"/>
          <w:szCs w:val="18"/>
        </w:rPr>
        <w:t>. 23, 2011, pp. 72–91</w:t>
      </w:r>
      <w:r w:rsidRPr="00835B60">
        <w:rPr>
          <w:sz w:val="18"/>
          <w:szCs w:val="18"/>
        </w:rPr>
        <w:t>.</w:t>
      </w:r>
    </w:p>
    <w:bookmarkEnd w:id="3"/>
  </w:footnote>
  <w:footnote w:id="3">
    <w:p w14:paraId="4E7F955E" w14:textId="7BFA2E82" w:rsidR="00356323" w:rsidRPr="00835B60" w:rsidRDefault="00356323" w:rsidP="00525229">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Una monografía de interés en este aspecto es la que dirige </w:t>
      </w:r>
      <w:r w:rsidRPr="00835B60">
        <w:rPr>
          <w:smallCaps/>
          <w:sz w:val="18"/>
          <w:szCs w:val="18"/>
          <w:lang w:val="es-ES"/>
        </w:rPr>
        <w:t xml:space="preserve">Fuentes Soriano: Fuentes </w:t>
      </w:r>
      <w:proofErr w:type="spellStart"/>
      <w:r w:rsidRPr="00835B60">
        <w:rPr>
          <w:smallCaps/>
          <w:sz w:val="18"/>
          <w:szCs w:val="18"/>
          <w:lang w:val="es-ES"/>
        </w:rPr>
        <w:t>Sociano</w:t>
      </w:r>
      <w:proofErr w:type="spellEnd"/>
      <w:r w:rsidRPr="00835B60">
        <w:rPr>
          <w:smallCaps/>
          <w:sz w:val="18"/>
          <w:szCs w:val="18"/>
          <w:lang w:val="es-ES"/>
        </w:rPr>
        <w:t>, O</w:t>
      </w:r>
      <w:r w:rsidRPr="00835B60">
        <w:rPr>
          <w:sz w:val="18"/>
          <w:szCs w:val="18"/>
          <w:lang w:val="es-ES"/>
        </w:rPr>
        <w:t xml:space="preserve">. </w:t>
      </w:r>
      <w:r w:rsidRPr="00835B60">
        <w:rPr>
          <w:i/>
          <w:iCs/>
          <w:sz w:val="18"/>
          <w:szCs w:val="18"/>
          <w:lang w:val="es-ES"/>
        </w:rPr>
        <w:t>Era digital, sociedad y derecho</w:t>
      </w:r>
      <w:r w:rsidRPr="00835B60">
        <w:rPr>
          <w:sz w:val="18"/>
          <w:szCs w:val="18"/>
          <w:lang w:val="es-ES"/>
        </w:rPr>
        <w:t>. Tirant Lo Blanch, Valencia, 2020.</w:t>
      </w:r>
    </w:p>
  </w:footnote>
  <w:footnote w:id="4">
    <w:p w14:paraId="224775F1" w14:textId="7D4FEA6F" w:rsidR="0089146A" w:rsidRPr="00835B60" w:rsidRDefault="0089146A" w:rsidP="00525229">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w:t>
      </w:r>
      <w:r w:rsidRPr="00835B60">
        <w:rPr>
          <w:i/>
          <w:iCs/>
          <w:sz w:val="18"/>
          <w:szCs w:val="18"/>
          <w:lang w:val="es-ES"/>
        </w:rPr>
        <w:t>Vid.</w:t>
      </w:r>
      <w:r w:rsidRPr="00835B60">
        <w:rPr>
          <w:sz w:val="18"/>
          <w:szCs w:val="18"/>
          <w:lang w:val="es-ES"/>
        </w:rPr>
        <w:t xml:space="preserve"> Comunicación de la Comisión al Parlamento Europeo, al Consejo, al Comité Económico y Social Europeo y al Comité de las Regiones</w:t>
      </w:r>
      <w:r w:rsidR="00525229" w:rsidRPr="00835B60">
        <w:rPr>
          <w:sz w:val="18"/>
          <w:szCs w:val="18"/>
          <w:lang w:val="es-ES"/>
        </w:rPr>
        <w:t>,</w:t>
      </w:r>
      <w:r w:rsidR="00B55A06" w:rsidRPr="00835B60">
        <w:rPr>
          <w:sz w:val="18"/>
          <w:szCs w:val="18"/>
          <w:lang w:val="es-ES"/>
        </w:rPr>
        <w:t xml:space="preserve"> de 26 de agosto de 2010, “</w:t>
      </w:r>
      <w:r w:rsidRPr="00835B60">
        <w:rPr>
          <w:sz w:val="18"/>
          <w:szCs w:val="18"/>
          <w:lang w:val="es-ES"/>
        </w:rPr>
        <w:t>Una Agenda digital para Europa</w:t>
      </w:r>
      <w:r w:rsidR="00B55A06" w:rsidRPr="00835B60">
        <w:rPr>
          <w:sz w:val="18"/>
          <w:szCs w:val="18"/>
          <w:lang w:val="es-ES"/>
        </w:rPr>
        <w:t>”</w:t>
      </w:r>
      <w:r w:rsidRPr="00835B60">
        <w:rPr>
          <w:sz w:val="18"/>
          <w:szCs w:val="18"/>
          <w:lang w:val="es-ES"/>
        </w:rPr>
        <w:t xml:space="preserve">. </w:t>
      </w:r>
      <w:r w:rsidR="00B55A06" w:rsidRPr="00835B60">
        <w:rPr>
          <w:sz w:val="18"/>
          <w:szCs w:val="18"/>
          <w:lang w:val="es-ES"/>
        </w:rPr>
        <w:t>[</w:t>
      </w:r>
      <w:r w:rsidRPr="00835B60">
        <w:rPr>
          <w:sz w:val="18"/>
          <w:szCs w:val="18"/>
          <w:lang w:val="es-ES"/>
        </w:rPr>
        <w:t>COM</w:t>
      </w:r>
      <w:r w:rsidR="00B55A06" w:rsidRPr="00835B60">
        <w:rPr>
          <w:sz w:val="18"/>
          <w:szCs w:val="18"/>
          <w:lang w:val="es-ES"/>
        </w:rPr>
        <w:t xml:space="preserve"> </w:t>
      </w:r>
      <w:r w:rsidRPr="00835B60">
        <w:rPr>
          <w:sz w:val="18"/>
          <w:szCs w:val="18"/>
          <w:lang w:val="es-ES"/>
        </w:rPr>
        <w:t>(2010) 245 final/2</w:t>
      </w:r>
      <w:r w:rsidR="00B55A06" w:rsidRPr="00835B60">
        <w:rPr>
          <w:sz w:val="18"/>
          <w:szCs w:val="18"/>
          <w:lang w:val="es-ES"/>
        </w:rPr>
        <w:t>]</w:t>
      </w:r>
      <w:r w:rsidRPr="00835B60">
        <w:rPr>
          <w:sz w:val="18"/>
          <w:szCs w:val="18"/>
          <w:lang w:val="es-ES"/>
        </w:rPr>
        <w:t xml:space="preserve"> (p.28)</w:t>
      </w:r>
      <w:r w:rsidR="00B55A06" w:rsidRPr="00835B60">
        <w:rPr>
          <w:sz w:val="18"/>
          <w:szCs w:val="18"/>
          <w:lang w:val="es-ES"/>
        </w:rPr>
        <w:t>.</w:t>
      </w:r>
    </w:p>
  </w:footnote>
  <w:footnote w:id="5">
    <w:p w14:paraId="3DFBD7D5" w14:textId="1646D8D4" w:rsidR="00B55A06" w:rsidRPr="00835B60" w:rsidRDefault="00B55A06" w:rsidP="00525229">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w:t>
      </w:r>
      <w:proofErr w:type="spellStart"/>
      <w:r w:rsidR="008E0639" w:rsidRPr="00835B60">
        <w:rPr>
          <w:i/>
          <w:iCs/>
          <w:sz w:val="18"/>
          <w:szCs w:val="18"/>
          <w:lang w:val="es-ES"/>
        </w:rPr>
        <w:t>Ibíd</w:t>
      </w:r>
      <w:proofErr w:type="spellEnd"/>
      <w:r w:rsidR="008E0639" w:rsidRPr="00835B60">
        <w:rPr>
          <w:i/>
          <w:iCs/>
          <w:sz w:val="18"/>
          <w:szCs w:val="18"/>
          <w:lang w:val="es-ES"/>
        </w:rPr>
        <w:t>.</w:t>
      </w:r>
      <w:r w:rsidRPr="00835B60">
        <w:rPr>
          <w:sz w:val="18"/>
          <w:szCs w:val="18"/>
          <w:lang w:val="es-ES"/>
        </w:rPr>
        <w:t xml:space="preserve"> p. 21</w:t>
      </w:r>
    </w:p>
  </w:footnote>
  <w:footnote w:id="6">
    <w:p w14:paraId="6D6FB8E6" w14:textId="3FF3B432" w:rsidR="00B55A06" w:rsidRPr="00835B60" w:rsidRDefault="00B55A06" w:rsidP="00525229">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w:t>
      </w:r>
      <w:r w:rsidRPr="00835B60">
        <w:rPr>
          <w:i/>
          <w:iCs/>
          <w:sz w:val="18"/>
          <w:szCs w:val="18"/>
          <w:lang w:val="es-ES"/>
        </w:rPr>
        <w:t>Vid</w:t>
      </w:r>
      <w:r w:rsidRPr="00835B60">
        <w:rPr>
          <w:sz w:val="18"/>
          <w:szCs w:val="18"/>
          <w:lang w:val="es-ES"/>
        </w:rPr>
        <w:t>. Comunicación de la Comisión al Consejo, al Parlamento Europeo, al Comité Económico y Social Europeo y al Comité de las Regiones, de 7 de septiembre de 2007, “</w:t>
      </w:r>
      <w:proofErr w:type="spellStart"/>
      <w:r w:rsidRPr="00835B60">
        <w:rPr>
          <w:sz w:val="18"/>
          <w:szCs w:val="18"/>
          <w:lang w:val="es-ES"/>
        </w:rPr>
        <w:t>Cibercapacidades</w:t>
      </w:r>
      <w:proofErr w:type="spellEnd"/>
      <w:r w:rsidRPr="00835B60">
        <w:rPr>
          <w:sz w:val="18"/>
          <w:szCs w:val="18"/>
          <w:lang w:val="es-ES"/>
        </w:rPr>
        <w:t xml:space="preserve"> para el siglo XXI: fomento de la competitividad, el crecimiento y el empleo” [COM (2007) 496 final - no publicada en el Diario Oficial].</w:t>
      </w:r>
    </w:p>
  </w:footnote>
  <w:footnote w:id="7">
    <w:p w14:paraId="4B1E89D7" w14:textId="5D1B7E2F" w:rsidR="00F86634" w:rsidRPr="00835B60" w:rsidRDefault="00F86634" w:rsidP="00F86634">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Entonces este acceso se denominaba “acceso rápido y ultrarrápido” y se consideraban como tales los bandos de ancha entre 30 y 100Mbps, cuando una década más tarde, en 2021, estas velocidades rondan los 600 y 1.000Mbps.</w:t>
      </w:r>
    </w:p>
  </w:footnote>
  <w:footnote w:id="8">
    <w:p w14:paraId="05543361" w14:textId="0F6A991B" w:rsidR="000A079F" w:rsidRPr="00A21980" w:rsidRDefault="000A079F" w:rsidP="000A079F">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Se puede consultar información sobre estas reuniones y los informes de resultados producidos en la web de los Objetivos de Desarrollo Sostenibles de las Naciones Unidas: </w:t>
      </w:r>
      <w:hyperlink r:id="rId2" w:history="1">
        <w:r w:rsidRPr="00835B60">
          <w:rPr>
            <w:rStyle w:val="Hipervnculo"/>
            <w:sz w:val="18"/>
            <w:szCs w:val="18"/>
            <w:lang w:val="es-ES"/>
          </w:rPr>
          <w:t>https://sustainabledevelopment.un.org/index.php?page=view&amp;type=30022&amp;nr=102&amp;menu=3170</w:t>
        </w:r>
      </w:hyperlink>
      <w:r w:rsidRPr="00835B60">
        <w:rPr>
          <w:sz w:val="18"/>
          <w:szCs w:val="18"/>
          <w:lang w:val="es-ES"/>
        </w:rPr>
        <w:t xml:space="preserve"> (</w:t>
      </w:r>
      <w:r w:rsidR="00525229" w:rsidRPr="00835B60">
        <w:rPr>
          <w:sz w:val="18"/>
          <w:szCs w:val="18"/>
          <w:lang w:val="es-ES"/>
        </w:rPr>
        <w:t>consultada en octubre de 2021</w:t>
      </w:r>
      <w:r w:rsidRPr="00835B60">
        <w:rPr>
          <w:sz w:val="18"/>
          <w:szCs w:val="18"/>
          <w:lang w:val="es-ES"/>
        </w:rPr>
        <w:t>).</w:t>
      </w:r>
    </w:p>
  </w:footnote>
  <w:footnote w:id="9">
    <w:p w14:paraId="0A43BA47" w14:textId="62FFF13D" w:rsidR="000A079F" w:rsidRPr="00835B60" w:rsidRDefault="000A079F" w:rsidP="000A079F">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w:t>
      </w:r>
      <w:r w:rsidRPr="00835B60">
        <w:rPr>
          <w:sz w:val="18"/>
          <w:szCs w:val="18"/>
          <w:lang w:val="es-ES"/>
        </w:rPr>
        <w:t xml:space="preserve">Este documento se denominó “Tunis Agenda </w:t>
      </w:r>
      <w:proofErr w:type="spellStart"/>
      <w:r w:rsidRPr="00835B60">
        <w:rPr>
          <w:sz w:val="18"/>
          <w:szCs w:val="18"/>
          <w:lang w:val="es-ES"/>
        </w:rPr>
        <w:t>for</w:t>
      </w:r>
      <w:proofErr w:type="spellEnd"/>
      <w:r w:rsidRPr="00835B60">
        <w:rPr>
          <w:sz w:val="18"/>
          <w:szCs w:val="18"/>
          <w:lang w:val="es-ES"/>
        </w:rPr>
        <w:t xml:space="preserve"> </w:t>
      </w:r>
      <w:proofErr w:type="spellStart"/>
      <w:r w:rsidRPr="00835B60">
        <w:rPr>
          <w:sz w:val="18"/>
          <w:szCs w:val="18"/>
          <w:lang w:val="es-ES"/>
        </w:rPr>
        <w:t>the</w:t>
      </w:r>
      <w:proofErr w:type="spellEnd"/>
      <w:r w:rsidRPr="00835B60">
        <w:rPr>
          <w:sz w:val="18"/>
          <w:szCs w:val="18"/>
          <w:lang w:val="es-ES"/>
        </w:rPr>
        <w:t xml:space="preserve"> </w:t>
      </w:r>
      <w:proofErr w:type="spellStart"/>
      <w:r w:rsidRPr="00835B60">
        <w:rPr>
          <w:sz w:val="18"/>
          <w:szCs w:val="18"/>
          <w:lang w:val="es-ES"/>
        </w:rPr>
        <w:t>Information</w:t>
      </w:r>
      <w:proofErr w:type="spellEnd"/>
      <w:r w:rsidRPr="00835B60">
        <w:rPr>
          <w:sz w:val="18"/>
          <w:szCs w:val="18"/>
          <w:lang w:val="es-ES"/>
        </w:rPr>
        <w:t xml:space="preserve"> </w:t>
      </w:r>
      <w:proofErr w:type="spellStart"/>
      <w:r w:rsidRPr="00835B60">
        <w:rPr>
          <w:sz w:val="18"/>
          <w:szCs w:val="18"/>
          <w:lang w:val="es-ES"/>
        </w:rPr>
        <w:t>Society</w:t>
      </w:r>
      <w:proofErr w:type="spellEnd"/>
      <w:r w:rsidRPr="00835B60">
        <w:rPr>
          <w:sz w:val="18"/>
          <w:szCs w:val="18"/>
          <w:lang w:val="es-ES"/>
        </w:rPr>
        <w:t xml:space="preserve">” y fue firmado el 18 de noviembre de 2005. Se encuentra recogido como un documento asociado al </w:t>
      </w:r>
      <w:proofErr w:type="spellStart"/>
      <w:r w:rsidRPr="00835B60">
        <w:rPr>
          <w:i/>
          <w:iCs/>
          <w:sz w:val="18"/>
          <w:szCs w:val="18"/>
          <w:lang w:val="es-ES"/>
        </w:rPr>
        <w:t>World</w:t>
      </w:r>
      <w:proofErr w:type="spellEnd"/>
      <w:r w:rsidRPr="00835B60">
        <w:rPr>
          <w:i/>
          <w:iCs/>
          <w:sz w:val="18"/>
          <w:szCs w:val="18"/>
          <w:lang w:val="es-ES"/>
        </w:rPr>
        <w:t xml:space="preserve"> Summit </w:t>
      </w:r>
      <w:proofErr w:type="spellStart"/>
      <w:r w:rsidRPr="00835B60">
        <w:rPr>
          <w:i/>
          <w:iCs/>
          <w:sz w:val="18"/>
          <w:szCs w:val="18"/>
          <w:lang w:val="es-ES"/>
        </w:rPr>
        <w:t>on</w:t>
      </w:r>
      <w:proofErr w:type="spellEnd"/>
      <w:r w:rsidRPr="00835B60">
        <w:rPr>
          <w:i/>
          <w:iCs/>
          <w:sz w:val="18"/>
          <w:szCs w:val="18"/>
          <w:lang w:val="es-ES"/>
        </w:rPr>
        <w:t xml:space="preserve"> </w:t>
      </w:r>
      <w:proofErr w:type="spellStart"/>
      <w:r w:rsidRPr="00835B60">
        <w:rPr>
          <w:i/>
          <w:iCs/>
          <w:sz w:val="18"/>
          <w:szCs w:val="18"/>
          <w:lang w:val="es-ES"/>
        </w:rPr>
        <w:t>the</w:t>
      </w:r>
      <w:proofErr w:type="spellEnd"/>
      <w:r w:rsidRPr="00835B60">
        <w:rPr>
          <w:i/>
          <w:iCs/>
          <w:sz w:val="18"/>
          <w:szCs w:val="18"/>
          <w:lang w:val="es-ES"/>
        </w:rPr>
        <w:t xml:space="preserve"> </w:t>
      </w:r>
      <w:proofErr w:type="spellStart"/>
      <w:r w:rsidRPr="00835B60">
        <w:rPr>
          <w:i/>
          <w:iCs/>
          <w:sz w:val="18"/>
          <w:szCs w:val="18"/>
          <w:lang w:val="es-ES"/>
        </w:rPr>
        <w:t>Information</w:t>
      </w:r>
      <w:proofErr w:type="spellEnd"/>
      <w:r w:rsidRPr="00835B60">
        <w:rPr>
          <w:i/>
          <w:iCs/>
          <w:sz w:val="18"/>
          <w:szCs w:val="18"/>
          <w:lang w:val="es-ES"/>
        </w:rPr>
        <w:t xml:space="preserve"> </w:t>
      </w:r>
      <w:proofErr w:type="spellStart"/>
      <w:r w:rsidRPr="00835B60">
        <w:rPr>
          <w:i/>
          <w:iCs/>
          <w:sz w:val="18"/>
          <w:szCs w:val="18"/>
          <w:lang w:val="es-ES"/>
        </w:rPr>
        <w:t>Society</w:t>
      </w:r>
      <w:proofErr w:type="spellEnd"/>
      <w:r w:rsidRPr="00835B60">
        <w:rPr>
          <w:sz w:val="18"/>
          <w:szCs w:val="18"/>
          <w:lang w:val="es-ES"/>
        </w:rPr>
        <w:t xml:space="preserve"> 2003-2005 (documento WSIS-05/TUNIS/DOC/6(Rev. 1)-E, puede consultarse en inglés en: </w:t>
      </w:r>
      <w:hyperlink r:id="rId3" w:history="1">
        <w:r w:rsidRPr="00835B60">
          <w:rPr>
            <w:rStyle w:val="Hipervnculo"/>
            <w:sz w:val="18"/>
            <w:szCs w:val="18"/>
            <w:lang w:val="es-ES"/>
          </w:rPr>
          <w:t>https://www.itu.int/net/wsis/docs2/tunis/off/6rev1.html</w:t>
        </w:r>
      </w:hyperlink>
      <w:r w:rsidRPr="00835B60">
        <w:rPr>
          <w:sz w:val="18"/>
          <w:szCs w:val="18"/>
          <w:lang w:val="es-ES"/>
        </w:rPr>
        <w:t xml:space="preserve">, </w:t>
      </w:r>
      <w:r w:rsidR="00525229" w:rsidRPr="00835B60">
        <w:rPr>
          <w:sz w:val="18"/>
          <w:szCs w:val="18"/>
          <w:lang w:val="es-ES"/>
        </w:rPr>
        <w:t>consultada en octubre de 2021</w:t>
      </w:r>
      <w:r w:rsidRPr="00835B60">
        <w:rPr>
          <w:sz w:val="18"/>
          <w:szCs w:val="18"/>
          <w:lang w:val="es-ES"/>
        </w:rPr>
        <w:t>).</w:t>
      </w:r>
    </w:p>
  </w:footnote>
  <w:footnote w:id="10">
    <w:p w14:paraId="382D2B10" w14:textId="6B6DBDF1" w:rsidR="00802901" w:rsidRPr="00835B60" w:rsidRDefault="00802901" w:rsidP="00802901">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Algunos derechos relevantes que incluyó la actualización de</w:t>
      </w:r>
      <w:r w:rsidR="00A3556A" w:rsidRPr="00835B60">
        <w:rPr>
          <w:sz w:val="18"/>
          <w:szCs w:val="18"/>
          <w:lang w:val="es-ES"/>
        </w:rPr>
        <w:t xml:space="preserve"> 2018 sobre</w:t>
      </w:r>
      <w:r w:rsidRPr="00835B60">
        <w:rPr>
          <w:sz w:val="18"/>
          <w:szCs w:val="18"/>
          <w:lang w:val="es-ES"/>
        </w:rPr>
        <w:t xml:space="preserve"> la Ley de Protección de Datos </w:t>
      </w:r>
      <w:r w:rsidR="00A3556A" w:rsidRPr="00835B60">
        <w:rPr>
          <w:sz w:val="18"/>
          <w:szCs w:val="18"/>
          <w:lang w:val="es-ES"/>
        </w:rPr>
        <w:t xml:space="preserve">española </w:t>
      </w:r>
      <w:r w:rsidRPr="00835B60">
        <w:rPr>
          <w:sz w:val="18"/>
          <w:szCs w:val="18"/>
          <w:lang w:val="es-ES"/>
        </w:rPr>
        <w:t xml:space="preserve">que databa de 1999 fueron: derecho al acceso a Internet (art. 81), derecho a la educación digital (art. 83), obligación de los padres de velar por el menor en el entorno digital (art. 84) y de protección de los menores en caso de sobreexposición (también denominado </w:t>
      </w:r>
      <w:proofErr w:type="spellStart"/>
      <w:r w:rsidRPr="00835B60">
        <w:rPr>
          <w:i/>
          <w:iCs/>
          <w:sz w:val="18"/>
          <w:szCs w:val="18"/>
          <w:lang w:val="es-ES"/>
        </w:rPr>
        <w:t>sharenting</w:t>
      </w:r>
      <w:proofErr w:type="spellEnd"/>
      <w:r w:rsidRPr="00835B60">
        <w:rPr>
          <w:sz w:val="18"/>
          <w:szCs w:val="18"/>
          <w:lang w:val="es-ES"/>
        </w:rPr>
        <w:t>, es decir, distribución de fotografías, vídeos o información del menores, generalmente</w:t>
      </w:r>
      <w:r w:rsidR="00A3556A" w:rsidRPr="00835B60">
        <w:rPr>
          <w:sz w:val="18"/>
          <w:szCs w:val="18"/>
          <w:lang w:val="es-ES"/>
        </w:rPr>
        <w:t xml:space="preserve"> llevado a cabo</w:t>
      </w:r>
      <w:r w:rsidRPr="00835B60">
        <w:rPr>
          <w:sz w:val="18"/>
          <w:szCs w:val="18"/>
          <w:lang w:val="es-ES"/>
        </w:rPr>
        <w:t xml:space="preserve"> por parte de quienes ostentan su custodia) (art. 84.2), entre otros.</w:t>
      </w:r>
    </w:p>
  </w:footnote>
  <w:footnote w:id="11">
    <w:p w14:paraId="634DE572" w14:textId="499D0157" w:rsidR="000A079F" w:rsidRPr="00835B60" w:rsidRDefault="000A079F" w:rsidP="000A079F">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Un ejemplo es </w:t>
      </w:r>
      <w:proofErr w:type="spellStart"/>
      <w:r w:rsidRPr="00835B60">
        <w:rPr>
          <w:sz w:val="18"/>
          <w:szCs w:val="18"/>
          <w:lang w:val="es-ES"/>
        </w:rPr>
        <w:t>EDRi</w:t>
      </w:r>
      <w:proofErr w:type="spellEnd"/>
      <w:r w:rsidRPr="00835B60">
        <w:rPr>
          <w:sz w:val="18"/>
          <w:szCs w:val="18"/>
          <w:lang w:val="es-ES"/>
        </w:rPr>
        <w:t xml:space="preserve">, una plataforma que se define como: “una red dinámica y resiliente de </w:t>
      </w:r>
      <w:proofErr w:type="spellStart"/>
      <w:r w:rsidRPr="00835B60">
        <w:rPr>
          <w:sz w:val="18"/>
          <w:szCs w:val="18"/>
          <w:lang w:val="es-ES"/>
        </w:rPr>
        <w:t>ONGs</w:t>
      </w:r>
      <w:proofErr w:type="spellEnd"/>
      <w:r w:rsidRPr="00835B60">
        <w:rPr>
          <w:sz w:val="18"/>
          <w:szCs w:val="18"/>
          <w:lang w:val="es-ES"/>
        </w:rPr>
        <w:t xml:space="preserve">, expertos, activistas y académicos que trabajan para defender y avanzar hacia los derechos digitales del continente [europeo]” (traducción del original que puede consultarse en </w:t>
      </w:r>
      <w:hyperlink r:id="rId4" w:history="1">
        <w:r w:rsidRPr="00835B60">
          <w:rPr>
            <w:rStyle w:val="Hipervnculo"/>
            <w:sz w:val="18"/>
            <w:szCs w:val="18"/>
            <w:lang w:val="es-ES"/>
          </w:rPr>
          <w:t>https://edri.org/our-work/</w:t>
        </w:r>
      </w:hyperlink>
      <w:r w:rsidRPr="00835B60">
        <w:rPr>
          <w:sz w:val="18"/>
          <w:szCs w:val="18"/>
          <w:lang w:val="es-ES"/>
        </w:rPr>
        <w:t xml:space="preserve">, consulta </w:t>
      </w:r>
      <w:r w:rsidR="00BB6B23" w:rsidRPr="00835B60">
        <w:rPr>
          <w:sz w:val="18"/>
          <w:szCs w:val="18"/>
          <w:lang w:val="es-ES"/>
        </w:rPr>
        <w:t>en octubre de 2021</w:t>
      </w:r>
      <w:r w:rsidRPr="00835B60">
        <w:rPr>
          <w:sz w:val="18"/>
          <w:szCs w:val="18"/>
          <w:lang w:val="es-ES"/>
        </w:rPr>
        <w:t>).</w:t>
      </w:r>
    </w:p>
  </w:footnote>
  <w:footnote w:id="12">
    <w:p w14:paraId="3E683456" w14:textId="4339A48E" w:rsidR="000A079F" w:rsidRPr="00835B60" w:rsidRDefault="000A079F" w:rsidP="000A079F">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Un ejemplo en España es el documento titulado “Sociedad digital y derecho”, editado en 2018 por el BOE, el Ministerio de Economía y Empresa, el Ministerio de Industria, Comercio y Turismo y Red.es. Puede consultarse en la biblioteca jurídica del BOE: </w:t>
      </w:r>
      <w:hyperlink r:id="rId5" w:history="1">
        <w:r w:rsidRPr="00835B60">
          <w:rPr>
            <w:rStyle w:val="Hipervnculo"/>
            <w:sz w:val="18"/>
            <w:szCs w:val="18"/>
            <w:lang w:val="es-ES"/>
          </w:rPr>
          <w:t>https://www.boe.es/biblioteca_juridica/abrir_pdf.php?id=PUB-NT-2018-97</w:t>
        </w:r>
      </w:hyperlink>
      <w:r w:rsidRPr="00835B60">
        <w:rPr>
          <w:sz w:val="18"/>
          <w:szCs w:val="18"/>
          <w:lang w:val="es-ES"/>
        </w:rPr>
        <w:t xml:space="preserve"> (consultado </w:t>
      </w:r>
      <w:r w:rsidR="00BB6B23" w:rsidRPr="00835B60">
        <w:rPr>
          <w:sz w:val="18"/>
          <w:szCs w:val="18"/>
          <w:lang w:val="es-ES"/>
        </w:rPr>
        <w:t>en octubre de 2021</w:t>
      </w:r>
      <w:r w:rsidRPr="00835B60">
        <w:rPr>
          <w:sz w:val="18"/>
          <w:szCs w:val="18"/>
          <w:lang w:val="es-ES"/>
        </w:rPr>
        <w:t>).</w:t>
      </w:r>
      <w:r w:rsidR="00900219" w:rsidRPr="00835B60">
        <w:rPr>
          <w:sz w:val="18"/>
          <w:szCs w:val="18"/>
          <w:lang w:val="es-ES"/>
        </w:rPr>
        <w:t xml:space="preserve"> </w:t>
      </w:r>
    </w:p>
  </w:footnote>
  <w:footnote w:id="13">
    <w:p w14:paraId="3280F9A1" w14:textId="5C2D5EFF" w:rsidR="00A3556A" w:rsidRPr="00835B60" w:rsidRDefault="00A3556A" w:rsidP="003C052E">
      <w:pPr>
        <w:pStyle w:val="Textonotapie"/>
        <w:jc w:val="both"/>
        <w:rPr>
          <w:sz w:val="18"/>
          <w:szCs w:val="18"/>
          <w:lang w:val="es-ES"/>
        </w:rPr>
      </w:pPr>
      <w:r w:rsidRPr="00835B60">
        <w:rPr>
          <w:rStyle w:val="Refdenotaalpie"/>
          <w:sz w:val="18"/>
          <w:szCs w:val="18"/>
        </w:rPr>
        <w:footnoteRef/>
      </w:r>
      <w:r w:rsidRPr="00835B60">
        <w:rPr>
          <w:sz w:val="18"/>
          <w:szCs w:val="18"/>
          <w:lang w:val="es-ES"/>
        </w:rPr>
        <w:t xml:space="preserve"> En Europa, </w:t>
      </w:r>
      <w:r w:rsidR="003C052E" w:rsidRPr="00835B60">
        <w:rPr>
          <w:sz w:val="18"/>
          <w:szCs w:val="18"/>
          <w:lang w:val="es-ES"/>
        </w:rPr>
        <w:t>un</w:t>
      </w:r>
      <w:r w:rsidRPr="00835B60">
        <w:rPr>
          <w:sz w:val="18"/>
          <w:szCs w:val="18"/>
          <w:lang w:val="es-ES"/>
        </w:rPr>
        <w:t xml:space="preserve"> ejemplo ilustrativo</w:t>
      </w:r>
      <w:r w:rsidR="003C052E" w:rsidRPr="00835B60">
        <w:rPr>
          <w:sz w:val="18"/>
          <w:szCs w:val="18"/>
          <w:lang w:val="es-ES"/>
        </w:rPr>
        <w:t xml:space="preserve"> es </w:t>
      </w:r>
      <w:r w:rsidRPr="00835B60">
        <w:rPr>
          <w:sz w:val="18"/>
          <w:szCs w:val="18"/>
          <w:lang w:val="es-ES"/>
        </w:rPr>
        <w:t>Italia</w:t>
      </w:r>
      <w:r w:rsidR="003C052E" w:rsidRPr="00835B60">
        <w:rPr>
          <w:sz w:val="18"/>
          <w:szCs w:val="18"/>
          <w:lang w:val="es-ES"/>
        </w:rPr>
        <w:t>, que en 2015 aprobó la denominada “</w:t>
      </w:r>
      <w:proofErr w:type="spellStart"/>
      <w:r w:rsidR="003C052E" w:rsidRPr="00835B60">
        <w:rPr>
          <w:sz w:val="18"/>
          <w:szCs w:val="18"/>
          <w:lang w:val="es-ES"/>
        </w:rPr>
        <w:t>Dichiarazione</w:t>
      </w:r>
      <w:proofErr w:type="spellEnd"/>
      <w:r w:rsidR="003C052E" w:rsidRPr="00835B60">
        <w:rPr>
          <w:sz w:val="18"/>
          <w:szCs w:val="18"/>
          <w:lang w:val="es-ES"/>
        </w:rPr>
        <w:t xml:space="preserve"> </w:t>
      </w:r>
      <w:proofErr w:type="spellStart"/>
      <w:r w:rsidR="003C052E" w:rsidRPr="00835B60">
        <w:rPr>
          <w:sz w:val="18"/>
          <w:szCs w:val="18"/>
          <w:lang w:val="es-ES"/>
        </w:rPr>
        <w:t>dei</w:t>
      </w:r>
      <w:proofErr w:type="spellEnd"/>
      <w:r w:rsidR="003C052E" w:rsidRPr="00835B60">
        <w:rPr>
          <w:sz w:val="18"/>
          <w:szCs w:val="18"/>
          <w:lang w:val="es-ES"/>
        </w:rPr>
        <w:t xml:space="preserve"> </w:t>
      </w:r>
      <w:proofErr w:type="spellStart"/>
      <w:r w:rsidR="003C052E" w:rsidRPr="00835B60">
        <w:rPr>
          <w:sz w:val="18"/>
          <w:szCs w:val="18"/>
          <w:lang w:val="es-ES"/>
        </w:rPr>
        <w:t>diritti</w:t>
      </w:r>
      <w:proofErr w:type="spellEnd"/>
      <w:r w:rsidR="003C052E" w:rsidRPr="00835B60">
        <w:rPr>
          <w:sz w:val="18"/>
          <w:szCs w:val="18"/>
          <w:lang w:val="es-ES"/>
        </w:rPr>
        <w:t xml:space="preserve"> in Internet” (Declaración de derechos en Internet</w:t>
      </w:r>
      <w:r w:rsidR="008F0684" w:rsidRPr="00835B60">
        <w:rPr>
          <w:sz w:val="18"/>
          <w:szCs w:val="18"/>
          <w:lang w:val="es-ES"/>
        </w:rPr>
        <w:t>)</w:t>
      </w:r>
      <w:r w:rsidR="003C052E" w:rsidRPr="00835B60">
        <w:rPr>
          <w:sz w:val="18"/>
          <w:szCs w:val="18"/>
          <w:lang w:val="es-ES"/>
        </w:rPr>
        <w:t xml:space="preserve">. Su texto puede ser consultado en italiano aquí: </w:t>
      </w:r>
      <w:hyperlink r:id="rId6" w:history="1">
        <w:r w:rsidR="003C052E" w:rsidRPr="00835B60">
          <w:rPr>
            <w:rStyle w:val="Hipervnculo"/>
            <w:sz w:val="18"/>
            <w:szCs w:val="18"/>
            <w:lang w:val="es-ES"/>
          </w:rPr>
          <w:t>https://www.camera.it/application/xmanager/projects/leg17/commissione_internet/dichiarazione_dei_diritti_internet_pubblicata.pdf</w:t>
        </w:r>
      </w:hyperlink>
      <w:r w:rsidR="003C052E" w:rsidRPr="00835B60">
        <w:rPr>
          <w:sz w:val="18"/>
          <w:szCs w:val="18"/>
          <w:lang w:val="es-ES"/>
        </w:rPr>
        <w:t xml:space="preserve"> y en forma de proposición de ley en inglés aquí: </w:t>
      </w:r>
      <w:hyperlink r:id="rId7" w:history="1">
        <w:r w:rsidR="003C052E" w:rsidRPr="00835B60">
          <w:rPr>
            <w:rStyle w:val="Hipervnculo"/>
            <w:sz w:val="18"/>
            <w:szCs w:val="18"/>
            <w:lang w:val="es-ES"/>
          </w:rPr>
          <w:t>https://www.camera.it/application/xmanager/projects/leg17/commissione_internet/testo_definitivo_inglese.pdf</w:t>
        </w:r>
      </w:hyperlink>
      <w:r w:rsidR="003C052E" w:rsidRPr="00835B60">
        <w:rPr>
          <w:sz w:val="18"/>
          <w:szCs w:val="18"/>
          <w:lang w:val="es-ES"/>
        </w:rPr>
        <w:t xml:space="preserve"> (ambos enlaces consultados </w:t>
      </w:r>
      <w:r w:rsidR="00BB6B23" w:rsidRPr="00835B60">
        <w:rPr>
          <w:sz w:val="18"/>
          <w:szCs w:val="18"/>
          <w:lang w:val="es-ES"/>
        </w:rPr>
        <w:t>en octubre de 2021</w:t>
      </w:r>
      <w:r w:rsidR="003C052E" w:rsidRPr="00835B60">
        <w:rPr>
          <w:sz w:val="18"/>
          <w:szCs w:val="18"/>
          <w:lang w:val="es-ES"/>
        </w:rPr>
        <w:t>)</w:t>
      </w:r>
    </w:p>
  </w:footnote>
  <w:footnote w:id="14">
    <w:p w14:paraId="4EEF08AD" w14:textId="15D32E6B" w:rsidR="00200405" w:rsidRPr="00A21980" w:rsidRDefault="00200405" w:rsidP="00200405">
      <w:pPr>
        <w:pStyle w:val="Textonotapie"/>
        <w:jc w:val="both"/>
        <w:rPr>
          <w:sz w:val="18"/>
          <w:szCs w:val="18"/>
        </w:rPr>
      </w:pPr>
      <w:r w:rsidRPr="00835B60">
        <w:rPr>
          <w:rStyle w:val="Refdenotaalpie"/>
          <w:sz w:val="18"/>
          <w:szCs w:val="18"/>
        </w:rPr>
        <w:footnoteRef/>
      </w:r>
      <w:r w:rsidRPr="00835B60">
        <w:rPr>
          <w:sz w:val="18"/>
          <w:szCs w:val="18"/>
        </w:rPr>
        <w:t xml:space="preserve"> </w:t>
      </w:r>
      <w:r w:rsidR="00C449B1" w:rsidRPr="00835B60">
        <w:rPr>
          <w:i/>
          <w:iCs/>
          <w:sz w:val="18"/>
          <w:szCs w:val="18"/>
        </w:rPr>
        <w:t>Vid</w:t>
      </w:r>
      <w:r w:rsidR="00C449B1" w:rsidRPr="00835B60">
        <w:rPr>
          <w:sz w:val="18"/>
          <w:szCs w:val="18"/>
        </w:rPr>
        <w:t xml:space="preserve">. </w:t>
      </w:r>
      <w:proofErr w:type="spellStart"/>
      <w:r w:rsidRPr="00835B60">
        <w:rPr>
          <w:smallCaps/>
          <w:sz w:val="18"/>
          <w:szCs w:val="18"/>
        </w:rPr>
        <w:t>Bascha</w:t>
      </w:r>
      <w:proofErr w:type="spellEnd"/>
      <w:r w:rsidRPr="00835B60">
        <w:rPr>
          <w:sz w:val="18"/>
          <w:szCs w:val="18"/>
        </w:rPr>
        <w:t xml:space="preserve"> (2011). “Z: The </w:t>
      </w:r>
      <w:proofErr w:type="gramStart"/>
      <w:r w:rsidRPr="00835B60">
        <w:rPr>
          <w:sz w:val="18"/>
          <w:szCs w:val="18"/>
        </w:rPr>
        <w:t>open source</w:t>
      </w:r>
      <w:proofErr w:type="gramEnd"/>
      <w:r w:rsidRPr="00835B60">
        <w:rPr>
          <w:sz w:val="18"/>
          <w:szCs w:val="18"/>
        </w:rPr>
        <w:t xml:space="preserve"> generation”: http://opensource.com/business/11/9/z-open-source-generation y </w:t>
      </w:r>
      <w:r w:rsidRPr="00835B60">
        <w:rPr>
          <w:smallCaps/>
          <w:sz w:val="18"/>
          <w:szCs w:val="18"/>
        </w:rPr>
        <w:t xml:space="preserve">Brue </w:t>
      </w:r>
      <w:proofErr w:type="spellStart"/>
      <w:r w:rsidRPr="00835B60">
        <w:rPr>
          <w:smallCaps/>
          <w:sz w:val="18"/>
          <w:szCs w:val="18"/>
        </w:rPr>
        <w:t>Tulgan</w:t>
      </w:r>
      <w:proofErr w:type="spellEnd"/>
      <w:r w:rsidRPr="00835B60">
        <w:rPr>
          <w:smallCaps/>
          <w:sz w:val="18"/>
          <w:szCs w:val="18"/>
        </w:rPr>
        <w:t xml:space="preserve"> &amp; Rain Maker </w:t>
      </w:r>
      <w:proofErr w:type="spellStart"/>
      <w:r w:rsidRPr="00835B60">
        <w:rPr>
          <w:smallCaps/>
          <w:sz w:val="18"/>
          <w:szCs w:val="18"/>
        </w:rPr>
        <w:t>Thinkign</w:t>
      </w:r>
      <w:proofErr w:type="spellEnd"/>
      <w:r w:rsidRPr="00835B60">
        <w:rPr>
          <w:smallCaps/>
          <w:sz w:val="18"/>
          <w:szCs w:val="18"/>
        </w:rPr>
        <w:t xml:space="preserve"> Inc.</w:t>
      </w:r>
      <w:r w:rsidRPr="00835B60">
        <w:rPr>
          <w:sz w:val="18"/>
          <w:szCs w:val="18"/>
        </w:rPr>
        <w:t xml:space="preserve"> (2013). “Meet Generation Z: The second generation within the giant "Millennial" cohort”: </w:t>
      </w:r>
      <w:proofErr w:type="gramStart"/>
      <w:r w:rsidR="008F0684" w:rsidRPr="00835B60">
        <w:rPr>
          <w:sz w:val="18"/>
          <w:szCs w:val="18"/>
        </w:rPr>
        <w:t xml:space="preserve">https://grupespsichoterapija.lt/wp-content/uploads/2017/09/Gen-Z-Whitepaper.pdf  </w:t>
      </w:r>
      <w:r w:rsidRPr="00835B60">
        <w:rPr>
          <w:sz w:val="18"/>
          <w:szCs w:val="18"/>
        </w:rPr>
        <w:t>(</w:t>
      </w:r>
      <w:proofErr w:type="gramEnd"/>
      <w:r w:rsidRPr="00835B60">
        <w:rPr>
          <w:sz w:val="18"/>
          <w:szCs w:val="18"/>
        </w:rPr>
        <w:t xml:space="preserve">ambas </w:t>
      </w:r>
      <w:bookmarkStart w:id="4" w:name="_Hlk83136407"/>
      <w:proofErr w:type="spellStart"/>
      <w:r w:rsidRPr="00835B60">
        <w:rPr>
          <w:sz w:val="18"/>
          <w:szCs w:val="18"/>
        </w:rPr>
        <w:t>consultadas</w:t>
      </w:r>
      <w:proofErr w:type="spellEnd"/>
      <w:r w:rsidRPr="00835B60">
        <w:rPr>
          <w:sz w:val="18"/>
          <w:szCs w:val="18"/>
        </w:rPr>
        <w:t xml:space="preserve"> </w:t>
      </w:r>
      <w:proofErr w:type="spellStart"/>
      <w:r w:rsidR="00BB6B23" w:rsidRPr="00835B60">
        <w:rPr>
          <w:sz w:val="18"/>
          <w:szCs w:val="18"/>
        </w:rPr>
        <w:t>en</w:t>
      </w:r>
      <w:proofErr w:type="spellEnd"/>
      <w:r w:rsidR="00BB6B23" w:rsidRPr="00835B60">
        <w:rPr>
          <w:sz w:val="18"/>
          <w:szCs w:val="18"/>
        </w:rPr>
        <w:t xml:space="preserve"> </w:t>
      </w:r>
      <w:proofErr w:type="spellStart"/>
      <w:r w:rsidR="00BB6B23" w:rsidRPr="00835B60">
        <w:rPr>
          <w:sz w:val="18"/>
          <w:szCs w:val="18"/>
        </w:rPr>
        <w:t>octubre</w:t>
      </w:r>
      <w:proofErr w:type="spellEnd"/>
      <w:r w:rsidR="00BB6B23" w:rsidRPr="00835B60">
        <w:rPr>
          <w:sz w:val="18"/>
          <w:szCs w:val="18"/>
        </w:rPr>
        <w:t xml:space="preserve"> de 2021</w:t>
      </w:r>
      <w:r w:rsidRPr="00835B60">
        <w:rPr>
          <w:sz w:val="18"/>
          <w:szCs w:val="18"/>
        </w:rPr>
        <w:t>).</w:t>
      </w:r>
      <w:bookmarkEnd w:id="4"/>
    </w:p>
  </w:footnote>
  <w:footnote w:id="15">
    <w:p w14:paraId="5FC3AA16" w14:textId="1A1B55CF" w:rsidR="00C449B1" w:rsidRPr="00A21980" w:rsidRDefault="00C449B1" w:rsidP="004A6449">
      <w:pPr>
        <w:pStyle w:val="Textonotapie"/>
        <w:jc w:val="both"/>
        <w:rPr>
          <w:sz w:val="18"/>
          <w:szCs w:val="18"/>
        </w:rPr>
      </w:pPr>
      <w:r w:rsidRPr="00A21980">
        <w:rPr>
          <w:rStyle w:val="Refdenotaalpie"/>
          <w:sz w:val="18"/>
          <w:szCs w:val="18"/>
        </w:rPr>
        <w:footnoteRef/>
      </w:r>
      <w:r w:rsidRPr="00A21980">
        <w:rPr>
          <w:sz w:val="18"/>
          <w:szCs w:val="18"/>
          <w:lang w:val="es-ES"/>
        </w:rPr>
        <w:t xml:space="preserve"> La mayoría de los estudios publicados sobre las características de las generaciones abordan su inserción laboral o sus necesidades educativas. No obstante, sirven como base para entender la relación de sus componentes con la tecnología (</w:t>
      </w:r>
      <w:r w:rsidRPr="00A21980">
        <w:rPr>
          <w:i/>
          <w:iCs/>
          <w:sz w:val="18"/>
          <w:szCs w:val="18"/>
          <w:lang w:val="es-ES"/>
        </w:rPr>
        <w:t>vid</w:t>
      </w:r>
      <w:r w:rsidRPr="00A21980">
        <w:rPr>
          <w:sz w:val="18"/>
          <w:szCs w:val="18"/>
          <w:lang w:val="es-ES"/>
        </w:rPr>
        <w:t xml:space="preserve">. </w:t>
      </w:r>
      <w:bookmarkStart w:id="5" w:name="_Hlk84534463"/>
      <w:r w:rsidRPr="00780258">
        <w:rPr>
          <w:smallCaps/>
          <w:sz w:val="18"/>
          <w:szCs w:val="18"/>
        </w:rPr>
        <w:t xml:space="preserve">Singh, A. P., &amp; </w:t>
      </w:r>
      <w:proofErr w:type="spellStart"/>
      <w:r w:rsidRPr="00780258">
        <w:rPr>
          <w:smallCaps/>
          <w:sz w:val="18"/>
          <w:szCs w:val="18"/>
        </w:rPr>
        <w:t>Dangmei</w:t>
      </w:r>
      <w:proofErr w:type="spellEnd"/>
      <w:r w:rsidRPr="00780258">
        <w:rPr>
          <w:smallCaps/>
          <w:sz w:val="18"/>
          <w:szCs w:val="18"/>
        </w:rPr>
        <w:t>, J.</w:t>
      </w:r>
      <w:r w:rsidR="00780258">
        <w:rPr>
          <w:sz w:val="18"/>
          <w:szCs w:val="18"/>
        </w:rPr>
        <w:t>,</w:t>
      </w:r>
      <w:r w:rsidRPr="00780258">
        <w:rPr>
          <w:sz w:val="18"/>
          <w:szCs w:val="18"/>
        </w:rPr>
        <w:t xml:space="preserve"> </w:t>
      </w:r>
      <w:r w:rsidR="00780258" w:rsidRPr="00780258">
        <w:rPr>
          <w:sz w:val="18"/>
          <w:szCs w:val="18"/>
        </w:rPr>
        <w:t>“</w:t>
      </w:r>
      <w:r w:rsidRPr="00A21980">
        <w:rPr>
          <w:sz w:val="18"/>
          <w:szCs w:val="18"/>
        </w:rPr>
        <w:t>Understanding the Generation Z: The Future Workforc</w:t>
      </w:r>
      <w:r w:rsidR="00780258">
        <w:rPr>
          <w:sz w:val="18"/>
          <w:szCs w:val="18"/>
        </w:rPr>
        <w:t>e”,</w:t>
      </w:r>
      <w:r w:rsidRPr="00A21980">
        <w:rPr>
          <w:sz w:val="18"/>
          <w:szCs w:val="18"/>
        </w:rPr>
        <w:t xml:space="preserve"> </w:t>
      </w:r>
      <w:r w:rsidRPr="00A21980">
        <w:rPr>
          <w:i/>
          <w:iCs/>
          <w:sz w:val="18"/>
          <w:szCs w:val="18"/>
        </w:rPr>
        <w:t xml:space="preserve">South-Asian Journal of Multidisciplinary Studies, </w:t>
      </w:r>
      <w:proofErr w:type="spellStart"/>
      <w:r w:rsidR="00780258" w:rsidRPr="00780258">
        <w:rPr>
          <w:sz w:val="18"/>
          <w:szCs w:val="18"/>
        </w:rPr>
        <w:t>núm</w:t>
      </w:r>
      <w:proofErr w:type="spellEnd"/>
      <w:r w:rsidR="00780258" w:rsidRPr="00780258">
        <w:rPr>
          <w:sz w:val="18"/>
          <w:szCs w:val="18"/>
        </w:rPr>
        <w:t>.</w:t>
      </w:r>
      <w:r w:rsidR="00780258">
        <w:rPr>
          <w:i/>
          <w:iCs/>
          <w:sz w:val="18"/>
          <w:szCs w:val="18"/>
        </w:rPr>
        <w:t xml:space="preserve"> </w:t>
      </w:r>
      <w:r w:rsidRPr="00A21980">
        <w:rPr>
          <w:sz w:val="18"/>
          <w:szCs w:val="18"/>
        </w:rPr>
        <w:t xml:space="preserve">3, </w:t>
      </w:r>
      <w:r w:rsidR="00780258">
        <w:rPr>
          <w:sz w:val="18"/>
          <w:szCs w:val="18"/>
        </w:rPr>
        <w:t xml:space="preserve">2016, </w:t>
      </w:r>
      <w:r w:rsidRPr="00A21980">
        <w:rPr>
          <w:sz w:val="18"/>
          <w:szCs w:val="18"/>
        </w:rPr>
        <w:t>1-5</w:t>
      </w:r>
      <w:bookmarkEnd w:id="5"/>
      <w:r w:rsidRPr="00A21980">
        <w:rPr>
          <w:sz w:val="18"/>
          <w:szCs w:val="18"/>
        </w:rPr>
        <w:t>).</w:t>
      </w:r>
    </w:p>
  </w:footnote>
  <w:footnote w:id="16">
    <w:p w14:paraId="73D3E317" w14:textId="3F384618" w:rsidR="001B37C3" w:rsidRPr="00A21980" w:rsidRDefault="001B37C3" w:rsidP="00543F0A">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No opinan así todos los autores. </w:t>
      </w:r>
      <w:bookmarkStart w:id="6" w:name="_Hlk84534478"/>
      <w:r w:rsidRPr="007216D0">
        <w:rPr>
          <w:smallCaps/>
          <w:sz w:val="18"/>
          <w:szCs w:val="18"/>
          <w:lang w:val="es-ES"/>
        </w:rPr>
        <w:t>Livingstone</w:t>
      </w:r>
      <w:r w:rsidR="00B14C73" w:rsidRPr="007216D0">
        <w:rPr>
          <w:sz w:val="18"/>
          <w:szCs w:val="18"/>
          <w:lang w:val="es-ES"/>
        </w:rPr>
        <w:t xml:space="preserve"> y </w:t>
      </w:r>
      <w:proofErr w:type="spellStart"/>
      <w:r w:rsidR="00B14C73" w:rsidRPr="007216D0">
        <w:rPr>
          <w:smallCaps/>
          <w:sz w:val="18"/>
          <w:szCs w:val="18"/>
          <w:lang w:val="es-ES"/>
        </w:rPr>
        <w:t>Third</w:t>
      </w:r>
      <w:proofErr w:type="spellEnd"/>
      <w:r w:rsidR="00B14C73" w:rsidRPr="007216D0">
        <w:rPr>
          <w:sz w:val="18"/>
          <w:szCs w:val="18"/>
          <w:lang w:val="es-ES"/>
        </w:rPr>
        <w:t xml:space="preserve"> (</w:t>
      </w:r>
      <w:r w:rsidR="00B14C73" w:rsidRPr="007216D0">
        <w:rPr>
          <w:i/>
          <w:iCs/>
          <w:sz w:val="18"/>
          <w:szCs w:val="18"/>
          <w:lang w:val="es-ES"/>
        </w:rPr>
        <w:t>vid</w:t>
      </w:r>
      <w:r w:rsidR="00B14C73" w:rsidRPr="007216D0">
        <w:rPr>
          <w:sz w:val="18"/>
          <w:szCs w:val="18"/>
          <w:lang w:val="es-ES"/>
        </w:rPr>
        <w:t xml:space="preserve">. </w:t>
      </w:r>
      <w:r w:rsidR="00780258" w:rsidRPr="00780258">
        <w:rPr>
          <w:sz w:val="18"/>
          <w:szCs w:val="18"/>
          <w:lang w:val="es-ES"/>
        </w:rPr>
        <w:t>“</w:t>
      </w:r>
      <w:proofErr w:type="spellStart"/>
      <w:r w:rsidR="00B14C73" w:rsidRPr="00780258">
        <w:rPr>
          <w:sz w:val="18"/>
          <w:szCs w:val="18"/>
          <w:lang w:val="es-ES"/>
        </w:rPr>
        <w:t>Children</w:t>
      </w:r>
      <w:proofErr w:type="spellEnd"/>
      <w:r w:rsidR="00B14C73" w:rsidRPr="00780258">
        <w:rPr>
          <w:sz w:val="18"/>
          <w:szCs w:val="18"/>
          <w:lang w:val="es-ES"/>
        </w:rPr>
        <w:t xml:space="preserve"> and </w:t>
      </w:r>
      <w:proofErr w:type="spellStart"/>
      <w:r w:rsidR="00B14C73" w:rsidRPr="00780258">
        <w:rPr>
          <w:sz w:val="18"/>
          <w:szCs w:val="18"/>
          <w:lang w:val="es-ES"/>
        </w:rPr>
        <w:t>young</w:t>
      </w:r>
      <w:proofErr w:type="spellEnd"/>
      <w:r w:rsidR="00B14C73" w:rsidRPr="00780258">
        <w:rPr>
          <w:sz w:val="18"/>
          <w:szCs w:val="18"/>
          <w:lang w:val="es-ES"/>
        </w:rPr>
        <w:t xml:space="preserve"> </w:t>
      </w:r>
      <w:proofErr w:type="spellStart"/>
      <w:r w:rsidR="00B14C73" w:rsidRPr="00780258">
        <w:rPr>
          <w:sz w:val="18"/>
          <w:szCs w:val="18"/>
          <w:lang w:val="es-ES"/>
        </w:rPr>
        <w:t>people’s</w:t>
      </w:r>
      <w:proofErr w:type="spellEnd"/>
      <w:r w:rsidR="00B14C73" w:rsidRPr="00780258">
        <w:rPr>
          <w:sz w:val="18"/>
          <w:szCs w:val="18"/>
          <w:lang w:val="es-ES"/>
        </w:rPr>
        <w:t xml:space="preserve"> </w:t>
      </w:r>
      <w:proofErr w:type="spellStart"/>
      <w:r w:rsidR="00B14C73" w:rsidRPr="00780258">
        <w:rPr>
          <w:sz w:val="18"/>
          <w:szCs w:val="18"/>
          <w:lang w:val="es-ES"/>
        </w:rPr>
        <w:t>rights</w:t>
      </w:r>
      <w:proofErr w:type="spellEnd"/>
      <w:r w:rsidR="00B14C73" w:rsidRPr="00780258">
        <w:rPr>
          <w:sz w:val="18"/>
          <w:szCs w:val="18"/>
          <w:lang w:val="es-ES"/>
        </w:rPr>
        <w:t xml:space="preserve"> in </w:t>
      </w:r>
      <w:proofErr w:type="spellStart"/>
      <w:r w:rsidR="00B14C73" w:rsidRPr="00780258">
        <w:rPr>
          <w:sz w:val="18"/>
          <w:szCs w:val="18"/>
          <w:lang w:val="es-ES"/>
        </w:rPr>
        <w:t>the</w:t>
      </w:r>
      <w:proofErr w:type="spellEnd"/>
      <w:r w:rsidR="00B14C73" w:rsidRPr="00780258">
        <w:rPr>
          <w:sz w:val="18"/>
          <w:szCs w:val="18"/>
          <w:lang w:val="es-ES"/>
        </w:rPr>
        <w:t xml:space="preserve"> digital </w:t>
      </w:r>
      <w:proofErr w:type="spellStart"/>
      <w:r w:rsidR="00B14C73" w:rsidRPr="00780258">
        <w:rPr>
          <w:sz w:val="18"/>
          <w:szCs w:val="18"/>
          <w:lang w:val="es-ES"/>
        </w:rPr>
        <w:t>age</w:t>
      </w:r>
      <w:proofErr w:type="spellEnd"/>
      <w:r w:rsidR="00B14C73" w:rsidRPr="00780258">
        <w:rPr>
          <w:sz w:val="18"/>
          <w:szCs w:val="18"/>
          <w:lang w:val="es-ES"/>
        </w:rPr>
        <w:t xml:space="preserve">: </w:t>
      </w:r>
      <w:proofErr w:type="spellStart"/>
      <w:r w:rsidR="00B14C73" w:rsidRPr="00780258">
        <w:rPr>
          <w:sz w:val="18"/>
          <w:szCs w:val="18"/>
          <w:lang w:val="es-ES"/>
        </w:rPr>
        <w:t>an</w:t>
      </w:r>
      <w:proofErr w:type="spellEnd"/>
      <w:r w:rsidR="00B14C73" w:rsidRPr="00780258">
        <w:rPr>
          <w:sz w:val="18"/>
          <w:szCs w:val="18"/>
          <w:lang w:val="es-ES"/>
        </w:rPr>
        <w:t xml:space="preserve"> </w:t>
      </w:r>
      <w:proofErr w:type="spellStart"/>
      <w:r w:rsidR="00B14C73" w:rsidRPr="00780258">
        <w:rPr>
          <w:sz w:val="18"/>
          <w:szCs w:val="18"/>
          <w:lang w:val="es-ES"/>
        </w:rPr>
        <w:t>emerging</w:t>
      </w:r>
      <w:proofErr w:type="spellEnd"/>
      <w:r w:rsidR="00B14C73" w:rsidRPr="00780258">
        <w:rPr>
          <w:sz w:val="18"/>
          <w:szCs w:val="18"/>
          <w:lang w:val="es-ES"/>
        </w:rPr>
        <w:t xml:space="preserve"> agenda</w:t>
      </w:r>
      <w:r w:rsidR="00780258">
        <w:rPr>
          <w:sz w:val="18"/>
          <w:szCs w:val="18"/>
          <w:lang w:val="es-ES"/>
        </w:rPr>
        <w:t>”,</w:t>
      </w:r>
      <w:r w:rsidR="00B14C73" w:rsidRPr="00780258">
        <w:rPr>
          <w:sz w:val="18"/>
          <w:szCs w:val="18"/>
          <w:lang w:val="es-ES"/>
        </w:rPr>
        <w:t xml:space="preserve"> </w:t>
      </w:r>
      <w:r w:rsidR="00B14C73" w:rsidRPr="00A21980">
        <w:rPr>
          <w:i/>
          <w:iCs/>
          <w:sz w:val="18"/>
          <w:szCs w:val="18"/>
          <w:lang w:val="es-ES"/>
        </w:rPr>
        <w:t xml:space="preserve">New Media &amp; </w:t>
      </w:r>
      <w:proofErr w:type="spellStart"/>
      <w:r w:rsidR="00B14C73" w:rsidRPr="00A21980">
        <w:rPr>
          <w:i/>
          <w:iCs/>
          <w:sz w:val="18"/>
          <w:szCs w:val="18"/>
          <w:lang w:val="es-ES"/>
        </w:rPr>
        <w:t>Society</w:t>
      </w:r>
      <w:proofErr w:type="spellEnd"/>
      <w:r w:rsidR="00811FA7">
        <w:rPr>
          <w:sz w:val="18"/>
          <w:szCs w:val="18"/>
          <w:lang w:val="es-ES"/>
        </w:rPr>
        <w:t>, núm.</w:t>
      </w:r>
      <w:r w:rsidR="00B14C73" w:rsidRPr="00A21980">
        <w:rPr>
          <w:sz w:val="18"/>
          <w:szCs w:val="18"/>
          <w:lang w:val="es-ES"/>
        </w:rPr>
        <w:t xml:space="preserve"> 19(5), 2017, pp. 657–670</w:t>
      </w:r>
      <w:bookmarkEnd w:id="6"/>
      <w:r w:rsidR="00B14C73" w:rsidRPr="00A21980">
        <w:rPr>
          <w:sz w:val="18"/>
          <w:szCs w:val="18"/>
          <w:lang w:val="es-ES"/>
        </w:rPr>
        <w:t xml:space="preserve">), </w:t>
      </w:r>
      <w:r w:rsidRPr="00A21980">
        <w:rPr>
          <w:sz w:val="18"/>
          <w:szCs w:val="18"/>
          <w:lang w:val="es-ES"/>
        </w:rPr>
        <w:t>por ejemplo, alude</w:t>
      </w:r>
      <w:r w:rsidR="00B14C73" w:rsidRPr="00A21980">
        <w:rPr>
          <w:sz w:val="18"/>
          <w:szCs w:val="18"/>
          <w:lang w:val="es-ES"/>
        </w:rPr>
        <w:t>n</w:t>
      </w:r>
      <w:r w:rsidRPr="00A21980">
        <w:rPr>
          <w:sz w:val="18"/>
          <w:szCs w:val="18"/>
          <w:lang w:val="es-ES"/>
        </w:rPr>
        <w:t xml:space="preserve"> a la necesidad de no separar a los menores del resto de usuarios de medios digitales para fomentar el pensamiento jurídico referido a la globalidad de usuarios.</w:t>
      </w:r>
      <w:r w:rsidR="00E11C3C" w:rsidRPr="00A21980">
        <w:rPr>
          <w:sz w:val="18"/>
          <w:szCs w:val="18"/>
          <w:lang w:val="es-ES"/>
        </w:rPr>
        <w:t xml:space="preserve"> Para aquellos que reconocen la necesidad de una protección diferente, vid. </w:t>
      </w:r>
      <w:bookmarkStart w:id="7" w:name="_Hlk84534518"/>
      <w:r w:rsidR="00E11C3C" w:rsidRPr="00A21980">
        <w:rPr>
          <w:smallCaps/>
          <w:sz w:val="18"/>
          <w:szCs w:val="18"/>
          <w:lang w:val="es-ES"/>
        </w:rPr>
        <w:t xml:space="preserve">Solé Resina, J. y Almada </w:t>
      </w:r>
      <w:proofErr w:type="spellStart"/>
      <w:r w:rsidR="00E11C3C" w:rsidRPr="00A21980">
        <w:rPr>
          <w:smallCaps/>
          <w:sz w:val="18"/>
          <w:szCs w:val="18"/>
          <w:lang w:val="es-ES"/>
        </w:rPr>
        <w:t>Mozetic</w:t>
      </w:r>
      <w:proofErr w:type="spellEnd"/>
      <w:r w:rsidR="00E11C3C" w:rsidRPr="00A21980">
        <w:rPr>
          <w:smallCaps/>
          <w:sz w:val="18"/>
          <w:szCs w:val="18"/>
          <w:lang w:val="es-ES"/>
        </w:rPr>
        <w:t>, V.</w:t>
      </w:r>
      <w:r w:rsidR="00E11C3C" w:rsidRPr="00A21980">
        <w:rPr>
          <w:sz w:val="18"/>
          <w:szCs w:val="18"/>
          <w:lang w:val="es-ES"/>
        </w:rPr>
        <w:t xml:space="preserve"> </w:t>
      </w:r>
      <w:r w:rsidR="00E11C3C" w:rsidRPr="00A21980">
        <w:rPr>
          <w:i/>
          <w:iCs/>
          <w:sz w:val="18"/>
          <w:szCs w:val="18"/>
          <w:lang w:val="es-ES"/>
        </w:rPr>
        <w:t>Protección de los menores de edad en la era digital</w:t>
      </w:r>
      <w:r w:rsidR="00E11C3C" w:rsidRPr="00A21980">
        <w:rPr>
          <w:sz w:val="18"/>
          <w:szCs w:val="18"/>
          <w:lang w:val="es-ES"/>
        </w:rPr>
        <w:t>. Juruá Editorial, Porto, 2020.</w:t>
      </w:r>
    </w:p>
    <w:bookmarkEnd w:id="7"/>
  </w:footnote>
  <w:footnote w:id="17">
    <w:p w14:paraId="22BBCD16" w14:textId="50CCDD61" w:rsidR="001B37C3" w:rsidRPr="00A21980" w:rsidRDefault="001B37C3" w:rsidP="00543F0A">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w:t>
      </w:r>
      <w:r w:rsidR="00B96D79" w:rsidRPr="00A21980">
        <w:rPr>
          <w:i/>
          <w:iCs/>
          <w:sz w:val="18"/>
          <w:szCs w:val="18"/>
          <w:lang w:val="es-ES"/>
        </w:rPr>
        <w:t>Vid</w:t>
      </w:r>
      <w:r w:rsidR="00B96D79" w:rsidRPr="00A21980">
        <w:rPr>
          <w:sz w:val="18"/>
          <w:szCs w:val="18"/>
          <w:lang w:val="es-ES"/>
        </w:rPr>
        <w:t xml:space="preserve">. </w:t>
      </w:r>
      <w:r w:rsidR="00B96D79" w:rsidRPr="00A21980">
        <w:rPr>
          <w:smallCaps/>
          <w:sz w:val="18"/>
          <w:szCs w:val="18"/>
          <w:lang w:val="es-ES"/>
        </w:rPr>
        <w:t>ONU</w:t>
      </w:r>
      <w:r w:rsidR="00B96D79" w:rsidRPr="00A21980">
        <w:rPr>
          <w:sz w:val="18"/>
          <w:szCs w:val="18"/>
          <w:lang w:val="es-ES"/>
        </w:rPr>
        <w:t>. 2021</w:t>
      </w:r>
      <w:r w:rsidR="00811FA7">
        <w:rPr>
          <w:sz w:val="18"/>
          <w:szCs w:val="18"/>
          <w:lang w:val="es-ES"/>
        </w:rPr>
        <w:t xml:space="preserve"> </w:t>
      </w:r>
      <w:proofErr w:type="spellStart"/>
      <w:r w:rsidR="00811FA7" w:rsidRPr="00811FA7">
        <w:rPr>
          <w:i/>
          <w:iCs/>
          <w:sz w:val="18"/>
          <w:szCs w:val="18"/>
          <w:lang w:val="es-ES"/>
        </w:rPr>
        <w:t>op</w:t>
      </w:r>
      <w:proofErr w:type="spellEnd"/>
      <w:r w:rsidR="00811FA7" w:rsidRPr="00811FA7">
        <w:rPr>
          <w:i/>
          <w:iCs/>
          <w:sz w:val="18"/>
          <w:szCs w:val="18"/>
          <w:lang w:val="es-ES"/>
        </w:rPr>
        <w:t>. cit.</w:t>
      </w:r>
      <w:r w:rsidR="00B96D79" w:rsidRPr="00811FA7">
        <w:rPr>
          <w:i/>
          <w:iCs/>
          <w:sz w:val="18"/>
          <w:szCs w:val="18"/>
          <w:lang w:val="es-ES"/>
        </w:rPr>
        <w:t>,</w:t>
      </w:r>
      <w:r w:rsidR="00B96D79" w:rsidRPr="00A21980">
        <w:rPr>
          <w:sz w:val="18"/>
          <w:szCs w:val="18"/>
          <w:lang w:val="es-ES"/>
        </w:rPr>
        <w:t xml:space="preserve"> donde se indica que n</w:t>
      </w:r>
      <w:r w:rsidRPr="00A21980">
        <w:rPr>
          <w:sz w:val="18"/>
          <w:szCs w:val="18"/>
          <w:lang w:val="es-ES"/>
        </w:rPr>
        <w:t>o solo los menores presentan barreras para acceder y disfrutar en igualdad de los medios tecnológicos</w:t>
      </w:r>
      <w:r w:rsidR="00B96D79" w:rsidRPr="00A21980">
        <w:rPr>
          <w:sz w:val="18"/>
          <w:szCs w:val="18"/>
          <w:lang w:val="es-ES"/>
        </w:rPr>
        <w:t>, sino que t</w:t>
      </w:r>
      <w:r w:rsidRPr="00A21980">
        <w:rPr>
          <w:sz w:val="18"/>
          <w:szCs w:val="18"/>
          <w:lang w:val="es-ES"/>
        </w:rPr>
        <w:t>ambién se debe</w:t>
      </w:r>
      <w:r w:rsidR="00B96D79" w:rsidRPr="00A21980">
        <w:rPr>
          <w:sz w:val="18"/>
          <w:szCs w:val="18"/>
          <w:lang w:val="es-ES"/>
        </w:rPr>
        <w:t>n</w:t>
      </w:r>
      <w:r w:rsidRPr="00A21980">
        <w:rPr>
          <w:sz w:val="18"/>
          <w:szCs w:val="18"/>
          <w:lang w:val="es-ES"/>
        </w:rPr>
        <w:t xml:space="preserve"> tener en cuenta a otros colectivos, como las personas con discapacidad, las personas de edad avanzada o las personas con pocos recursos económicos, que se encuentran asimismo inmersos en un mundo que poco a poco va imponiendo el ámbito digital.</w:t>
      </w:r>
    </w:p>
  </w:footnote>
  <w:footnote w:id="18">
    <w:p w14:paraId="763EE67B" w14:textId="3095B900" w:rsidR="00495FB7" w:rsidRPr="00A21980" w:rsidRDefault="00495FB7">
      <w:pPr>
        <w:pStyle w:val="Textonotapie"/>
        <w:rPr>
          <w:sz w:val="18"/>
          <w:szCs w:val="18"/>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xml:space="preserve">. </w:t>
      </w:r>
      <w:bookmarkStart w:id="8" w:name="_Hlk84534535"/>
      <w:r w:rsidRPr="00A21980">
        <w:rPr>
          <w:smallCaps/>
          <w:sz w:val="18"/>
          <w:szCs w:val="18"/>
          <w:lang w:val="es-ES"/>
        </w:rPr>
        <w:t>Peces-Barba Martínez, G</w:t>
      </w:r>
      <w:r w:rsidRPr="00A21980">
        <w:rPr>
          <w:sz w:val="18"/>
          <w:szCs w:val="18"/>
          <w:lang w:val="es-ES"/>
        </w:rPr>
        <w:t xml:space="preserve">. </w:t>
      </w:r>
      <w:r w:rsidRPr="00A21980">
        <w:rPr>
          <w:i/>
          <w:iCs/>
          <w:sz w:val="18"/>
          <w:szCs w:val="18"/>
          <w:lang w:val="es-ES"/>
        </w:rPr>
        <w:t>La Dignidad de la Persona desde la Filosofía del Derecho</w:t>
      </w:r>
      <w:r w:rsidRPr="00A21980">
        <w:rPr>
          <w:sz w:val="18"/>
          <w:szCs w:val="18"/>
          <w:lang w:val="es-ES"/>
        </w:rPr>
        <w:t>. Dykinson, Colección “Bartolomé de las Casas”, Madrid, 2003</w:t>
      </w:r>
      <w:bookmarkEnd w:id="8"/>
      <w:r w:rsidRPr="00A21980">
        <w:rPr>
          <w:sz w:val="18"/>
          <w:szCs w:val="18"/>
          <w:lang w:val="es-ES"/>
        </w:rPr>
        <w:t>.</w:t>
      </w:r>
    </w:p>
  </w:footnote>
  <w:footnote w:id="19">
    <w:p w14:paraId="534145CF" w14:textId="77777777" w:rsidR="00BB6B23" w:rsidRPr="00A21980" w:rsidRDefault="00BB6B23" w:rsidP="00BB6B23">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En España, en la última actualización de la </w:t>
      </w:r>
      <w:bookmarkStart w:id="9" w:name="_Hlk84534554"/>
      <w:r w:rsidRPr="00A21980">
        <w:rPr>
          <w:sz w:val="18"/>
          <w:szCs w:val="18"/>
          <w:lang w:val="es-ES"/>
        </w:rPr>
        <w:t>Ley Orgánica 7/2021, de 26 de mayo, de protección de datos personales…</w:t>
      </w:r>
      <w:bookmarkEnd w:id="9"/>
      <w:r w:rsidRPr="00A21980">
        <w:rPr>
          <w:sz w:val="18"/>
          <w:szCs w:val="18"/>
          <w:lang w:val="es-ES"/>
        </w:rPr>
        <w:t>, el art. 20.1 conmina a los responsables del tratamiento de datos a desarrollar políticas más accesibles facilitadas “de forma concisa, inteligible, de fácil acceso y con lenguaje claro y sencillo para todas las personas, incluidas aquellas con discapacidad”.</w:t>
      </w:r>
    </w:p>
  </w:footnote>
  <w:footnote w:id="20">
    <w:p w14:paraId="44FE04AE" w14:textId="12DDE6D0" w:rsidR="00B50F12" w:rsidRPr="00A21980" w:rsidRDefault="00B50F12" w:rsidP="00B50F12">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En este sentido, comparto la idea que </w:t>
      </w:r>
      <w:bookmarkStart w:id="10" w:name="_Hlk84534571"/>
      <w:r w:rsidRPr="00A21980">
        <w:rPr>
          <w:sz w:val="18"/>
          <w:szCs w:val="18"/>
          <w:lang w:val="es-ES"/>
        </w:rPr>
        <w:t xml:space="preserve">Anthony Lake, </w:t>
      </w:r>
      <w:proofErr w:type="gramStart"/>
      <w:r w:rsidRPr="00A21980">
        <w:rPr>
          <w:sz w:val="18"/>
          <w:szCs w:val="18"/>
          <w:lang w:val="es-ES"/>
        </w:rPr>
        <w:t>Director Ejecutivo</w:t>
      </w:r>
      <w:proofErr w:type="gramEnd"/>
      <w:r w:rsidRPr="00A21980">
        <w:rPr>
          <w:sz w:val="18"/>
          <w:szCs w:val="18"/>
          <w:lang w:val="es-ES"/>
        </w:rPr>
        <w:t xml:space="preserve"> de UNICEF en 2017, exponía en el Prefacio del informe </w:t>
      </w:r>
      <w:r w:rsidRPr="00A21980">
        <w:rPr>
          <w:i/>
          <w:iCs/>
          <w:sz w:val="18"/>
          <w:szCs w:val="18"/>
          <w:lang w:val="es-ES"/>
        </w:rPr>
        <w:t>Estado Mundial de la Infancia. Niños en un mundo digital</w:t>
      </w:r>
      <w:bookmarkEnd w:id="10"/>
      <w:r w:rsidRPr="00A21980">
        <w:rPr>
          <w:sz w:val="18"/>
          <w:szCs w:val="18"/>
          <w:lang w:val="es-ES"/>
        </w:rPr>
        <w:t>, donde se leen ejemplos de “buenos, malos y peores usos” de Internet (p.6): “Internet es todas estas cosas, que reflejan y amplifican lo mejor y lo peor de la naturaleza humana. Es una herramienta que siempre se usará para hacer el bien y para hacer el mal. Nuestra labor consiste en mitigar los daños y ampliar las oportunidades que la tecnología digital hace posible”.</w:t>
      </w:r>
    </w:p>
  </w:footnote>
  <w:footnote w:id="21">
    <w:p w14:paraId="3243BC13" w14:textId="5C45E381" w:rsidR="0041439E" w:rsidRPr="00A21980" w:rsidRDefault="0041439E">
      <w:pPr>
        <w:pStyle w:val="Textonotapie"/>
        <w:rPr>
          <w:sz w:val="18"/>
          <w:szCs w:val="18"/>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xml:space="preserve">. </w:t>
      </w:r>
      <w:bookmarkStart w:id="11" w:name="_Hlk84534728"/>
      <w:r w:rsidRPr="00A21980">
        <w:rPr>
          <w:sz w:val="18"/>
          <w:szCs w:val="18"/>
          <w:lang w:val="es-ES"/>
        </w:rPr>
        <w:t>Reglamento (UE) 2016/679 de 27 de abril de 2016 relativo a la protección de las personas físicas, respecto del tratamiento de sus datos personales y la libre circulación de esto datos</w:t>
      </w:r>
      <w:bookmarkEnd w:id="11"/>
      <w:r w:rsidRPr="00A21980">
        <w:rPr>
          <w:sz w:val="18"/>
          <w:szCs w:val="18"/>
          <w:lang w:val="es-ES"/>
        </w:rPr>
        <w:t>.</w:t>
      </w:r>
    </w:p>
  </w:footnote>
  <w:footnote w:id="22">
    <w:p w14:paraId="4F73D350" w14:textId="27C09752" w:rsidR="00CA0997" w:rsidRPr="00A21980" w:rsidRDefault="00CA0997" w:rsidP="00DC0BFB">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Es cierto que hasta los 13 años no se contará con su permiso y </w:t>
      </w:r>
      <w:r w:rsidR="00A820F1">
        <w:rPr>
          <w:sz w:val="18"/>
          <w:szCs w:val="18"/>
          <w:lang w:val="es-ES"/>
        </w:rPr>
        <w:t xml:space="preserve">hasta entonces </w:t>
      </w:r>
      <w:r w:rsidRPr="00A21980">
        <w:rPr>
          <w:sz w:val="18"/>
          <w:szCs w:val="18"/>
          <w:lang w:val="es-ES"/>
        </w:rPr>
        <w:t xml:space="preserve">podrán darse situaciones </w:t>
      </w:r>
      <w:r w:rsidR="00A820F1">
        <w:rPr>
          <w:sz w:val="18"/>
          <w:szCs w:val="18"/>
          <w:lang w:val="es-ES"/>
        </w:rPr>
        <w:t xml:space="preserve">donde se comparta información del menor, </w:t>
      </w:r>
      <w:r w:rsidRPr="00A21980">
        <w:rPr>
          <w:sz w:val="18"/>
          <w:szCs w:val="18"/>
          <w:lang w:val="es-ES"/>
        </w:rPr>
        <w:t xml:space="preserve">como </w:t>
      </w:r>
      <w:r w:rsidR="00DC0BFB" w:rsidRPr="00A21980">
        <w:rPr>
          <w:sz w:val="18"/>
          <w:szCs w:val="18"/>
          <w:lang w:val="es-ES"/>
        </w:rPr>
        <w:t>la existencia de un perfil en una red social de un</w:t>
      </w:r>
      <w:r w:rsidR="00A820F1">
        <w:rPr>
          <w:sz w:val="18"/>
          <w:szCs w:val="18"/>
          <w:lang w:val="es-ES"/>
        </w:rPr>
        <w:t xml:space="preserve"> </w:t>
      </w:r>
      <w:r w:rsidR="00A820F1" w:rsidRPr="00A820F1">
        <w:rPr>
          <w:i/>
          <w:iCs/>
          <w:sz w:val="18"/>
          <w:szCs w:val="18"/>
          <w:lang w:val="es-ES"/>
        </w:rPr>
        <w:t>nasciturus</w:t>
      </w:r>
      <w:r w:rsidR="00DC0BFB" w:rsidRPr="00A21980">
        <w:rPr>
          <w:sz w:val="18"/>
          <w:szCs w:val="18"/>
          <w:lang w:val="es-ES"/>
        </w:rPr>
        <w:t xml:space="preserve">. Tal fue el caso en 2019 de @minicavalliers. Para más datos sobre este aspecto, vid. </w:t>
      </w:r>
      <w:bookmarkStart w:id="12" w:name="_Hlk84534762"/>
      <w:r w:rsidR="00A820F1" w:rsidRPr="00A21980">
        <w:rPr>
          <w:smallCaps/>
          <w:sz w:val="18"/>
          <w:szCs w:val="18"/>
          <w:lang w:val="es-ES"/>
        </w:rPr>
        <w:t xml:space="preserve">Planas </w:t>
      </w:r>
      <w:proofErr w:type="spellStart"/>
      <w:r w:rsidR="00A820F1" w:rsidRPr="00A21980">
        <w:rPr>
          <w:smallCaps/>
          <w:sz w:val="18"/>
          <w:szCs w:val="18"/>
          <w:lang w:val="es-ES"/>
        </w:rPr>
        <w:t>Ballvé</w:t>
      </w:r>
      <w:proofErr w:type="spellEnd"/>
      <w:r w:rsidR="00A820F1" w:rsidRPr="00A21980">
        <w:rPr>
          <w:smallCaps/>
          <w:sz w:val="18"/>
          <w:szCs w:val="18"/>
          <w:lang w:val="es-ES"/>
        </w:rPr>
        <w:t>, M</w:t>
      </w:r>
      <w:r w:rsidR="00DC0BFB" w:rsidRPr="00A21980">
        <w:rPr>
          <w:sz w:val="18"/>
          <w:szCs w:val="18"/>
          <w:lang w:val="es-ES"/>
        </w:rPr>
        <w:t xml:space="preserve">. “El fenómeno </w:t>
      </w:r>
      <w:proofErr w:type="spellStart"/>
      <w:r w:rsidR="00DC0BFB" w:rsidRPr="00A21980">
        <w:rPr>
          <w:sz w:val="18"/>
          <w:szCs w:val="18"/>
          <w:lang w:val="es-ES"/>
        </w:rPr>
        <w:t>sharenting</w:t>
      </w:r>
      <w:proofErr w:type="spellEnd"/>
      <w:r w:rsidR="00DC0BFB" w:rsidRPr="00A21980">
        <w:rPr>
          <w:sz w:val="18"/>
          <w:szCs w:val="18"/>
          <w:lang w:val="es-ES"/>
        </w:rPr>
        <w:t>: intromisiones ilegítimas del derecho a la intimidad de los menores de edad en las redes sociales po</w:t>
      </w:r>
      <w:r w:rsidR="00994722">
        <w:rPr>
          <w:sz w:val="18"/>
          <w:szCs w:val="18"/>
          <w:lang w:val="es-ES"/>
        </w:rPr>
        <w:t>r</w:t>
      </w:r>
      <w:r w:rsidR="00DC0BFB" w:rsidRPr="00A21980">
        <w:rPr>
          <w:sz w:val="18"/>
          <w:szCs w:val="18"/>
          <w:lang w:val="es-ES"/>
        </w:rPr>
        <w:t xml:space="preserve"> sus responsables parentales”, en </w:t>
      </w:r>
      <w:r w:rsidR="00A820F1" w:rsidRPr="00A21980">
        <w:rPr>
          <w:smallCaps/>
          <w:sz w:val="18"/>
          <w:szCs w:val="18"/>
          <w:lang w:val="es-ES"/>
        </w:rPr>
        <w:t>Solé Resina, J.</w:t>
      </w:r>
      <w:r w:rsidR="00A820F1" w:rsidRPr="00A21980">
        <w:rPr>
          <w:sz w:val="18"/>
          <w:szCs w:val="18"/>
          <w:lang w:val="es-ES"/>
        </w:rPr>
        <w:t xml:space="preserve"> </w:t>
      </w:r>
      <w:r w:rsidR="00DC0BFB" w:rsidRPr="00A21980">
        <w:rPr>
          <w:sz w:val="18"/>
          <w:szCs w:val="18"/>
          <w:lang w:val="es-ES"/>
        </w:rPr>
        <w:t xml:space="preserve">y </w:t>
      </w:r>
      <w:r w:rsidR="00A820F1" w:rsidRPr="00A21980">
        <w:rPr>
          <w:smallCaps/>
          <w:sz w:val="18"/>
          <w:szCs w:val="18"/>
          <w:lang w:val="es-ES"/>
        </w:rPr>
        <w:t xml:space="preserve">Almada </w:t>
      </w:r>
      <w:proofErr w:type="spellStart"/>
      <w:r w:rsidR="00A820F1" w:rsidRPr="00A21980">
        <w:rPr>
          <w:smallCaps/>
          <w:sz w:val="18"/>
          <w:szCs w:val="18"/>
          <w:lang w:val="es-ES"/>
        </w:rPr>
        <w:t>Mozetic</w:t>
      </w:r>
      <w:proofErr w:type="spellEnd"/>
      <w:r w:rsidR="00A820F1" w:rsidRPr="00A21980">
        <w:rPr>
          <w:smallCaps/>
          <w:sz w:val="18"/>
          <w:szCs w:val="18"/>
          <w:lang w:val="es-ES"/>
        </w:rPr>
        <w:t>, V</w:t>
      </w:r>
      <w:r w:rsidR="00A820F1" w:rsidRPr="00A21980">
        <w:rPr>
          <w:sz w:val="18"/>
          <w:szCs w:val="18"/>
          <w:lang w:val="es-ES"/>
        </w:rPr>
        <w:t xml:space="preserve">., </w:t>
      </w:r>
      <w:r w:rsidR="00DC0BFB" w:rsidRPr="00A21980">
        <w:rPr>
          <w:i/>
          <w:iCs/>
          <w:sz w:val="18"/>
          <w:szCs w:val="18"/>
          <w:lang w:val="es-ES"/>
        </w:rPr>
        <w:t>Protección de los menores en la era digital</w:t>
      </w:r>
      <w:r w:rsidR="00DC0BFB" w:rsidRPr="00A21980">
        <w:rPr>
          <w:sz w:val="18"/>
          <w:szCs w:val="18"/>
          <w:lang w:val="es-ES"/>
        </w:rPr>
        <w:t xml:space="preserve">, Editorial Juruá, Porto, 2020, p. 269. </w:t>
      </w:r>
    </w:p>
    <w:bookmarkEnd w:id="12"/>
  </w:footnote>
  <w:footnote w:id="23">
    <w:p w14:paraId="7198CA14" w14:textId="7F67D06F" w:rsidR="003B6C62" w:rsidRPr="00A21980" w:rsidRDefault="003B6C62" w:rsidP="003B6C62">
      <w:pPr>
        <w:pStyle w:val="Textonotapie"/>
        <w:jc w:val="both"/>
        <w:rPr>
          <w:sz w:val="18"/>
          <w:szCs w:val="18"/>
          <w:lang w:val="es-ES"/>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bookmarkStart w:id="13" w:name="_Hlk84534790"/>
      <w:r w:rsidRPr="00A21980">
        <w:rPr>
          <w:smallCaps/>
          <w:sz w:val="18"/>
          <w:szCs w:val="18"/>
        </w:rPr>
        <w:t xml:space="preserve">Lally, M.J. </w:t>
      </w:r>
      <w:r w:rsidRPr="00A21980">
        <w:rPr>
          <w:sz w:val="18"/>
          <w:szCs w:val="18"/>
        </w:rPr>
        <w:t>y</w:t>
      </w:r>
      <w:r w:rsidRPr="00A21980">
        <w:rPr>
          <w:smallCaps/>
          <w:sz w:val="18"/>
          <w:szCs w:val="18"/>
        </w:rPr>
        <w:t xml:space="preserve"> </w:t>
      </w:r>
      <w:proofErr w:type="spellStart"/>
      <w:r w:rsidRPr="00A21980">
        <w:rPr>
          <w:smallCaps/>
          <w:sz w:val="18"/>
          <w:szCs w:val="18"/>
        </w:rPr>
        <w:t>Valentne</w:t>
      </w:r>
      <w:proofErr w:type="spellEnd"/>
      <w:r w:rsidRPr="00A21980">
        <w:rPr>
          <w:smallCaps/>
          <w:sz w:val="18"/>
          <w:szCs w:val="18"/>
        </w:rPr>
        <w:t>-French, S.</w:t>
      </w:r>
      <w:r w:rsidR="00780258">
        <w:rPr>
          <w:smallCaps/>
          <w:sz w:val="18"/>
          <w:szCs w:val="18"/>
        </w:rPr>
        <w:t>,</w:t>
      </w:r>
      <w:r w:rsidRPr="00A21980">
        <w:rPr>
          <w:sz w:val="18"/>
          <w:szCs w:val="18"/>
        </w:rPr>
        <w:t xml:space="preserve"> </w:t>
      </w:r>
      <w:r w:rsidRPr="00A21980">
        <w:rPr>
          <w:i/>
          <w:iCs/>
          <w:sz w:val="18"/>
          <w:szCs w:val="18"/>
        </w:rPr>
        <w:t xml:space="preserve">Lifespan Development. </w:t>
      </w:r>
      <w:r w:rsidRPr="00A21980">
        <w:rPr>
          <w:i/>
          <w:iCs/>
          <w:sz w:val="18"/>
          <w:szCs w:val="18"/>
          <w:lang w:val="es-ES"/>
        </w:rPr>
        <w:t xml:space="preserve">A </w:t>
      </w:r>
      <w:proofErr w:type="spellStart"/>
      <w:r w:rsidRPr="00A21980">
        <w:rPr>
          <w:i/>
          <w:iCs/>
          <w:sz w:val="18"/>
          <w:szCs w:val="18"/>
          <w:lang w:val="es-ES"/>
        </w:rPr>
        <w:t>Psychological</w:t>
      </w:r>
      <w:proofErr w:type="spellEnd"/>
      <w:r w:rsidRPr="00A21980">
        <w:rPr>
          <w:i/>
          <w:iCs/>
          <w:sz w:val="18"/>
          <w:szCs w:val="18"/>
          <w:lang w:val="es-ES"/>
        </w:rPr>
        <w:t xml:space="preserve"> </w:t>
      </w:r>
      <w:proofErr w:type="spellStart"/>
      <w:r w:rsidRPr="00A21980">
        <w:rPr>
          <w:i/>
          <w:iCs/>
          <w:sz w:val="18"/>
          <w:szCs w:val="18"/>
          <w:lang w:val="es-ES"/>
        </w:rPr>
        <w:t>Perspective</w:t>
      </w:r>
      <w:proofErr w:type="spellEnd"/>
      <w:r w:rsidR="00D336D9" w:rsidRPr="00A21980">
        <w:rPr>
          <w:sz w:val="18"/>
          <w:szCs w:val="18"/>
          <w:lang w:val="es-ES"/>
        </w:rPr>
        <w:t xml:space="preserve">, </w:t>
      </w:r>
      <w:r w:rsidRPr="00A21980">
        <w:rPr>
          <w:sz w:val="18"/>
          <w:szCs w:val="18"/>
          <w:lang w:val="es-ES"/>
        </w:rPr>
        <w:t xml:space="preserve">Recurso Educativo Abierto del </w:t>
      </w:r>
      <w:proofErr w:type="spellStart"/>
      <w:r w:rsidRPr="00A21980">
        <w:rPr>
          <w:sz w:val="18"/>
          <w:szCs w:val="18"/>
          <w:lang w:val="es-ES"/>
        </w:rPr>
        <w:t>College</w:t>
      </w:r>
      <w:proofErr w:type="spellEnd"/>
      <w:r w:rsidRPr="00A21980">
        <w:rPr>
          <w:sz w:val="18"/>
          <w:szCs w:val="18"/>
          <w:lang w:val="es-ES"/>
        </w:rPr>
        <w:t xml:space="preserve"> Lake County, 2019</w:t>
      </w:r>
      <w:r w:rsidR="00D40503" w:rsidRPr="00A21980">
        <w:rPr>
          <w:sz w:val="18"/>
          <w:szCs w:val="18"/>
          <w:lang w:val="es-ES"/>
        </w:rPr>
        <w:t>, p.14.</w:t>
      </w:r>
      <w:r w:rsidRPr="00A21980">
        <w:rPr>
          <w:sz w:val="18"/>
          <w:szCs w:val="18"/>
          <w:lang w:val="es-ES"/>
        </w:rPr>
        <w:t xml:space="preserve"> El texto puede consultarse en abierto: </w:t>
      </w:r>
      <w:hyperlink r:id="rId8" w:history="1">
        <w:r w:rsidRPr="00A21980">
          <w:rPr>
            <w:rStyle w:val="Hipervnculo"/>
            <w:sz w:val="18"/>
            <w:szCs w:val="18"/>
            <w:lang w:val="es-ES"/>
          </w:rPr>
          <w:t>http://dept.clcillinois.edu/psy/LifespanDevelopment.pdf</w:t>
        </w:r>
      </w:hyperlink>
      <w:r w:rsidRPr="00A21980">
        <w:rPr>
          <w:sz w:val="18"/>
          <w:szCs w:val="18"/>
          <w:lang w:val="es-ES"/>
        </w:rPr>
        <w:t xml:space="preserve"> (</w:t>
      </w:r>
      <w:r w:rsidR="00525229">
        <w:rPr>
          <w:sz w:val="18"/>
          <w:szCs w:val="18"/>
          <w:lang w:val="es-ES"/>
        </w:rPr>
        <w:t>consultada en octubre de 2021</w:t>
      </w:r>
      <w:r w:rsidRPr="00A21980">
        <w:rPr>
          <w:sz w:val="18"/>
          <w:szCs w:val="18"/>
          <w:lang w:val="es-ES"/>
        </w:rPr>
        <w:t>).</w:t>
      </w:r>
    </w:p>
    <w:bookmarkEnd w:id="13"/>
  </w:footnote>
  <w:footnote w:id="24">
    <w:p w14:paraId="5552D4B3" w14:textId="31009BDA" w:rsidR="00AA3EFA" w:rsidRPr="00A21980" w:rsidRDefault="00AA3EFA" w:rsidP="00460EAB">
      <w:pPr>
        <w:pStyle w:val="Textonotapie"/>
        <w:jc w:val="both"/>
        <w:rPr>
          <w:sz w:val="18"/>
          <w:szCs w:val="18"/>
          <w:lang w:val="es-ES"/>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bookmarkStart w:id="14" w:name="_Hlk84534806"/>
      <w:r w:rsidR="00A13BF2" w:rsidRPr="00A13BF2">
        <w:rPr>
          <w:smallCaps/>
          <w:sz w:val="18"/>
          <w:szCs w:val="18"/>
        </w:rPr>
        <w:t xml:space="preserve">Twenge, J.M. </w:t>
      </w:r>
      <w:r w:rsidR="00A13BF2" w:rsidRPr="00A13BF2">
        <w:rPr>
          <w:sz w:val="18"/>
          <w:szCs w:val="18"/>
        </w:rPr>
        <w:t xml:space="preserve">y </w:t>
      </w:r>
      <w:r w:rsidR="00A13BF2" w:rsidRPr="00A13BF2">
        <w:rPr>
          <w:smallCaps/>
          <w:sz w:val="18"/>
          <w:szCs w:val="18"/>
        </w:rPr>
        <w:t>Park, H</w:t>
      </w:r>
      <w:r w:rsidRPr="00A21980">
        <w:rPr>
          <w:sz w:val="18"/>
          <w:szCs w:val="18"/>
        </w:rPr>
        <w:t>.</w:t>
      </w:r>
      <w:r w:rsidR="00780258">
        <w:rPr>
          <w:sz w:val="18"/>
          <w:szCs w:val="18"/>
        </w:rPr>
        <w:t>,</w:t>
      </w:r>
      <w:r w:rsidRPr="00A21980">
        <w:rPr>
          <w:sz w:val="18"/>
          <w:szCs w:val="18"/>
        </w:rPr>
        <w:t xml:space="preserve"> “The Decline in Adult Activities Among U.S. Adolescents, 1976-2016”. </w:t>
      </w:r>
      <w:r w:rsidRPr="007216D0">
        <w:rPr>
          <w:i/>
          <w:iCs/>
          <w:sz w:val="18"/>
          <w:szCs w:val="18"/>
          <w:lang w:val="es-ES"/>
        </w:rPr>
        <w:t xml:space="preserve">Child </w:t>
      </w:r>
      <w:proofErr w:type="spellStart"/>
      <w:r w:rsidRPr="007216D0">
        <w:rPr>
          <w:i/>
          <w:iCs/>
          <w:sz w:val="18"/>
          <w:szCs w:val="18"/>
          <w:lang w:val="es-ES"/>
        </w:rPr>
        <w:t>Development</w:t>
      </w:r>
      <w:proofErr w:type="spellEnd"/>
      <w:r w:rsidRPr="007216D0">
        <w:rPr>
          <w:sz w:val="18"/>
          <w:szCs w:val="18"/>
          <w:lang w:val="es-ES"/>
        </w:rPr>
        <w:t xml:space="preserve">, </w:t>
      </w:r>
      <w:r w:rsidR="00A13BF2" w:rsidRPr="007216D0">
        <w:rPr>
          <w:sz w:val="18"/>
          <w:szCs w:val="18"/>
          <w:lang w:val="es-ES"/>
        </w:rPr>
        <w:t xml:space="preserve">núm. </w:t>
      </w:r>
      <w:r w:rsidRPr="007216D0">
        <w:rPr>
          <w:sz w:val="18"/>
          <w:szCs w:val="18"/>
          <w:lang w:val="es-ES"/>
        </w:rPr>
        <w:t xml:space="preserve">90(2), </w:t>
      </w:r>
      <w:proofErr w:type="gramStart"/>
      <w:r w:rsidRPr="007216D0">
        <w:rPr>
          <w:sz w:val="18"/>
          <w:szCs w:val="18"/>
          <w:lang w:val="es-ES"/>
        </w:rPr>
        <w:t>Marzo</w:t>
      </w:r>
      <w:proofErr w:type="gramEnd"/>
      <w:r w:rsidRPr="007216D0">
        <w:rPr>
          <w:sz w:val="18"/>
          <w:szCs w:val="18"/>
          <w:lang w:val="es-ES"/>
        </w:rPr>
        <w:t xml:space="preserve"> de 2019, pp. 638-654</w:t>
      </w:r>
      <w:bookmarkEnd w:id="14"/>
      <w:r w:rsidR="00CD01E9" w:rsidRPr="007216D0">
        <w:rPr>
          <w:sz w:val="18"/>
          <w:szCs w:val="18"/>
          <w:lang w:val="es-ES"/>
        </w:rPr>
        <w:t xml:space="preserve">. </w:t>
      </w:r>
      <w:r w:rsidR="006029F3" w:rsidRPr="00A21980">
        <w:rPr>
          <w:sz w:val="18"/>
          <w:szCs w:val="18"/>
          <w:lang w:val="es-ES"/>
        </w:rPr>
        <w:t xml:space="preserve">Esta edad, además, coincide con el concepto de “población joven” que define la ONU y con </w:t>
      </w:r>
      <w:r w:rsidR="00460EAB" w:rsidRPr="00A21980">
        <w:rPr>
          <w:sz w:val="18"/>
          <w:szCs w:val="18"/>
          <w:lang w:val="es-ES"/>
        </w:rPr>
        <w:t xml:space="preserve">la población diana de </w:t>
      </w:r>
      <w:proofErr w:type="spellStart"/>
      <w:r w:rsidR="006029F3" w:rsidRPr="00A21980">
        <w:rPr>
          <w:sz w:val="18"/>
          <w:szCs w:val="18"/>
          <w:lang w:val="es-ES"/>
        </w:rPr>
        <w:t>The</w:t>
      </w:r>
      <w:proofErr w:type="spellEnd"/>
      <w:r w:rsidR="006029F3" w:rsidRPr="00A21980">
        <w:rPr>
          <w:sz w:val="18"/>
          <w:szCs w:val="18"/>
          <w:lang w:val="es-ES"/>
        </w:rPr>
        <w:t xml:space="preserve"> </w:t>
      </w:r>
      <w:proofErr w:type="spellStart"/>
      <w:r w:rsidR="006029F3" w:rsidRPr="00A21980">
        <w:rPr>
          <w:sz w:val="18"/>
          <w:szCs w:val="18"/>
          <w:lang w:val="es-ES"/>
        </w:rPr>
        <w:t>Youth</w:t>
      </w:r>
      <w:proofErr w:type="spellEnd"/>
      <w:r w:rsidR="006029F3" w:rsidRPr="00A21980">
        <w:rPr>
          <w:sz w:val="18"/>
          <w:szCs w:val="18"/>
          <w:lang w:val="es-ES"/>
        </w:rPr>
        <w:t xml:space="preserve"> </w:t>
      </w:r>
      <w:proofErr w:type="spellStart"/>
      <w:r w:rsidR="006029F3" w:rsidRPr="00A21980">
        <w:rPr>
          <w:sz w:val="18"/>
          <w:szCs w:val="18"/>
          <w:lang w:val="es-ES"/>
        </w:rPr>
        <w:t>Coalition</w:t>
      </w:r>
      <w:proofErr w:type="spellEnd"/>
      <w:r w:rsidR="006029F3" w:rsidRPr="00A21980">
        <w:rPr>
          <w:sz w:val="18"/>
          <w:szCs w:val="18"/>
          <w:lang w:val="es-ES"/>
        </w:rPr>
        <w:t xml:space="preserve"> </w:t>
      </w:r>
      <w:proofErr w:type="spellStart"/>
      <w:r w:rsidR="006029F3" w:rsidRPr="00A21980">
        <w:rPr>
          <w:sz w:val="18"/>
          <w:szCs w:val="18"/>
          <w:lang w:val="es-ES"/>
        </w:rPr>
        <w:t>on</w:t>
      </w:r>
      <w:proofErr w:type="spellEnd"/>
      <w:r w:rsidR="006029F3" w:rsidRPr="00A21980">
        <w:rPr>
          <w:sz w:val="18"/>
          <w:szCs w:val="18"/>
          <w:lang w:val="es-ES"/>
        </w:rPr>
        <w:t xml:space="preserve"> Internet </w:t>
      </w:r>
      <w:proofErr w:type="spellStart"/>
      <w:r w:rsidR="006029F3" w:rsidRPr="00A21980">
        <w:rPr>
          <w:sz w:val="18"/>
          <w:szCs w:val="18"/>
          <w:lang w:val="es-ES"/>
        </w:rPr>
        <w:t>Governance</w:t>
      </w:r>
      <w:proofErr w:type="spellEnd"/>
      <w:r w:rsidR="006029F3" w:rsidRPr="00A21980">
        <w:rPr>
          <w:sz w:val="18"/>
          <w:szCs w:val="18"/>
          <w:lang w:val="es-ES"/>
        </w:rPr>
        <w:t xml:space="preserve"> (La Coalición de Jóvenes en la Gobernanza de Internet, </w:t>
      </w:r>
      <w:hyperlink r:id="rId9" w:history="1">
        <w:r w:rsidR="006029F3" w:rsidRPr="00A21980">
          <w:rPr>
            <w:rStyle w:val="Hipervnculo"/>
            <w:sz w:val="18"/>
            <w:szCs w:val="18"/>
            <w:lang w:val="es-ES"/>
          </w:rPr>
          <w:t>www.ycig.org/</w:t>
        </w:r>
      </w:hyperlink>
      <w:r w:rsidR="006029F3" w:rsidRPr="00A21980">
        <w:rPr>
          <w:sz w:val="18"/>
          <w:szCs w:val="18"/>
          <w:lang w:val="es-ES"/>
        </w:rPr>
        <w:t>), que representa a aquellos menores de 30 años.</w:t>
      </w:r>
    </w:p>
  </w:footnote>
  <w:footnote w:id="25">
    <w:p w14:paraId="1CB25F25" w14:textId="382495EE" w:rsidR="006B3361" w:rsidRPr="00A21980" w:rsidRDefault="006B3361">
      <w:pPr>
        <w:pStyle w:val="Textonotapie"/>
        <w:rPr>
          <w:sz w:val="18"/>
          <w:szCs w:val="18"/>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xml:space="preserve"> </w:t>
      </w:r>
      <w:bookmarkStart w:id="15" w:name="_Hlk84534845"/>
      <w:proofErr w:type="spellStart"/>
      <w:r w:rsidRPr="00A21980">
        <w:rPr>
          <w:smallCaps/>
          <w:sz w:val="18"/>
          <w:szCs w:val="18"/>
          <w:lang w:val="es-ES"/>
        </w:rPr>
        <w:t>S</w:t>
      </w:r>
      <w:r w:rsidR="00A13BF2" w:rsidRPr="00A21980">
        <w:rPr>
          <w:smallCaps/>
          <w:sz w:val="18"/>
          <w:szCs w:val="18"/>
          <w:lang w:val="es-ES"/>
        </w:rPr>
        <w:t>tetka</w:t>
      </w:r>
      <w:proofErr w:type="spellEnd"/>
      <w:r w:rsidRPr="00A21980">
        <w:rPr>
          <w:smallCaps/>
          <w:sz w:val="18"/>
          <w:szCs w:val="18"/>
          <w:lang w:val="es-ES"/>
        </w:rPr>
        <w:t>, B</w:t>
      </w:r>
      <w:r w:rsidRPr="00A21980">
        <w:rPr>
          <w:sz w:val="18"/>
          <w:szCs w:val="18"/>
          <w:lang w:val="es-ES"/>
        </w:rPr>
        <w:t>.</w:t>
      </w:r>
      <w:r w:rsidR="00994722">
        <w:rPr>
          <w:sz w:val="18"/>
          <w:szCs w:val="18"/>
          <w:lang w:val="es-ES"/>
        </w:rPr>
        <w:t>,</w:t>
      </w:r>
      <w:r w:rsidRPr="00A21980">
        <w:rPr>
          <w:sz w:val="18"/>
          <w:szCs w:val="18"/>
          <w:lang w:val="es-ES"/>
        </w:rPr>
        <w:t xml:space="preserve"> Extended </w:t>
      </w:r>
      <w:proofErr w:type="spellStart"/>
      <w:r w:rsidRPr="00A21980">
        <w:rPr>
          <w:sz w:val="18"/>
          <w:szCs w:val="18"/>
          <w:lang w:val="es-ES"/>
        </w:rPr>
        <w:t>Adolescence</w:t>
      </w:r>
      <w:proofErr w:type="spellEnd"/>
      <w:r w:rsidRPr="00A21980">
        <w:rPr>
          <w:sz w:val="18"/>
          <w:szCs w:val="18"/>
          <w:lang w:val="es-ES"/>
        </w:rPr>
        <w:t xml:space="preserve">: </w:t>
      </w:r>
      <w:proofErr w:type="spellStart"/>
      <w:r w:rsidRPr="00A21980">
        <w:rPr>
          <w:sz w:val="18"/>
          <w:szCs w:val="18"/>
          <w:lang w:val="es-ES"/>
        </w:rPr>
        <w:t>When</w:t>
      </w:r>
      <w:proofErr w:type="spellEnd"/>
      <w:r w:rsidRPr="00A21980">
        <w:rPr>
          <w:sz w:val="18"/>
          <w:szCs w:val="18"/>
          <w:lang w:val="es-ES"/>
        </w:rPr>
        <w:t xml:space="preserve"> 25 </w:t>
      </w:r>
      <w:proofErr w:type="spellStart"/>
      <w:r w:rsidRPr="00A21980">
        <w:rPr>
          <w:sz w:val="18"/>
          <w:szCs w:val="18"/>
          <w:lang w:val="es-ES"/>
        </w:rPr>
        <w:t>Is</w:t>
      </w:r>
      <w:proofErr w:type="spellEnd"/>
      <w:r w:rsidRPr="00A21980">
        <w:rPr>
          <w:sz w:val="18"/>
          <w:szCs w:val="18"/>
          <w:lang w:val="es-ES"/>
        </w:rPr>
        <w:t xml:space="preserve"> </w:t>
      </w:r>
      <w:proofErr w:type="spellStart"/>
      <w:r w:rsidRPr="00A21980">
        <w:rPr>
          <w:sz w:val="18"/>
          <w:szCs w:val="18"/>
          <w:lang w:val="es-ES"/>
        </w:rPr>
        <w:t>the</w:t>
      </w:r>
      <w:proofErr w:type="spellEnd"/>
      <w:r w:rsidRPr="00A21980">
        <w:rPr>
          <w:sz w:val="18"/>
          <w:szCs w:val="18"/>
          <w:lang w:val="es-ES"/>
        </w:rPr>
        <w:t xml:space="preserve"> New 18, </w:t>
      </w:r>
      <w:proofErr w:type="spellStart"/>
      <w:r w:rsidRPr="00A21980">
        <w:rPr>
          <w:sz w:val="18"/>
          <w:szCs w:val="18"/>
          <w:lang w:val="es-ES"/>
        </w:rPr>
        <w:t>Scientific</w:t>
      </w:r>
      <w:proofErr w:type="spellEnd"/>
      <w:r w:rsidRPr="00A21980">
        <w:rPr>
          <w:sz w:val="18"/>
          <w:szCs w:val="18"/>
          <w:lang w:val="es-ES"/>
        </w:rPr>
        <w:t xml:space="preserve"> American, 19 de septiembre de 2017, enlace: </w:t>
      </w:r>
      <w:hyperlink r:id="rId10" w:history="1">
        <w:r w:rsidRPr="00A21980">
          <w:rPr>
            <w:rStyle w:val="Hipervnculo"/>
            <w:sz w:val="18"/>
            <w:szCs w:val="18"/>
            <w:lang w:val="es-ES"/>
          </w:rPr>
          <w:t>https://www.scientificamerican.com/article/extended-adolescence-when-25-is-the-new-181/</w:t>
        </w:r>
      </w:hyperlink>
      <w:r w:rsidRPr="00A21980">
        <w:rPr>
          <w:sz w:val="18"/>
          <w:szCs w:val="18"/>
          <w:lang w:val="es-ES"/>
        </w:rPr>
        <w:t xml:space="preserve">, </w:t>
      </w:r>
      <w:bookmarkEnd w:id="15"/>
      <w:r w:rsidRPr="00A21980">
        <w:rPr>
          <w:sz w:val="18"/>
          <w:szCs w:val="18"/>
          <w:lang w:val="es-ES"/>
        </w:rPr>
        <w:t xml:space="preserve">consultado </w:t>
      </w:r>
      <w:r w:rsidR="00BB6B23">
        <w:rPr>
          <w:sz w:val="18"/>
          <w:szCs w:val="18"/>
          <w:lang w:val="es-ES"/>
        </w:rPr>
        <w:t>en octubre de 2021</w:t>
      </w:r>
      <w:r w:rsidRPr="00A21980">
        <w:rPr>
          <w:sz w:val="18"/>
          <w:szCs w:val="18"/>
          <w:lang w:val="es-ES"/>
        </w:rPr>
        <w:t>.</w:t>
      </w:r>
    </w:p>
  </w:footnote>
  <w:footnote w:id="26">
    <w:p w14:paraId="610BA524" w14:textId="57CB514A" w:rsidR="00E75A7A" w:rsidRPr="00A21980" w:rsidRDefault="00E75A7A" w:rsidP="00AD1E14">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w:t>
      </w:r>
      <w:r w:rsidR="001A790F" w:rsidRPr="00A21980">
        <w:rPr>
          <w:sz w:val="18"/>
          <w:szCs w:val="18"/>
          <w:lang w:val="es-ES"/>
        </w:rPr>
        <w:t>La</w:t>
      </w:r>
      <w:r w:rsidR="00AD1E14" w:rsidRPr="00A21980">
        <w:rPr>
          <w:sz w:val="18"/>
          <w:szCs w:val="18"/>
          <w:lang w:val="es-ES"/>
        </w:rPr>
        <w:t>s perspectivas teóricas criminológicas que tienen en cuenta</w:t>
      </w:r>
      <w:r w:rsidR="001A790F" w:rsidRPr="00A21980">
        <w:rPr>
          <w:sz w:val="18"/>
          <w:szCs w:val="18"/>
          <w:lang w:val="es-ES"/>
        </w:rPr>
        <w:t xml:space="preserve"> </w:t>
      </w:r>
      <w:r w:rsidR="00AD1E14" w:rsidRPr="00A21980">
        <w:rPr>
          <w:sz w:val="18"/>
          <w:szCs w:val="18"/>
          <w:lang w:val="es-ES"/>
        </w:rPr>
        <w:t xml:space="preserve">el nivel de desarrollo de los individuos se denominan </w:t>
      </w:r>
      <w:r w:rsidRPr="00A21980">
        <w:rPr>
          <w:sz w:val="18"/>
          <w:szCs w:val="18"/>
          <w:lang w:val="es-ES"/>
        </w:rPr>
        <w:t>teorías evolutivas</w:t>
      </w:r>
      <w:r w:rsidR="001A790F" w:rsidRPr="00A21980">
        <w:rPr>
          <w:sz w:val="18"/>
          <w:szCs w:val="18"/>
          <w:lang w:val="es-ES"/>
        </w:rPr>
        <w:t xml:space="preserve"> o</w:t>
      </w:r>
      <w:r w:rsidR="00AD1E14" w:rsidRPr="00A21980">
        <w:rPr>
          <w:sz w:val="18"/>
          <w:szCs w:val="18"/>
          <w:lang w:val="es-ES"/>
        </w:rPr>
        <w:t>, más generalmente,</w:t>
      </w:r>
      <w:r w:rsidR="001A790F" w:rsidRPr="00A21980">
        <w:rPr>
          <w:sz w:val="18"/>
          <w:szCs w:val="18"/>
          <w:lang w:val="es-ES"/>
        </w:rPr>
        <w:t xml:space="preserve"> </w:t>
      </w:r>
      <w:r w:rsidRPr="00A21980">
        <w:rPr>
          <w:sz w:val="18"/>
          <w:szCs w:val="18"/>
          <w:lang w:val="es-ES"/>
        </w:rPr>
        <w:t>criminología del desarrollo</w:t>
      </w:r>
      <w:r w:rsidR="00AD1E14" w:rsidRPr="00A21980">
        <w:rPr>
          <w:sz w:val="18"/>
          <w:szCs w:val="18"/>
          <w:lang w:val="es-ES"/>
        </w:rPr>
        <w:t xml:space="preserve">. Estas teorías han basado sus planteamientos en diversos estudios empíricos. Entre los más conocidos se encuentran: estudio longitudinal prospectivo (Estados Unidos: 1961-1985; estudió niños a partir de 8 años hasta los 32); estudio longitudinal </w:t>
      </w:r>
      <w:proofErr w:type="spellStart"/>
      <w:r w:rsidR="00AD1E14" w:rsidRPr="00A21980">
        <w:rPr>
          <w:sz w:val="18"/>
          <w:szCs w:val="18"/>
          <w:lang w:val="es-ES"/>
        </w:rPr>
        <w:t>Dunedin</w:t>
      </w:r>
      <w:proofErr w:type="spellEnd"/>
      <w:r w:rsidR="00AD1E14" w:rsidRPr="00A21980">
        <w:rPr>
          <w:sz w:val="18"/>
          <w:szCs w:val="18"/>
          <w:lang w:val="es-ES"/>
        </w:rPr>
        <w:t xml:space="preserve"> (Nueva Zelanda: 1972-2010; estudió a niños/as desde su nacimiento hasta los 38 años); estudio de cohortes Pittsburgh (Estados Unidos: 1977-1988; estudió niños/as de varios grados: primero (6 años), cuarto (9 años) y séptimo (12 años)) y estudio longitudinal Twin-</w:t>
      </w:r>
      <w:proofErr w:type="spellStart"/>
      <w:r w:rsidR="00AD1E14" w:rsidRPr="00A21980">
        <w:rPr>
          <w:sz w:val="18"/>
          <w:szCs w:val="18"/>
          <w:lang w:val="es-ES"/>
        </w:rPr>
        <w:t>Study</w:t>
      </w:r>
      <w:proofErr w:type="spellEnd"/>
      <w:r w:rsidR="00AD1E14" w:rsidRPr="00A21980">
        <w:rPr>
          <w:sz w:val="18"/>
          <w:szCs w:val="18"/>
          <w:lang w:val="es-ES"/>
        </w:rPr>
        <w:t xml:space="preserve"> (Reino Unido: 1994-2012; estudió gemelos hasta los 18 años).</w:t>
      </w:r>
    </w:p>
  </w:footnote>
  <w:footnote w:id="27">
    <w:p w14:paraId="0E3A1117" w14:textId="06DEF98D" w:rsidR="008F17E7" w:rsidRPr="00A21980" w:rsidRDefault="008F17E7" w:rsidP="008F17E7">
      <w:pPr>
        <w:pStyle w:val="Textonotapie"/>
        <w:rPr>
          <w:sz w:val="18"/>
          <w:szCs w:val="18"/>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xml:space="preserve">. </w:t>
      </w:r>
      <w:r w:rsidRPr="00A21980">
        <w:rPr>
          <w:smallCaps/>
          <w:sz w:val="18"/>
          <w:szCs w:val="18"/>
          <w:lang w:val="es-ES"/>
        </w:rPr>
        <w:t>V</w:t>
      </w:r>
      <w:r w:rsidR="00A13BF2" w:rsidRPr="00A21980">
        <w:rPr>
          <w:smallCaps/>
          <w:sz w:val="18"/>
          <w:szCs w:val="18"/>
          <w:lang w:val="es-ES"/>
        </w:rPr>
        <w:t xml:space="preserve">ázquez </w:t>
      </w:r>
      <w:r w:rsidRPr="00A21980">
        <w:rPr>
          <w:smallCaps/>
          <w:sz w:val="18"/>
          <w:szCs w:val="18"/>
          <w:lang w:val="es-ES"/>
        </w:rPr>
        <w:t>G</w:t>
      </w:r>
      <w:r w:rsidR="00A13BF2" w:rsidRPr="00A21980">
        <w:rPr>
          <w:smallCaps/>
          <w:sz w:val="18"/>
          <w:szCs w:val="18"/>
          <w:lang w:val="es-ES"/>
        </w:rPr>
        <w:t>onzález</w:t>
      </w:r>
      <w:r w:rsidRPr="00A21980">
        <w:rPr>
          <w:smallCaps/>
          <w:sz w:val="18"/>
          <w:szCs w:val="18"/>
          <w:lang w:val="es-ES"/>
        </w:rPr>
        <w:t>, C.</w:t>
      </w:r>
      <w:r w:rsidRPr="00A21980">
        <w:rPr>
          <w:sz w:val="18"/>
          <w:szCs w:val="18"/>
          <w:lang w:val="es-ES"/>
        </w:rPr>
        <w:t xml:space="preserve"> </w:t>
      </w:r>
      <w:r w:rsidRPr="00A21980">
        <w:rPr>
          <w:i/>
          <w:iCs/>
          <w:sz w:val="18"/>
          <w:szCs w:val="18"/>
          <w:lang w:val="es-ES"/>
        </w:rPr>
        <w:t>Delincuencia Juvenil</w:t>
      </w:r>
      <w:r w:rsidRPr="00A21980">
        <w:rPr>
          <w:sz w:val="18"/>
          <w:szCs w:val="18"/>
          <w:lang w:val="es-ES"/>
        </w:rPr>
        <w:t>, Dykinson, Madrid, 2019, pp.8-13.</w:t>
      </w:r>
    </w:p>
  </w:footnote>
  <w:footnote w:id="28">
    <w:p w14:paraId="0656C43C" w14:textId="0DB53E43" w:rsidR="00725A6F" w:rsidRPr="00A21980" w:rsidRDefault="00725A6F" w:rsidP="00073AC4">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Resulta necesario puntualizar que </w:t>
      </w:r>
      <w:r w:rsidR="001C3019" w:rsidRPr="00A21980">
        <w:rPr>
          <w:sz w:val="18"/>
          <w:szCs w:val="18"/>
          <w:lang w:val="es-ES"/>
        </w:rPr>
        <w:t>el inicio de la vida adulta está muy ligado a la esperanza de vida de cada sociedad</w:t>
      </w:r>
      <w:r w:rsidR="00C13D06" w:rsidRPr="00A21980">
        <w:rPr>
          <w:sz w:val="18"/>
          <w:szCs w:val="18"/>
          <w:lang w:val="es-ES"/>
        </w:rPr>
        <w:t xml:space="preserve">, algo que tiene en cuenta la denominada “teoría de la historia de la vida”, por la que </w:t>
      </w:r>
      <w:r w:rsidR="00DF3693" w:rsidRPr="00A21980">
        <w:rPr>
          <w:sz w:val="18"/>
          <w:szCs w:val="18"/>
          <w:lang w:val="es-ES"/>
        </w:rPr>
        <w:t>determinadas</w:t>
      </w:r>
      <w:r w:rsidR="00C13D06" w:rsidRPr="00A21980">
        <w:rPr>
          <w:sz w:val="18"/>
          <w:szCs w:val="18"/>
          <w:lang w:val="es-ES"/>
        </w:rPr>
        <w:t xml:space="preserve"> presiones ecológicas y sociales pueden dar lugar a cambios anatómicos</w:t>
      </w:r>
      <w:r w:rsidR="00DF3693" w:rsidRPr="00A21980">
        <w:rPr>
          <w:sz w:val="18"/>
          <w:szCs w:val="18"/>
          <w:lang w:val="es-ES"/>
        </w:rPr>
        <w:t>,</w:t>
      </w:r>
      <w:r w:rsidR="00C13D06" w:rsidRPr="00A21980">
        <w:rPr>
          <w:sz w:val="18"/>
          <w:szCs w:val="18"/>
          <w:lang w:val="es-ES"/>
        </w:rPr>
        <w:t xml:space="preserve"> </w:t>
      </w:r>
      <w:r w:rsidR="00DF3693" w:rsidRPr="00A21980">
        <w:rPr>
          <w:sz w:val="18"/>
          <w:szCs w:val="18"/>
          <w:lang w:val="es-ES"/>
        </w:rPr>
        <w:t xml:space="preserve">comportamentales </w:t>
      </w:r>
      <w:r w:rsidR="00A81801" w:rsidRPr="00A21980">
        <w:rPr>
          <w:sz w:val="18"/>
          <w:szCs w:val="18"/>
          <w:lang w:val="es-ES"/>
        </w:rPr>
        <w:t>e incluso, como el caso que nos ocupa,</w:t>
      </w:r>
      <w:r w:rsidR="00DF3693" w:rsidRPr="00A21980">
        <w:rPr>
          <w:sz w:val="18"/>
          <w:szCs w:val="18"/>
          <w:lang w:val="es-ES"/>
        </w:rPr>
        <w:t xml:space="preserve"> en el ciclo de la vida. Así, e</w:t>
      </w:r>
      <w:r w:rsidR="001C3019" w:rsidRPr="00A21980">
        <w:rPr>
          <w:sz w:val="18"/>
          <w:szCs w:val="18"/>
          <w:lang w:val="es-ES"/>
        </w:rPr>
        <w:t xml:space="preserve">n aquellos países donde </w:t>
      </w:r>
      <w:r w:rsidR="00DF3693" w:rsidRPr="00A21980">
        <w:rPr>
          <w:sz w:val="18"/>
          <w:szCs w:val="18"/>
          <w:lang w:val="es-ES"/>
        </w:rPr>
        <w:t xml:space="preserve">la esperanza de vida </w:t>
      </w:r>
      <w:r w:rsidR="001C3019" w:rsidRPr="00A21980">
        <w:rPr>
          <w:sz w:val="18"/>
          <w:szCs w:val="18"/>
          <w:lang w:val="es-ES"/>
        </w:rPr>
        <w:t>se sitúa alrededor de los 50 años (República Centroafricana: 5</w:t>
      </w:r>
      <w:r w:rsidR="00073AC4" w:rsidRPr="00A21980">
        <w:rPr>
          <w:sz w:val="18"/>
          <w:szCs w:val="18"/>
          <w:lang w:val="es-ES"/>
        </w:rPr>
        <w:t>3</w:t>
      </w:r>
      <w:r w:rsidR="001C3019" w:rsidRPr="00A21980">
        <w:rPr>
          <w:sz w:val="18"/>
          <w:szCs w:val="18"/>
          <w:lang w:val="es-ES"/>
        </w:rPr>
        <w:t xml:space="preserve">, </w:t>
      </w:r>
      <w:r w:rsidR="009C2704" w:rsidRPr="00A21980">
        <w:rPr>
          <w:sz w:val="18"/>
          <w:szCs w:val="18"/>
          <w:lang w:val="es-ES"/>
        </w:rPr>
        <w:t>Lesoto</w:t>
      </w:r>
      <w:r w:rsidR="00CD01E9" w:rsidRPr="00A21980">
        <w:rPr>
          <w:sz w:val="18"/>
          <w:szCs w:val="18"/>
          <w:lang w:val="es-ES"/>
        </w:rPr>
        <w:t xml:space="preserve"> y Chad</w:t>
      </w:r>
      <w:r w:rsidR="001C3019" w:rsidRPr="00A21980">
        <w:rPr>
          <w:sz w:val="18"/>
          <w:szCs w:val="18"/>
          <w:lang w:val="es-ES"/>
        </w:rPr>
        <w:t>: 5</w:t>
      </w:r>
      <w:r w:rsidR="00073AC4" w:rsidRPr="00A21980">
        <w:rPr>
          <w:sz w:val="18"/>
          <w:szCs w:val="18"/>
          <w:lang w:val="es-ES"/>
        </w:rPr>
        <w:t>4</w:t>
      </w:r>
      <w:r w:rsidR="001C3019" w:rsidRPr="00A21980">
        <w:rPr>
          <w:sz w:val="18"/>
          <w:szCs w:val="18"/>
          <w:lang w:val="es-ES"/>
        </w:rPr>
        <w:t>), el nivel de desarrollo psicoafectivo suele ser muy diferente al de países donde la esperanza de vida es hasta 30 años mayor (</w:t>
      </w:r>
      <w:r w:rsidR="00CD01E9" w:rsidRPr="00A21980">
        <w:rPr>
          <w:sz w:val="18"/>
          <w:szCs w:val="18"/>
          <w:lang w:val="es-ES"/>
        </w:rPr>
        <w:t xml:space="preserve">San Marino: 85, Japón: 84, </w:t>
      </w:r>
      <w:r w:rsidR="00073AC4" w:rsidRPr="00A21980">
        <w:rPr>
          <w:sz w:val="18"/>
          <w:szCs w:val="18"/>
          <w:lang w:val="es-ES"/>
        </w:rPr>
        <w:t>Suiza</w:t>
      </w:r>
      <w:r w:rsidR="00CD01E9" w:rsidRPr="00A21980">
        <w:rPr>
          <w:sz w:val="18"/>
          <w:szCs w:val="18"/>
          <w:lang w:val="es-ES"/>
        </w:rPr>
        <w:t>: 83)</w:t>
      </w:r>
      <w:r w:rsidR="00073AC4" w:rsidRPr="00A21980">
        <w:rPr>
          <w:sz w:val="18"/>
          <w:szCs w:val="18"/>
          <w:lang w:val="es-ES"/>
        </w:rPr>
        <w:t xml:space="preserve"> (para consultar datos mundiales de esperanza de vida, </w:t>
      </w:r>
      <w:r w:rsidR="00073AC4" w:rsidRPr="00A21980">
        <w:rPr>
          <w:i/>
          <w:iCs/>
          <w:sz w:val="18"/>
          <w:szCs w:val="18"/>
          <w:lang w:val="es-ES"/>
        </w:rPr>
        <w:t>vid</w:t>
      </w:r>
      <w:r w:rsidR="00073AC4" w:rsidRPr="00A21980">
        <w:rPr>
          <w:sz w:val="18"/>
          <w:szCs w:val="18"/>
          <w:lang w:val="es-ES"/>
        </w:rPr>
        <w:t xml:space="preserve">. </w:t>
      </w:r>
      <w:r w:rsidR="00073AC4" w:rsidRPr="00A21980">
        <w:rPr>
          <w:smallCaps/>
          <w:sz w:val="18"/>
          <w:szCs w:val="18"/>
          <w:lang w:val="es-ES"/>
        </w:rPr>
        <w:t>Roser, M.,  Ortiz-Ospina, E.</w:t>
      </w:r>
      <w:r w:rsidR="00073AC4" w:rsidRPr="00A21980">
        <w:rPr>
          <w:sz w:val="18"/>
          <w:szCs w:val="18"/>
          <w:lang w:val="es-ES"/>
        </w:rPr>
        <w:t xml:space="preserve"> y </w:t>
      </w:r>
      <w:r w:rsidR="00073AC4" w:rsidRPr="00A21980">
        <w:rPr>
          <w:smallCaps/>
          <w:sz w:val="18"/>
          <w:szCs w:val="18"/>
          <w:lang w:val="es-ES"/>
        </w:rPr>
        <w:t>Ritchie, H.,</w:t>
      </w:r>
      <w:r w:rsidR="00073AC4" w:rsidRPr="00A21980">
        <w:rPr>
          <w:sz w:val="18"/>
          <w:szCs w:val="18"/>
          <w:lang w:val="es-ES"/>
        </w:rPr>
        <w:t xml:space="preserve"> </w:t>
      </w:r>
      <w:proofErr w:type="spellStart"/>
      <w:r w:rsidR="00073AC4" w:rsidRPr="00A21980">
        <w:rPr>
          <w:sz w:val="18"/>
          <w:szCs w:val="18"/>
          <w:lang w:val="es-ES"/>
        </w:rPr>
        <w:t>Life</w:t>
      </w:r>
      <w:proofErr w:type="spellEnd"/>
      <w:r w:rsidR="00073AC4" w:rsidRPr="00A21980">
        <w:rPr>
          <w:sz w:val="18"/>
          <w:szCs w:val="18"/>
          <w:lang w:val="es-ES"/>
        </w:rPr>
        <w:t xml:space="preserve"> </w:t>
      </w:r>
      <w:proofErr w:type="spellStart"/>
      <w:r w:rsidR="00073AC4" w:rsidRPr="00A21980">
        <w:rPr>
          <w:sz w:val="18"/>
          <w:szCs w:val="18"/>
          <w:lang w:val="es-ES"/>
        </w:rPr>
        <w:t>Expectancy</w:t>
      </w:r>
      <w:proofErr w:type="spellEnd"/>
      <w:r w:rsidR="00073AC4" w:rsidRPr="00A21980">
        <w:rPr>
          <w:sz w:val="18"/>
          <w:szCs w:val="18"/>
          <w:lang w:val="es-ES"/>
        </w:rPr>
        <w:t xml:space="preserve"> en </w:t>
      </w:r>
      <w:hyperlink r:id="rId11" w:history="1">
        <w:r w:rsidR="00073AC4" w:rsidRPr="00A21980">
          <w:rPr>
            <w:rStyle w:val="Hipervnculo"/>
            <w:sz w:val="18"/>
            <w:szCs w:val="18"/>
            <w:lang w:val="es-ES"/>
          </w:rPr>
          <w:t>https://ourworldindata.org/life-expectancy</w:t>
        </w:r>
      </w:hyperlink>
      <w:r w:rsidR="00073AC4" w:rsidRPr="00A21980">
        <w:rPr>
          <w:sz w:val="18"/>
          <w:szCs w:val="18"/>
          <w:lang w:val="es-ES"/>
        </w:rPr>
        <w:t xml:space="preserve">, </w:t>
      </w:r>
      <w:r w:rsidR="00525229">
        <w:rPr>
          <w:sz w:val="18"/>
          <w:szCs w:val="18"/>
          <w:lang w:val="es-ES"/>
        </w:rPr>
        <w:t>consultada en octubre de 2021</w:t>
      </w:r>
      <w:r w:rsidR="00073AC4" w:rsidRPr="00A21980">
        <w:rPr>
          <w:sz w:val="18"/>
          <w:szCs w:val="18"/>
          <w:lang w:val="es-ES"/>
        </w:rPr>
        <w:t xml:space="preserve">), </w:t>
      </w:r>
      <w:r w:rsidR="00DF3693" w:rsidRPr="00A21980">
        <w:rPr>
          <w:sz w:val="18"/>
          <w:szCs w:val="18"/>
          <w:lang w:val="es-ES"/>
        </w:rPr>
        <w:t>siendo muy difícil considerar jóvenes en el primer caso a quienes tienen 25 años, ya que se encontrarían en la mitad de su vida estimada, y más sencillo en el segundo, porque apenas habrían alcanzado una cuarta parte de su vida estimada.</w:t>
      </w:r>
      <w:r w:rsidR="005F55BE" w:rsidRPr="00A21980">
        <w:rPr>
          <w:sz w:val="18"/>
          <w:szCs w:val="18"/>
          <w:lang w:val="es-ES"/>
        </w:rPr>
        <w:t xml:space="preserve"> Además, en países con baja esperanza de vida el nivel de ingresos suele ser inferior, por lo que los menores nacidos en esos ambientes se exponen antes a un entorno “impredecible y empobrecido que </w:t>
      </w:r>
      <w:proofErr w:type="gramStart"/>
      <w:r w:rsidR="005F55BE" w:rsidRPr="00A21980">
        <w:rPr>
          <w:sz w:val="18"/>
          <w:szCs w:val="18"/>
          <w:lang w:val="es-ES"/>
        </w:rPr>
        <w:t>les</w:t>
      </w:r>
      <w:proofErr w:type="gramEnd"/>
      <w:r w:rsidR="005F55BE" w:rsidRPr="00A21980">
        <w:rPr>
          <w:sz w:val="18"/>
          <w:szCs w:val="18"/>
          <w:lang w:val="es-ES"/>
        </w:rPr>
        <w:t xml:space="preserve"> lleva a desarrollarse más rápido, mientras que aquellos menores que crecen en ambientes estables con más recursos tienden a tener un curso de desarrollo más lento” (</w:t>
      </w:r>
      <w:r w:rsidR="005F55BE" w:rsidRPr="00A21980">
        <w:rPr>
          <w:i/>
          <w:iCs/>
          <w:sz w:val="18"/>
          <w:szCs w:val="18"/>
          <w:lang w:val="es-ES"/>
        </w:rPr>
        <w:t>vid</w:t>
      </w:r>
      <w:r w:rsidR="005F55BE" w:rsidRPr="00A21980">
        <w:rPr>
          <w:sz w:val="18"/>
          <w:szCs w:val="18"/>
          <w:lang w:val="es-ES"/>
        </w:rPr>
        <w:t xml:space="preserve">. </w:t>
      </w:r>
      <w:proofErr w:type="spellStart"/>
      <w:r w:rsidR="005F55BE" w:rsidRPr="00A21980">
        <w:rPr>
          <w:smallCaps/>
          <w:sz w:val="18"/>
          <w:szCs w:val="18"/>
          <w:lang w:val="es-ES"/>
        </w:rPr>
        <w:t>S</w:t>
      </w:r>
      <w:r w:rsidR="00A13BF2" w:rsidRPr="00A21980">
        <w:rPr>
          <w:smallCaps/>
          <w:sz w:val="18"/>
          <w:szCs w:val="18"/>
          <w:lang w:val="es-ES"/>
        </w:rPr>
        <w:t>tetka</w:t>
      </w:r>
      <w:proofErr w:type="spellEnd"/>
      <w:r w:rsidR="005F55BE" w:rsidRPr="00A21980">
        <w:rPr>
          <w:smallCaps/>
          <w:sz w:val="18"/>
          <w:szCs w:val="18"/>
          <w:lang w:val="es-ES"/>
        </w:rPr>
        <w:t>, B</w:t>
      </w:r>
      <w:r w:rsidR="005F55BE" w:rsidRPr="00A21980">
        <w:rPr>
          <w:sz w:val="18"/>
          <w:szCs w:val="18"/>
          <w:lang w:val="es-ES"/>
        </w:rPr>
        <w:t>.</w:t>
      </w:r>
      <w:r w:rsidR="00A13BF2">
        <w:rPr>
          <w:sz w:val="18"/>
          <w:szCs w:val="18"/>
          <w:lang w:val="es-ES"/>
        </w:rPr>
        <w:t xml:space="preserve"> 2017</w:t>
      </w:r>
      <w:r w:rsidR="005F55BE" w:rsidRPr="00A21980">
        <w:rPr>
          <w:sz w:val="18"/>
          <w:szCs w:val="18"/>
          <w:lang w:val="es-ES"/>
        </w:rPr>
        <w:t xml:space="preserve"> </w:t>
      </w:r>
      <w:proofErr w:type="spellStart"/>
      <w:r w:rsidR="005F55BE" w:rsidRPr="00A21980">
        <w:rPr>
          <w:i/>
          <w:iCs/>
          <w:sz w:val="18"/>
          <w:szCs w:val="18"/>
          <w:lang w:val="es-ES"/>
        </w:rPr>
        <w:t>op</w:t>
      </w:r>
      <w:proofErr w:type="spellEnd"/>
      <w:r w:rsidR="005F55BE" w:rsidRPr="00A21980">
        <w:rPr>
          <w:i/>
          <w:iCs/>
          <w:sz w:val="18"/>
          <w:szCs w:val="18"/>
          <w:lang w:val="es-ES"/>
        </w:rPr>
        <w:t>. cit.</w:t>
      </w:r>
      <w:r w:rsidR="005F55BE" w:rsidRPr="00A21980">
        <w:rPr>
          <w:sz w:val="18"/>
          <w:szCs w:val="18"/>
          <w:lang w:val="es-ES"/>
        </w:rPr>
        <w:t xml:space="preserve">). </w:t>
      </w:r>
      <w:r w:rsidR="00DF3693" w:rsidRPr="00A21980">
        <w:rPr>
          <w:sz w:val="18"/>
          <w:szCs w:val="18"/>
          <w:lang w:val="es-ES"/>
        </w:rPr>
        <w:t>Este aspecto contexto-dependiente es especialmente relevante en el ámbito que nos ocupa, porque indica que el impacto que el nivel de desarrollo debería tener sobre las políticas sociales y las leyes debería ser diferente entre países. O, en un sentido más igualitario</w:t>
      </w:r>
      <w:r w:rsidR="008A52F1" w:rsidRPr="00A21980">
        <w:rPr>
          <w:sz w:val="18"/>
          <w:szCs w:val="18"/>
          <w:lang w:val="es-ES"/>
        </w:rPr>
        <w:t xml:space="preserve"> y de cooperación internacional</w:t>
      </w:r>
      <w:r w:rsidR="00DF3693" w:rsidRPr="00A21980">
        <w:rPr>
          <w:sz w:val="18"/>
          <w:szCs w:val="18"/>
          <w:lang w:val="es-ES"/>
        </w:rPr>
        <w:t xml:space="preserve">, a sabiendas de que la esperanza de vida humana puede alcanzar al menos los 80 años, debería hacernos reflexionar sobre la necesidad de intervenir en países con menor esperanza de vida para contribuir a su aumento. </w:t>
      </w:r>
    </w:p>
  </w:footnote>
  <w:footnote w:id="29">
    <w:p w14:paraId="4F7C3B4D" w14:textId="4292413C" w:rsidR="005B7E0C" w:rsidRPr="00A21980" w:rsidRDefault="005B7E0C" w:rsidP="001C3019">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Es interesante revisar la hemeroteca y comprobar que, antes de la aprobación de la mayoría de edad a los 18 años en España </w:t>
      </w:r>
      <w:r w:rsidR="00047AF5" w:rsidRPr="00A21980">
        <w:rPr>
          <w:sz w:val="18"/>
          <w:szCs w:val="18"/>
          <w:lang w:val="es-ES"/>
        </w:rPr>
        <w:t xml:space="preserve">justo dos semanas y media antes de la votación de la Constitución de 1978 </w:t>
      </w:r>
      <w:r w:rsidRPr="00A21980">
        <w:rPr>
          <w:sz w:val="18"/>
          <w:szCs w:val="18"/>
          <w:lang w:val="es-ES"/>
        </w:rPr>
        <w:t xml:space="preserve">por </w:t>
      </w:r>
      <w:r w:rsidR="00953120" w:rsidRPr="00A21980">
        <w:rPr>
          <w:sz w:val="18"/>
          <w:szCs w:val="18"/>
          <w:lang w:val="es-ES"/>
        </w:rPr>
        <w:t>el Real Decreto-ley 33/1978, de 16 de noviembre, sobre mayoría de edad</w:t>
      </w:r>
      <w:r w:rsidRPr="00A21980">
        <w:rPr>
          <w:sz w:val="18"/>
          <w:szCs w:val="18"/>
          <w:lang w:val="es-ES"/>
        </w:rPr>
        <w:t>, que daría por terminado el periodo de dictadura franquista, Jorge de Esteban</w:t>
      </w:r>
      <w:r w:rsidR="00953120" w:rsidRPr="00A21980">
        <w:rPr>
          <w:sz w:val="18"/>
          <w:szCs w:val="18"/>
          <w:lang w:val="es-ES"/>
        </w:rPr>
        <w:t>, catedrático de Derecho Constitucional, diplomático y embajador de España,</w:t>
      </w:r>
      <w:r w:rsidRPr="00A21980">
        <w:rPr>
          <w:sz w:val="18"/>
          <w:szCs w:val="18"/>
          <w:lang w:val="es-ES"/>
        </w:rPr>
        <w:t xml:space="preserve"> había publicado el 5 de junio de 1977 en el periódico El País una Tribuna titulada “El voto, a los dieciocho años” donde reflexionaba sobre</w:t>
      </w:r>
      <w:r w:rsidR="00B82813">
        <w:rPr>
          <w:sz w:val="18"/>
          <w:szCs w:val="18"/>
          <w:lang w:val="es-ES"/>
        </w:rPr>
        <w:t xml:space="preserve"> las razones de desarrollo psicoafectivo para</w:t>
      </w:r>
      <w:r w:rsidRPr="00A21980">
        <w:rPr>
          <w:sz w:val="18"/>
          <w:szCs w:val="18"/>
          <w:lang w:val="es-ES"/>
        </w:rPr>
        <w:t xml:space="preserve"> situar en los 18 años y no más tarde el derecho al sufragio</w:t>
      </w:r>
      <w:r w:rsidR="00063378" w:rsidRPr="00A21980">
        <w:rPr>
          <w:sz w:val="18"/>
          <w:szCs w:val="18"/>
          <w:lang w:val="es-ES"/>
        </w:rPr>
        <w:t xml:space="preserve"> activo</w:t>
      </w:r>
      <w:r w:rsidRPr="00A21980">
        <w:rPr>
          <w:sz w:val="18"/>
          <w:szCs w:val="18"/>
          <w:lang w:val="es-ES"/>
        </w:rPr>
        <w:t>: “</w:t>
      </w:r>
      <w:r w:rsidR="00DA4F8C" w:rsidRPr="00A21980">
        <w:rPr>
          <w:sz w:val="18"/>
          <w:szCs w:val="18"/>
          <w:lang w:val="es-ES"/>
        </w:rPr>
        <w:t xml:space="preserve">La actual civilización en la que vivimos permite la más temprana maduración de las personas. Hoy día a los dieciocho años se es mucho más maduro, -consciente y responsable que en otras épocas a edades superiores. </w:t>
      </w:r>
      <w:r w:rsidRPr="00A21980">
        <w:rPr>
          <w:sz w:val="18"/>
          <w:szCs w:val="18"/>
          <w:lang w:val="es-ES"/>
        </w:rPr>
        <w:t>Si esta madurez sirve para trabajar, poder casarse, hacer el</w:t>
      </w:r>
      <w:r w:rsidRPr="00DA4F8C">
        <w:rPr>
          <w:sz w:val="18"/>
          <w:szCs w:val="18"/>
          <w:lang w:val="es-ES"/>
        </w:rPr>
        <w:t xml:space="preserve"> </w:t>
      </w:r>
      <w:r w:rsidRPr="00A21980">
        <w:rPr>
          <w:sz w:val="18"/>
          <w:szCs w:val="18"/>
          <w:lang w:val="es-ES"/>
        </w:rPr>
        <w:t xml:space="preserve">servicio militar, obtener el </w:t>
      </w:r>
      <w:proofErr w:type="gramStart"/>
      <w:r w:rsidRPr="00A21980">
        <w:rPr>
          <w:sz w:val="18"/>
          <w:szCs w:val="18"/>
          <w:lang w:val="es-ES"/>
        </w:rPr>
        <w:t>carnet</w:t>
      </w:r>
      <w:proofErr w:type="gramEnd"/>
      <w:r w:rsidRPr="00A21980">
        <w:rPr>
          <w:sz w:val="18"/>
          <w:szCs w:val="18"/>
          <w:lang w:val="es-ES"/>
        </w:rPr>
        <w:t xml:space="preserve"> de conducir, ir a la cárcel en caso de delinquir y hasta morir -como desgraciadamente viene ocurriendo en este país- por ideales políticos, no es entonces explicable que no se sea consecuente y se reconozca también que una persona a esa edad pueda participar en la vida política a través de las elecciones</w:t>
      </w:r>
      <w:r w:rsidR="00DA4F8C" w:rsidRPr="00A21980">
        <w:rPr>
          <w:sz w:val="18"/>
          <w:szCs w:val="18"/>
          <w:lang w:val="es-ES"/>
        </w:rPr>
        <w:t xml:space="preserve">. (…) [Además,] se puede comprobar que, en líneas generales, las actitudes políticas del universo juvenil no se diferencian grandemente de las actitudes políticas del mundo adulto. Existe el mismo, o parecido, reparto de porcentajes entre las diversas corrientes ideológicas. La edad, en ese sentido, no es relevante.” (esta tribuna puede leerse en: </w:t>
      </w:r>
      <w:hyperlink r:id="rId12" w:history="1">
        <w:r w:rsidR="00DA4F8C" w:rsidRPr="00A21980">
          <w:rPr>
            <w:rStyle w:val="Hipervnculo"/>
            <w:sz w:val="18"/>
            <w:szCs w:val="18"/>
            <w:lang w:val="es-ES"/>
          </w:rPr>
          <w:t>https://elpais.com/diario/1977/01/05/espana/221266825_850215.html</w:t>
        </w:r>
      </w:hyperlink>
      <w:r w:rsidR="00DA4F8C" w:rsidRPr="00A21980">
        <w:rPr>
          <w:sz w:val="18"/>
          <w:szCs w:val="18"/>
          <w:lang w:val="es-ES"/>
        </w:rPr>
        <w:t xml:space="preserve">, </w:t>
      </w:r>
      <w:r w:rsidR="00525229">
        <w:rPr>
          <w:sz w:val="18"/>
          <w:szCs w:val="18"/>
          <w:lang w:val="es-ES"/>
        </w:rPr>
        <w:t>consultada en octubre de 2021</w:t>
      </w:r>
      <w:r w:rsidR="00DA4F8C" w:rsidRPr="00A21980">
        <w:rPr>
          <w:sz w:val="18"/>
          <w:szCs w:val="18"/>
          <w:lang w:val="es-ES"/>
        </w:rPr>
        <w:t>).</w:t>
      </w:r>
      <w:r w:rsidR="00DC6EEA" w:rsidRPr="00A21980">
        <w:rPr>
          <w:sz w:val="18"/>
          <w:szCs w:val="18"/>
          <w:lang w:val="es-ES"/>
        </w:rPr>
        <w:t xml:space="preserve"> </w:t>
      </w:r>
      <w:r w:rsidR="001C3019" w:rsidRPr="00A21980">
        <w:rPr>
          <w:sz w:val="18"/>
          <w:szCs w:val="18"/>
          <w:lang w:val="es-ES"/>
        </w:rPr>
        <w:t>En este sentido, r</w:t>
      </w:r>
      <w:r w:rsidR="00DC6EEA" w:rsidRPr="00A21980">
        <w:rPr>
          <w:sz w:val="18"/>
          <w:szCs w:val="18"/>
          <w:lang w:val="es-ES"/>
        </w:rPr>
        <w:t>ecientemente, en enero de 2020, el Grupo Parlamentario Esquerra Republicana-</w:t>
      </w:r>
      <w:proofErr w:type="spellStart"/>
      <w:r w:rsidR="00DC6EEA" w:rsidRPr="00A21980">
        <w:rPr>
          <w:sz w:val="18"/>
          <w:szCs w:val="18"/>
          <w:lang w:val="es-ES"/>
        </w:rPr>
        <w:t>Euskal</w:t>
      </w:r>
      <w:proofErr w:type="spellEnd"/>
      <w:r w:rsidR="00DC6EEA" w:rsidRPr="00A21980">
        <w:rPr>
          <w:sz w:val="18"/>
          <w:szCs w:val="18"/>
          <w:lang w:val="es-ES"/>
        </w:rPr>
        <w:t xml:space="preserve"> Herria Bildu proponía rebajar la edad de voto a los 16 años mediante una </w:t>
      </w:r>
      <w:r w:rsidR="001C3019" w:rsidRPr="00A21980">
        <w:rPr>
          <w:sz w:val="18"/>
          <w:szCs w:val="18"/>
          <w:lang w:val="es-ES"/>
        </w:rPr>
        <w:t>“</w:t>
      </w:r>
      <w:r w:rsidR="00DC6EEA" w:rsidRPr="00A21980">
        <w:rPr>
          <w:sz w:val="18"/>
          <w:szCs w:val="18"/>
          <w:lang w:val="es-ES"/>
        </w:rPr>
        <w:t>Proposición de Ley Orgánica por la que se modifica la Ley Orgánica 5/1985, de 19 de junio, del Régimen</w:t>
      </w:r>
      <w:r w:rsidR="001C3019" w:rsidRPr="00A21980">
        <w:rPr>
          <w:sz w:val="18"/>
          <w:szCs w:val="18"/>
          <w:lang w:val="es-ES"/>
        </w:rPr>
        <w:t xml:space="preserve"> </w:t>
      </w:r>
      <w:r w:rsidR="00DC6EEA" w:rsidRPr="00A21980">
        <w:rPr>
          <w:sz w:val="18"/>
          <w:szCs w:val="18"/>
          <w:lang w:val="es-ES"/>
        </w:rPr>
        <w:t>Electoral General, para ampliar el derecho de sufragio activo a los mayores de dieciséis años</w:t>
      </w:r>
      <w:r w:rsidR="001C3019" w:rsidRPr="00A21980">
        <w:rPr>
          <w:sz w:val="18"/>
          <w:szCs w:val="18"/>
          <w:lang w:val="es-ES"/>
        </w:rPr>
        <w:t xml:space="preserve"> </w:t>
      </w:r>
      <w:r w:rsidR="00DC6EEA" w:rsidRPr="00A21980">
        <w:rPr>
          <w:sz w:val="18"/>
          <w:szCs w:val="18"/>
          <w:lang w:val="es-ES"/>
        </w:rPr>
        <w:t>(622/000004)</w:t>
      </w:r>
      <w:r w:rsidR="001C3019" w:rsidRPr="00A21980">
        <w:rPr>
          <w:sz w:val="18"/>
          <w:szCs w:val="18"/>
          <w:lang w:val="es-ES"/>
        </w:rPr>
        <w:t xml:space="preserve">”. En su exposición de motivos </w:t>
      </w:r>
      <w:r w:rsidR="00DC6EEA" w:rsidRPr="00A21980">
        <w:rPr>
          <w:sz w:val="18"/>
          <w:szCs w:val="18"/>
          <w:lang w:val="es-ES"/>
        </w:rPr>
        <w:t>(</w:t>
      </w:r>
      <w:r w:rsidR="001C3019" w:rsidRPr="00A21980">
        <w:rPr>
          <w:i/>
          <w:iCs/>
          <w:sz w:val="18"/>
          <w:szCs w:val="18"/>
          <w:lang w:val="es-ES"/>
        </w:rPr>
        <w:t>Vid</w:t>
      </w:r>
      <w:r w:rsidR="001C3019" w:rsidRPr="00A21980">
        <w:rPr>
          <w:sz w:val="18"/>
          <w:szCs w:val="18"/>
          <w:lang w:val="es-ES"/>
        </w:rPr>
        <w:t>.</w:t>
      </w:r>
      <w:r w:rsidR="00DC6EEA" w:rsidRPr="00A21980">
        <w:rPr>
          <w:sz w:val="18"/>
          <w:szCs w:val="18"/>
          <w:lang w:val="es-ES"/>
        </w:rPr>
        <w:t xml:space="preserve"> </w:t>
      </w:r>
      <w:hyperlink r:id="rId13" w:history="1">
        <w:r w:rsidR="00DC6EEA" w:rsidRPr="00A21980">
          <w:rPr>
            <w:rStyle w:val="Hipervnculo"/>
            <w:sz w:val="18"/>
            <w:szCs w:val="18"/>
            <w:lang w:val="es-ES"/>
          </w:rPr>
          <w:t>https://www.congreso.es/public_oficiales/L14/SEN/BOCG/2020/BOCG_D_14_13_315.PDF</w:t>
        </w:r>
      </w:hyperlink>
      <w:r w:rsidR="00DC6EEA" w:rsidRPr="00A21980">
        <w:rPr>
          <w:sz w:val="18"/>
          <w:szCs w:val="18"/>
          <w:lang w:val="es-ES"/>
        </w:rPr>
        <w:t xml:space="preserve">, </w:t>
      </w:r>
      <w:r w:rsidR="00525229">
        <w:rPr>
          <w:sz w:val="18"/>
          <w:szCs w:val="18"/>
          <w:lang w:val="es-ES"/>
        </w:rPr>
        <w:t>consultada en octubre de 2021</w:t>
      </w:r>
      <w:r w:rsidR="00DC6EEA" w:rsidRPr="00A21980">
        <w:rPr>
          <w:sz w:val="18"/>
          <w:szCs w:val="18"/>
          <w:lang w:val="es-ES"/>
        </w:rPr>
        <w:t>)</w:t>
      </w:r>
      <w:r w:rsidR="001C3019" w:rsidRPr="00A21980">
        <w:rPr>
          <w:sz w:val="18"/>
          <w:szCs w:val="18"/>
          <w:lang w:val="es-ES"/>
        </w:rPr>
        <w:t>, no se aportaban argumentos concretos centrado</w:t>
      </w:r>
      <w:r w:rsidR="003D3A1B" w:rsidRPr="00A21980">
        <w:rPr>
          <w:sz w:val="18"/>
          <w:szCs w:val="18"/>
          <w:lang w:val="es-ES"/>
        </w:rPr>
        <w:t>s</w:t>
      </w:r>
      <w:r w:rsidR="001C3019" w:rsidRPr="00A21980">
        <w:rPr>
          <w:sz w:val="18"/>
          <w:szCs w:val="18"/>
          <w:lang w:val="es-ES"/>
        </w:rPr>
        <w:t xml:space="preserve"> en el desarrollo </w:t>
      </w:r>
      <w:proofErr w:type="gramStart"/>
      <w:r w:rsidR="001C3019" w:rsidRPr="00A21980">
        <w:rPr>
          <w:sz w:val="18"/>
          <w:szCs w:val="18"/>
          <w:lang w:val="es-ES"/>
        </w:rPr>
        <w:t>psicoafectivo</w:t>
      </w:r>
      <w:proofErr w:type="gramEnd"/>
      <w:r w:rsidR="001C3019" w:rsidRPr="00A21980">
        <w:rPr>
          <w:sz w:val="18"/>
          <w:szCs w:val="18"/>
          <w:lang w:val="es-ES"/>
        </w:rPr>
        <w:t xml:space="preserve"> sino que</w:t>
      </w:r>
      <w:r w:rsidR="003D3A1B" w:rsidRPr="00A21980">
        <w:rPr>
          <w:sz w:val="18"/>
          <w:szCs w:val="18"/>
          <w:lang w:val="es-ES"/>
        </w:rPr>
        <w:t xml:space="preserve"> </w:t>
      </w:r>
      <w:r w:rsidR="001C3019" w:rsidRPr="00A21980">
        <w:rPr>
          <w:sz w:val="18"/>
          <w:szCs w:val="18"/>
          <w:lang w:val="es-ES"/>
        </w:rPr>
        <w:t>se recopilaban capacidades reconocidas a partir de los 16 años. Esta propuesta fue rechazada por la Cámara (224 votos en contra, 26 a favor y 13 abstenciones).</w:t>
      </w:r>
    </w:p>
  </w:footnote>
  <w:footnote w:id="30">
    <w:p w14:paraId="5019C4BC" w14:textId="46C43588" w:rsidR="008B276F" w:rsidRPr="007216D0" w:rsidRDefault="008B276F" w:rsidP="009962AE">
      <w:pPr>
        <w:pStyle w:val="Textonotapie"/>
        <w:jc w:val="both"/>
      </w:pPr>
      <w:r w:rsidRPr="00A21980">
        <w:rPr>
          <w:rStyle w:val="Refdenotaalpie"/>
          <w:sz w:val="18"/>
          <w:szCs w:val="18"/>
        </w:rPr>
        <w:footnoteRef/>
      </w:r>
      <w:r w:rsidRPr="00A21980">
        <w:rPr>
          <w:sz w:val="18"/>
          <w:szCs w:val="18"/>
          <w:lang w:val="es-ES"/>
        </w:rPr>
        <w:t xml:space="preserve"> Las definiciones de cada área han sido tomadas y traducidas del diccionario de psicología elaborado por la Asociación Americana de Psicología (</w:t>
      </w:r>
      <w:r w:rsidRPr="00A21980">
        <w:rPr>
          <w:i/>
          <w:iCs/>
          <w:sz w:val="18"/>
          <w:szCs w:val="18"/>
          <w:lang w:val="es-ES"/>
        </w:rPr>
        <w:t>Vid</w:t>
      </w:r>
      <w:r w:rsidRPr="00A21980">
        <w:rPr>
          <w:sz w:val="18"/>
          <w:szCs w:val="18"/>
          <w:lang w:val="es-ES"/>
        </w:rPr>
        <w:t xml:space="preserve">. </w:t>
      </w:r>
      <w:r w:rsidRPr="00A21980">
        <w:rPr>
          <w:smallCaps/>
          <w:sz w:val="18"/>
          <w:szCs w:val="18"/>
          <w:lang w:val="es-ES"/>
        </w:rPr>
        <w:t>APA</w:t>
      </w:r>
      <w:r w:rsidRPr="00A21980">
        <w:rPr>
          <w:sz w:val="18"/>
          <w:szCs w:val="18"/>
          <w:lang w:val="es-ES"/>
        </w:rPr>
        <w:t xml:space="preserve"> (2021). </w:t>
      </w:r>
      <w:r w:rsidRPr="007216D0">
        <w:rPr>
          <w:sz w:val="18"/>
          <w:szCs w:val="18"/>
        </w:rPr>
        <w:t xml:space="preserve">Dictionary of Psychology. </w:t>
      </w:r>
      <w:hyperlink r:id="rId14" w:history="1">
        <w:r w:rsidRPr="007216D0">
          <w:rPr>
            <w:rStyle w:val="Hipervnculo"/>
            <w:sz w:val="18"/>
            <w:szCs w:val="18"/>
          </w:rPr>
          <w:t>https://dictionary.apa.org/</w:t>
        </w:r>
      </w:hyperlink>
      <w:r w:rsidRPr="007216D0">
        <w:rPr>
          <w:sz w:val="18"/>
          <w:szCs w:val="18"/>
        </w:rPr>
        <w:t xml:space="preserve"> (</w:t>
      </w:r>
      <w:proofErr w:type="spellStart"/>
      <w:r w:rsidR="00525229" w:rsidRPr="007216D0">
        <w:rPr>
          <w:sz w:val="18"/>
          <w:szCs w:val="18"/>
        </w:rPr>
        <w:t>consultada</w:t>
      </w:r>
      <w:proofErr w:type="spellEnd"/>
      <w:r w:rsidR="00525229" w:rsidRPr="007216D0">
        <w:rPr>
          <w:sz w:val="18"/>
          <w:szCs w:val="18"/>
        </w:rPr>
        <w:t xml:space="preserve"> </w:t>
      </w:r>
      <w:proofErr w:type="spellStart"/>
      <w:r w:rsidR="00525229" w:rsidRPr="007216D0">
        <w:rPr>
          <w:sz w:val="18"/>
          <w:szCs w:val="18"/>
        </w:rPr>
        <w:t>en</w:t>
      </w:r>
      <w:proofErr w:type="spellEnd"/>
      <w:r w:rsidR="00525229" w:rsidRPr="007216D0">
        <w:rPr>
          <w:sz w:val="18"/>
          <w:szCs w:val="18"/>
        </w:rPr>
        <w:t xml:space="preserve"> </w:t>
      </w:r>
      <w:proofErr w:type="spellStart"/>
      <w:r w:rsidR="00525229" w:rsidRPr="007216D0">
        <w:rPr>
          <w:sz w:val="18"/>
          <w:szCs w:val="18"/>
        </w:rPr>
        <w:t>octubre</w:t>
      </w:r>
      <w:proofErr w:type="spellEnd"/>
      <w:r w:rsidR="00525229" w:rsidRPr="007216D0">
        <w:rPr>
          <w:sz w:val="18"/>
          <w:szCs w:val="18"/>
        </w:rPr>
        <w:t xml:space="preserve"> de 2021</w:t>
      </w:r>
      <w:r w:rsidRPr="007216D0">
        <w:rPr>
          <w:sz w:val="18"/>
          <w:szCs w:val="18"/>
        </w:rPr>
        <w:t>)</w:t>
      </w:r>
      <w:r w:rsidR="009962AE" w:rsidRPr="007216D0">
        <w:rPr>
          <w:sz w:val="18"/>
          <w:szCs w:val="18"/>
        </w:rPr>
        <w:t>)</w:t>
      </w:r>
      <w:r w:rsidRPr="007216D0">
        <w:rPr>
          <w:sz w:val="18"/>
          <w:szCs w:val="18"/>
        </w:rPr>
        <w:t>.</w:t>
      </w:r>
    </w:p>
  </w:footnote>
  <w:footnote w:id="31">
    <w:p w14:paraId="4B723788" w14:textId="5B024F98" w:rsidR="00B1765B" w:rsidRPr="00A21980" w:rsidRDefault="00B1765B">
      <w:pPr>
        <w:pStyle w:val="Textonotapie"/>
        <w:rPr>
          <w:sz w:val="18"/>
          <w:szCs w:val="18"/>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r w:rsidRPr="000C2F21">
        <w:rPr>
          <w:sz w:val="18"/>
          <w:szCs w:val="18"/>
        </w:rPr>
        <w:t>Our rights in a Digital World</w:t>
      </w:r>
      <w:r w:rsidR="009072EC" w:rsidRPr="000C2F21">
        <w:rPr>
          <w:sz w:val="18"/>
          <w:szCs w:val="18"/>
        </w:rPr>
        <w:t>.</w:t>
      </w:r>
      <w:r w:rsidR="009072EC" w:rsidRPr="00A21980">
        <w:rPr>
          <w:sz w:val="18"/>
          <w:szCs w:val="18"/>
        </w:rPr>
        <w:t xml:space="preserve"> Report on children’s perspective on their rights in the digital world, </w:t>
      </w:r>
      <w:hyperlink r:id="rId15" w:history="1">
        <w:r w:rsidR="009072EC" w:rsidRPr="00A21980">
          <w:rPr>
            <w:rStyle w:val="Hipervnculo"/>
            <w:sz w:val="18"/>
            <w:szCs w:val="18"/>
          </w:rPr>
          <w:t>https://5rightsfoundation.com/uploads/Our%20Rights%20in%20a%20digital%20world.pdf</w:t>
        </w:r>
      </w:hyperlink>
      <w:r w:rsidR="009072EC" w:rsidRPr="00A21980">
        <w:rPr>
          <w:sz w:val="18"/>
          <w:szCs w:val="18"/>
        </w:rPr>
        <w:t xml:space="preserve"> (</w:t>
      </w:r>
      <w:proofErr w:type="spellStart"/>
      <w:r w:rsidR="00525229">
        <w:rPr>
          <w:sz w:val="18"/>
          <w:szCs w:val="18"/>
        </w:rPr>
        <w:t>consultada</w:t>
      </w:r>
      <w:proofErr w:type="spellEnd"/>
      <w:r w:rsidR="00525229">
        <w:rPr>
          <w:sz w:val="18"/>
          <w:szCs w:val="18"/>
        </w:rPr>
        <w:t xml:space="preserve"> </w:t>
      </w:r>
      <w:proofErr w:type="spellStart"/>
      <w:r w:rsidR="00525229">
        <w:rPr>
          <w:sz w:val="18"/>
          <w:szCs w:val="18"/>
        </w:rPr>
        <w:t>en</w:t>
      </w:r>
      <w:proofErr w:type="spellEnd"/>
      <w:r w:rsidR="00525229">
        <w:rPr>
          <w:sz w:val="18"/>
          <w:szCs w:val="18"/>
        </w:rPr>
        <w:t xml:space="preserve"> </w:t>
      </w:r>
      <w:proofErr w:type="spellStart"/>
      <w:r w:rsidR="00525229">
        <w:rPr>
          <w:sz w:val="18"/>
          <w:szCs w:val="18"/>
        </w:rPr>
        <w:t>octubre</w:t>
      </w:r>
      <w:proofErr w:type="spellEnd"/>
      <w:r w:rsidR="00525229">
        <w:rPr>
          <w:sz w:val="18"/>
          <w:szCs w:val="18"/>
        </w:rPr>
        <w:t xml:space="preserve"> de 2021</w:t>
      </w:r>
      <w:r w:rsidR="009072EC" w:rsidRPr="00A21980">
        <w:rPr>
          <w:sz w:val="18"/>
          <w:szCs w:val="18"/>
        </w:rPr>
        <w:t>).</w:t>
      </w:r>
    </w:p>
  </w:footnote>
  <w:footnote w:id="32">
    <w:p w14:paraId="69C9EC48" w14:textId="0967BC50" w:rsidR="009B21B1" w:rsidRPr="009B21B1" w:rsidRDefault="009B21B1" w:rsidP="003E2EA5">
      <w:pPr>
        <w:pStyle w:val="Textonotapie"/>
        <w:jc w:val="both"/>
        <w:rPr>
          <w:lang w:val="es-ES"/>
        </w:rPr>
      </w:pPr>
      <w:r w:rsidRPr="00A21980">
        <w:rPr>
          <w:rStyle w:val="Refdenotaalpie"/>
          <w:sz w:val="18"/>
          <w:szCs w:val="18"/>
        </w:rPr>
        <w:footnoteRef/>
      </w:r>
      <w:r w:rsidRPr="00A21980">
        <w:rPr>
          <w:sz w:val="18"/>
          <w:szCs w:val="18"/>
          <w:lang w:val="es-ES"/>
        </w:rPr>
        <w:t xml:space="preserve"> No se proporcionan ejemplos con nombres de aplicaciones o programas ni datos sobre el volumen de conexión</w:t>
      </w:r>
      <w:r w:rsidR="006B360E" w:rsidRPr="00A21980">
        <w:rPr>
          <w:sz w:val="18"/>
          <w:szCs w:val="18"/>
          <w:lang w:val="es-ES"/>
        </w:rPr>
        <w:t xml:space="preserve"> en cada uno de ellos</w:t>
      </w:r>
      <w:r w:rsidRPr="00A21980">
        <w:rPr>
          <w:sz w:val="18"/>
          <w:szCs w:val="18"/>
          <w:lang w:val="es-ES"/>
        </w:rPr>
        <w:t>, el sexo o las edades de los usuarios para evitar que esta información pueda emplearse con propósitos ilícitos (como la aproximación a menores con fines sexuales).</w:t>
      </w:r>
      <w:r w:rsidR="003E2EA5" w:rsidRPr="00A21980">
        <w:rPr>
          <w:sz w:val="18"/>
          <w:szCs w:val="18"/>
          <w:lang w:val="es-ES"/>
        </w:rPr>
        <w:t xml:space="preserve"> Para proporcionar esta información se ha empleado la Observación número 25 relativa a los derechos de los niños en relación con el entorno digital</w:t>
      </w:r>
      <w:r w:rsidR="00C733DC">
        <w:rPr>
          <w:sz w:val="18"/>
          <w:szCs w:val="18"/>
          <w:lang w:val="es-ES"/>
        </w:rPr>
        <w:t xml:space="preserve"> (</w:t>
      </w:r>
      <w:r w:rsidR="00C733DC" w:rsidRPr="00C733DC">
        <w:rPr>
          <w:i/>
          <w:iCs/>
          <w:sz w:val="18"/>
          <w:szCs w:val="18"/>
          <w:lang w:val="es-ES"/>
        </w:rPr>
        <w:t>vid</w:t>
      </w:r>
      <w:r w:rsidR="00C733DC">
        <w:rPr>
          <w:sz w:val="18"/>
          <w:szCs w:val="18"/>
          <w:lang w:val="es-ES"/>
        </w:rPr>
        <w:t xml:space="preserve">. ONU, 2021, </w:t>
      </w:r>
      <w:proofErr w:type="spellStart"/>
      <w:r w:rsidR="00C733DC" w:rsidRPr="00C733DC">
        <w:rPr>
          <w:i/>
          <w:iCs/>
          <w:sz w:val="18"/>
          <w:szCs w:val="18"/>
          <w:lang w:val="es-ES"/>
        </w:rPr>
        <w:t>op</w:t>
      </w:r>
      <w:proofErr w:type="spellEnd"/>
      <w:r w:rsidR="00C733DC" w:rsidRPr="00C733DC">
        <w:rPr>
          <w:i/>
          <w:iCs/>
          <w:sz w:val="18"/>
          <w:szCs w:val="18"/>
          <w:lang w:val="es-ES"/>
        </w:rPr>
        <w:t>. cit.</w:t>
      </w:r>
      <w:r w:rsidR="00C733DC">
        <w:rPr>
          <w:sz w:val="18"/>
          <w:szCs w:val="18"/>
          <w:lang w:val="es-ES"/>
        </w:rPr>
        <w:t>)</w:t>
      </w:r>
      <w:r w:rsidR="006B360E" w:rsidRPr="00A21980">
        <w:rPr>
          <w:sz w:val="18"/>
          <w:szCs w:val="18"/>
          <w:lang w:val="es-ES"/>
        </w:rPr>
        <w:t>, no obstante</w:t>
      </w:r>
      <w:r w:rsidR="00C733DC">
        <w:rPr>
          <w:sz w:val="18"/>
          <w:szCs w:val="18"/>
          <w:lang w:val="es-ES"/>
        </w:rPr>
        <w:t>,</w:t>
      </w:r>
      <w:r w:rsidR="006B360E" w:rsidRPr="00A21980">
        <w:rPr>
          <w:sz w:val="18"/>
          <w:szCs w:val="18"/>
          <w:lang w:val="es-ES"/>
        </w:rPr>
        <w:t xml:space="preserve"> existen múltiples informes</w:t>
      </w:r>
      <w:r w:rsidR="009072EC" w:rsidRPr="00A21980">
        <w:rPr>
          <w:sz w:val="18"/>
          <w:szCs w:val="18"/>
          <w:lang w:val="es-ES"/>
        </w:rPr>
        <w:t xml:space="preserve"> publicados por organismos oficiales internacionales en los que se puede consultar información más detallada.</w:t>
      </w:r>
    </w:p>
  </w:footnote>
  <w:footnote w:id="33">
    <w:p w14:paraId="7F13847C" w14:textId="6CB7EE9D" w:rsidR="00404E42" w:rsidRPr="00A21980" w:rsidRDefault="00404E42" w:rsidP="00F43B95">
      <w:pPr>
        <w:pStyle w:val="Textonotapie"/>
        <w:jc w:val="both"/>
        <w:rPr>
          <w:sz w:val="18"/>
          <w:szCs w:val="18"/>
          <w:lang w:val="es-ES"/>
        </w:rPr>
      </w:pPr>
      <w:r w:rsidRPr="00A21980">
        <w:rPr>
          <w:rStyle w:val="Refdenotaalpie"/>
          <w:sz w:val="18"/>
          <w:szCs w:val="18"/>
        </w:rPr>
        <w:footnoteRef/>
      </w:r>
      <w:r w:rsidRPr="004F04BC">
        <w:rPr>
          <w:sz w:val="18"/>
          <w:szCs w:val="18"/>
        </w:rPr>
        <w:t xml:space="preserve"> </w:t>
      </w:r>
      <w:r w:rsidRPr="004F04BC">
        <w:rPr>
          <w:i/>
          <w:iCs/>
          <w:sz w:val="18"/>
          <w:szCs w:val="18"/>
        </w:rPr>
        <w:t>Vid</w:t>
      </w:r>
      <w:r w:rsidRPr="004F04BC">
        <w:rPr>
          <w:sz w:val="18"/>
          <w:szCs w:val="18"/>
        </w:rPr>
        <w:t xml:space="preserve">. </w:t>
      </w:r>
      <w:r w:rsidRPr="004F04BC">
        <w:rPr>
          <w:smallCaps/>
          <w:sz w:val="18"/>
          <w:szCs w:val="18"/>
        </w:rPr>
        <w:t>ONU</w:t>
      </w:r>
      <w:r w:rsidRPr="004F04BC">
        <w:rPr>
          <w:sz w:val="18"/>
          <w:szCs w:val="18"/>
        </w:rPr>
        <w:t xml:space="preserve"> (2021) </w:t>
      </w:r>
      <w:r w:rsidRPr="004F04BC">
        <w:rPr>
          <w:i/>
          <w:iCs/>
          <w:sz w:val="18"/>
          <w:szCs w:val="18"/>
        </w:rPr>
        <w:t>op. cit.</w:t>
      </w:r>
      <w:r w:rsidR="004F04BC" w:rsidRPr="004F04BC">
        <w:rPr>
          <w:sz w:val="18"/>
          <w:szCs w:val="18"/>
        </w:rPr>
        <w:t xml:space="preserve"> arts. </w:t>
      </w:r>
      <w:r w:rsidR="004F04BC">
        <w:rPr>
          <w:sz w:val="18"/>
          <w:szCs w:val="18"/>
          <w:lang w:val="es-ES"/>
        </w:rPr>
        <w:t>14 y 81</w:t>
      </w:r>
      <w:r w:rsidRPr="00A21980">
        <w:rPr>
          <w:i/>
          <w:iCs/>
          <w:sz w:val="18"/>
          <w:szCs w:val="18"/>
          <w:lang w:val="es-ES"/>
        </w:rPr>
        <w:t xml:space="preserve">: </w:t>
      </w:r>
      <w:r w:rsidRPr="00A21980">
        <w:rPr>
          <w:sz w:val="18"/>
          <w:szCs w:val="18"/>
          <w:lang w:val="es-ES"/>
        </w:rPr>
        <w:t xml:space="preserve">“los contenidos, los contactos, las conductas y los contratos en ese ámbito [que] abarcan, entre otras cosas, los contenidos violentos y sexuales, la </w:t>
      </w:r>
      <w:proofErr w:type="spellStart"/>
      <w:r w:rsidRPr="00A21980">
        <w:rPr>
          <w:sz w:val="18"/>
          <w:szCs w:val="18"/>
          <w:lang w:val="es-ES"/>
        </w:rPr>
        <w:t>ciberagresión</w:t>
      </w:r>
      <w:proofErr w:type="spellEnd"/>
      <w:r w:rsidRPr="00A21980">
        <w:rPr>
          <w:sz w:val="18"/>
          <w:szCs w:val="18"/>
          <w:lang w:val="es-ES"/>
        </w:rPr>
        <w:t xml:space="preserve"> y el acoso, los juegos de azar, la explotación y el maltrato, incluidos la explotación y los abusos sexuales, y la promoción del suicidio o de actividades que pongan en peligro la vida, o la incitación a estos, por parte, entre otros, de delincuentes o grupos armados identificados como terroristas o extremistas violentos (…), la emisión de vídeos en directo [que] pueden incluir </w:t>
      </w:r>
      <w:proofErr w:type="spellStart"/>
      <w:r w:rsidRPr="00A21980">
        <w:rPr>
          <w:sz w:val="18"/>
          <w:szCs w:val="18"/>
          <w:lang w:val="es-ES"/>
        </w:rPr>
        <w:t>ciberagresiones</w:t>
      </w:r>
      <w:proofErr w:type="spellEnd"/>
      <w:r w:rsidRPr="00A21980">
        <w:rPr>
          <w:sz w:val="18"/>
          <w:szCs w:val="18"/>
          <w:lang w:val="es-ES"/>
        </w:rPr>
        <w:t>, lo que incluye intimidación y amenazas a la reputación, la creación o el intercambio no consensuados de textos o imágenes de carácter sexual, como contenidos autogenerados mediante proposición o coacción, y la inducción a comportamientos autolesivos, como heridas corporales, actitudes suicidas o trastornos alimentarios”.</w:t>
      </w:r>
    </w:p>
  </w:footnote>
  <w:footnote w:id="34">
    <w:p w14:paraId="39DDF88C" w14:textId="3E958A79" w:rsidR="00D81842" w:rsidRPr="008E63AA" w:rsidRDefault="00D81842" w:rsidP="00D81842">
      <w:pPr>
        <w:pStyle w:val="Textonotapie"/>
        <w:jc w:val="both"/>
        <w:rPr>
          <w:sz w:val="18"/>
          <w:szCs w:val="18"/>
        </w:rPr>
      </w:pPr>
      <w:r w:rsidRPr="00A21980">
        <w:rPr>
          <w:rStyle w:val="Refdenotaalpie"/>
          <w:sz w:val="18"/>
          <w:szCs w:val="18"/>
        </w:rPr>
        <w:footnoteRef/>
      </w:r>
      <w:r w:rsidRPr="008E63AA">
        <w:rPr>
          <w:sz w:val="18"/>
          <w:szCs w:val="18"/>
        </w:rPr>
        <w:t xml:space="preserve"> </w:t>
      </w:r>
      <w:r w:rsidRPr="008E63AA">
        <w:rPr>
          <w:i/>
          <w:iCs/>
          <w:sz w:val="18"/>
          <w:szCs w:val="18"/>
        </w:rPr>
        <w:t>Vid</w:t>
      </w:r>
      <w:r w:rsidRPr="008E63AA">
        <w:rPr>
          <w:sz w:val="18"/>
          <w:szCs w:val="18"/>
        </w:rPr>
        <w:t xml:space="preserve">. </w:t>
      </w:r>
      <w:proofErr w:type="spellStart"/>
      <w:r w:rsidRPr="008E63AA">
        <w:rPr>
          <w:smallCaps/>
          <w:sz w:val="18"/>
          <w:szCs w:val="18"/>
        </w:rPr>
        <w:t>Suler</w:t>
      </w:r>
      <w:proofErr w:type="spellEnd"/>
      <w:r w:rsidRPr="008E63AA">
        <w:rPr>
          <w:smallCaps/>
          <w:sz w:val="18"/>
          <w:szCs w:val="18"/>
        </w:rPr>
        <w:t>, J.</w:t>
      </w:r>
      <w:r w:rsidRPr="008E63AA">
        <w:rPr>
          <w:sz w:val="18"/>
          <w:szCs w:val="18"/>
        </w:rPr>
        <w:t xml:space="preserve"> </w:t>
      </w:r>
      <w:r w:rsidR="008E63AA">
        <w:rPr>
          <w:sz w:val="18"/>
          <w:szCs w:val="18"/>
        </w:rPr>
        <w:t>“</w:t>
      </w:r>
      <w:r w:rsidR="008E63AA" w:rsidRPr="008E63AA">
        <w:rPr>
          <w:sz w:val="18"/>
          <w:szCs w:val="18"/>
        </w:rPr>
        <w:t>The Online Disinhibition Effect</w:t>
      </w:r>
      <w:r w:rsidR="008E63AA">
        <w:rPr>
          <w:sz w:val="18"/>
          <w:szCs w:val="18"/>
        </w:rPr>
        <w:t xml:space="preserve">”, </w:t>
      </w:r>
      <w:proofErr w:type="spellStart"/>
      <w:r w:rsidR="008E63AA" w:rsidRPr="008E63AA">
        <w:rPr>
          <w:i/>
          <w:iCs/>
          <w:sz w:val="18"/>
          <w:szCs w:val="18"/>
        </w:rPr>
        <w:t>CyberPsychology</w:t>
      </w:r>
      <w:proofErr w:type="spellEnd"/>
      <w:r w:rsidR="008E63AA" w:rsidRPr="008E63AA">
        <w:rPr>
          <w:i/>
          <w:iCs/>
          <w:sz w:val="18"/>
          <w:szCs w:val="18"/>
        </w:rPr>
        <w:t xml:space="preserve"> &amp; </w:t>
      </w:r>
      <w:proofErr w:type="spellStart"/>
      <w:r w:rsidR="008E63AA" w:rsidRPr="008E63AA">
        <w:rPr>
          <w:i/>
          <w:iCs/>
          <w:sz w:val="18"/>
          <w:szCs w:val="18"/>
        </w:rPr>
        <w:t>Behavior</w:t>
      </w:r>
      <w:proofErr w:type="spellEnd"/>
      <w:r w:rsidR="008E63AA" w:rsidRPr="008E63AA">
        <w:rPr>
          <w:sz w:val="18"/>
          <w:szCs w:val="18"/>
        </w:rPr>
        <w:t xml:space="preserve">, </w:t>
      </w:r>
      <w:proofErr w:type="spellStart"/>
      <w:r w:rsidR="008E63AA">
        <w:rPr>
          <w:sz w:val="18"/>
          <w:szCs w:val="18"/>
        </w:rPr>
        <w:t>núm</w:t>
      </w:r>
      <w:proofErr w:type="spellEnd"/>
      <w:r w:rsidR="008E63AA">
        <w:rPr>
          <w:sz w:val="18"/>
          <w:szCs w:val="18"/>
        </w:rPr>
        <w:t xml:space="preserve">. </w:t>
      </w:r>
      <w:r w:rsidR="008E63AA" w:rsidRPr="008E63AA">
        <w:rPr>
          <w:sz w:val="18"/>
          <w:szCs w:val="18"/>
        </w:rPr>
        <w:t>7(3),</w:t>
      </w:r>
      <w:r w:rsidR="008E63AA">
        <w:rPr>
          <w:sz w:val="18"/>
          <w:szCs w:val="18"/>
        </w:rPr>
        <w:t xml:space="preserve"> 2004,</w:t>
      </w:r>
      <w:r w:rsidR="008E63AA" w:rsidRPr="008E63AA">
        <w:rPr>
          <w:sz w:val="18"/>
          <w:szCs w:val="18"/>
        </w:rPr>
        <w:t xml:space="preserve"> </w:t>
      </w:r>
      <w:r w:rsidR="008E63AA">
        <w:rPr>
          <w:sz w:val="18"/>
          <w:szCs w:val="18"/>
        </w:rPr>
        <w:t xml:space="preserve">pp. </w:t>
      </w:r>
      <w:r w:rsidR="008E63AA" w:rsidRPr="008E63AA">
        <w:rPr>
          <w:sz w:val="18"/>
          <w:szCs w:val="18"/>
        </w:rPr>
        <w:t>321–326.</w:t>
      </w:r>
    </w:p>
  </w:footnote>
  <w:footnote w:id="35">
    <w:p w14:paraId="1394E3EF" w14:textId="49ACB066" w:rsidR="00D81842" w:rsidRPr="00A21980" w:rsidRDefault="00D81842" w:rsidP="00D81842">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El estudio original que dio a conocer el efecto de audiencia fue firmado por </w:t>
      </w:r>
      <w:r w:rsidRPr="00A21980">
        <w:rPr>
          <w:smallCaps/>
          <w:sz w:val="18"/>
          <w:szCs w:val="18"/>
          <w:lang w:val="es-ES"/>
        </w:rPr>
        <w:t>Zajonc</w:t>
      </w:r>
      <w:r w:rsidR="008E63AA">
        <w:rPr>
          <w:sz w:val="18"/>
          <w:szCs w:val="18"/>
          <w:lang w:val="es-ES"/>
        </w:rPr>
        <w:t xml:space="preserve">, </w:t>
      </w:r>
      <w:r w:rsidR="002E578B" w:rsidRPr="008E63AA">
        <w:rPr>
          <w:smallCaps/>
          <w:sz w:val="18"/>
          <w:szCs w:val="18"/>
          <w:lang w:val="es-ES"/>
        </w:rPr>
        <w:t>R.B</w:t>
      </w:r>
      <w:r w:rsidR="002E578B" w:rsidRPr="002E578B">
        <w:rPr>
          <w:sz w:val="18"/>
          <w:szCs w:val="18"/>
          <w:lang w:val="es-ES"/>
        </w:rPr>
        <w:t xml:space="preserve">. “Social </w:t>
      </w:r>
      <w:proofErr w:type="spellStart"/>
      <w:r w:rsidR="002E578B" w:rsidRPr="002E578B">
        <w:rPr>
          <w:sz w:val="18"/>
          <w:szCs w:val="18"/>
          <w:lang w:val="es-ES"/>
        </w:rPr>
        <w:t>Facilitation</w:t>
      </w:r>
      <w:proofErr w:type="spellEnd"/>
      <w:r w:rsidR="002E578B" w:rsidRPr="002E578B">
        <w:rPr>
          <w:sz w:val="18"/>
          <w:szCs w:val="18"/>
          <w:lang w:val="es-ES"/>
        </w:rPr>
        <w:t xml:space="preserve">”, </w:t>
      </w:r>
      <w:proofErr w:type="spellStart"/>
      <w:r w:rsidR="002E578B" w:rsidRPr="008E63AA">
        <w:rPr>
          <w:i/>
          <w:iCs/>
          <w:sz w:val="18"/>
          <w:szCs w:val="18"/>
          <w:lang w:val="es-ES"/>
        </w:rPr>
        <w:t>Science</w:t>
      </w:r>
      <w:proofErr w:type="spellEnd"/>
      <w:r w:rsidR="002E578B" w:rsidRPr="002E578B">
        <w:rPr>
          <w:sz w:val="18"/>
          <w:szCs w:val="18"/>
          <w:lang w:val="es-ES"/>
        </w:rPr>
        <w:t>, nú</w:t>
      </w:r>
      <w:r w:rsidR="008E63AA">
        <w:rPr>
          <w:sz w:val="18"/>
          <w:szCs w:val="18"/>
          <w:lang w:val="es-ES"/>
        </w:rPr>
        <w:t>m</w:t>
      </w:r>
      <w:r w:rsidR="002E578B" w:rsidRPr="002E578B">
        <w:rPr>
          <w:sz w:val="18"/>
          <w:szCs w:val="18"/>
          <w:lang w:val="es-ES"/>
        </w:rPr>
        <w:t>. 149(3681), julio 1965, pp. 269-74</w:t>
      </w:r>
      <w:r w:rsidR="008E63AA">
        <w:rPr>
          <w:sz w:val="18"/>
          <w:szCs w:val="18"/>
          <w:lang w:val="es-ES"/>
        </w:rPr>
        <w:t>.</w:t>
      </w:r>
    </w:p>
  </w:footnote>
  <w:footnote w:id="36">
    <w:p w14:paraId="51F90FD4" w14:textId="24C343DE" w:rsidR="00D81842" w:rsidRPr="00A21980" w:rsidRDefault="00D81842" w:rsidP="00D81842">
      <w:pPr>
        <w:pStyle w:val="Textonotapie"/>
        <w:jc w:val="both"/>
        <w:rPr>
          <w:sz w:val="18"/>
          <w:szCs w:val="18"/>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r w:rsidRPr="00A21980">
        <w:rPr>
          <w:smallCaps/>
          <w:sz w:val="18"/>
          <w:szCs w:val="18"/>
        </w:rPr>
        <w:t>Boyd, D.</w:t>
      </w:r>
      <w:r w:rsidR="008E63AA" w:rsidRPr="008E63AA">
        <w:t xml:space="preserve"> </w:t>
      </w:r>
      <w:r w:rsidR="008E63AA" w:rsidRPr="008E63AA">
        <w:rPr>
          <w:i/>
          <w:iCs/>
          <w:sz w:val="18"/>
          <w:szCs w:val="18"/>
        </w:rPr>
        <w:t>It’s Complicated: The Social Lives of Networked Teens</w:t>
      </w:r>
      <w:r w:rsidR="008E63AA">
        <w:rPr>
          <w:sz w:val="18"/>
          <w:szCs w:val="18"/>
        </w:rPr>
        <w:t>,</w:t>
      </w:r>
      <w:r w:rsidR="008E63AA" w:rsidRPr="008E63AA">
        <w:rPr>
          <w:sz w:val="18"/>
          <w:szCs w:val="18"/>
        </w:rPr>
        <w:t xml:space="preserve"> Yale University Press, 2014</w:t>
      </w:r>
      <w:r w:rsidR="008E63AA">
        <w:rPr>
          <w:sz w:val="18"/>
          <w:szCs w:val="18"/>
        </w:rPr>
        <w:t>.</w:t>
      </w:r>
    </w:p>
  </w:footnote>
  <w:footnote w:id="37">
    <w:p w14:paraId="5AE12735" w14:textId="511B76E9" w:rsidR="00D81842" w:rsidRPr="00A21980" w:rsidRDefault="00D81842" w:rsidP="00D81842">
      <w:pPr>
        <w:pStyle w:val="Textonotapie"/>
        <w:jc w:val="both"/>
        <w:rPr>
          <w:sz w:val="18"/>
          <w:szCs w:val="18"/>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bookmarkStart w:id="18" w:name="_Hlk83126164"/>
      <w:r w:rsidRPr="005C0351">
        <w:rPr>
          <w:smallCaps/>
          <w:sz w:val="18"/>
          <w:szCs w:val="18"/>
        </w:rPr>
        <w:t>M</w:t>
      </w:r>
      <w:r w:rsidR="005C0351" w:rsidRPr="005C0351">
        <w:rPr>
          <w:smallCaps/>
          <w:sz w:val="18"/>
          <w:szCs w:val="18"/>
        </w:rPr>
        <w:t>icrosoft</w:t>
      </w:r>
      <w:r w:rsidRPr="00A21980">
        <w:rPr>
          <w:sz w:val="18"/>
          <w:szCs w:val="18"/>
        </w:rPr>
        <w:t>. Civility, Safety &amp; Interaction Online</w:t>
      </w:r>
      <w:r w:rsidR="005C0351">
        <w:rPr>
          <w:sz w:val="18"/>
          <w:szCs w:val="18"/>
        </w:rPr>
        <w:t>,</w:t>
      </w:r>
      <w:r w:rsidRPr="00A21980">
        <w:rPr>
          <w:sz w:val="18"/>
          <w:szCs w:val="18"/>
        </w:rPr>
        <w:t xml:space="preserve"> 2020 </w:t>
      </w:r>
      <w:hyperlink r:id="rId16" w:history="1">
        <w:r w:rsidRPr="00A21980">
          <w:rPr>
            <w:rStyle w:val="Hipervnculo"/>
            <w:sz w:val="18"/>
            <w:szCs w:val="18"/>
          </w:rPr>
          <w:t>https://news.microsoft.com/wp-content/uploads/prod/sites/421/2020/02/Digital-Civility-2020-Global-Report.pdf</w:t>
        </w:r>
      </w:hyperlink>
      <w:r w:rsidRPr="00A21980">
        <w:rPr>
          <w:sz w:val="18"/>
          <w:szCs w:val="18"/>
        </w:rPr>
        <w:t xml:space="preserve"> (</w:t>
      </w:r>
      <w:proofErr w:type="spellStart"/>
      <w:r w:rsidRPr="00A21980">
        <w:rPr>
          <w:sz w:val="18"/>
          <w:szCs w:val="18"/>
        </w:rPr>
        <w:t>consultado</w:t>
      </w:r>
      <w:proofErr w:type="spellEnd"/>
      <w:r w:rsidRPr="00A21980">
        <w:rPr>
          <w:sz w:val="18"/>
          <w:szCs w:val="18"/>
        </w:rPr>
        <w:t xml:space="preserve"> </w:t>
      </w:r>
      <w:proofErr w:type="spellStart"/>
      <w:r w:rsidR="00BB6B23">
        <w:rPr>
          <w:sz w:val="18"/>
          <w:szCs w:val="18"/>
        </w:rPr>
        <w:t>en</w:t>
      </w:r>
      <w:proofErr w:type="spellEnd"/>
      <w:r w:rsidR="00BB6B23">
        <w:rPr>
          <w:sz w:val="18"/>
          <w:szCs w:val="18"/>
        </w:rPr>
        <w:t xml:space="preserve"> </w:t>
      </w:r>
      <w:proofErr w:type="spellStart"/>
      <w:r w:rsidR="00BB6B23">
        <w:rPr>
          <w:sz w:val="18"/>
          <w:szCs w:val="18"/>
        </w:rPr>
        <w:t>octubre</w:t>
      </w:r>
      <w:proofErr w:type="spellEnd"/>
      <w:r w:rsidR="00BB6B23">
        <w:rPr>
          <w:sz w:val="18"/>
          <w:szCs w:val="18"/>
        </w:rPr>
        <w:t xml:space="preserve"> de 2021</w:t>
      </w:r>
      <w:r w:rsidRPr="00A21980">
        <w:rPr>
          <w:sz w:val="18"/>
          <w:szCs w:val="18"/>
        </w:rPr>
        <w:t>).</w:t>
      </w:r>
    </w:p>
    <w:bookmarkEnd w:id="18"/>
  </w:footnote>
  <w:footnote w:id="38">
    <w:p w14:paraId="31010D80" w14:textId="29986BC6" w:rsidR="00D42248" w:rsidRPr="000840A0" w:rsidRDefault="00D42248" w:rsidP="000840A0">
      <w:pPr>
        <w:pStyle w:val="Textonotapie"/>
        <w:jc w:val="both"/>
      </w:pPr>
      <w:r w:rsidRPr="00A21980">
        <w:rPr>
          <w:rStyle w:val="Refdenotaalpie"/>
          <w:sz w:val="18"/>
          <w:szCs w:val="18"/>
        </w:rPr>
        <w:footnoteRef/>
      </w:r>
      <w:r w:rsidRPr="00A21980">
        <w:rPr>
          <w:sz w:val="18"/>
          <w:szCs w:val="18"/>
          <w:lang w:val="es-ES"/>
        </w:rPr>
        <w:t xml:space="preserve"> De la misma forma, cada vez son más los empleos o las parejas que se encuentran online, modificando positivamente la vida de los usuarios. Por ejemplo, en el estudio llevado a cabo por la compañía de investigación </w:t>
      </w:r>
      <w:proofErr w:type="gramStart"/>
      <w:r w:rsidRPr="00A21980">
        <w:rPr>
          <w:sz w:val="18"/>
          <w:szCs w:val="18"/>
          <w:lang w:val="es-ES"/>
        </w:rPr>
        <w:t>CLUTCH</w:t>
      </w:r>
      <w:proofErr w:type="gramEnd"/>
      <w:r w:rsidRPr="00A21980">
        <w:rPr>
          <w:sz w:val="18"/>
          <w:szCs w:val="18"/>
          <w:lang w:val="es-ES"/>
        </w:rPr>
        <w:t xml:space="preserve"> y firmado por </w:t>
      </w:r>
      <w:r w:rsidRPr="00A21980">
        <w:rPr>
          <w:smallCaps/>
          <w:sz w:val="18"/>
          <w:szCs w:val="18"/>
          <w:lang w:val="es-ES"/>
        </w:rPr>
        <w:t>Delgado</w:t>
      </w:r>
      <w:r w:rsidRPr="00A21980">
        <w:rPr>
          <w:sz w:val="18"/>
          <w:szCs w:val="18"/>
          <w:lang w:val="es-ES"/>
        </w:rPr>
        <w:t xml:space="preserve"> (2019), se comprobó que el 41% de las más de 500 personas que entrevistaron habían encontrado trabajo a través de plataformas online. Por otra parte, </w:t>
      </w:r>
      <w:r w:rsidRPr="00A21980">
        <w:rPr>
          <w:smallCaps/>
          <w:sz w:val="18"/>
          <w:szCs w:val="18"/>
          <w:lang w:val="es-ES"/>
        </w:rPr>
        <w:t>Rosenfeld, Thomas y Hausen</w:t>
      </w:r>
      <w:r w:rsidRPr="00A21980">
        <w:rPr>
          <w:sz w:val="18"/>
          <w:szCs w:val="18"/>
          <w:lang w:val="es-ES"/>
        </w:rPr>
        <w:t xml:space="preserve"> (2019) encontraron </w:t>
      </w:r>
      <w:proofErr w:type="gramStart"/>
      <w:r w:rsidRPr="00A21980">
        <w:rPr>
          <w:sz w:val="18"/>
          <w:szCs w:val="18"/>
          <w:lang w:val="es-ES"/>
        </w:rPr>
        <w:t>que</w:t>
      </w:r>
      <w:proofErr w:type="gramEnd"/>
      <w:r w:rsidRPr="00A21980">
        <w:rPr>
          <w:sz w:val="18"/>
          <w:szCs w:val="18"/>
          <w:lang w:val="es-ES"/>
        </w:rPr>
        <w:t xml:space="preserve"> en una muestra representativa de la población estadounidense heterosexual, las parejas informaban de que el método más extendido para encontrar pareja eran los portales en línea</w:t>
      </w:r>
      <w:r w:rsidR="000840A0" w:rsidRPr="00A21980">
        <w:rPr>
          <w:sz w:val="18"/>
          <w:szCs w:val="18"/>
          <w:lang w:val="es-ES"/>
        </w:rPr>
        <w:t xml:space="preserve">. </w:t>
      </w:r>
      <w:r w:rsidR="000840A0" w:rsidRPr="00A21980">
        <w:rPr>
          <w:i/>
          <w:iCs/>
          <w:sz w:val="18"/>
          <w:szCs w:val="18"/>
        </w:rPr>
        <w:t>Vid</w:t>
      </w:r>
      <w:r w:rsidR="000840A0" w:rsidRPr="00A21980">
        <w:rPr>
          <w:sz w:val="18"/>
          <w:szCs w:val="18"/>
        </w:rPr>
        <w:t xml:space="preserve">. </w:t>
      </w:r>
      <w:r w:rsidR="000840A0" w:rsidRPr="00A21980">
        <w:rPr>
          <w:smallCaps/>
          <w:sz w:val="18"/>
          <w:szCs w:val="18"/>
        </w:rPr>
        <w:t>DELGADO, M</w:t>
      </w:r>
      <w:r w:rsidR="000840A0" w:rsidRPr="00A21980">
        <w:rPr>
          <w:sz w:val="18"/>
          <w:szCs w:val="18"/>
        </w:rPr>
        <w:t>. (2019). How do people find jobs? https://clutch.co/hr/recruiting/resources/how-people-find-jobs (</w:t>
      </w:r>
      <w:proofErr w:type="spellStart"/>
      <w:r w:rsidR="00525229">
        <w:rPr>
          <w:sz w:val="18"/>
          <w:szCs w:val="18"/>
        </w:rPr>
        <w:t>consultada</w:t>
      </w:r>
      <w:proofErr w:type="spellEnd"/>
      <w:r w:rsidR="00525229">
        <w:rPr>
          <w:sz w:val="18"/>
          <w:szCs w:val="18"/>
        </w:rPr>
        <w:t xml:space="preserve"> </w:t>
      </w:r>
      <w:proofErr w:type="spellStart"/>
      <w:r w:rsidR="00525229">
        <w:rPr>
          <w:sz w:val="18"/>
          <w:szCs w:val="18"/>
        </w:rPr>
        <w:t>en</w:t>
      </w:r>
      <w:proofErr w:type="spellEnd"/>
      <w:r w:rsidR="00525229">
        <w:rPr>
          <w:sz w:val="18"/>
          <w:szCs w:val="18"/>
        </w:rPr>
        <w:t xml:space="preserve"> </w:t>
      </w:r>
      <w:proofErr w:type="spellStart"/>
      <w:r w:rsidR="00525229">
        <w:rPr>
          <w:sz w:val="18"/>
          <w:szCs w:val="18"/>
        </w:rPr>
        <w:t>octubre</w:t>
      </w:r>
      <w:proofErr w:type="spellEnd"/>
      <w:r w:rsidR="00525229">
        <w:rPr>
          <w:sz w:val="18"/>
          <w:szCs w:val="18"/>
        </w:rPr>
        <w:t xml:space="preserve"> de 2021</w:t>
      </w:r>
      <w:r w:rsidR="000840A0" w:rsidRPr="00A21980">
        <w:rPr>
          <w:sz w:val="18"/>
          <w:szCs w:val="18"/>
        </w:rPr>
        <w:t xml:space="preserve">) y </w:t>
      </w:r>
      <w:r w:rsidR="000840A0" w:rsidRPr="00A21980">
        <w:rPr>
          <w:smallCaps/>
          <w:sz w:val="18"/>
          <w:szCs w:val="18"/>
        </w:rPr>
        <w:t xml:space="preserve">Rosenfeld, M.J., Thomas, R.J. </w:t>
      </w:r>
      <w:r w:rsidR="000840A0" w:rsidRPr="00A21980">
        <w:rPr>
          <w:sz w:val="18"/>
          <w:szCs w:val="18"/>
        </w:rPr>
        <w:t xml:space="preserve">y </w:t>
      </w:r>
      <w:r w:rsidR="000840A0" w:rsidRPr="00A21980">
        <w:rPr>
          <w:smallCaps/>
          <w:sz w:val="18"/>
          <w:szCs w:val="18"/>
        </w:rPr>
        <w:t>Hausen, S.</w:t>
      </w:r>
      <w:r w:rsidR="000840A0" w:rsidRPr="00A21980">
        <w:rPr>
          <w:sz w:val="18"/>
          <w:szCs w:val="18"/>
        </w:rPr>
        <w:t xml:space="preserve"> </w:t>
      </w:r>
      <w:r w:rsidR="00843010">
        <w:rPr>
          <w:sz w:val="18"/>
          <w:szCs w:val="18"/>
        </w:rPr>
        <w:t>“</w:t>
      </w:r>
      <w:r w:rsidR="000840A0" w:rsidRPr="00A21980">
        <w:rPr>
          <w:sz w:val="18"/>
          <w:szCs w:val="18"/>
        </w:rPr>
        <w:t>Disintermediating your friends: How online dating in the United States displaces other ways of meeting</w:t>
      </w:r>
      <w:r w:rsidR="00843010">
        <w:rPr>
          <w:sz w:val="18"/>
          <w:szCs w:val="18"/>
        </w:rPr>
        <w:t>”</w:t>
      </w:r>
      <w:r w:rsidR="000840A0" w:rsidRPr="00A21980">
        <w:rPr>
          <w:sz w:val="18"/>
          <w:szCs w:val="18"/>
        </w:rPr>
        <w:t xml:space="preserve">, </w:t>
      </w:r>
      <w:r w:rsidR="000840A0" w:rsidRPr="00A21980">
        <w:rPr>
          <w:i/>
          <w:iCs/>
          <w:sz w:val="18"/>
          <w:szCs w:val="18"/>
        </w:rPr>
        <w:t>Proceedings of the National Academy of Sciences</w:t>
      </w:r>
      <w:r w:rsidR="00843010">
        <w:rPr>
          <w:i/>
          <w:iCs/>
          <w:sz w:val="18"/>
          <w:szCs w:val="18"/>
        </w:rPr>
        <w:t xml:space="preserve">, </w:t>
      </w:r>
      <w:proofErr w:type="spellStart"/>
      <w:r w:rsidR="00843010" w:rsidRPr="00843010">
        <w:rPr>
          <w:sz w:val="18"/>
          <w:szCs w:val="18"/>
        </w:rPr>
        <w:t>núm</w:t>
      </w:r>
      <w:proofErr w:type="spellEnd"/>
      <w:r w:rsidR="00843010" w:rsidRPr="00843010">
        <w:rPr>
          <w:sz w:val="18"/>
          <w:szCs w:val="18"/>
        </w:rPr>
        <w:t>.</w:t>
      </w:r>
      <w:r w:rsidR="000840A0" w:rsidRPr="00A21980">
        <w:rPr>
          <w:sz w:val="18"/>
          <w:szCs w:val="18"/>
        </w:rPr>
        <w:t xml:space="preserve"> 116 (36)</w:t>
      </w:r>
      <w:r w:rsidR="00843010">
        <w:rPr>
          <w:sz w:val="18"/>
          <w:szCs w:val="18"/>
        </w:rPr>
        <w:t>,</w:t>
      </w:r>
      <w:r w:rsidR="000840A0" w:rsidRPr="00A21980">
        <w:rPr>
          <w:sz w:val="18"/>
          <w:szCs w:val="18"/>
        </w:rPr>
        <w:t xml:space="preserve"> Sep 2019, pp. 17753-17758.</w:t>
      </w:r>
    </w:p>
  </w:footnote>
  <w:footnote w:id="39">
    <w:p w14:paraId="485DC0DA" w14:textId="4A9B10FF" w:rsidR="00E560A2" w:rsidRPr="00A21980" w:rsidRDefault="00E560A2" w:rsidP="002E7103">
      <w:pPr>
        <w:pStyle w:val="Textonotapie"/>
        <w:jc w:val="both"/>
        <w:rPr>
          <w:sz w:val="18"/>
          <w:szCs w:val="18"/>
          <w:lang w:val="es-ES"/>
        </w:rPr>
      </w:pPr>
      <w:r w:rsidRPr="004E59A8">
        <w:rPr>
          <w:rStyle w:val="Refdenotaalpie"/>
          <w:sz w:val="18"/>
          <w:szCs w:val="18"/>
        </w:rPr>
        <w:footnoteRef/>
      </w:r>
      <w:r w:rsidRPr="004E59A8">
        <w:rPr>
          <w:sz w:val="18"/>
          <w:szCs w:val="18"/>
          <w:lang w:val="es-ES"/>
        </w:rPr>
        <w:t xml:space="preserve"> </w:t>
      </w:r>
      <w:r w:rsidRPr="00A21980">
        <w:rPr>
          <w:sz w:val="18"/>
          <w:szCs w:val="18"/>
          <w:lang w:val="es-ES"/>
        </w:rPr>
        <w:t>A este respecto menciona</w:t>
      </w:r>
      <w:r w:rsidR="00562F60" w:rsidRPr="00A21980">
        <w:rPr>
          <w:sz w:val="18"/>
          <w:szCs w:val="18"/>
          <w:lang w:val="es-ES"/>
        </w:rPr>
        <w:t>n</w:t>
      </w:r>
      <w:r w:rsidRPr="00A21980">
        <w:rPr>
          <w:sz w:val="18"/>
          <w:szCs w:val="18"/>
          <w:lang w:val="es-ES"/>
        </w:rPr>
        <w:t xml:space="preserve"> </w:t>
      </w:r>
      <w:r w:rsidRPr="00A21980">
        <w:rPr>
          <w:smallCaps/>
          <w:sz w:val="18"/>
          <w:szCs w:val="18"/>
          <w:lang w:val="es-ES"/>
        </w:rPr>
        <w:t>Livingstone</w:t>
      </w:r>
      <w:r w:rsidR="00562F60" w:rsidRPr="00A21980">
        <w:rPr>
          <w:smallCaps/>
          <w:sz w:val="18"/>
          <w:szCs w:val="18"/>
          <w:lang w:val="es-ES"/>
        </w:rPr>
        <w:t xml:space="preserve"> y </w:t>
      </w:r>
      <w:proofErr w:type="spellStart"/>
      <w:r w:rsidR="00562F60" w:rsidRPr="00A21980">
        <w:rPr>
          <w:smallCaps/>
          <w:sz w:val="18"/>
          <w:szCs w:val="18"/>
          <w:lang w:val="es-ES"/>
        </w:rPr>
        <w:t>Third</w:t>
      </w:r>
      <w:proofErr w:type="spellEnd"/>
      <w:r w:rsidR="00562F60" w:rsidRPr="00A21980">
        <w:rPr>
          <w:smallCaps/>
          <w:sz w:val="18"/>
          <w:szCs w:val="18"/>
          <w:lang w:val="es-ES"/>
        </w:rPr>
        <w:t xml:space="preserve"> </w:t>
      </w:r>
      <w:r w:rsidR="002E7103">
        <w:rPr>
          <w:smallCaps/>
          <w:sz w:val="18"/>
          <w:szCs w:val="18"/>
          <w:lang w:val="es-ES"/>
        </w:rPr>
        <w:t xml:space="preserve">2017 </w:t>
      </w:r>
      <w:r w:rsidRPr="00A21980">
        <w:rPr>
          <w:sz w:val="18"/>
          <w:szCs w:val="18"/>
          <w:lang w:val="es-ES"/>
        </w:rPr>
        <w:t>(</w:t>
      </w:r>
      <w:proofErr w:type="spellStart"/>
      <w:r w:rsidR="00562F60" w:rsidRPr="00A21980">
        <w:rPr>
          <w:i/>
          <w:iCs/>
          <w:sz w:val="18"/>
          <w:szCs w:val="18"/>
          <w:lang w:val="es-ES"/>
        </w:rPr>
        <w:t>op</w:t>
      </w:r>
      <w:proofErr w:type="spellEnd"/>
      <w:r w:rsidR="00562F60" w:rsidRPr="00A21980">
        <w:rPr>
          <w:i/>
          <w:iCs/>
          <w:sz w:val="18"/>
          <w:szCs w:val="18"/>
          <w:lang w:val="es-ES"/>
        </w:rPr>
        <w:t>. cit.</w:t>
      </w:r>
      <w:r w:rsidR="00562F60" w:rsidRPr="00A21980">
        <w:rPr>
          <w:sz w:val="18"/>
          <w:szCs w:val="18"/>
          <w:lang w:val="es-ES"/>
        </w:rPr>
        <w:t xml:space="preserve">, </w:t>
      </w:r>
      <w:r w:rsidRPr="00A21980">
        <w:rPr>
          <w:sz w:val="18"/>
          <w:szCs w:val="18"/>
          <w:lang w:val="es-ES"/>
        </w:rPr>
        <w:t>p.7) que los adolescent</w:t>
      </w:r>
      <w:r w:rsidR="00562F60" w:rsidRPr="00A21980">
        <w:rPr>
          <w:sz w:val="18"/>
          <w:szCs w:val="18"/>
          <w:lang w:val="es-ES"/>
        </w:rPr>
        <w:t>e</w:t>
      </w:r>
      <w:r w:rsidRPr="00A21980">
        <w:rPr>
          <w:sz w:val="18"/>
          <w:szCs w:val="18"/>
          <w:lang w:val="es-ES"/>
        </w:rPr>
        <w:t xml:space="preserve">s actualmente dejan </w:t>
      </w:r>
      <w:r w:rsidR="004E59A8" w:rsidRPr="00A21980">
        <w:rPr>
          <w:sz w:val="18"/>
          <w:szCs w:val="18"/>
          <w:lang w:val="es-ES"/>
        </w:rPr>
        <w:t xml:space="preserve">huellas digitales que hacen sus prácticas visibles para los adultos que regulan sus vidas [si bien] hasta hace poco, [conductas como] las prácticas sexuales entre adolescentes (…) se habían mantenido ‘fuera del radar’ de la visibilidad pública </w:t>
      </w:r>
      <w:proofErr w:type="gramStart"/>
      <w:r w:rsidR="004E59A8" w:rsidRPr="00A21980">
        <w:rPr>
          <w:sz w:val="18"/>
          <w:szCs w:val="18"/>
          <w:lang w:val="es-ES"/>
        </w:rPr>
        <w:t>y</w:t>
      </w:r>
      <w:proofErr w:type="gramEnd"/>
      <w:r w:rsidR="004E59A8" w:rsidRPr="00A21980">
        <w:rPr>
          <w:sz w:val="18"/>
          <w:szCs w:val="18"/>
          <w:lang w:val="es-ES"/>
        </w:rPr>
        <w:t xml:space="preserve"> por tanto, también de la legislación”</w:t>
      </w:r>
      <w:r w:rsidR="002E7103">
        <w:rPr>
          <w:sz w:val="18"/>
          <w:szCs w:val="18"/>
          <w:lang w:val="es-ES"/>
        </w:rPr>
        <w:t>.</w:t>
      </w:r>
    </w:p>
  </w:footnote>
  <w:footnote w:id="40">
    <w:p w14:paraId="167771AF" w14:textId="7E463A02" w:rsidR="002A34AD" w:rsidRPr="00A21980" w:rsidRDefault="002A34AD" w:rsidP="002E7103">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Sobre este riesgo se ha pronunciado la Observación General número 25 (</w:t>
      </w:r>
      <w:r w:rsidRPr="00A21980">
        <w:rPr>
          <w:i/>
          <w:iCs/>
          <w:sz w:val="18"/>
          <w:szCs w:val="18"/>
          <w:lang w:val="es-ES"/>
        </w:rPr>
        <w:t xml:space="preserve">vid. </w:t>
      </w:r>
      <w:r w:rsidR="00562F60" w:rsidRPr="00A21980">
        <w:rPr>
          <w:smallCaps/>
          <w:sz w:val="18"/>
          <w:szCs w:val="18"/>
          <w:lang w:val="es-ES"/>
        </w:rPr>
        <w:t>ONU</w:t>
      </w:r>
      <w:r w:rsidR="00562F60" w:rsidRPr="00A21980">
        <w:rPr>
          <w:sz w:val="18"/>
          <w:szCs w:val="18"/>
          <w:lang w:val="es-ES"/>
        </w:rPr>
        <w:t xml:space="preserve"> 2021,</w:t>
      </w:r>
      <w:r w:rsidR="00562F60" w:rsidRPr="00A21980">
        <w:rPr>
          <w:i/>
          <w:iCs/>
          <w:sz w:val="18"/>
          <w:szCs w:val="18"/>
          <w:lang w:val="es-ES"/>
        </w:rPr>
        <w:t xml:space="preserve"> </w:t>
      </w:r>
      <w:proofErr w:type="spellStart"/>
      <w:r w:rsidRPr="00A21980">
        <w:rPr>
          <w:i/>
          <w:iCs/>
          <w:sz w:val="18"/>
          <w:szCs w:val="18"/>
          <w:lang w:val="es-ES"/>
        </w:rPr>
        <w:t>op</w:t>
      </w:r>
      <w:proofErr w:type="spellEnd"/>
      <w:r w:rsidRPr="00A21980">
        <w:rPr>
          <w:i/>
          <w:iCs/>
          <w:sz w:val="18"/>
          <w:szCs w:val="18"/>
          <w:lang w:val="es-ES"/>
        </w:rPr>
        <w:t>. cit.</w:t>
      </w:r>
      <w:r w:rsidR="002E7103">
        <w:rPr>
          <w:i/>
          <w:iCs/>
          <w:sz w:val="18"/>
          <w:szCs w:val="18"/>
          <w:lang w:val="es-ES"/>
        </w:rPr>
        <w:t xml:space="preserve"> </w:t>
      </w:r>
      <w:r w:rsidR="002E7103" w:rsidRPr="002E7103">
        <w:rPr>
          <w:sz w:val="18"/>
          <w:szCs w:val="18"/>
          <w:lang w:val="es-ES"/>
        </w:rPr>
        <w:t>art. 12</w:t>
      </w:r>
      <w:r w:rsidRPr="00A21980">
        <w:rPr>
          <w:sz w:val="18"/>
          <w:szCs w:val="18"/>
          <w:lang w:val="es-ES"/>
        </w:rPr>
        <w:t xml:space="preserve">): </w:t>
      </w:r>
      <w:r w:rsidR="0078151C" w:rsidRPr="00A21980">
        <w:rPr>
          <w:sz w:val="18"/>
          <w:szCs w:val="18"/>
          <w:lang w:val="es-ES"/>
        </w:rPr>
        <w:t>dado que el</w:t>
      </w:r>
      <w:r w:rsidRPr="00A21980">
        <w:rPr>
          <w:sz w:val="18"/>
          <w:szCs w:val="18"/>
          <w:lang w:val="es-ES"/>
        </w:rPr>
        <w:t xml:space="preserve"> empleo de los datos de uso para proponer contenido recomendado puede sesgar la información a la que los usuarios tienen acceso</w:t>
      </w:r>
      <w:r w:rsidR="0078151C" w:rsidRPr="00A21980">
        <w:rPr>
          <w:sz w:val="18"/>
          <w:szCs w:val="18"/>
          <w:lang w:val="es-ES"/>
        </w:rPr>
        <w:t>, los proveedores digitales</w:t>
      </w:r>
      <w:r w:rsidRPr="00A21980">
        <w:rPr>
          <w:sz w:val="18"/>
          <w:szCs w:val="18"/>
          <w:lang w:val="es-ES"/>
        </w:rPr>
        <w:t xml:space="preserve"> “</w:t>
      </w:r>
      <w:r w:rsidR="0078151C" w:rsidRPr="00A21980">
        <w:rPr>
          <w:sz w:val="18"/>
          <w:szCs w:val="18"/>
          <w:lang w:val="es-ES"/>
        </w:rPr>
        <w:t>d</w:t>
      </w:r>
      <w:r w:rsidRPr="00A21980">
        <w:rPr>
          <w:sz w:val="18"/>
          <w:szCs w:val="18"/>
          <w:lang w:val="es-ES"/>
        </w:rPr>
        <w:t>eben cerciorarse asimismo de que la búsqueda y el filtrado de información automatizados, incluidos los sistemas de recomendación, no den mayor prioridad a contenidos de pago que tengan una motivación comercial o política en desmedro de las opciones expresadas por los niños o a expensas del derecho de estos a la información”</w:t>
      </w:r>
      <w:r w:rsidR="0078151C" w:rsidRPr="00A21980">
        <w:rPr>
          <w:sz w:val="18"/>
          <w:szCs w:val="18"/>
          <w:lang w:val="es-ES"/>
        </w:rPr>
        <w:t>.</w:t>
      </w:r>
    </w:p>
  </w:footnote>
  <w:footnote w:id="41">
    <w:p w14:paraId="7621ACCF" w14:textId="4272BDB1" w:rsidR="00D45965" w:rsidRPr="00A21980" w:rsidRDefault="00D45965">
      <w:pPr>
        <w:pStyle w:val="Textonotapie"/>
        <w:rPr>
          <w:sz w:val="18"/>
          <w:szCs w:val="18"/>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xml:space="preserve">. WSJ. Facebook Files, </w:t>
      </w:r>
      <w:hyperlink r:id="rId17" w:history="1">
        <w:r w:rsidRPr="00A21980">
          <w:rPr>
            <w:rStyle w:val="Hipervnculo"/>
            <w:sz w:val="18"/>
            <w:szCs w:val="18"/>
            <w:lang w:val="es-ES"/>
          </w:rPr>
          <w:t>https://www.wsj.com/articles/the-facebook-files-11631713039</w:t>
        </w:r>
      </w:hyperlink>
      <w:r w:rsidR="002E7103">
        <w:rPr>
          <w:sz w:val="18"/>
          <w:szCs w:val="18"/>
          <w:lang w:val="es-ES"/>
        </w:rPr>
        <w:t xml:space="preserve"> </w:t>
      </w:r>
      <w:r w:rsidRPr="00A21980">
        <w:rPr>
          <w:sz w:val="18"/>
          <w:szCs w:val="18"/>
          <w:lang w:val="es-ES"/>
        </w:rPr>
        <w:t xml:space="preserve">(consultada </w:t>
      </w:r>
      <w:r w:rsidR="002E7103">
        <w:rPr>
          <w:sz w:val="18"/>
          <w:szCs w:val="18"/>
          <w:lang w:val="es-ES"/>
        </w:rPr>
        <w:t>en octubre</w:t>
      </w:r>
      <w:r w:rsidRPr="00A21980">
        <w:rPr>
          <w:sz w:val="18"/>
          <w:szCs w:val="18"/>
          <w:lang w:val="es-ES"/>
        </w:rPr>
        <w:t xml:space="preserve"> 2021).</w:t>
      </w:r>
    </w:p>
  </w:footnote>
  <w:footnote w:id="42">
    <w:p w14:paraId="1664A4E8" w14:textId="0D4FF0E7" w:rsidR="00A320D9" w:rsidRPr="00A21980" w:rsidRDefault="00A320D9" w:rsidP="00A320D9">
      <w:pPr>
        <w:pStyle w:val="Textonotapie"/>
        <w:jc w:val="both"/>
        <w:rPr>
          <w:sz w:val="18"/>
          <w:szCs w:val="18"/>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proofErr w:type="spellStart"/>
      <w:r w:rsidRPr="00A21980">
        <w:rPr>
          <w:smallCaps/>
          <w:sz w:val="18"/>
          <w:szCs w:val="18"/>
        </w:rPr>
        <w:t>Zakrzewski</w:t>
      </w:r>
      <w:proofErr w:type="spellEnd"/>
      <w:r w:rsidRPr="00A21980">
        <w:rPr>
          <w:smallCaps/>
          <w:sz w:val="18"/>
          <w:szCs w:val="18"/>
        </w:rPr>
        <w:t>, C.</w:t>
      </w:r>
      <w:r w:rsidRPr="00A21980">
        <w:rPr>
          <w:sz w:val="18"/>
          <w:szCs w:val="18"/>
        </w:rPr>
        <w:t xml:space="preserve"> y </w:t>
      </w:r>
      <w:r w:rsidRPr="00A21980">
        <w:rPr>
          <w:smallCaps/>
          <w:sz w:val="18"/>
          <w:szCs w:val="18"/>
        </w:rPr>
        <w:t>Lima, C.</w:t>
      </w:r>
      <w:r w:rsidRPr="00A21980">
        <w:rPr>
          <w:sz w:val="18"/>
          <w:szCs w:val="18"/>
        </w:rPr>
        <w:t xml:space="preserve"> Former Facebook employee Frances Haugen revealed as ‘</w:t>
      </w:r>
      <w:proofErr w:type="spellStart"/>
      <w:r w:rsidRPr="00A21980">
        <w:rPr>
          <w:sz w:val="18"/>
          <w:szCs w:val="18"/>
        </w:rPr>
        <w:t>whistleblower</w:t>
      </w:r>
      <w:proofErr w:type="spellEnd"/>
      <w:r w:rsidRPr="00A21980">
        <w:rPr>
          <w:sz w:val="18"/>
          <w:szCs w:val="18"/>
        </w:rPr>
        <w:t xml:space="preserve">’ behind leaked documents that plunged the company into scandal (4 de </w:t>
      </w:r>
      <w:proofErr w:type="spellStart"/>
      <w:r w:rsidRPr="00A21980">
        <w:rPr>
          <w:sz w:val="18"/>
          <w:szCs w:val="18"/>
        </w:rPr>
        <w:t>octubre</w:t>
      </w:r>
      <w:proofErr w:type="spellEnd"/>
      <w:r w:rsidRPr="00A21980">
        <w:rPr>
          <w:sz w:val="18"/>
          <w:szCs w:val="18"/>
        </w:rPr>
        <w:t xml:space="preserve"> de 2021) </w:t>
      </w:r>
      <w:hyperlink r:id="rId18" w:history="1">
        <w:r w:rsidRPr="00A21980">
          <w:rPr>
            <w:rStyle w:val="Hipervnculo"/>
            <w:sz w:val="18"/>
            <w:szCs w:val="18"/>
          </w:rPr>
          <w:t>https://www.washingtonpost.com/technology/2021/10/03/facebook-whistleblower-frances-haugen-revealed/</w:t>
        </w:r>
      </w:hyperlink>
      <w:r w:rsidRPr="00A21980">
        <w:rPr>
          <w:sz w:val="18"/>
          <w:szCs w:val="18"/>
        </w:rPr>
        <w:t xml:space="preserve"> (</w:t>
      </w:r>
      <w:proofErr w:type="spellStart"/>
      <w:r w:rsidRPr="00A21980">
        <w:rPr>
          <w:sz w:val="18"/>
          <w:szCs w:val="18"/>
        </w:rPr>
        <w:t>consultada</w:t>
      </w:r>
      <w:proofErr w:type="spellEnd"/>
      <w:r w:rsidRPr="00A21980">
        <w:rPr>
          <w:sz w:val="18"/>
          <w:szCs w:val="18"/>
        </w:rPr>
        <w:t xml:space="preserve"> </w:t>
      </w:r>
      <w:proofErr w:type="spellStart"/>
      <w:r w:rsidRPr="00A21980">
        <w:rPr>
          <w:sz w:val="18"/>
          <w:szCs w:val="18"/>
        </w:rPr>
        <w:t>en</w:t>
      </w:r>
      <w:proofErr w:type="spellEnd"/>
      <w:r w:rsidRPr="00A21980">
        <w:rPr>
          <w:sz w:val="18"/>
          <w:szCs w:val="18"/>
        </w:rPr>
        <w:t xml:space="preserve"> </w:t>
      </w:r>
      <w:proofErr w:type="spellStart"/>
      <w:r w:rsidRPr="00A21980">
        <w:rPr>
          <w:sz w:val="18"/>
          <w:szCs w:val="18"/>
        </w:rPr>
        <w:t>octubre</w:t>
      </w:r>
      <w:proofErr w:type="spellEnd"/>
      <w:r w:rsidRPr="00A21980">
        <w:rPr>
          <w:sz w:val="18"/>
          <w:szCs w:val="18"/>
        </w:rPr>
        <w:t xml:space="preserve"> de 2021)</w:t>
      </w:r>
    </w:p>
  </w:footnote>
  <w:footnote w:id="43">
    <w:p w14:paraId="59A78A65" w14:textId="634457E0" w:rsidR="00C625B8" w:rsidRPr="00C625B8" w:rsidRDefault="00C625B8">
      <w:pPr>
        <w:pStyle w:val="Textonotapie"/>
        <w:rPr>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WSJ 2021</w:t>
      </w:r>
      <w:r w:rsidR="002E7103">
        <w:rPr>
          <w:sz w:val="18"/>
          <w:szCs w:val="18"/>
          <w:lang w:val="es-ES"/>
        </w:rPr>
        <w:t xml:space="preserve"> </w:t>
      </w:r>
      <w:proofErr w:type="spellStart"/>
      <w:r w:rsidR="002E7103" w:rsidRPr="002E7103">
        <w:rPr>
          <w:i/>
          <w:iCs/>
          <w:sz w:val="18"/>
          <w:szCs w:val="18"/>
          <w:lang w:val="es-ES"/>
        </w:rPr>
        <w:t>op</w:t>
      </w:r>
      <w:proofErr w:type="spellEnd"/>
      <w:r w:rsidR="002E7103" w:rsidRPr="002E7103">
        <w:rPr>
          <w:i/>
          <w:iCs/>
          <w:sz w:val="18"/>
          <w:szCs w:val="18"/>
          <w:lang w:val="es-ES"/>
        </w:rPr>
        <w:t>. cit.</w:t>
      </w:r>
    </w:p>
  </w:footnote>
  <w:footnote w:id="44">
    <w:p w14:paraId="19A67BE6" w14:textId="77777777" w:rsidR="00400B42" w:rsidRPr="00A21980" w:rsidRDefault="00400B42" w:rsidP="00400B42">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Durante la preparación de este capítulo, tuve oportunidad de entablar conversación (</w:t>
      </w:r>
      <w:r w:rsidRPr="00A21980">
        <w:rPr>
          <w:i/>
          <w:iCs/>
          <w:sz w:val="18"/>
          <w:szCs w:val="18"/>
          <w:lang w:val="es-ES"/>
        </w:rPr>
        <w:t xml:space="preserve">com. </w:t>
      </w:r>
      <w:proofErr w:type="spellStart"/>
      <w:r w:rsidRPr="00A21980">
        <w:rPr>
          <w:i/>
          <w:iCs/>
          <w:sz w:val="18"/>
          <w:szCs w:val="18"/>
          <w:lang w:val="es-ES"/>
        </w:rPr>
        <w:t>pers</w:t>
      </w:r>
      <w:proofErr w:type="spellEnd"/>
      <w:r w:rsidRPr="00A21980">
        <w:rPr>
          <w:sz w:val="18"/>
          <w:szCs w:val="18"/>
          <w:lang w:val="es-ES"/>
        </w:rPr>
        <w:t xml:space="preserve">. 3 de octubre de 2021) con una joven de 20 años que me comentaba la popularización de la expresión “dejar en visto”, definiendo así al hecho de que un contacto no respondiese un mensaje si bien la aplicación informaba de que había sido leído, y las consecuencia sociales que esto podía acarrearle: desde la exclusión social hasta ser acusado de </w:t>
      </w:r>
      <w:r w:rsidRPr="00A21980">
        <w:rPr>
          <w:i/>
          <w:iCs/>
          <w:sz w:val="18"/>
          <w:szCs w:val="18"/>
          <w:lang w:val="es-ES"/>
        </w:rPr>
        <w:t>ghosting</w:t>
      </w:r>
      <w:r w:rsidRPr="00A21980">
        <w:rPr>
          <w:sz w:val="18"/>
          <w:szCs w:val="18"/>
          <w:lang w:val="es-ES"/>
        </w:rPr>
        <w:t xml:space="preserve"> (expresión para aludir a la desaparición injustificada de una persona que, por el grado de relación previa, parecía previsible que la justificase). Asimismo, razonaba que parecía evidente que “se espera de nosotros que estemos conectados todo el día” de manera que si no se responde a una comunicación en un corto espacio de tiempo, se considera que la persona muestra desinterés y puede implicar un coste social moderado (ej., “no ser incluido en un grupo de trabajo de universidad”), pese a existir un derecho cada vez más reconocido a la desconexión digital (especialmente en entornos laborales) y un margen de tiempo razonable a nivel social en la provisión de respuestas. Así, esta conversación pone sobre la mesa, por una parte, la posible dependencia tecnológica de ciertos menores en sus comunicaciones sociales y la relevancia que adquieren las características de las aplicaciones en las mismas y, por otra, la vivencia de la </w:t>
      </w:r>
      <w:proofErr w:type="spellStart"/>
      <w:r w:rsidRPr="00A21980">
        <w:rPr>
          <w:sz w:val="18"/>
          <w:szCs w:val="18"/>
          <w:lang w:val="es-ES"/>
        </w:rPr>
        <w:t>digitalidad</w:t>
      </w:r>
      <w:proofErr w:type="spellEnd"/>
      <w:r w:rsidRPr="00A21980">
        <w:rPr>
          <w:sz w:val="18"/>
          <w:szCs w:val="18"/>
          <w:lang w:val="es-ES"/>
        </w:rPr>
        <w:t xml:space="preserve"> en los menores como una extensión más de la persona que impide que sea cuestionada o justificada.</w:t>
      </w:r>
    </w:p>
  </w:footnote>
  <w:footnote w:id="45">
    <w:p w14:paraId="4B9F779B" w14:textId="4D093841" w:rsidR="005C3B75" w:rsidRPr="00A21980" w:rsidRDefault="005C3B75" w:rsidP="001B2B2A">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En España se publicó recientemente un caso de adicción a videojuegos en un menor que jugaba al videojuego </w:t>
      </w:r>
      <w:proofErr w:type="spellStart"/>
      <w:r w:rsidRPr="00A21980">
        <w:rPr>
          <w:i/>
          <w:iCs/>
          <w:sz w:val="18"/>
          <w:szCs w:val="18"/>
          <w:lang w:val="es-ES"/>
        </w:rPr>
        <w:t>Fortnite</w:t>
      </w:r>
      <w:proofErr w:type="spellEnd"/>
      <w:r w:rsidR="00587483" w:rsidRPr="00A21980">
        <w:rPr>
          <w:sz w:val="18"/>
          <w:szCs w:val="18"/>
          <w:lang w:val="es-ES"/>
        </w:rPr>
        <w:t xml:space="preserve">, en el cual concurrían dos de los riesgos derivados de las características mencionados en el texto, afectando a su desempeño social y escolar. </w:t>
      </w:r>
      <w:r w:rsidRPr="00A21980">
        <w:rPr>
          <w:sz w:val="18"/>
          <w:szCs w:val="18"/>
          <w:lang w:val="es-ES"/>
        </w:rPr>
        <w:t xml:space="preserve">Los autores del artículo optaron, entre otras medidas </w:t>
      </w:r>
      <w:proofErr w:type="spellStart"/>
      <w:r w:rsidRPr="00A21980">
        <w:rPr>
          <w:sz w:val="18"/>
          <w:szCs w:val="18"/>
          <w:lang w:val="es-ES"/>
        </w:rPr>
        <w:t>tratamentales</w:t>
      </w:r>
      <w:proofErr w:type="spellEnd"/>
      <w:r w:rsidRPr="00A21980">
        <w:rPr>
          <w:sz w:val="18"/>
          <w:szCs w:val="18"/>
          <w:lang w:val="es-ES"/>
        </w:rPr>
        <w:t>, por el cierre del perfil de jugador, sin embargo, reconocían que “la empresa [puso] varias trabas para el cierre definitivo de la cuenta”</w:t>
      </w:r>
      <w:r w:rsidR="001B2B2A" w:rsidRPr="00A21980">
        <w:rPr>
          <w:sz w:val="18"/>
          <w:szCs w:val="18"/>
          <w:lang w:val="es-ES"/>
        </w:rPr>
        <w:t xml:space="preserve"> (p.61)</w:t>
      </w:r>
      <w:r w:rsidRPr="00A21980">
        <w:rPr>
          <w:sz w:val="18"/>
          <w:szCs w:val="18"/>
          <w:lang w:val="es-ES"/>
        </w:rPr>
        <w:t xml:space="preserve"> y se debió contar con ayuda paterna para llevarlo a cabo”</w:t>
      </w:r>
      <w:r w:rsidR="00587483" w:rsidRPr="00A21980">
        <w:rPr>
          <w:sz w:val="18"/>
          <w:szCs w:val="18"/>
          <w:lang w:val="es-ES"/>
        </w:rPr>
        <w:t>.</w:t>
      </w:r>
      <w:r w:rsidRPr="00A21980">
        <w:rPr>
          <w:sz w:val="18"/>
          <w:szCs w:val="18"/>
          <w:lang w:val="es-ES"/>
        </w:rPr>
        <w:t xml:space="preserve"> Además, mencionan que el juego presenta retos temporales, es decir, </w:t>
      </w:r>
      <w:r w:rsidR="001B2B2A" w:rsidRPr="00A21980">
        <w:rPr>
          <w:sz w:val="18"/>
          <w:szCs w:val="18"/>
          <w:lang w:val="es-ES"/>
        </w:rPr>
        <w:t>“la imposición de plazos para lograr los retos de cada temporada, lo que hace que el jugador</w:t>
      </w:r>
      <w:r w:rsidR="00587483" w:rsidRPr="00A21980">
        <w:rPr>
          <w:sz w:val="18"/>
          <w:szCs w:val="18"/>
          <w:lang w:val="es-ES"/>
        </w:rPr>
        <w:t xml:space="preserve"> </w:t>
      </w:r>
      <w:r w:rsidR="001B2B2A" w:rsidRPr="00A21980">
        <w:rPr>
          <w:sz w:val="18"/>
          <w:szCs w:val="18"/>
          <w:lang w:val="es-ES"/>
        </w:rPr>
        <w:t>quede absorto e inmerso en el juego, para no</w:t>
      </w:r>
      <w:r w:rsidR="00587483" w:rsidRPr="00A21980">
        <w:rPr>
          <w:sz w:val="18"/>
          <w:szCs w:val="18"/>
          <w:lang w:val="es-ES"/>
        </w:rPr>
        <w:t xml:space="preserve"> </w:t>
      </w:r>
      <w:r w:rsidR="001B2B2A" w:rsidRPr="00A21980">
        <w:rPr>
          <w:sz w:val="18"/>
          <w:szCs w:val="18"/>
          <w:lang w:val="es-ES"/>
        </w:rPr>
        <w:t xml:space="preserve">perder el progreso de niveles conseguidos.  Estas características crean un hábito que cada vez genera un deseo mayor de seguir jugando” (p.63). </w:t>
      </w:r>
      <w:r w:rsidRPr="00A21980">
        <w:rPr>
          <w:i/>
          <w:iCs/>
          <w:sz w:val="18"/>
          <w:szCs w:val="18"/>
          <w:lang w:val="es-ES"/>
        </w:rPr>
        <w:t>Vid</w:t>
      </w:r>
      <w:r w:rsidRPr="00A21980">
        <w:rPr>
          <w:sz w:val="18"/>
          <w:szCs w:val="18"/>
          <w:lang w:val="es-ES"/>
        </w:rPr>
        <w:t xml:space="preserve">. </w:t>
      </w:r>
      <w:r w:rsidRPr="00A21980">
        <w:rPr>
          <w:smallCaps/>
          <w:sz w:val="18"/>
          <w:szCs w:val="18"/>
          <w:lang w:val="es-ES"/>
        </w:rPr>
        <w:t xml:space="preserve">Márquez-Arbués, S., Ramos-Vidal, C., Espinosa-Mata, M., Álvarez-Núñez, T., </w:t>
      </w:r>
      <w:r w:rsidRPr="00A21980">
        <w:rPr>
          <w:sz w:val="18"/>
          <w:szCs w:val="18"/>
          <w:lang w:val="es-ES"/>
        </w:rPr>
        <w:t xml:space="preserve">y </w:t>
      </w:r>
      <w:r w:rsidRPr="00A21980">
        <w:rPr>
          <w:smallCaps/>
          <w:sz w:val="18"/>
          <w:szCs w:val="18"/>
          <w:lang w:val="es-ES"/>
        </w:rPr>
        <w:t>Real-López, M.</w:t>
      </w:r>
      <w:r w:rsidRPr="00A21980">
        <w:rPr>
          <w:sz w:val="18"/>
          <w:szCs w:val="18"/>
          <w:lang w:val="es-ES"/>
        </w:rPr>
        <w:t xml:space="preserve"> </w:t>
      </w:r>
      <w:r w:rsidR="002E7103">
        <w:rPr>
          <w:sz w:val="18"/>
          <w:szCs w:val="18"/>
          <w:lang w:val="es-ES"/>
        </w:rPr>
        <w:t>“</w:t>
      </w:r>
      <w:r w:rsidRPr="00A21980">
        <w:rPr>
          <w:sz w:val="18"/>
          <w:szCs w:val="18"/>
          <w:lang w:val="es-ES"/>
        </w:rPr>
        <w:t xml:space="preserve">Adicción al </w:t>
      </w:r>
      <w:proofErr w:type="spellStart"/>
      <w:r w:rsidRPr="00A21980">
        <w:rPr>
          <w:sz w:val="18"/>
          <w:szCs w:val="18"/>
          <w:lang w:val="es-ES"/>
        </w:rPr>
        <w:t>Fortnite</w:t>
      </w:r>
      <w:proofErr w:type="spellEnd"/>
      <w:r w:rsidRPr="00A21980">
        <w:rPr>
          <w:sz w:val="18"/>
          <w:szCs w:val="18"/>
          <w:lang w:val="es-ES"/>
        </w:rPr>
        <w:t xml:space="preserve"> con necesidad de desintoxicación hospitalaria</w:t>
      </w:r>
      <w:r w:rsidR="002E7103">
        <w:rPr>
          <w:sz w:val="18"/>
          <w:szCs w:val="18"/>
          <w:lang w:val="es-ES"/>
        </w:rPr>
        <w:t>”,</w:t>
      </w:r>
      <w:r w:rsidRPr="00A21980">
        <w:rPr>
          <w:sz w:val="18"/>
          <w:szCs w:val="18"/>
          <w:lang w:val="es-ES"/>
        </w:rPr>
        <w:t xml:space="preserve"> </w:t>
      </w:r>
      <w:r w:rsidRPr="00A21980">
        <w:rPr>
          <w:i/>
          <w:iCs/>
          <w:sz w:val="18"/>
          <w:szCs w:val="18"/>
          <w:lang w:val="es-ES"/>
        </w:rPr>
        <w:t>Revista De Psiquiatría Infanto-Juvenil</w:t>
      </w:r>
      <w:r w:rsidRPr="00A21980">
        <w:rPr>
          <w:sz w:val="18"/>
          <w:szCs w:val="18"/>
          <w:lang w:val="es-ES"/>
        </w:rPr>
        <w:t xml:space="preserve">, </w:t>
      </w:r>
      <w:r w:rsidR="002E7103">
        <w:rPr>
          <w:sz w:val="18"/>
          <w:szCs w:val="18"/>
          <w:lang w:val="es-ES"/>
        </w:rPr>
        <w:t xml:space="preserve">núm. </w:t>
      </w:r>
      <w:r w:rsidRPr="00A21980">
        <w:rPr>
          <w:sz w:val="18"/>
          <w:szCs w:val="18"/>
          <w:lang w:val="es-ES"/>
        </w:rPr>
        <w:t>38(2), 2021, pp. 59-65.</w:t>
      </w:r>
    </w:p>
  </w:footnote>
  <w:footnote w:id="46">
    <w:p w14:paraId="634CF839" w14:textId="69D7EEFE" w:rsidR="006A4F58" w:rsidRPr="00A21980" w:rsidRDefault="006A4F58">
      <w:pPr>
        <w:pStyle w:val="Textonotapie"/>
        <w:rPr>
          <w:sz w:val="18"/>
          <w:szCs w:val="18"/>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 xml:space="preserve">Vid. </w:t>
      </w:r>
      <w:proofErr w:type="spellStart"/>
      <w:r w:rsidRPr="00A21980">
        <w:rPr>
          <w:i/>
          <w:iCs/>
          <w:sz w:val="18"/>
          <w:szCs w:val="18"/>
          <w:lang w:val="es-ES"/>
        </w:rPr>
        <w:t>ibíd</w:t>
      </w:r>
      <w:proofErr w:type="spellEnd"/>
      <w:r w:rsidRPr="00A21980">
        <w:rPr>
          <w:sz w:val="18"/>
          <w:szCs w:val="18"/>
          <w:lang w:val="es-ES"/>
        </w:rPr>
        <w:t>. p.62: “Los MMORPG</w:t>
      </w:r>
      <w:r w:rsidR="002A34AD" w:rsidRPr="00A21980">
        <w:rPr>
          <w:sz w:val="18"/>
          <w:szCs w:val="18"/>
          <w:lang w:val="es-ES"/>
        </w:rPr>
        <w:t xml:space="preserve"> [siglas en inglés de Juegos de rol online </w:t>
      </w:r>
      <w:proofErr w:type="gramStart"/>
      <w:r w:rsidR="002A34AD" w:rsidRPr="00A21980">
        <w:rPr>
          <w:sz w:val="18"/>
          <w:szCs w:val="18"/>
          <w:lang w:val="es-ES"/>
        </w:rPr>
        <w:t>masivos multijugador</w:t>
      </w:r>
      <w:proofErr w:type="gramEnd"/>
      <w:r w:rsidR="002A34AD" w:rsidRPr="00A21980">
        <w:rPr>
          <w:sz w:val="18"/>
          <w:szCs w:val="18"/>
          <w:lang w:val="es-ES"/>
        </w:rPr>
        <w:t>]</w:t>
      </w:r>
      <w:r w:rsidRPr="00A21980">
        <w:rPr>
          <w:sz w:val="18"/>
          <w:szCs w:val="18"/>
          <w:lang w:val="es-ES"/>
        </w:rPr>
        <w:t>, a diferencia de los videojuegos tradicionales, son de carácter abierto, están disponibles las 24 horas del día. Ningún juego social es tan accesible”.</w:t>
      </w:r>
    </w:p>
  </w:footnote>
  <w:footnote w:id="47">
    <w:p w14:paraId="50F43E9D" w14:textId="04F2DF76" w:rsidR="00852353" w:rsidRPr="00877C78" w:rsidRDefault="00852353" w:rsidP="00877C78">
      <w:pPr>
        <w:pStyle w:val="Textonotapie"/>
        <w:jc w:val="both"/>
        <w:rPr>
          <w:sz w:val="18"/>
          <w:szCs w:val="18"/>
          <w:lang w:val="es-ES"/>
        </w:rPr>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xml:space="preserve">. </w:t>
      </w:r>
      <w:r w:rsidRPr="00A21980">
        <w:rPr>
          <w:smallCaps/>
          <w:sz w:val="18"/>
          <w:szCs w:val="18"/>
          <w:lang w:val="es-ES"/>
        </w:rPr>
        <w:t>ANAR</w:t>
      </w:r>
      <w:r w:rsidR="00877C78" w:rsidRPr="00A21980">
        <w:rPr>
          <w:sz w:val="18"/>
          <w:szCs w:val="18"/>
          <w:lang w:val="es-ES"/>
        </w:rPr>
        <w:t>.</w:t>
      </w:r>
      <w:r w:rsidRPr="00A21980">
        <w:rPr>
          <w:sz w:val="18"/>
          <w:szCs w:val="18"/>
          <w:lang w:val="es-ES"/>
        </w:rPr>
        <w:t xml:space="preserve"> III Informe “La opinión de los estudiantes” </w:t>
      </w:r>
      <w:r w:rsidR="00877C78" w:rsidRPr="00A21980">
        <w:rPr>
          <w:sz w:val="18"/>
          <w:szCs w:val="18"/>
          <w:lang w:val="es-ES"/>
        </w:rPr>
        <w:t>(15 septiembre 2021)</w:t>
      </w:r>
      <w:r w:rsidR="002E7103">
        <w:rPr>
          <w:sz w:val="18"/>
          <w:szCs w:val="18"/>
          <w:lang w:val="es-ES"/>
        </w:rPr>
        <w:t xml:space="preserve">, </w:t>
      </w:r>
      <w:hyperlink r:id="rId19" w:history="1">
        <w:r w:rsidR="002E7103" w:rsidRPr="00CA4E83">
          <w:rPr>
            <w:rStyle w:val="Hipervnculo"/>
            <w:sz w:val="18"/>
            <w:szCs w:val="18"/>
            <w:lang w:val="es-ES"/>
          </w:rPr>
          <w:t>https://www.anar.org/wp-content/uploads/2021/09/Presentacion-III-INFORME-DE-PREVENCION-DEL-ACOSOS-ESCOLAR-EN-CENTROS-EDUCATIVOS-2021.pdf</w:t>
        </w:r>
      </w:hyperlink>
      <w:r w:rsidR="002E7103">
        <w:rPr>
          <w:sz w:val="18"/>
          <w:szCs w:val="18"/>
          <w:lang w:val="es-ES"/>
        </w:rPr>
        <w:t xml:space="preserve"> (consultado en octubre de 2021)</w:t>
      </w:r>
      <w:r w:rsidR="00877C78" w:rsidRPr="00A21980">
        <w:rPr>
          <w:sz w:val="18"/>
          <w:szCs w:val="18"/>
          <w:lang w:val="es-ES"/>
        </w:rPr>
        <w:t>: “e</w:t>
      </w:r>
      <w:r w:rsidRPr="00A21980">
        <w:rPr>
          <w:sz w:val="18"/>
          <w:szCs w:val="18"/>
          <w:lang w:val="es-ES"/>
        </w:rPr>
        <w:t xml:space="preserve">l ciberbullying ha sido la forma de acoso más frecuente durante la pandemia y ha empezado a producirse a través de nuevos canales: además de WhatsApp, emergen otros como Instagram, </w:t>
      </w:r>
      <w:proofErr w:type="spellStart"/>
      <w:r w:rsidRPr="00A21980">
        <w:rPr>
          <w:sz w:val="18"/>
          <w:szCs w:val="18"/>
          <w:lang w:val="es-ES"/>
        </w:rPr>
        <w:t>TikTok</w:t>
      </w:r>
      <w:proofErr w:type="spellEnd"/>
      <w:r w:rsidRPr="00A21980">
        <w:rPr>
          <w:sz w:val="18"/>
          <w:szCs w:val="18"/>
          <w:lang w:val="es-ES"/>
        </w:rPr>
        <w:t xml:space="preserve"> o videojuegos online</w:t>
      </w:r>
      <w:r w:rsidR="00877C78" w:rsidRPr="00A21980">
        <w:rPr>
          <w:sz w:val="18"/>
          <w:szCs w:val="18"/>
          <w:lang w:val="es-ES"/>
        </w:rPr>
        <w:t>”.</w:t>
      </w:r>
    </w:p>
  </w:footnote>
  <w:footnote w:id="48">
    <w:p w14:paraId="51B2FE1F" w14:textId="6C2FC945" w:rsidR="00877C78" w:rsidRPr="00A21980" w:rsidRDefault="00877C78" w:rsidP="00877C78">
      <w:pPr>
        <w:pStyle w:val="Textonotapie"/>
        <w:rPr>
          <w:sz w:val="18"/>
          <w:szCs w:val="18"/>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r w:rsidRPr="00A21980">
        <w:rPr>
          <w:smallCaps/>
          <w:sz w:val="18"/>
          <w:szCs w:val="18"/>
        </w:rPr>
        <w:t>De Santisteban, P</w:t>
      </w:r>
      <w:r w:rsidRPr="00A21980">
        <w:rPr>
          <w:sz w:val="18"/>
          <w:szCs w:val="18"/>
        </w:rPr>
        <w:t xml:space="preserve">. y </w:t>
      </w:r>
      <w:proofErr w:type="spellStart"/>
      <w:r w:rsidRPr="00A21980">
        <w:rPr>
          <w:smallCaps/>
          <w:sz w:val="18"/>
          <w:szCs w:val="18"/>
        </w:rPr>
        <w:t>Gámez-Guadix</w:t>
      </w:r>
      <w:proofErr w:type="spellEnd"/>
      <w:r w:rsidRPr="00A21980">
        <w:rPr>
          <w:smallCaps/>
          <w:sz w:val="18"/>
          <w:szCs w:val="18"/>
        </w:rPr>
        <w:t>, M</w:t>
      </w:r>
      <w:r w:rsidRPr="00A21980">
        <w:rPr>
          <w:sz w:val="18"/>
          <w:szCs w:val="18"/>
        </w:rPr>
        <w:t>.</w:t>
      </w:r>
      <w:r w:rsidR="004104D4">
        <w:rPr>
          <w:sz w:val="18"/>
          <w:szCs w:val="18"/>
        </w:rPr>
        <w:t xml:space="preserve">, </w:t>
      </w:r>
      <w:r w:rsidR="00AE0BE1">
        <w:rPr>
          <w:sz w:val="18"/>
          <w:szCs w:val="18"/>
        </w:rPr>
        <w:t>“</w:t>
      </w:r>
      <w:r w:rsidRPr="00A21980">
        <w:rPr>
          <w:sz w:val="18"/>
          <w:szCs w:val="18"/>
        </w:rPr>
        <w:t>Online Grooming and Sexual Exploitation of Minors through the Internet</w:t>
      </w:r>
      <w:r w:rsidR="00AE0BE1" w:rsidRPr="00AE0BE1">
        <w:rPr>
          <w:i/>
          <w:iCs/>
          <w:sz w:val="18"/>
          <w:szCs w:val="18"/>
        </w:rPr>
        <w:t>”</w:t>
      </w:r>
      <w:r w:rsidRPr="00AE0BE1">
        <w:rPr>
          <w:i/>
          <w:iCs/>
          <w:sz w:val="18"/>
          <w:szCs w:val="18"/>
        </w:rPr>
        <w:t>, Journal of Victimology</w:t>
      </w:r>
      <w:r w:rsidRPr="00A21980">
        <w:rPr>
          <w:sz w:val="18"/>
          <w:szCs w:val="18"/>
        </w:rPr>
        <w:t>,</w:t>
      </w:r>
      <w:r w:rsidR="00AE0BE1">
        <w:rPr>
          <w:sz w:val="18"/>
          <w:szCs w:val="18"/>
        </w:rPr>
        <w:t xml:space="preserve"> </w:t>
      </w:r>
      <w:proofErr w:type="spellStart"/>
      <w:r w:rsidR="00AE0BE1">
        <w:rPr>
          <w:sz w:val="18"/>
          <w:szCs w:val="18"/>
        </w:rPr>
        <w:t>núm</w:t>
      </w:r>
      <w:proofErr w:type="spellEnd"/>
      <w:r w:rsidR="00AE0BE1">
        <w:rPr>
          <w:sz w:val="18"/>
          <w:szCs w:val="18"/>
        </w:rPr>
        <w:t>.</w:t>
      </w:r>
      <w:r w:rsidRPr="00A21980">
        <w:rPr>
          <w:sz w:val="18"/>
          <w:szCs w:val="18"/>
        </w:rPr>
        <w:t xml:space="preserve"> 6, 2017, p.84.</w:t>
      </w:r>
    </w:p>
  </w:footnote>
  <w:footnote w:id="49">
    <w:p w14:paraId="0201E88F" w14:textId="23264156" w:rsidR="007955E1" w:rsidRPr="00FB23AE" w:rsidRDefault="007955E1">
      <w:pPr>
        <w:pStyle w:val="Textonotapie"/>
        <w:rPr>
          <w:sz w:val="18"/>
          <w:szCs w:val="18"/>
        </w:rPr>
      </w:pPr>
      <w:r w:rsidRPr="00A21980">
        <w:rPr>
          <w:rStyle w:val="Refdenotaalpie"/>
          <w:sz w:val="18"/>
          <w:szCs w:val="18"/>
        </w:rPr>
        <w:footnoteRef/>
      </w:r>
      <w:r w:rsidRPr="00FB23AE">
        <w:rPr>
          <w:sz w:val="18"/>
          <w:szCs w:val="18"/>
        </w:rPr>
        <w:t xml:space="preserve"> </w:t>
      </w:r>
      <w:r w:rsidRPr="00FB23AE">
        <w:rPr>
          <w:i/>
          <w:iCs/>
          <w:sz w:val="18"/>
          <w:szCs w:val="18"/>
        </w:rPr>
        <w:t>Vid</w:t>
      </w:r>
      <w:r w:rsidRPr="00FB23AE">
        <w:rPr>
          <w:sz w:val="18"/>
          <w:szCs w:val="18"/>
        </w:rPr>
        <w:t xml:space="preserve">. </w:t>
      </w:r>
      <w:r w:rsidRPr="00FB23AE">
        <w:rPr>
          <w:smallCaps/>
          <w:sz w:val="18"/>
          <w:szCs w:val="18"/>
        </w:rPr>
        <w:t>Lippman</w:t>
      </w:r>
      <w:r w:rsidR="004104D4">
        <w:rPr>
          <w:smallCaps/>
          <w:sz w:val="18"/>
          <w:szCs w:val="18"/>
        </w:rPr>
        <w:t>, J.R.</w:t>
      </w:r>
      <w:r w:rsidRPr="00FB23AE">
        <w:rPr>
          <w:smallCaps/>
          <w:sz w:val="18"/>
          <w:szCs w:val="18"/>
        </w:rPr>
        <w:t xml:space="preserve"> </w:t>
      </w:r>
      <w:r w:rsidRPr="00FB23AE">
        <w:rPr>
          <w:sz w:val="18"/>
          <w:szCs w:val="18"/>
        </w:rPr>
        <w:t xml:space="preserve">y </w:t>
      </w:r>
      <w:r w:rsidRPr="00FB23AE">
        <w:rPr>
          <w:smallCaps/>
          <w:sz w:val="18"/>
          <w:szCs w:val="18"/>
        </w:rPr>
        <w:t>Campbell</w:t>
      </w:r>
      <w:r w:rsidRPr="00FB23AE">
        <w:rPr>
          <w:sz w:val="18"/>
          <w:szCs w:val="18"/>
        </w:rPr>
        <w:t xml:space="preserve">, </w:t>
      </w:r>
      <w:r w:rsidR="004104D4" w:rsidRPr="004104D4">
        <w:rPr>
          <w:sz w:val="18"/>
          <w:szCs w:val="18"/>
        </w:rPr>
        <w:t>S</w:t>
      </w:r>
      <w:r w:rsidR="004104D4">
        <w:rPr>
          <w:sz w:val="18"/>
          <w:szCs w:val="18"/>
        </w:rPr>
        <w:t>.</w:t>
      </w:r>
      <w:r w:rsidR="004104D4" w:rsidRPr="004104D4">
        <w:rPr>
          <w:sz w:val="18"/>
          <w:szCs w:val="18"/>
        </w:rPr>
        <w:t>W.</w:t>
      </w:r>
      <w:r w:rsidR="004104D4">
        <w:rPr>
          <w:sz w:val="18"/>
          <w:szCs w:val="18"/>
        </w:rPr>
        <w:t>,</w:t>
      </w:r>
      <w:r w:rsidR="004104D4" w:rsidRPr="004104D4">
        <w:rPr>
          <w:sz w:val="18"/>
          <w:szCs w:val="18"/>
        </w:rPr>
        <w:t xml:space="preserve"> </w:t>
      </w:r>
      <w:r w:rsidR="004104D4">
        <w:rPr>
          <w:sz w:val="18"/>
          <w:szCs w:val="18"/>
        </w:rPr>
        <w:t>“</w:t>
      </w:r>
      <w:r w:rsidR="004104D4" w:rsidRPr="004104D4">
        <w:rPr>
          <w:sz w:val="18"/>
          <w:szCs w:val="18"/>
        </w:rPr>
        <w:t>Damned If You Do, Damned If You Don't…If You're a Girl: Relational and Normative Contexts of Adolescent Sexting in the United States</w:t>
      </w:r>
      <w:r w:rsidR="004104D4">
        <w:rPr>
          <w:sz w:val="18"/>
          <w:szCs w:val="18"/>
        </w:rPr>
        <w:t>”</w:t>
      </w:r>
      <w:r w:rsidR="004104D4" w:rsidRPr="004104D4">
        <w:rPr>
          <w:sz w:val="18"/>
          <w:szCs w:val="18"/>
        </w:rPr>
        <w:t xml:space="preserve">, </w:t>
      </w:r>
      <w:r w:rsidR="004104D4" w:rsidRPr="004104D4">
        <w:rPr>
          <w:i/>
          <w:iCs/>
          <w:sz w:val="18"/>
          <w:szCs w:val="18"/>
        </w:rPr>
        <w:t>Journal of Children and Media</w:t>
      </w:r>
      <w:r w:rsidR="004104D4" w:rsidRPr="004104D4">
        <w:rPr>
          <w:sz w:val="18"/>
          <w:szCs w:val="18"/>
        </w:rPr>
        <w:t xml:space="preserve">, </w:t>
      </w:r>
      <w:proofErr w:type="spellStart"/>
      <w:r w:rsidR="004104D4">
        <w:rPr>
          <w:sz w:val="18"/>
          <w:szCs w:val="18"/>
        </w:rPr>
        <w:t>núm</w:t>
      </w:r>
      <w:proofErr w:type="spellEnd"/>
      <w:r w:rsidR="004104D4">
        <w:rPr>
          <w:sz w:val="18"/>
          <w:szCs w:val="18"/>
        </w:rPr>
        <w:t xml:space="preserve">. </w:t>
      </w:r>
      <w:r w:rsidR="004104D4" w:rsidRPr="004104D4">
        <w:rPr>
          <w:sz w:val="18"/>
          <w:szCs w:val="18"/>
        </w:rPr>
        <w:t>8</w:t>
      </w:r>
      <w:r w:rsidR="004104D4">
        <w:rPr>
          <w:sz w:val="18"/>
          <w:szCs w:val="18"/>
        </w:rPr>
        <w:t>(</w:t>
      </w:r>
      <w:r w:rsidR="004104D4" w:rsidRPr="004104D4">
        <w:rPr>
          <w:sz w:val="18"/>
          <w:szCs w:val="18"/>
        </w:rPr>
        <w:t>4</w:t>
      </w:r>
      <w:r w:rsidR="004104D4">
        <w:rPr>
          <w:sz w:val="18"/>
          <w:szCs w:val="18"/>
        </w:rPr>
        <w:t>)</w:t>
      </w:r>
      <w:r w:rsidR="004104D4" w:rsidRPr="004104D4">
        <w:rPr>
          <w:sz w:val="18"/>
          <w:szCs w:val="18"/>
        </w:rPr>
        <w:t xml:space="preserve">, </w:t>
      </w:r>
      <w:r w:rsidR="004104D4">
        <w:rPr>
          <w:sz w:val="18"/>
          <w:szCs w:val="18"/>
        </w:rPr>
        <w:t xml:space="preserve">pp. </w:t>
      </w:r>
      <w:r w:rsidR="004104D4" w:rsidRPr="004104D4">
        <w:rPr>
          <w:sz w:val="18"/>
          <w:szCs w:val="18"/>
        </w:rPr>
        <w:t>371-386</w:t>
      </w:r>
      <w:r w:rsidRPr="00FB23AE">
        <w:rPr>
          <w:sz w:val="18"/>
          <w:szCs w:val="18"/>
        </w:rPr>
        <w:t xml:space="preserve">; </w:t>
      </w:r>
      <w:r w:rsidRPr="00FB23AE">
        <w:rPr>
          <w:smallCaps/>
          <w:sz w:val="18"/>
          <w:szCs w:val="18"/>
        </w:rPr>
        <w:t xml:space="preserve">Ringrose, </w:t>
      </w:r>
      <w:r w:rsidR="00FB23AE" w:rsidRPr="00FB23AE">
        <w:rPr>
          <w:sz w:val="18"/>
          <w:szCs w:val="18"/>
        </w:rPr>
        <w:t>et al.</w:t>
      </w:r>
      <w:r w:rsidR="004104D4">
        <w:rPr>
          <w:sz w:val="18"/>
          <w:szCs w:val="18"/>
        </w:rPr>
        <w:t>,</w:t>
      </w:r>
      <w:r w:rsidR="00FB23AE" w:rsidRPr="00FB23AE">
        <w:rPr>
          <w:sz w:val="18"/>
          <w:szCs w:val="18"/>
        </w:rPr>
        <w:t xml:space="preserve"> </w:t>
      </w:r>
      <w:r w:rsidR="00FB23AE" w:rsidRPr="00FB23AE">
        <w:rPr>
          <w:i/>
          <w:iCs/>
          <w:sz w:val="18"/>
          <w:szCs w:val="18"/>
        </w:rPr>
        <w:t xml:space="preserve">A qualitative study of children, young people </w:t>
      </w:r>
      <w:proofErr w:type="spellStart"/>
      <w:r w:rsidR="00FB23AE" w:rsidRPr="00FB23AE">
        <w:rPr>
          <w:i/>
          <w:iCs/>
          <w:sz w:val="18"/>
          <w:szCs w:val="18"/>
        </w:rPr>
        <w:t>and’sexting</w:t>
      </w:r>
      <w:proofErr w:type="spellEnd"/>
      <w:r w:rsidR="00FB23AE" w:rsidRPr="00FB23AE">
        <w:rPr>
          <w:i/>
          <w:iCs/>
          <w:sz w:val="18"/>
          <w:szCs w:val="18"/>
        </w:rPr>
        <w:t>’: a report prepared for the NSPCC</w:t>
      </w:r>
      <w:r w:rsidR="00FB23AE">
        <w:rPr>
          <w:sz w:val="18"/>
          <w:szCs w:val="18"/>
        </w:rPr>
        <w:t xml:space="preserve">, </w:t>
      </w:r>
      <w:r w:rsidR="00FB23AE" w:rsidRPr="00FB23AE">
        <w:rPr>
          <w:sz w:val="18"/>
          <w:szCs w:val="18"/>
        </w:rPr>
        <w:t xml:space="preserve">LSE, </w:t>
      </w:r>
      <w:proofErr w:type="spellStart"/>
      <w:r w:rsidR="00FB23AE">
        <w:rPr>
          <w:sz w:val="18"/>
          <w:szCs w:val="18"/>
        </w:rPr>
        <w:t>Londres</w:t>
      </w:r>
      <w:proofErr w:type="spellEnd"/>
      <w:r w:rsidR="00FB23AE">
        <w:rPr>
          <w:sz w:val="18"/>
          <w:szCs w:val="18"/>
        </w:rPr>
        <w:t xml:space="preserve">, </w:t>
      </w:r>
      <w:r w:rsidR="00FB23AE" w:rsidRPr="00FB23AE">
        <w:rPr>
          <w:sz w:val="18"/>
          <w:szCs w:val="18"/>
        </w:rPr>
        <w:t>2012</w:t>
      </w:r>
      <w:r w:rsidR="0084331F">
        <w:rPr>
          <w:sz w:val="18"/>
          <w:szCs w:val="18"/>
        </w:rPr>
        <w:t xml:space="preserve">; </w:t>
      </w:r>
      <w:r w:rsidR="0084331F" w:rsidRPr="0084331F">
        <w:rPr>
          <w:smallCaps/>
          <w:sz w:val="18"/>
          <w:szCs w:val="18"/>
        </w:rPr>
        <w:t xml:space="preserve">Vanden </w:t>
      </w:r>
      <w:proofErr w:type="spellStart"/>
      <w:r w:rsidR="0084331F" w:rsidRPr="0084331F">
        <w:rPr>
          <w:smallCaps/>
          <w:sz w:val="18"/>
          <w:szCs w:val="18"/>
        </w:rPr>
        <w:t>Abeele</w:t>
      </w:r>
      <w:proofErr w:type="spellEnd"/>
      <w:r w:rsidR="0084331F" w:rsidRPr="0084331F">
        <w:rPr>
          <w:smallCaps/>
          <w:sz w:val="18"/>
          <w:szCs w:val="18"/>
        </w:rPr>
        <w:t>, M</w:t>
      </w:r>
      <w:r w:rsidR="0084331F">
        <w:rPr>
          <w:sz w:val="18"/>
          <w:szCs w:val="18"/>
        </w:rPr>
        <w:t>.</w:t>
      </w:r>
      <w:r w:rsidR="0084331F" w:rsidRPr="0084331F">
        <w:rPr>
          <w:sz w:val="18"/>
          <w:szCs w:val="18"/>
        </w:rPr>
        <w:t xml:space="preserve"> </w:t>
      </w:r>
      <w:r w:rsidR="0084331F">
        <w:rPr>
          <w:sz w:val="18"/>
          <w:szCs w:val="18"/>
        </w:rPr>
        <w:t>et al</w:t>
      </w:r>
      <w:r w:rsidR="0084331F" w:rsidRPr="0084331F">
        <w:rPr>
          <w:sz w:val="18"/>
          <w:szCs w:val="18"/>
        </w:rPr>
        <w:t>.</w:t>
      </w:r>
      <w:r w:rsidR="004104D4">
        <w:rPr>
          <w:sz w:val="18"/>
          <w:szCs w:val="18"/>
        </w:rPr>
        <w:t xml:space="preserve">, </w:t>
      </w:r>
      <w:r w:rsidR="0084331F">
        <w:rPr>
          <w:sz w:val="18"/>
          <w:szCs w:val="18"/>
        </w:rPr>
        <w:t>“</w:t>
      </w:r>
      <w:r w:rsidR="0084331F" w:rsidRPr="0084331F">
        <w:rPr>
          <w:sz w:val="18"/>
          <w:szCs w:val="18"/>
        </w:rPr>
        <w:t>Sexting, mobile porn use, and peer group dynamics: Boys' and girls' self-perceived popularity, need for popularity, and perceived peer pressure</w:t>
      </w:r>
      <w:r w:rsidR="0084331F">
        <w:rPr>
          <w:sz w:val="18"/>
          <w:szCs w:val="18"/>
        </w:rPr>
        <w:t>”,</w:t>
      </w:r>
      <w:r w:rsidR="0084331F" w:rsidRPr="0084331F">
        <w:rPr>
          <w:sz w:val="18"/>
          <w:szCs w:val="18"/>
        </w:rPr>
        <w:t xml:space="preserve"> </w:t>
      </w:r>
      <w:r w:rsidR="0084331F" w:rsidRPr="0084331F">
        <w:rPr>
          <w:i/>
          <w:iCs/>
          <w:sz w:val="18"/>
          <w:szCs w:val="18"/>
        </w:rPr>
        <w:t>Media Psychology</w:t>
      </w:r>
      <w:r w:rsidR="0084331F" w:rsidRPr="0084331F">
        <w:rPr>
          <w:sz w:val="18"/>
          <w:szCs w:val="18"/>
        </w:rPr>
        <w:t>,</w:t>
      </w:r>
      <w:r w:rsidR="0084331F">
        <w:rPr>
          <w:sz w:val="18"/>
          <w:szCs w:val="18"/>
        </w:rPr>
        <w:t xml:space="preserve"> </w:t>
      </w:r>
      <w:proofErr w:type="spellStart"/>
      <w:r w:rsidR="0084331F">
        <w:rPr>
          <w:sz w:val="18"/>
          <w:szCs w:val="18"/>
        </w:rPr>
        <w:t>núm</w:t>
      </w:r>
      <w:proofErr w:type="spellEnd"/>
      <w:r w:rsidR="0084331F">
        <w:rPr>
          <w:sz w:val="18"/>
          <w:szCs w:val="18"/>
        </w:rPr>
        <w:t xml:space="preserve">. </w:t>
      </w:r>
      <w:r w:rsidR="0084331F" w:rsidRPr="0084331F">
        <w:rPr>
          <w:sz w:val="18"/>
          <w:szCs w:val="18"/>
        </w:rPr>
        <w:t xml:space="preserve">17(1), </w:t>
      </w:r>
      <w:r w:rsidR="0084331F">
        <w:rPr>
          <w:sz w:val="18"/>
          <w:szCs w:val="18"/>
        </w:rPr>
        <w:t xml:space="preserve">2014, pp. </w:t>
      </w:r>
      <w:r w:rsidR="0084331F" w:rsidRPr="0084331F">
        <w:rPr>
          <w:sz w:val="18"/>
          <w:szCs w:val="18"/>
        </w:rPr>
        <w:t>6–33</w:t>
      </w:r>
      <w:r w:rsidR="004104D4">
        <w:rPr>
          <w:sz w:val="18"/>
          <w:szCs w:val="18"/>
        </w:rPr>
        <w:t>.</w:t>
      </w:r>
    </w:p>
  </w:footnote>
  <w:footnote w:id="50">
    <w:p w14:paraId="7F7B6542" w14:textId="2DD6B215" w:rsidR="00D12618" w:rsidRPr="00A21980" w:rsidRDefault="00D12618" w:rsidP="00674E91">
      <w:pPr>
        <w:pStyle w:val="Textonotapie"/>
        <w:jc w:val="both"/>
        <w:rPr>
          <w:sz w:val="18"/>
          <w:szCs w:val="18"/>
        </w:rPr>
      </w:pPr>
      <w:r w:rsidRPr="00A21980">
        <w:rPr>
          <w:rStyle w:val="Refdenotaalpie"/>
          <w:sz w:val="18"/>
          <w:szCs w:val="18"/>
        </w:rPr>
        <w:footnoteRef/>
      </w:r>
      <w:r w:rsidRPr="00A21980">
        <w:rPr>
          <w:sz w:val="18"/>
          <w:szCs w:val="18"/>
        </w:rPr>
        <w:t xml:space="preserve"> </w:t>
      </w:r>
      <w:r w:rsidR="00F86FD9" w:rsidRPr="00A21980">
        <w:rPr>
          <w:i/>
          <w:iCs/>
          <w:sz w:val="18"/>
          <w:szCs w:val="18"/>
        </w:rPr>
        <w:t>Vid</w:t>
      </w:r>
      <w:r w:rsidR="00F86FD9" w:rsidRPr="00A21980">
        <w:rPr>
          <w:sz w:val="18"/>
          <w:szCs w:val="18"/>
        </w:rPr>
        <w:t xml:space="preserve">. </w:t>
      </w:r>
      <w:r w:rsidRPr="00AE0BE1">
        <w:rPr>
          <w:smallCaps/>
          <w:sz w:val="18"/>
          <w:szCs w:val="18"/>
        </w:rPr>
        <w:t>Akhtar, A.</w:t>
      </w:r>
      <w:r w:rsidRPr="00A21980">
        <w:rPr>
          <w:sz w:val="18"/>
          <w:szCs w:val="18"/>
        </w:rPr>
        <w:t xml:space="preserve"> y </w:t>
      </w:r>
      <w:r w:rsidRPr="00AE0BE1">
        <w:rPr>
          <w:smallCaps/>
          <w:sz w:val="18"/>
          <w:szCs w:val="18"/>
        </w:rPr>
        <w:t>Ward, M.</w:t>
      </w:r>
      <w:r w:rsidRPr="00A21980">
        <w:rPr>
          <w:sz w:val="18"/>
          <w:szCs w:val="18"/>
        </w:rPr>
        <w:t xml:space="preserve"> Bill Gates and Steve Jobs raised their kids with limited tech — and it should have been a red flag about our own smartphone use, </w:t>
      </w:r>
      <w:hyperlink r:id="rId20" w:history="1">
        <w:r w:rsidRPr="00A21980">
          <w:rPr>
            <w:rStyle w:val="Hipervnculo"/>
            <w:sz w:val="18"/>
            <w:szCs w:val="18"/>
          </w:rPr>
          <w:t>https://www.businessinsider.com/screen-time-limits-bill-gates-steve-jobs-red-flag-2017-10</w:t>
        </w:r>
      </w:hyperlink>
      <w:r w:rsidRPr="00A21980">
        <w:rPr>
          <w:sz w:val="18"/>
          <w:szCs w:val="18"/>
        </w:rPr>
        <w:t xml:space="preserve"> (</w:t>
      </w:r>
      <w:proofErr w:type="spellStart"/>
      <w:r w:rsidRPr="00A21980">
        <w:rPr>
          <w:sz w:val="18"/>
          <w:szCs w:val="18"/>
        </w:rPr>
        <w:t>consultada</w:t>
      </w:r>
      <w:proofErr w:type="spellEnd"/>
      <w:r w:rsidRPr="00A21980">
        <w:rPr>
          <w:sz w:val="18"/>
          <w:szCs w:val="18"/>
        </w:rPr>
        <w:t xml:space="preserve"> </w:t>
      </w:r>
      <w:proofErr w:type="spellStart"/>
      <w:r w:rsidRPr="00A21980">
        <w:rPr>
          <w:sz w:val="18"/>
          <w:szCs w:val="18"/>
        </w:rPr>
        <w:t>en</w:t>
      </w:r>
      <w:proofErr w:type="spellEnd"/>
      <w:r w:rsidRPr="00A21980">
        <w:rPr>
          <w:sz w:val="18"/>
          <w:szCs w:val="18"/>
        </w:rPr>
        <w:t xml:space="preserve"> </w:t>
      </w:r>
      <w:proofErr w:type="spellStart"/>
      <w:r w:rsidRPr="00A21980">
        <w:rPr>
          <w:sz w:val="18"/>
          <w:szCs w:val="18"/>
        </w:rPr>
        <w:t>octubre</w:t>
      </w:r>
      <w:proofErr w:type="spellEnd"/>
      <w:r w:rsidRPr="00A21980">
        <w:rPr>
          <w:sz w:val="18"/>
          <w:szCs w:val="18"/>
        </w:rPr>
        <w:t xml:space="preserve"> de 2021).</w:t>
      </w:r>
      <w:r w:rsidR="00F86FD9" w:rsidRPr="00A21980">
        <w:rPr>
          <w:sz w:val="18"/>
          <w:szCs w:val="18"/>
        </w:rPr>
        <w:t xml:space="preserve"> </w:t>
      </w:r>
      <w:r w:rsidR="00F86FD9" w:rsidRPr="00A21980">
        <w:rPr>
          <w:sz w:val="18"/>
          <w:szCs w:val="18"/>
          <w:lang w:val="es-ES"/>
        </w:rPr>
        <w:t xml:space="preserve">Actualmente ya existen guías parentales sobre cómo abordar una buena educación digital que tenga en cuenta los riesgos y los beneficios, </w:t>
      </w:r>
      <w:r w:rsidR="00F86FD9" w:rsidRPr="00A21980">
        <w:rPr>
          <w:i/>
          <w:iCs/>
          <w:sz w:val="18"/>
          <w:szCs w:val="18"/>
          <w:lang w:val="es-ES"/>
        </w:rPr>
        <w:t>vid</w:t>
      </w:r>
      <w:r w:rsidR="00F86FD9" w:rsidRPr="00A21980">
        <w:rPr>
          <w:sz w:val="18"/>
          <w:szCs w:val="18"/>
          <w:lang w:val="es-ES"/>
        </w:rPr>
        <w:t xml:space="preserve">. </w:t>
      </w:r>
      <w:r w:rsidR="00F86FD9" w:rsidRPr="00A21980">
        <w:rPr>
          <w:smallCaps/>
          <w:sz w:val="18"/>
          <w:szCs w:val="18"/>
        </w:rPr>
        <w:t>Livingstone, S.</w:t>
      </w:r>
      <w:r w:rsidR="00F86FD9" w:rsidRPr="00A21980">
        <w:rPr>
          <w:sz w:val="18"/>
          <w:szCs w:val="18"/>
        </w:rPr>
        <w:t xml:space="preserve"> y </w:t>
      </w:r>
      <w:r w:rsidR="00F86FD9" w:rsidRPr="00A21980">
        <w:rPr>
          <w:smallCaps/>
          <w:sz w:val="18"/>
          <w:szCs w:val="18"/>
        </w:rPr>
        <w:t>Blum-Ross, A.</w:t>
      </w:r>
      <w:r w:rsidR="00F86FD9" w:rsidRPr="00A21980">
        <w:rPr>
          <w:sz w:val="18"/>
          <w:szCs w:val="18"/>
        </w:rPr>
        <w:t xml:space="preserve">, </w:t>
      </w:r>
      <w:r w:rsidR="00F86FD9" w:rsidRPr="00AE0BE1">
        <w:rPr>
          <w:i/>
          <w:iCs/>
          <w:sz w:val="18"/>
          <w:szCs w:val="18"/>
        </w:rPr>
        <w:t>Parenting for a Digital Future: How Hopes and Fears about Technology Shape Children's Lives</w:t>
      </w:r>
      <w:r w:rsidR="00F86FD9" w:rsidRPr="00A21980">
        <w:rPr>
          <w:sz w:val="18"/>
          <w:szCs w:val="18"/>
        </w:rPr>
        <w:t xml:space="preserve">, Oxford Scholarship Online, </w:t>
      </w:r>
      <w:r w:rsidR="005F4F83" w:rsidRPr="00A21980">
        <w:rPr>
          <w:sz w:val="18"/>
          <w:szCs w:val="18"/>
        </w:rPr>
        <w:t xml:space="preserve">Oxford, </w:t>
      </w:r>
      <w:r w:rsidR="00F86FD9" w:rsidRPr="00A21980">
        <w:rPr>
          <w:sz w:val="18"/>
          <w:szCs w:val="18"/>
        </w:rPr>
        <w:t>2020.</w:t>
      </w:r>
    </w:p>
  </w:footnote>
  <w:footnote w:id="51">
    <w:p w14:paraId="0B36C7B4" w14:textId="287EC718" w:rsidR="008619DE" w:rsidRPr="009D5547" w:rsidRDefault="008619DE" w:rsidP="00A71967">
      <w:pPr>
        <w:pStyle w:val="Textonotapie"/>
        <w:jc w:val="both"/>
      </w:pPr>
      <w:r w:rsidRPr="00A21980">
        <w:rPr>
          <w:rStyle w:val="Refdenotaalpie"/>
          <w:sz w:val="18"/>
          <w:szCs w:val="18"/>
        </w:rPr>
        <w:footnoteRef/>
      </w:r>
      <w:r w:rsidRPr="001E21A8">
        <w:rPr>
          <w:sz w:val="18"/>
          <w:szCs w:val="18"/>
        </w:rPr>
        <w:t xml:space="preserve"> </w:t>
      </w:r>
      <w:r w:rsidRPr="001E21A8">
        <w:rPr>
          <w:i/>
          <w:iCs/>
          <w:sz w:val="18"/>
          <w:szCs w:val="18"/>
        </w:rPr>
        <w:t>Vid.</w:t>
      </w:r>
      <w:r w:rsidRPr="001E21A8">
        <w:rPr>
          <w:sz w:val="18"/>
          <w:szCs w:val="18"/>
        </w:rPr>
        <w:t xml:space="preserve"> </w:t>
      </w:r>
      <w:proofErr w:type="spellStart"/>
      <w:r w:rsidR="00D464BB" w:rsidRPr="001E21A8">
        <w:rPr>
          <w:smallCaps/>
          <w:sz w:val="18"/>
          <w:szCs w:val="18"/>
        </w:rPr>
        <w:t>Punamäki</w:t>
      </w:r>
      <w:proofErr w:type="spellEnd"/>
      <w:r w:rsidR="00D464BB" w:rsidRPr="001E21A8">
        <w:rPr>
          <w:smallCaps/>
          <w:sz w:val="18"/>
          <w:szCs w:val="18"/>
        </w:rPr>
        <w:t xml:space="preserve"> R-L</w:t>
      </w:r>
      <w:r w:rsidR="00D464BB" w:rsidRPr="001E21A8">
        <w:rPr>
          <w:sz w:val="18"/>
          <w:szCs w:val="18"/>
        </w:rPr>
        <w:t>, et al.</w:t>
      </w:r>
      <w:r w:rsidR="00C267AA" w:rsidRPr="001E21A8">
        <w:rPr>
          <w:sz w:val="18"/>
          <w:szCs w:val="18"/>
        </w:rPr>
        <w:t>,</w:t>
      </w:r>
      <w:r w:rsidR="00D464BB" w:rsidRPr="001E21A8">
        <w:rPr>
          <w:sz w:val="18"/>
          <w:szCs w:val="18"/>
        </w:rPr>
        <w:t xml:space="preserve"> </w:t>
      </w:r>
      <w:r w:rsidR="00AE0BE1" w:rsidRPr="00AE0BE1">
        <w:rPr>
          <w:sz w:val="18"/>
          <w:szCs w:val="18"/>
        </w:rPr>
        <w:t>“</w:t>
      </w:r>
      <w:r w:rsidR="00D464BB" w:rsidRPr="00A21980">
        <w:rPr>
          <w:sz w:val="18"/>
          <w:szCs w:val="18"/>
        </w:rPr>
        <w:t>The associations between information and communication technology (ICT) and peer and parent relations in early adolescence</w:t>
      </w:r>
      <w:r w:rsidR="00AE0BE1">
        <w:rPr>
          <w:sz w:val="18"/>
          <w:szCs w:val="18"/>
        </w:rPr>
        <w:t>”</w:t>
      </w:r>
      <w:r w:rsidR="00D464BB" w:rsidRPr="00A21980">
        <w:rPr>
          <w:sz w:val="18"/>
          <w:szCs w:val="18"/>
        </w:rPr>
        <w:t xml:space="preserve">, </w:t>
      </w:r>
      <w:r w:rsidR="00D464BB" w:rsidRPr="00A21980">
        <w:rPr>
          <w:i/>
          <w:iCs/>
          <w:sz w:val="18"/>
          <w:szCs w:val="18"/>
        </w:rPr>
        <w:t xml:space="preserve">International Journal of </w:t>
      </w:r>
      <w:proofErr w:type="spellStart"/>
      <w:r w:rsidR="00D464BB" w:rsidRPr="00A21980">
        <w:rPr>
          <w:i/>
          <w:iCs/>
          <w:sz w:val="18"/>
          <w:szCs w:val="18"/>
        </w:rPr>
        <w:t>Behavioral</w:t>
      </w:r>
      <w:proofErr w:type="spellEnd"/>
      <w:r w:rsidR="00D464BB" w:rsidRPr="00A21980">
        <w:rPr>
          <w:i/>
          <w:iCs/>
          <w:sz w:val="18"/>
          <w:szCs w:val="18"/>
        </w:rPr>
        <w:t xml:space="preserve"> Development</w:t>
      </w:r>
      <w:r w:rsidR="00D464BB" w:rsidRPr="00A21980">
        <w:rPr>
          <w:sz w:val="18"/>
          <w:szCs w:val="18"/>
        </w:rPr>
        <w:t xml:space="preserve">, </w:t>
      </w:r>
      <w:proofErr w:type="spellStart"/>
      <w:r w:rsidR="00AE0BE1">
        <w:rPr>
          <w:sz w:val="18"/>
          <w:szCs w:val="18"/>
        </w:rPr>
        <w:t>núm</w:t>
      </w:r>
      <w:proofErr w:type="spellEnd"/>
      <w:r w:rsidR="00AE0BE1">
        <w:rPr>
          <w:sz w:val="18"/>
          <w:szCs w:val="18"/>
        </w:rPr>
        <w:t xml:space="preserve">. </w:t>
      </w:r>
      <w:r w:rsidR="00D464BB" w:rsidRPr="00A21980">
        <w:rPr>
          <w:sz w:val="18"/>
          <w:szCs w:val="18"/>
        </w:rPr>
        <w:t>33(6), 2009, pp. 556-564.</w:t>
      </w:r>
      <w:r w:rsidR="009D5547" w:rsidRPr="00A21980">
        <w:rPr>
          <w:sz w:val="18"/>
          <w:szCs w:val="18"/>
        </w:rPr>
        <w:t xml:space="preserve"> </w:t>
      </w:r>
      <w:r w:rsidR="009D5547" w:rsidRPr="00A21980">
        <w:rPr>
          <w:sz w:val="18"/>
          <w:szCs w:val="18"/>
          <w:lang w:val="es-ES"/>
        </w:rPr>
        <w:t xml:space="preserve">En este sentido, una década más tarde otro grupo de investigadores coincidía con estos autores: “las interacciones online que promueven la conexión con otros construyen relaciones e incrementan el bienestar a través de la cercanía y la relacional, como las revelaciones o el apoyo social. Las interacciones online que no promueven la conexión es probable que caigan en desventajas, como la comparación social o la soledad”, </w:t>
      </w:r>
      <w:r w:rsidR="009D5547" w:rsidRPr="00A21980">
        <w:rPr>
          <w:i/>
          <w:iCs/>
          <w:sz w:val="18"/>
          <w:szCs w:val="18"/>
          <w:lang w:val="es-ES"/>
        </w:rPr>
        <w:t>vid.</w:t>
      </w:r>
      <w:r w:rsidR="009D5547" w:rsidRPr="00A21980">
        <w:rPr>
          <w:sz w:val="18"/>
          <w:szCs w:val="18"/>
          <w:lang w:val="es-ES"/>
        </w:rPr>
        <w:t xml:space="preserve"> </w:t>
      </w:r>
      <w:r w:rsidR="009D5547" w:rsidRPr="00A21980">
        <w:rPr>
          <w:sz w:val="18"/>
          <w:szCs w:val="18"/>
        </w:rPr>
        <w:t>Clark, J.L. y Green</w:t>
      </w:r>
      <w:r w:rsidR="005C229F" w:rsidRPr="00A21980">
        <w:rPr>
          <w:sz w:val="18"/>
          <w:szCs w:val="18"/>
        </w:rPr>
        <w:t>, M.C.</w:t>
      </w:r>
      <w:r w:rsidR="009D5547" w:rsidRPr="00A21980">
        <w:rPr>
          <w:sz w:val="18"/>
          <w:szCs w:val="18"/>
        </w:rPr>
        <w:t xml:space="preserve"> </w:t>
      </w:r>
      <w:r w:rsidR="005C229F" w:rsidRPr="00A21980">
        <w:rPr>
          <w:sz w:val="18"/>
          <w:szCs w:val="18"/>
        </w:rPr>
        <w:t>“</w:t>
      </w:r>
      <w:r w:rsidR="009D5547" w:rsidRPr="00A21980">
        <w:rPr>
          <w:sz w:val="18"/>
          <w:szCs w:val="18"/>
        </w:rPr>
        <w:t>The Social Consequences of Online Interaction</w:t>
      </w:r>
      <w:r w:rsidR="005C229F" w:rsidRPr="00A21980">
        <w:rPr>
          <w:sz w:val="18"/>
          <w:szCs w:val="18"/>
        </w:rPr>
        <w:t>”,</w:t>
      </w:r>
      <w:r w:rsidR="009D5547" w:rsidRPr="00A21980">
        <w:rPr>
          <w:sz w:val="18"/>
          <w:szCs w:val="18"/>
        </w:rPr>
        <w:t xml:space="preserve"> </w:t>
      </w:r>
      <w:proofErr w:type="spellStart"/>
      <w:r w:rsidR="005C229F" w:rsidRPr="00A21980">
        <w:rPr>
          <w:sz w:val="18"/>
          <w:szCs w:val="18"/>
        </w:rPr>
        <w:t>e</w:t>
      </w:r>
      <w:r w:rsidR="009D5547" w:rsidRPr="00A21980">
        <w:rPr>
          <w:sz w:val="18"/>
          <w:szCs w:val="18"/>
        </w:rPr>
        <w:t>n</w:t>
      </w:r>
      <w:proofErr w:type="spellEnd"/>
      <w:r w:rsidR="009D5547" w:rsidRPr="00A21980">
        <w:rPr>
          <w:sz w:val="18"/>
          <w:szCs w:val="18"/>
        </w:rPr>
        <w:t xml:space="preserve"> Attrill-Smith, </w:t>
      </w:r>
      <w:r w:rsidR="005C229F" w:rsidRPr="00A21980">
        <w:rPr>
          <w:sz w:val="18"/>
          <w:szCs w:val="18"/>
        </w:rPr>
        <w:t>A.,</w:t>
      </w:r>
      <w:r w:rsidR="009D5547" w:rsidRPr="00A21980">
        <w:rPr>
          <w:sz w:val="18"/>
          <w:szCs w:val="18"/>
        </w:rPr>
        <w:t xml:space="preserve"> </w:t>
      </w:r>
      <w:proofErr w:type="spellStart"/>
      <w:r w:rsidR="009D5547" w:rsidRPr="00A21980">
        <w:rPr>
          <w:sz w:val="18"/>
          <w:szCs w:val="18"/>
        </w:rPr>
        <w:t>Fullwood</w:t>
      </w:r>
      <w:proofErr w:type="spellEnd"/>
      <w:r w:rsidR="009D5547" w:rsidRPr="00A21980">
        <w:rPr>
          <w:sz w:val="18"/>
          <w:szCs w:val="18"/>
        </w:rPr>
        <w:t>,</w:t>
      </w:r>
      <w:r w:rsidR="005C229F" w:rsidRPr="00A21980">
        <w:rPr>
          <w:sz w:val="18"/>
          <w:szCs w:val="18"/>
        </w:rPr>
        <w:t xml:space="preserve"> C.,</w:t>
      </w:r>
      <w:r w:rsidR="009D5547" w:rsidRPr="00A21980">
        <w:rPr>
          <w:sz w:val="18"/>
          <w:szCs w:val="18"/>
        </w:rPr>
        <w:t xml:space="preserve"> Keep,</w:t>
      </w:r>
      <w:r w:rsidR="005C229F" w:rsidRPr="00A21980">
        <w:rPr>
          <w:sz w:val="18"/>
          <w:szCs w:val="18"/>
        </w:rPr>
        <w:t xml:space="preserve"> M. y</w:t>
      </w:r>
      <w:r w:rsidR="009D5547" w:rsidRPr="00A21980">
        <w:rPr>
          <w:sz w:val="18"/>
          <w:szCs w:val="18"/>
        </w:rPr>
        <w:t xml:space="preserve"> </w:t>
      </w:r>
      <w:proofErr w:type="spellStart"/>
      <w:r w:rsidR="009D5547" w:rsidRPr="00A21980">
        <w:rPr>
          <w:sz w:val="18"/>
          <w:szCs w:val="18"/>
        </w:rPr>
        <w:t>Kuss</w:t>
      </w:r>
      <w:proofErr w:type="spellEnd"/>
      <w:r w:rsidR="005C229F" w:rsidRPr="00A21980">
        <w:rPr>
          <w:sz w:val="18"/>
          <w:szCs w:val="18"/>
        </w:rPr>
        <w:t>, D.J. (Eds.),</w:t>
      </w:r>
      <w:r w:rsidR="00AE0BE1">
        <w:rPr>
          <w:sz w:val="18"/>
          <w:szCs w:val="18"/>
        </w:rPr>
        <w:t xml:space="preserve"> </w:t>
      </w:r>
      <w:r w:rsidR="005C229F" w:rsidRPr="00AE0BE1">
        <w:rPr>
          <w:i/>
          <w:iCs/>
          <w:sz w:val="18"/>
          <w:szCs w:val="18"/>
        </w:rPr>
        <w:t>The Oxford Handbook of Cyberpsychology</w:t>
      </w:r>
      <w:r w:rsidR="005C229F" w:rsidRPr="00A21980">
        <w:rPr>
          <w:sz w:val="18"/>
          <w:szCs w:val="18"/>
        </w:rPr>
        <w:t>, Oxford University Press, Oxford,</w:t>
      </w:r>
      <w:r w:rsidR="009D5547" w:rsidRPr="00A21980">
        <w:rPr>
          <w:sz w:val="18"/>
          <w:szCs w:val="18"/>
        </w:rPr>
        <w:t xml:space="preserve"> 2019</w:t>
      </w:r>
      <w:r w:rsidR="00121840" w:rsidRPr="00A21980">
        <w:rPr>
          <w:sz w:val="18"/>
          <w:szCs w:val="18"/>
        </w:rPr>
        <w:t xml:space="preserve"> (abstract).</w:t>
      </w:r>
    </w:p>
  </w:footnote>
  <w:footnote w:id="52">
    <w:p w14:paraId="6983657F" w14:textId="1E61D78C" w:rsidR="00512196" w:rsidRPr="001E21A8" w:rsidRDefault="00512196" w:rsidP="00D6650C">
      <w:pPr>
        <w:pStyle w:val="Textonotapie"/>
        <w:jc w:val="both"/>
        <w:rPr>
          <w:sz w:val="18"/>
          <w:szCs w:val="18"/>
          <w:lang w:val="es-ES"/>
        </w:rPr>
      </w:pPr>
      <w:r>
        <w:rPr>
          <w:rStyle w:val="Refdenotaalpie"/>
        </w:rPr>
        <w:footnoteRef/>
      </w:r>
      <w:r w:rsidRPr="00512196">
        <w:rPr>
          <w:lang w:val="es-ES"/>
        </w:rPr>
        <w:t xml:space="preserve"> </w:t>
      </w:r>
      <w:r w:rsidR="00865EFB" w:rsidRPr="00A21980">
        <w:rPr>
          <w:sz w:val="18"/>
          <w:szCs w:val="18"/>
          <w:lang w:val="es-ES"/>
        </w:rPr>
        <w:t>Para a</w:t>
      </w:r>
      <w:r w:rsidR="00772C5B" w:rsidRPr="00A21980">
        <w:rPr>
          <w:sz w:val="18"/>
          <w:szCs w:val="18"/>
          <w:lang w:val="es-ES"/>
        </w:rPr>
        <w:t xml:space="preserve">lgunos de estos </w:t>
      </w:r>
      <w:r w:rsidR="00865EFB" w:rsidRPr="00A21980">
        <w:rPr>
          <w:sz w:val="18"/>
          <w:szCs w:val="18"/>
          <w:lang w:val="es-ES"/>
        </w:rPr>
        <w:t>síntomas</w:t>
      </w:r>
      <w:r w:rsidRPr="00A21980">
        <w:rPr>
          <w:sz w:val="18"/>
          <w:szCs w:val="18"/>
          <w:lang w:val="es-ES"/>
        </w:rPr>
        <w:t xml:space="preserve">, </w:t>
      </w:r>
      <w:r w:rsidRPr="00A21980">
        <w:rPr>
          <w:i/>
          <w:iCs/>
          <w:sz w:val="18"/>
          <w:szCs w:val="18"/>
          <w:lang w:val="es-ES"/>
        </w:rPr>
        <w:t>vid</w:t>
      </w:r>
      <w:r w:rsidRPr="00A21980">
        <w:rPr>
          <w:sz w:val="18"/>
          <w:szCs w:val="18"/>
          <w:lang w:val="es-ES"/>
        </w:rPr>
        <w:t xml:space="preserve">. </w:t>
      </w:r>
      <w:r w:rsidRPr="00A21980">
        <w:rPr>
          <w:smallCaps/>
          <w:sz w:val="18"/>
          <w:szCs w:val="18"/>
          <w:lang w:val="es-ES"/>
        </w:rPr>
        <w:t xml:space="preserve">Echeburúa, E. </w:t>
      </w:r>
      <w:proofErr w:type="gramStart"/>
      <w:r w:rsidRPr="00A21980">
        <w:rPr>
          <w:sz w:val="18"/>
          <w:szCs w:val="18"/>
          <w:lang w:val="es-ES"/>
        </w:rPr>
        <w:t xml:space="preserve">y  </w:t>
      </w:r>
      <w:r w:rsidRPr="00A21980">
        <w:rPr>
          <w:smallCaps/>
          <w:sz w:val="18"/>
          <w:szCs w:val="18"/>
          <w:lang w:val="es-ES"/>
        </w:rPr>
        <w:t>Corral</w:t>
      </w:r>
      <w:proofErr w:type="gramEnd"/>
      <w:r w:rsidRPr="00A21980">
        <w:rPr>
          <w:smallCaps/>
          <w:sz w:val="18"/>
          <w:szCs w:val="18"/>
          <w:lang w:val="es-ES"/>
        </w:rPr>
        <w:t>, P</w:t>
      </w:r>
      <w:r w:rsidRPr="00A21980">
        <w:rPr>
          <w:sz w:val="18"/>
          <w:szCs w:val="18"/>
          <w:lang w:val="es-ES"/>
        </w:rPr>
        <w:t>.</w:t>
      </w:r>
      <w:r w:rsidR="001E21A8">
        <w:rPr>
          <w:sz w:val="18"/>
          <w:szCs w:val="18"/>
          <w:lang w:val="es-ES"/>
        </w:rPr>
        <w:t>,</w:t>
      </w:r>
      <w:r w:rsidRPr="00A21980">
        <w:rPr>
          <w:sz w:val="18"/>
          <w:szCs w:val="18"/>
          <w:lang w:val="es-ES"/>
        </w:rPr>
        <w:t xml:space="preserve">  </w:t>
      </w:r>
      <w:r w:rsidR="001E21A8">
        <w:rPr>
          <w:sz w:val="18"/>
          <w:szCs w:val="18"/>
          <w:lang w:val="es-ES"/>
        </w:rPr>
        <w:t>“</w:t>
      </w:r>
      <w:r w:rsidRPr="00A21980">
        <w:rPr>
          <w:sz w:val="18"/>
          <w:szCs w:val="18"/>
          <w:lang w:val="es-ES"/>
        </w:rPr>
        <w:t>Adicción a las nuevas tecnologías  y  a  las  redes  sociales  en  jóvenes: un  nuevo reto</w:t>
      </w:r>
      <w:r w:rsidR="001E21A8">
        <w:rPr>
          <w:sz w:val="18"/>
          <w:szCs w:val="18"/>
          <w:lang w:val="es-ES"/>
        </w:rPr>
        <w:t>”,</w:t>
      </w:r>
      <w:r w:rsidRPr="00A21980">
        <w:rPr>
          <w:sz w:val="18"/>
          <w:szCs w:val="18"/>
          <w:lang w:val="es-ES"/>
        </w:rPr>
        <w:t xml:space="preserve"> </w:t>
      </w:r>
      <w:r w:rsidRPr="00A21980">
        <w:rPr>
          <w:i/>
          <w:iCs/>
          <w:sz w:val="18"/>
          <w:szCs w:val="18"/>
          <w:lang w:val="es-ES"/>
        </w:rPr>
        <w:t>Adicciones</w:t>
      </w:r>
      <w:r w:rsidRPr="00A21980">
        <w:rPr>
          <w:sz w:val="18"/>
          <w:szCs w:val="18"/>
          <w:lang w:val="es-ES"/>
        </w:rPr>
        <w:t xml:space="preserve">, </w:t>
      </w:r>
      <w:r w:rsidR="001E21A8">
        <w:rPr>
          <w:sz w:val="18"/>
          <w:szCs w:val="18"/>
          <w:lang w:val="es-ES"/>
        </w:rPr>
        <w:t>núm.</w:t>
      </w:r>
      <w:r w:rsidRPr="00A21980">
        <w:rPr>
          <w:sz w:val="18"/>
          <w:szCs w:val="18"/>
          <w:lang w:val="es-ES"/>
        </w:rPr>
        <w:t xml:space="preserve">22(2), 2010, pp.91-96; </w:t>
      </w:r>
      <w:r w:rsidRPr="00A21980">
        <w:rPr>
          <w:smallCaps/>
          <w:sz w:val="18"/>
          <w:szCs w:val="18"/>
          <w:lang w:val="es-ES"/>
        </w:rPr>
        <w:t>Méndez-Gago</w:t>
      </w:r>
      <w:r w:rsidR="00CC5C23" w:rsidRPr="00A21980">
        <w:rPr>
          <w:smallCaps/>
          <w:sz w:val="18"/>
          <w:szCs w:val="18"/>
          <w:lang w:val="es-ES"/>
        </w:rPr>
        <w:t xml:space="preserve">, </w:t>
      </w:r>
      <w:r w:rsidRPr="00A21980">
        <w:rPr>
          <w:smallCaps/>
          <w:sz w:val="18"/>
          <w:szCs w:val="18"/>
          <w:lang w:val="es-ES"/>
        </w:rPr>
        <w:t>S</w:t>
      </w:r>
      <w:r w:rsidR="00CC5C23" w:rsidRPr="00A21980">
        <w:rPr>
          <w:smallCaps/>
          <w:sz w:val="18"/>
          <w:szCs w:val="18"/>
          <w:lang w:val="es-ES"/>
        </w:rPr>
        <w:t>.</w:t>
      </w:r>
      <w:r w:rsidRPr="00A21980">
        <w:rPr>
          <w:sz w:val="18"/>
          <w:szCs w:val="18"/>
          <w:lang w:val="es-ES"/>
        </w:rPr>
        <w:t xml:space="preserve">, </w:t>
      </w:r>
      <w:r w:rsidRPr="00A21980">
        <w:rPr>
          <w:smallCaps/>
          <w:sz w:val="18"/>
          <w:szCs w:val="18"/>
          <w:lang w:val="es-ES"/>
        </w:rPr>
        <w:t>González-Robledo</w:t>
      </w:r>
      <w:r w:rsidR="00CC5C23" w:rsidRPr="00A21980">
        <w:rPr>
          <w:smallCaps/>
          <w:sz w:val="18"/>
          <w:szCs w:val="18"/>
          <w:lang w:val="es-ES"/>
        </w:rPr>
        <w:t>,</w:t>
      </w:r>
      <w:r w:rsidRPr="00A21980">
        <w:rPr>
          <w:smallCaps/>
          <w:sz w:val="18"/>
          <w:szCs w:val="18"/>
          <w:lang w:val="es-ES"/>
        </w:rPr>
        <w:t xml:space="preserve"> L</w:t>
      </w:r>
      <w:r w:rsidRPr="00A21980">
        <w:rPr>
          <w:sz w:val="18"/>
          <w:szCs w:val="18"/>
          <w:lang w:val="es-ES"/>
        </w:rPr>
        <w:t>.</w:t>
      </w:r>
      <w:r w:rsidR="007216D0">
        <w:rPr>
          <w:sz w:val="18"/>
          <w:szCs w:val="18"/>
          <w:lang w:val="es-ES"/>
        </w:rPr>
        <w:t>,</w:t>
      </w:r>
      <w:r w:rsidRPr="00A21980">
        <w:rPr>
          <w:sz w:val="18"/>
          <w:szCs w:val="18"/>
          <w:lang w:val="es-ES"/>
        </w:rPr>
        <w:t xml:space="preserve">   </w:t>
      </w:r>
      <w:r w:rsidR="001E21A8">
        <w:rPr>
          <w:sz w:val="18"/>
          <w:szCs w:val="18"/>
          <w:lang w:val="es-ES"/>
        </w:rPr>
        <w:t>“</w:t>
      </w:r>
      <w:r w:rsidRPr="00A21980">
        <w:rPr>
          <w:sz w:val="18"/>
          <w:szCs w:val="18"/>
          <w:lang w:val="es-ES"/>
        </w:rPr>
        <w:t>Uso   y  abuso  de  las  Tecnologías  de  la  Información  y  la  Comunicación  por  adolescentes</w:t>
      </w:r>
      <w:r w:rsidR="001E21A8">
        <w:rPr>
          <w:sz w:val="18"/>
          <w:szCs w:val="18"/>
          <w:lang w:val="es-ES"/>
        </w:rPr>
        <w:t>”,</w:t>
      </w:r>
      <w:r w:rsidRPr="00A21980">
        <w:rPr>
          <w:sz w:val="18"/>
          <w:szCs w:val="18"/>
          <w:lang w:val="es-ES"/>
        </w:rPr>
        <w:t xml:space="preserve">  </w:t>
      </w:r>
      <w:r w:rsidRPr="001E21A8">
        <w:rPr>
          <w:i/>
          <w:iCs/>
          <w:sz w:val="18"/>
          <w:szCs w:val="18"/>
          <w:lang w:val="es-ES"/>
        </w:rPr>
        <w:t>Revista  Metamorfosis:  Revista  del  Centro  Reina  Sofía  sobre Adolescencia y Juventud</w:t>
      </w:r>
      <w:r w:rsidR="00865EFB" w:rsidRPr="00A21980">
        <w:rPr>
          <w:sz w:val="18"/>
          <w:szCs w:val="18"/>
          <w:lang w:val="es-ES"/>
        </w:rPr>
        <w:t xml:space="preserve">, </w:t>
      </w:r>
      <w:r w:rsidR="001E21A8">
        <w:rPr>
          <w:sz w:val="18"/>
          <w:szCs w:val="18"/>
          <w:lang w:val="es-ES"/>
        </w:rPr>
        <w:t xml:space="preserve">núm. </w:t>
      </w:r>
      <w:r w:rsidRPr="00A21980">
        <w:rPr>
          <w:sz w:val="18"/>
          <w:szCs w:val="18"/>
          <w:lang w:val="es-ES"/>
        </w:rPr>
        <w:t>9</w:t>
      </w:r>
      <w:r w:rsidR="00865EFB" w:rsidRPr="00A21980">
        <w:rPr>
          <w:sz w:val="18"/>
          <w:szCs w:val="18"/>
          <w:lang w:val="es-ES"/>
        </w:rPr>
        <w:t xml:space="preserve">, 2018, pp. </w:t>
      </w:r>
      <w:r w:rsidRPr="00A21980">
        <w:rPr>
          <w:sz w:val="18"/>
          <w:szCs w:val="18"/>
          <w:lang w:val="es-ES"/>
        </w:rPr>
        <w:t>182</w:t>
      </w:r>
      <w:r w:rsidR="00865EFB" w:rsidRPr="00A21980">
        <w:rPr>
          <w:sz w:val="18"/>
          <w:szCs w:val="18"/>
          <w:lang w:val="es-ES"/>
        </w:rPr>
        <w:t>-18</w:t>
      </w:r>
      <w:r w:rsidRPr="00A21980">
        <w:rPr>
          <w:sz w:val="18"/>
          <w:szCs w:val="18"/>
          <w:lang w:val="es-ES"/>
        </w:rPr>
        <w:t>6</w:t>
      </w:r>
      <w:r w:rsidR="00CC5C23" w:rsidRPr="00A21980">
        <w:rPr>
          <w:sz w:val="18"/>
          <w:szCs w:val="18"/>
          <w:lang w:val="es-ES"/>
        </w:rPr>
        <w:t xml:space="preserve">; </w:t>
      </w:r>
      <w:proofErr w:type="spellStart"/>
      <w:r w:rsidR="00CC5C23" w:rsidRPr="00A21980">
        <w:rPr>
          <w:smallCaps/>
          <w:sz w:val="18"/>
          <w:szCs w:val="18"/>
          <w:lang w:val="es-ES"/>
        </w:rPr>
        <w:t>Ioannidis</w:t>
      </w:r>
      <w:proofErr w:type="spellEnd"/>
      <w:r w:rsidR="00CC5C23" w:rsidRPr="00A21980">
        <w:rPr>
          <w:smallCaps/>
          <w:sz w:val="18"/>
          <w:szCs w:val="18"/>
          <w:lang w:val="es-ES"/>
        </w:rPr>
        <w:t>, K.</w:t>
      </w:r>
      <w:r w:rsidR="00CC5C23" w:rsidRPr="00A21980">
        <w:rPr>
          <w:sz w:val="18"/>
          <w:szCs w:val="18"/>
          <w:lang w:val="es-ES"/>
        </w:rPr>
        <w:t>, et al.</w:t>
      </w:r>
      <w:r w:rsidR="001E21A8">
        <w:rPr>
          <w:sz w:val="18"/>
          <w:szCs w:val="18"/>
          <w:lang w:val="es-ES"/>
        </w:rPr>
        <w:t>,</w:t>
      </w:r>
      <w:r w:rsidR="00CC5C23" w:rsidRPr="00A21980">
        <w:rPr>
          <w:sz w:val="18"/>
          <w:szCs w:val="18"/>
          <w:lang w:val="es-ES"/>
        </w:rPr>
        <w:t xml:space="preserve"> </w:t>
      </w:r>
      <w:r w:rsidR="00CC5C23" w:rsidRPr="001E21A8">
        <w:rPr>
          <w:sz w:val="18"/>
          <w:szCs w:val="18"/>
          <w:lang w:val="es-ES"/>
        </w:rPr>
        <w:t xml:space="preserve">“Cognitive </w:t>
      </w:r>
      <w:proofErr w:type="spellStart"/>
      <w:r w:rsidR="00CC5C23" w:rsidRPr="001E21A8">
        <w:rPr>
          <w:sz w:val="18"/>
          <w:szCs w:val="18"/>
          <w:lang w:val="es-ES"/>
        </w:rPr>
        <w:t>Deficits</w:t>
      </w:r>
      <w:proofErr w:type="spellEnd"/>
      <w:r w:rsidR="00CC5C23" w:rsidRPr="001E21A8">
        <w:rPr>
          <w:sz w:val="18"/>
          <w:szCs w:val="18"/>
          <w:lang w:val="es-ES"/>
        </w:rPr>
        <w:t xml:space="preserve"> in </w:t>
      </w:r>
      <w:proofErr w:type="spellStart"/>
      <w:r w:rsidR="00CC5C23" w:rsidRPr="001E21A8">
        <w:rPr>
          <w:sz w:val="18"/>
          <w:szCs w:val="18"/>
          <w:lang w:val="es-ES"/>
        </w:rPr>
        <w:t>Problematic</w:t>
      </w:r>
      <w:proofErr w:type="spellEnd"/>
      <w:r w:rsidR="00CC5C23" w:rsidRPr="001E21A8">
        <w:rPr>
          <w:sz w:val="18"/>
          <w:szCs w:val="18"/>
          <w:lang w:val="es-ES"/>
        </w:rPr>
        <w:t xml:space="preserve"> Internet Use: Meta-</w:t>
      </w:r>
      <w:proofErr w:type="spellStart"/>
      <w:r w:rsidR="00CC5C23" w:rsidRPr="001E21A8">
        <w:rPr>
          <w:sz w:val="18"/>
          <w:szCs w:val="18"/>
          <w:lang w:val="es-ES"/>
        </w:rPr>
        <w:t>Analysis</w:t>
      </w:r>
      <w:proofErr w:type="spellEnd"/>
      <w:r w:rsidR="00CC5C23" w:rsidRPr="001E21A8">
        <w:rPr>
          <w:sz w:val="18"/>
          <w:szCs w:val="18"/>
          <w:lang w:val="es-ES"/>
        </w:rPr>
        <w:t xml:space="preserve"> </w:t>
      </w:r>
      <w:proofErr w:type="spellStart"/>
      <w:r w:rsidR="00CC5C23" w:rsidRPr="001E21A8">
        <w:rPr>
          <w:sz w:val="18"/>
          <w:szCs w:val="18"/>
          <w:lang w:val="es-ES"/>
        </w:rPr>
        <w:t>of</w:t>
      </w:r>
      <w:proofErr w:type="spellEnd"/>
      <w:r w:rsidR="00CC5C23" w:rsidRPr="001E21A8">
        <w:rPr>
          <w:sz w:val="18"/>
          <w:szCs w:val="18"/>
          <w:lang w:val="es-ES"/>
        </w:rPr>
        <w:t xml:space="preserve"> 40 </w:t>
      </w:r>
      <w:proofErr w:type="spellStart"/>
      <w:r w:rsidR="00CC5C23" w:rsidRPr="001E21A8">
        <w:rPr>
          <w:sz w:val="18"/>
          <w:szCs w:val="18"/>
          <w:lang w:val="es-ES"/>
        </w:rPr>
        <w:t>Studies</w:t>
      </w:r>
      <w:proofErr w:type="spellEnd"/>
      <w:r w:rsidR="00CC5C23" w:rsidRPr="001E21A8">
        <w:rPr>
          <w:sz w:val="18"/>
          <w:szCs w:val="18"/>
          <w:lang w:val="es-ES"/>
        </w:rPr>
        <w:t>”</w:t>
      </w:r>
      <w:r w:rsidR="001E21A8" w:rsidRPr="001E21A8">
        <w:rPr>
          <w:sz w:val="18"/>
          <w:szCs w:val="18"/>
          <w:lang w:val="es-ES"/>
        </w:rPr>
        <w:t>,</w:t>
      </w:r>
      <w:r w:rsidR="00CC5C23" w:rsidRPr="001E21A8">
        <w:rPr>
          <w:sz w:val="18"/>
          <w:szCs w:val="18"/>
          <w:lang w:val="es-ES"/>
        </w:rPr>
        <w:t xml:space="preserve"> </w:t>
      </w:r>
      <w:r w:rsidR="00CC5C23" w:rsidRPr="001E21A8">
        <w:rPr>
          <w:i/>
          <w:iCs/>
          <w:sz w:val="18"/>
          <w:szCs w:val="18"/>
          <w:lang w:val="es-ES"/>
        </w:rPr>
        <w:t xml:space="preserve">British </w:t>
      </w:r>
      <w:proofErr w:type="spellStart"/>
      <w:r w:rsidR="00CC5C23" w:rsidRPr="001E21A8">
        <w:rPr>
          <w:i/>
          <w:iCs/>
          <w:sz w:val="18"/>
          <w:szCs w:val="18"/>
          <w:lang w:val="es-ES"/>
        </w:rPr>
        <w:t>Journal</w:t>
      </w:r>
      <w:proofErr w:type="spellEnd"/>
      <w:r w:rsidR="00CC5C23" w:rsidRPr="001E21A8">
        <w:rPr>
          <w:i/>
          <w:iCs/>
          <w:sz w:val="18"/>
          <w:szCs w:val="18"/>
          <w:lang w:val="es-ES"/>
        </w:rPr>
        <w:t xml:space="preserve"> </w:t>
      </w:r>
      <w:proofErr w:type="spellStart"/>
      <w:r w:rsidR="00CC5C23" w:rsidRPr="001E21A8">
        <w:rPr>
          <w:i/>
          <w:iCs/>
          <w:sz w:val="18"/>
          <w:szCs w:val="18"/>
          <w:lang w:val="es-ES"/>
        </w:rPr>
        <w:t>of</w:t>
      </w:r>
      <w:proofErr w:type="spellEnd"/>
      <w:r w:rsidR="00CC5C23" w:rsidRPr="001E21A8">
        <w:rPr>
          <w:i/>
          <w:iCs/>
          <w:sz w:val="18"/>
          <w:szCs w:val="18"/>
          <w:lang w:val="es-ES"/>
        </w:rPr>
        <w:t xml:space="preserve"> </w:t>
      </w:r>
      <w:proofErr w:type="spellStart"/>
      <w:r w:rsidR="00CC5C23" w:rsidRPr="001E21A8">
        <w:rPr>
          <w:i/>
          <w:iCs/>
          <w:sz w:val="18"/>
          <w:szCs w:val="18"/>
          <w:lang w:val="es-ES"/>
        </w:rPr>
        <w:t>Psychiatry</w:t>
      </w:r>
      <w:proofErr w:type="spellEnd"/>
      <w:r w:rsidR="00CC5C23" w:rsidRPr="001E21A8">
        <w:rPr>
          <w:sz w:val="18"/>
          <w:szCs w:val="18"/>
          <w:lang w:val="es-ES"/>
        </w:rPr>
        <w:t>, 215(5), 2019, pp. 639–646</w:t>
      </w:r>
      <w:r w:rsidR="0077710E" w:rsidRPr="001E21A8">
        <w:rPr>
          <w:sz w:val="18"/>
          <w:szCs w:val="18"/>
          <w:lang w:val="es-ES"/>
        </w:rPr>
        <w:t xml:space="preserve">; </w:t>
      </w:r>
      <w:proofErr w:type="spellStart"/>
      <w:r w:rsidR="0077710E" w:rsidRPr="001E21A8">
        <w:rPr>
          <w:sz w:val="18"/>
          <w:szCs w:val="18"/>
          <w:lang w:val="es-ES"/>
        </w:rPr>
        <w:t>Our</w:t>
      </w:r>
      <w:proofErr w:type="spellEnd"/>
      <w:r w:rsidR="0077710E" w:rsidRPr="001E21A8">
        <w:rPr>
          <w:sz w:val="18"/>
          <w:szCs w:val="18"/>
          <w:lang w:val="es-ES"/>
        </w:rPr>
        <w:t xml:space="preserve"> </w:t>
      </w:r>
      <w:proofErr w:type="spellStart"/>
      <w:r w:rsidR="0077710E" w:rsidRPr="001E21A8">
        <w:rPr>
          <w:sz w:val="18"/>
          <w:szCs w:val="18"/>
          <w:lang w:val="es-ES"/>
        </w:rPr>
        <w:t>rights</w:t>
      </w:r>
      <w:proofErr w:type="spellEnd"/>
      <w:r w:rsidR="0077710E" w:rsidRPr="001E21A8">
        <w:rPr>
          <w:sz w:val="18"/>
          <w:szCs w:val="18"/>
          <w:lang w:val="es-ES"/>
        </w:rPr>
        <w:t xml:space="preserve"> in </w:t>
      </w:r>
      <w:proofErr w:type="spellStart"/>
      <w:r w:rsidR="0077710E" w:rsidRPr="001E21A8">
        <w:rPr>
          <w:sz w:val="18"/>
          <w:szCs w:val="18"/>
          <w:lang w:val="es-ES"/>
        </w:rPr>
        <w:t>the</w:t>
      </w:r>
      <w:proofErr w:type="spellEnd"/>
      <w:r w:rsidR="0077710E" w:rsidRPr="001E21A8">
        <w:rPr>
          <w:sz w:val="18"/>
          <w:szCs w:val="18"/>
          <w:lang w:val="es-ES"/>
        </w:rPr>
        <w:t xml:space="preserve"> digital </w:t>
      </w:r>
      <w:proofErr w:type="spellStart"/>
      <w:r w:rsidR="0077710E" w:rsidRPr="001E21A8">
        <w:rPr>
          <w:sz w:val="18"/>
          <w:szCs w:val="18"/>
          <w:lang w:val="es-ES"/>
        </w:rPr>
        <w:t>world</w:t>
      </w:r>
      <w:proofErr w:type="spellEnd"/>
      <w:r w:rsidR="0077710E" w:rsidRPr="001E21A8">
        <w:rPr>
          <w:sz w:val="18"/>
          <w:szCs w:val="18"/>
          <w:lang w:val="es-ES"/>
        </w:rPr>
        <w:t xml:space="preserve">, </w:t>
      </w:r>
      <w:proofErr w:type="spellStart"/>
      <w:r w:rsidR="0077710E" w:rsidRPr="001E21A8">
        <w:rPr>
          <w:i/>
          <w:iCs/>
          <w:sz w:val="18"/>
          <w:szCs w:val="18"/>
          <w:lang w:val="es-ES"/>
        </w:rPr>
        <w:t>op</w:t>
      </w:r>
      <w:proofErr w:type="spellEnd"/>
      <w:r w:rsidR="0077710E" w:rsidRPr="001E21A8">
        <w:rPr>
          <w:i/>
          <w:iCs/>
          <w:sz w:val="18"/>
          <w:szCs w:val="18"/>
          <w:lang w:val="es-ES"/>
        </w:rPr>
        <w:t xml:space="preserve">. cit. </w:t>
      </w:r>
      <w:r w:rsidR="0077710E" w:rsidRPr="001E21A8">
        <w:rPr>
          <w:sz w:val="18"/>
          <w:szCs w:val="18"/>
          <w:lang w:val="es-ES"/>
        </w:rPr>
        <w:t>p.8.</w:t>
      </w:r>
    </w:p>
  </w:footnote>
  <w:footnote w:id="53">
    <w:p w14:paraId="543590D3" w14:textId="71F462D5" w:rsidR="00E16A23" w:rsidRPr="00A21980" w:rsidRDefault="00E16A23" w:rsidP="00E16A23">
      <w:pPr>
        <w:pStyle w:val="Textonotapie"/>
        <w:rPr>
          <w:sz w:val="18"/>
          <w:szCs w:val="18"/>
        </w:rPr>
      </w:pPr>
      <w:r w:rsidRPr="00A21980">
        <w:rPr>
          <w:rStyle w:val="Refdenotaalpie"/>
          <w:sz w:val="18"/>
          <w:szCs w:val="18"/>
        </w:rPr>
        <w:footnoteRef/>
      </w:r>
      <w:r w:rsidRPr="00A21980">
        <w:rPr>
          <w:sz w:val="18"/>
          <w:szCs w:val="18"/>
        </w:rPr>
        <w:t xml:space="preserve"> </w:t>
      </w:r>
      <w:r w:rsidRPr="00A21980">
        <w:rPr>
          <w:i/>
          <w:iCs/>
          <w:sz w:val="18"/>
          <w:szCs w:val="18"/>
        </w:rPr>
        <w:t>Vid</w:t>
      </w:r>
      <w:r w:rsidRPr="00A21980">
        <w:rPr>
          <w:sz w:val="18"/>
          <w:szCs w:val="18"/>
        </w:rPr>
        <w:t xml:space="preserve">. </w:t>
      </w:r>
      <w:proofErr w:type="spellStart"/>
      <w:r w:rsidRPr="00A21980">
        <w:rPr>
          <w:smallCaps/>
          <w:sz w:val="18"/>
          <w:szCs w:val="18"/>
        </w:rPr>
        <w:t>Orben</w:t>
      </w:r>
      <w:proofErr w:type="spellEnd"/>
      <w:r w:rsidRPr="00A21980">
        <w:rPr>
          <w:smallCaps/>
          <w:sz w:val="18"/>
          <w:szCs w:val="18"/>
        </w:rPr>
        <w:t>, A</w:t>
      </w:r>
      <w:r w:rsidRPr="00A21980">
        <w:rPr>
          <w:sz w:val="18"/>
          <w:szCs w:val="18"/>
        </w:rPr>
        <w:t xml:space="preserve">. y </w:t>
      </w:r>
      <w:r w:rsidRPr="00A21980">
        <w:rPr>
          <w:smallCaps/>
          <w:sz w:val="18"/>
          <w:szCs w:val="18"/>
        </w:rPr>
        <w:t>Przybylski, A.K</w:t>
      </w:r>
      <w:r w:rsidRPr="00A21980">
        <w:rPr>
          <w:sz w:val="18"/>
          <w:szCs w:val="18"/>
        </w:rPr>
        <w:t>.</w:t>
      </w:r>
      <w:r w:rsidR="001E21A8">
        <w:rPr>
          <w:sz w:val="18"/>
          <w:szCs w:val="18"/>
        </w:rPr>
        <w:t>,</w:t>
      </w:r>
      <w:r w:rsidRPr="00A21980">
        <w:rPr>
          <w:sz w:val="18"/>
          <w:szCs w:val="18"/>
        </w:rPr>
        <w:t xml:space="preserve"> </w:t>
      </w:r>
      <w:r w:rsidR="001E21A8">
        <w:rPr>
          <w:sz w:val="18"/>
          <w:szCs w:val="18"/>
        </w:rPr>
        <w:t>“</w:t>
      </w:r>
      <w:r w:rsidRPr="00A21980">
        <w:rPr>
          <w:sz w:val="18"/>
          <w:szCs w:val="18"/>
        </w:rPr>
        <w:t>The association between adolescent well-being and digital technology use</w:t>
      </w:r>
      <w:r w:rsidR="001E21A8">
        <w:rPr>
          <w:sz w:val="18"/>
          <w:szCs w:val="18"/>
        </w:rPr>
        <w:t>”,</w:t>
      </w:r>
      <w:r w:rsidRPr="00A21980">
        <w:rPr>
          <w:sz w:val="18"/>
          <w:szCs w:val="18"/>
        </w:rPr>
        <w:t xml:space="preserve"> </w:t>
      </w:r>
      <w:r w:rsidRPr="00A21980">
        <w:rPr>
          <w:i/>
          <w:iCs/>
          <w:sz w:val="18"/>
          <w:szCs w:val="18"/>
        </w:rPr>
        <w:t xml:space="preserve">Nature Human </w:t>
      </w:r>
      <w:proofErr w:type="spellStart"/>
      <w:r w:rsidRPr="00A21980">
        <w:rPr>
          <w:i/>
          <w:iCs/>
          <w:sz w:val="18"/>
          <w:szCs w:val="18"/>
        </w:rPr>
        <w:t>Behavior</w:t>
      </w:r>
      <w:proofErr w:type="spellEnd"/>
      <w:r w:rsidRPr="00A21980">
        <w:rPr>
          <w:sz w:val="18"/>
          <w:szCs w:val="18"/>
        </w:rPr>
        <w:t xml:space="preserve">, </w:t>
      </w:r>
      <w:proofErr w:type="spellStart"/>
      <w:r w:rsidR="001E21A8">
        <w:rPr>
          <w:sz w:val="18"/>
          <w:szCs w:val="18"/>
        </w:rPr>
        <w:t>núm</w:t>
      </w:r>
      <w:proofErr w:type="spellEnd"/>
      <w:r w:rsidR="001E21A8">
        <w:rPr>
          <w:sz w:val="18"/>
          <w:szCs w:val="18"/>
        </w:rPr>
        <w:t xml:space="preserve">. </w:t>
      </w:r>
      <w:r w:rsidRPr="00A21980">
        <w:rPr>
          <w:sz w:val="18"/>
          <w:szCs w:val="18"/>
        </w:rPr>
        <w:t>3, 2019, pp. 173–182.</w:t>
      </w:r>
    </w:p>
  </w:footnote>
  <w:footnote w:id="54">
    <w:p w14:paraId="49FF7B03" w14:textId="445CE96B" w:rsidR="0077710E" w:rsidRPr="0077710E" w:rsidRDefault="0077710E" w:rsidP="00CB1E96">
      <w:pPr>
        <w:pStyle w:val="Textonotapie"/>
        <w:jc w:val="both"/>
      </w:pPr>
      <w:r w:rsidRPr="00A21980">
        <w:rPr>
          <w:rStyle w:val="Refdenotaalpie"/>
          <w:sz w:val="18"/>
          <w:szCs w:val="18"/>
        </w:rPr>
        <w:footnoteRef/>
      </w:r>
      <w:r w:rsidRPr="00A21980">
        <w:rPr>
          <w:sz w:val="18"/>
          <w:szCs w:val="18"/>
          <w:lang w:val="es-ES"/>
        </w:rPr>
        <w:t xml:space="preserve"> </w:t>
      </w:r>
      <w:r w:rsidRPr="00A21980">
        <w:rPr>
          <w:i/>
          <w:iCs/>
          <w:sz w:val="18"/>
          <w:szCs w:val="18"/>
          <w:lang w:val="es-ES"/>
        </w:rPr>
        <w:t>Vid</w:t>
      </w:r>
      <w:r w:rsidRPr="00A21980">
        <w:rPr>
          <w:sz w:val="18"/>
          <w:szCs w:val="18"/>
          <w:lang w:val="es-ES"/>
        </w:rPr>
        <w:t xml:space="preserve">. </w:t>
      </w:r>
      <w:bookmarkStart w:id="19" w:name="_Hlk84609150"/>
      <w:r w:rsidRPr="00A21980">
        <w:rPr>
          <w:smallCaps/>
          <w:sz w:val="18"/>
          <w:szCs w:val="18"/>
          <w:lang w:val="es-ES"/>
        </w:rPr>
        <w:t>Ministerio de Medios</w:t>
      </w:r>
      <w:r w:rsidRPr="00A21980">
        <w:rPr>
          <w:sz w:val="18"/>
          <w:szCs w:val="18"/>
          <w:lang w:val="es-ES"/>
        </w:rPr>
        <w:t xml:space="preserve"> (Sur de Australia). </w:t>
      </w:r>
      <w:r w:rsidRPr="00A21980">
        <w:rPr>
          <w:sz w:val="18"/>
          <w:szCs w:val="18"/>
        </w:rPr>
        <w:t xml:space="preserve">Government welcomes school mobile phone </w:t>
      </w:r>
      <w:proofErr w:type="spellStart"/>
      <w:r w:rsidRPr="00A21980">
        <w:rPr>
          <w:sz w:val="18"/>
          <w:szCs w:val="18"/>
        </w:rPr>
        <w:t>ban</w:t>
      </w:r>
      <w:proofErr w:type="spellEnd"/>
      <w:r w:rsidRPr="00A21980">
        <w:rPr>
          <w:sz w:val="18"/>
          <w:szCs w:val="18"/>
        </w:rPr>
        <w:t xml:space="preserve"> (</w:t>
      </w:r>
      <w:proofErr w:type="spellStart"/>
      <w:r w:rsidR="00CB1E96" w:rsidRPr="00A21980">
        <w:rPr>
          <w:sz w:val="18"/>
          <w:szCs w:val="18"/>
        </w:rPr>
        <w:t>diciembre</w:t>
      </w:r>
      <w:proofErr w:type="spellEnd"/>
      <w:r w:rsidR="00CB1E96" w:rsidRPr="00A21980">
        <w:rPr>
          <w:sz w:val="18"/>
          <w:szCs w:val="18"/>
        </w:rPr>
        <w:t xml:space="preserve"> de </w:t>
      </w:r>
      <w:r w:rsidRPr="00A21980">
        <w:rPr>
          <w:sz w:val="18"/>
          <w:szCs w:val="18"/>
        </w:rPr>
        <w:t xml:space="preserve">2020). </w:t>
      </w:r>
      <w:hyperlink r:id="rId21" w:history="1">
        <w:r w:rsidRPr="00A21980">
          <w:rPr>
            <w:rStyle w:val="Hipervnculo"/>
            <w:sz w:val="18"/>
            <w:szCs w:val="18"/>
          </w:rPr>
          <w:t>https://ministers.dese.gov.au/tehan/government-welcomes-school-mobile-phone-ban?utm_source=miragenews&amp;utm_medium=miragenews&amp;utm_campaign=news</w:t>
        </w:r>
      </w:hyperlink>
      <w:r w:rsidRPr="00A21980">
        <w:rPr>
          <w:sz w:val="18"/>
          <w:szCs w:val="18"/>
        </w:rPr>
        <w:t xml:space="preserve"> </w:t>
      </w:r>
      <w:proofErr w:type="spellStart"/>
      <w:r w:rsidRPr="00A21980">
        <w:rPr>
          <w:i/>
          <w:iCs/>
          <w:sz w:val="18"/>
          <w:szCs w:val="18"/>
        </w:rPr>
        <w:t>cfr</w:t>
      </w:r>
      <w:proofErr w:type="spellEnd"/>
      <w:r w:rsidRPr="00A21980">
        <w:rPr>
          <w:sz w:val="18"/>
          <w:szCs w:val="18"/>
        </w:rPr>
        <w:t xml:space="preserve">. </w:t>
      </w:r>
      <w:r w:rsidRPr="00A21980">
        <w:rPr>
          <w:smallCaps/>
          <w:sz w:val="18"/>
          <w:szCs w:val="18"/>
        </w:rPr>
        <w:t>Campbell, C.</w:t>
      </w:r>
      <w:r w:rsidRPr="00A21980">
        <w:rPr>
          <w:sz w:val="18"/>
          <w:szCs w:val="18"/>
        </w:rPr>
        <w:t xml:space="preserve"> y </w:t>
      </w:r>
      <w:r w:rsidRPr="00A21980">
        <w:rPr>
          <w:smallCaps/>
          <w:sz w:val="18"/>
          <w:szCs w:val="18"/>
        </w:rPr>
        <w:t>Third, A.</w:t>
      </w:r>
      <w:r w:rsidRPr="00A21980">
        <w:rPr>
          <w:sz w:val="18"/>
          <w:szCs w:val="18"/>
        </w:rPr>
        <w:t xml:space="preserve"> No, Education Minister, we don’t have enough evidence to support banning mobile phones in schools, </w:t>
      </w:r>
      <w:r w:rsidR="00CB1E96" w:rsidRPr="00A21980">
        <w:rPr>
          <w:sz w:val="18"/>
          <w:szCs w:val="18"/>
        </w:rPr>
        <w:t>(</w:t>
      </w:r>
      <w:proofErr w:type="spellStart"/>
      <w:r w:rsidR="00CB1E96" w:rsidRPr="00A21980">
        <w:rPr>
          <w:sz w:val="18"/>
          <w:szCs w:val="18"/>
        </w:rPr>
        <w:t>enero</w:t>
      </w:r>
      <w:proofErr w:type="spellEnd"/>
      <w:r w:rsidR="00CB1E96" w:rsidRPr="00A21980">
        <w:rPr>
          <w:sz w:val="18"/>
          <w:szCs w:val="18"/>
        </w:rPr>
        <w:t xml:space="preserve"> de 2021), </w:t>
      </w:r>
      <w:hyperlink r:id="rId22" w:history="1">
        <w:r w:rsidR="00CB1E96" w:rsidRPr="00A21980">
          <w:rPr>
            <w:rStyle w:val="Hipervnculo"/>
            <w:sz w:val="18"/>
            <w:szCs w:val="18"/>
          </w:rPr>
          <w:t>https://theconversation.com/no-education-minister-we-dont-have-enough-evidence-to-support-banning-mobile-phones-in-schools-151574</w:t>
        </w:r>
      </w:hyperlink>
      <w:bookmarkEnd w:id="19"/>
      <w:r w:rsidR="00CB1E96" w:rsidRPr="00A21980">
        <w:rPr>
          <w:sz w:val="18"/>
          <w:szCs w:val="18"/>
        </w:rPr>
        <w:t xml:space="preserve"> (</w:t>
      </w:r>
      <w:proofErr w:type="spellStart"/>
      <w:r w:rsidR="00CB1E96" w:rsidRPr="00A21980">
        <w:rPr>
          <w:sz w:val="18"/>
          <w:szCs w:val="18"/>
        </w:rPr>
        <w:t>consultados</w:t>
      </w:r>
      <w:proofErr w:type="spellEnd"/>
      <w:r w:rsidR="00CB1E96" w:rsidRPr="00A21980">
        <w:rPr>
          <w:sz w:val="18"/>
          <w:szCs w:val="18"/>
        </w:rPr>
        <w:t xml:space="preserve"> </w:t>
      </w:r>
      <w:proofErr w:type="spellStart"/>
      <w:r w:rsidR="00CB1E96" w:rsidRPr="00A21980">
        <w:rPr>
          <w:sz w:val="18"/>
          <w:szCs w:val="18"/>
        </w:rPr>
        <w:t>en</w:t>
      </w:r>
      <w:proofErr w:type="spellEnd"/>
      <w:r w:rsidR="00CB1E96" w:rsidRPr="00A21980">
        <w:rPr>
          <w:sz w:val="18"/>
          <w:szCs w:val="18"/>
        </w:rPr>
        <w:t xml:space="preserve"> </w:t>
      </w:r>
      <w:proofErr w:type="spellStart"/>
      <w:r w:rsidR="00CB1E96" w:rsidRPr="00A21980">
        <w:rPr>
          <w:sz w:val="18"/>
          <w:szCs w:val="18"/>
        </w:rPr>
        <w:t>octubre</w:t>
      </w:r>
      <w:proofErr w:type="spellEnd"/>
      <w:r w:rsidR="00CB1E96" w:rsidRPr="00A21980">
        <w:rPr>
          <w:sz w:val="18"/>
          <w:szCs w:val="18"/>
        </w:rPr>
        <w:t xml:space="preserve"> de 2021).</w:t>
      </w:r>
    </w:p>
  </w:footnote>
  <w:footnote w:id="55">
    <w:p w14:paraId="1056DCBF" w14:textId="5E4B4F48" w:rsidR="00E16A23" w:rsidRPr="00BB1B11" w:rsidRDefault="00E16A23" w:rsidP="00BB1B11">
      <w:pPr>
        <w:pStyle w:val="Textonotapie"/>
        <w:jc w:val="both"/>
        <w:rPr>
          <w:sz w:val="18"/>
          <w:szCs w:val="18"/>
          <w:lang w:val="es-ES"/>
        </w:rPr>
      </w:pPr>
      <w:r w:rsidRPr="00BB1B11">
        <w:rPr>
          <w:rStyle w:val="Refdenotaalpie"/>
          <w:sz w:val="18"/>
          <w:szCs w:val="18"/>
        </w:rPr>
        <w:footnoteRef/>
      </w:r>
      <w:r w:rsidRPr="00BB1B11">
        <w:rPr>
          <w:sz w:val="18"/>
          <w:szCs w:val="18"/>
          <w:lang w:val="es-ES"/>
        </w:rPr>
        <w:t xml:space="preserve"> </w:t>
      </w:r>
      <w:r w:rsidR="00555455" w:rsidRPr="00BB1B11">
        <w:rPr>
          <w:sz w:val="18"/>
          <w:szCs w:val="18"/>
          <w:lang w:val="es-ES"/>
        </w:rPr>
        <w:t>Un</w:t>
      </w:r>
      <w:r w:rsidR="003E6802" w:rsidRPr="00BB1B11">
        <w:rPr>
          <w:sz w:val="18"/>
          <w:szCs w:val="18"/>
          <w:lang w:val="es-ES"/>
        </w:rPr>
        <w:t xml:space="preserve"> </w:t>
      </w:r>
      <w:r w:rsidR="00555455" w:rsidRPr="00BB1B11">
        <w:rPr>
          <w:sz w:val="18"/>
          <w:szCs w:val="18"/>
          <w:lang w:val="es-ES"/>
        </w:rPr>
        <w:t xml:space="preserve">listado (no cerrado) de ventajas puede encontrarse en diversas publicaciones: </w:t>
      </w:r>
      <w:r w:rsidRPr="00BB1B11">
        <w:rPr>
          <w:i/>
          <w:iCs/>
          <w:sz w:val="18"/>
          <w:szCs w:val="18"/>
          <w:lang w:val="es-ES"/>
        </w:rPr>
        <w:t>Vid</w:t>
      </w:r>
      <w:r w:rsidRPr="00BB1B11">
        <w:rPr>
          <w:sz w:val="18"/>
          <w:szCs w:val="18"/>
          <w:lang w:val="es-ES"/>
        </w:rPr>
        <w:t xml:space="preserve">. </w:t>
      </w:r>
      <w:bookmarkStart w:id="20" w:name="_Hlk84609202"/>
      <w:proofErr w:type="spellStart"/>
      <w:r w:rsidRPr="00BB1B11">
        <w:rPr>
          <w:smallCaps/>
          <w:sz w:val="18"/>
          <w:szCs w:val="18"/>
        </w:rPr>
        <w:t>Stoilova</w:t>
      </w:r>
      <w:proofErr w:type="spellEnd"/>
      <w:r w:rsidRPr="00BB1B11">
        <w:rPr>
          <w:smallCaps/>
          <w:sz w:val="18"/>
          <w:szCs w:val="18"/>
        </w:rPr>
        <w:t>, M., Livingstone, S.</w:t>
      </w:r>
      <w:r w:rsidRPr="00BB1B11">
        <w:rPr>
          <w:sz w:val="18"/>
          <w:szCs w:val="18"/>
        </w:rPr>
        <w:t xml:space="preserve"> y </w:t>
      </w:r>
      <w:proofErr w:type="spellStart"/>
      <w:r w:rsidRPr="00BB1B11">
        <w:rPr>
          <w:smallCaps/>
          <w:sz w:val="18"/>
          <w:szCs w:val="18"/>
        </w:rPr>
        <w:t>Khazbak</w:t>
      </w:r>
      <w:proofErr w:type="spellEnd"/>
      <w:r w:rsidRPr="00BB1B11">
        <w:rPr>
          <w:smallCaps/>
          <w:sz w:val="18"/>
          <w:szCs w:val="18"/>
        </w:rPr>
        <w:t>, R.</w:t>
      </w:r>
      <w:r w:rsidR="007216D0">
        <w:rPr>
          <w:sz w:val="18"/>
          <w:szCs w:val="18"/>
        </w:rPr>
        <w:t>, “</w:t>
      </w:r>
      <w:r w:rsidRPr="00BB1B11">
        <w:rPr>
          <w:sz w:val="18"/>
          <w:szCs w:val="18"/>
        </w:rPr>
        <w:t>Investigating Risks and Opportunities for Children in a Digital World: A rapid review of the evidence on children’s internet use and outcomes</w:t>
      </w:r>
      <w:r w:rsidR="007216D0">
        <w:rPr>
          <w:sz w:val="18"/>
          <w:szCs w:val="18"/>
        </w:rPr>
        <w:t>”</w:t>
      </w:r>
      <w:r w:rsidRPr="00BB1B11">
        <w:rPr>
          <w:sz w:val="18"/>
          <w:szCs w:val="18"/>
        </w:rPr>
        <w:t xml:space="preserve">, </w:t>
      </w:r>
      <w:proofErr w:type="spellStart"/>
      <w:r w:rsidRPr="007216D0">
        <w:rPr>
          <w:i/>
          <w:iCs/>
          <w:sz w:val="18"/>
          <w:szCs w:val="18"/>
        </w:rPr>
        <w:t>Innocenti</w:t>
      </w:r>
      <w:proofErr w:type="spellEnd"/>
      <w:r w:rsidRPr="007216D0">
        <w:rPr>
          <w:i/>
          <w:iCs/>
          <w:sz w:val="18"/>
          <w:szCs w:val="18"/>
        </w:rPr>
        <w:t xml:space="preserve"> Discussion Papers no. 2021-01</w:t>
      </w:r>
      <w:r w:rsidR="008035CF">
        <w:rPr>
          <w:sz w:val="18"/>
          <w:szCs w:val="18"/>
        </w:rPr>
        <w:t>,</w:t>
      </w:r>
      <w:r w:rsidRPr="00BB1B11">
        <w:rPr>
          <w:sz w:val="18"/>
          <w:szCs w:val="18"/>
        </w:rPr>
        <w:t xml:space="preserve"> UNICEF Office of Research - </w:t>
      </w:r>
      <w:proofErr w:type="spellStart"/>
      <w:r w:rsidRPr="00BB1B11">
        <w:rPr>
          <w:sz w:val="18"/>
          <w:szCs w:val="18"/>
        </w:rPr>
        <w:t>Innocenti</w:t>
      </w:r>
      <w:proofErr w:type="spellEnd"/>
      <w:r w:rsidRPr="00BB1B11">
        <w:rPr>
          <w:sz w:val="18"/>
          <w:szCs w:val="18"/>
        </w:rPr>
        <w:t>, Florence</w:t>
      </w:r>
      <w:bookmarkEnd w:id="20"/>
      <w:r w:rsidR="00555455" w:rsidRPr="00BB1B11">
        <w:rPr>
          <w:sz w:val="18"/>
          <w:szCs w:val="18"/>
        </w:rPr>
        <w:t xml:space="preserve">; </w:t>
      </w:r>
      <w:r w:rsidR="00555455" w:rsidRPr="00BB1B11">
        <w:rPr>
          <w:smallCaps/>
          <w:sz w:val="18"/>
          <w:szCs w:val="18"/>
        </w:rPr>
        <w:t xml:space="preserve">ONU </w:t>
      </w:r>
      <w:r w:rsidR="00555455" w:rsidRPr="00BB1B11">
        <w:rPr>
          <w:sz w:val="18"/>
          <w:szCs w:val="18"/>
        </w:rPr>
        <w:t xml:space="preserve">(2021). </w:t>
      </w:r>
      <w:r w:rsidR="00555455" w:rsidRPr="00BB1B11">
        <w:rPr>
          <w:sz w:val="18"/>
          <w:szCs w:val="18"/>
          <w:lang w:val="es-ES"/>
        </w:rPr>
        <w:t xml:space="preserve">Observación general número 25, </w:t>
      </w:r>
      <w:proofErr w:type="spellStart"/>
      <w:r w:rsidR="00555455" w:rsidRPr="00BB1B11">
        <w:rPr>
          <w:i/>
          <w:iCs/>
          <w:sz w:val="18"/>
          <w:szCs w:val="18"/>
          <w:lang w:val="es-ES"/>
        </w:rPr>
        <w:t>op</w:t>
      </w:r>
      <w:proofErr w:type="spellEnd"/>
      <w:r w:rsidR="00555455" w:rsidRPr="00BB1B11">
        <w:rPr>
          <w:i/>
          <w:iCs/>
          <w:sz w:val="18"/>
          <w:szCs w:val="18"/>
          <w:lang w:val="es-ES"/>
        </w:rPr>
        <w:t>. cit. supra</w:t>
      </w:r>
      <w:r w:rsidR="008035CF">
        <w:rPr>
          <w:i/>
          <w:iCs/>
          <w:sz w:val="18"/>
          <w:szCs w:val="18"/>
          <w:lang w:val="es-ES"/>
        </w:rPr>
        <w:t>.</w:t>
      </w:r>
    </w:p>
  </w:footnote>
  <w:footnote w:id="56">
    <w:p w14:paraId="18A250B9" w14:textId="77777777" w:rsidR="00E26FC0" w:rsidRPr="00D6602B" w:rsidRDefault="00E26FC0" w:rsidP="00E26FC0">
      <w:pPr>
        <w:pStyle w:val="Textonotapie"/>
        <w:rPr>
          <w:lang w:val="es-ES"/>
        </w:rPr>
      </w:pPr>
      <w:r>
        <w:rPr>
          <w:rStyle w:val="Refdenotaalpie"/>
        </w:rPr>
        <w:footnoteRef/>
      </w:r>
      <w:r w:rsidRPr="00D6602B">
        <w:rPr>
          <w:lang w:val="es-ES"/>
        </w:rPr>
        <w:t xml:space="preserve"> </w:t>
      </w:r>
      <w:r w:rsidRPr="002D4460">
        <w:rPr>
          <w:sz w:val="18"/>
          <w:szCs w:val="18"/>
          <w:lang w:val="es-ES"/>
        </w:rPr>
        <w:t xml:space="preserve">En </w:t>
      </w:r>
      <w:proofErr w:type="gramStart"/>
      <w:r w:rsidRPr="002D4460">
        <w:rPr>
          <w:sz w:val="18"/>
          <w:szCs w:val="18"/>
          <w:lang w:val="es-ES"/>
        </w:rPr>
        <w:t>ONU</w:t>
      </w:r>
      <w:proofErr w:type="gramEnd"/>
      <w:r w:rsidRPr="002D4460">
        <w:rPr>
          <w:sz w:val="18"/>
          <w:szCs w:val="18"/>
          <w:lang w:val="es-ES"/>
        </w:rPr>
        <w:t xml:space="preserve"> 2021, Observación</w:t>
      </w:r>
      <w:r w:rsidRPr="00485E5D">
        <w:rPr>
          <w:sz w:val="18"/>
          <w:szCs w:val="18"/>
          <w:lang w:val="es-ES"/>
        </w:rPr>
        <w:t xml:space="preserve"> 25,</w:t>
      </w:r>
      <w:r>
        <w:rPr>
          <w:sz w:val="18"/>
          <w:szCs w:val="18"/>
          <w:lang w:val="es-ES"/>
        </w:rPr>
        <w:t xml:space="preserve"> </w:t>
      </w:r>
      <w:proofErr w:type="spellStart"/>
      <w:r w:rsidRPr="00485E5D">
        <w:rPr>
          <w:i/>
          <w:iCs/>
          <w:sz w:val="18"/>
          <w:szCs w:val="18"/>
          <w:lang w:val="es-ES"/>
        </w:rPr>
        <w:t>op</w:t>
      </w:r>
      <w:proofErr w:type="spellEnd"/>
      <w:r w:rsidRPr="00485E5D">
        <w:rPr>
          <w:i/>
          <w:iCs/>
          <w:sz w:val="18"/>
          <w:szCs w:val="18"/>
          <w:lang w:val="es-ES"/>
        </w:rPr>
        <w:t>. cit.</w:t>
      </w:r>
      <w:r>
        <w:rPr>
          <w:sz w:val="18"/>
          <w:szCs w:val="18"/>
          <w:lang w:val="es-ES"/>
        </w:rPr>
        <w:t xml:space="preserve">, se </w:t>
      </w:r>
      <w:r w:rsidRPr="00D6602B">
        <w:rPr>
          <w:sz w:val="18"/>
          <w:szCs w:val="18"/>
          <w:lang w:val="es-ES"/>
        </w:rPr>
        <w:t>especifica qué cualidades se forman en los primeros años de vida que podrían entrar en conflicto con los riesgos digitales: “Especialmente en sus primeros años, los niños adquieren el lenguaje, la coordinación, las aptitudes sociales y la inteligencia emocional en gran medida a través del juego, que entraña el movimiento físico y la interacción directa cara a cara con otras personas. Para los niños mayores, el juego y el esparcimiento que incluyen actividades físicas, los deportes de equipo y otras actividades recreativas al aire libre pueden proporcionar beneficios para la salud, así como aptitudes funcionales y sociales.”</w:t>
      </w:r>
    </w:p>
  </w:footnote>
  <w:footnote w:id="57">
    <w:p w14:paraId="5028C048" w14:textId="289E3090" w:rsidR="00916F86" w:rsidRPr="00BB1B11" w:rsidRDefault="00916F86" w:rsidP="00BB1B11">
      <w:pPr>
        <w:pStyle w:val="Textonotapie"/>
        <w:jc w:val="both"/>
        <w:rPr>
          <w:sz w:val="18"/>
          <w:szCs w:val="18"/>
          <w:lang w:val="es-ES"/>
        </w:rPr>
      </w:pPr>
      <w:r w:rsidRPr="00BB1B11">
        <w:rPr>
          <w:rStyle w:val="Refdenotaalpie"/>
          <w:sz w:val="18"/>
          <w:szCs w:val="18"/>
        </w:rPr>
        <w:footnoteRef/>
      </w:r>
      <w:r w:rsidRPr="00BB1B11">
        <w:rPr>
          <w:sz w:val="18"/>
          <w:szCs w:val="18"/>
          <w:lang w:val="es-ES"/>
        </w:rPr>
        <w:t xml:space="preserve"> </w:t>
      </w:r>
      <w:r w:rsidRPr="00BB1B11">
        <w:rPr>
          <w:i/>
          <w:iCs/>
          <w:sz w:val="18"/>
          <w:szCs w:val="18"/>
          <w:lang w:val="es-ES"/>
        </w:rPr>
        <w:t>Vid.</w:t>
      </w:r>
      <w:r w:rsidRPr="00BB1B11">
        <w:rPr>
          <w:sz w:val="18"/>
          <w:szCs w:val="18"/>
          <w:lang w:val="es-ES"/>
        </w:rPr>
        <w:t xml:space="preserve"> </w:t>
      </w:r>
      <w:bookmarkStart w:id="21" w:name="_Hlk84609221"/>
      <w:r w:rsidRPr="00BB1B11">
        <w:rPr>
          <w:smallCaps/>
          <w:sz w:val="18"/>
          <w:szCs w:val="18"/>
          <w:lang w:val="es-ES"/>
        </w:rPr>
        <w:t>UNICEF</w:t>
      </w:r>
      <w:r w:rsidRPr="00BB1B11">
        <w:rPr>
          <w:sz w:val="18"/>
          <w:szCs w:val="18"/>
          <w:lang w:val="es-ES"/>
        </w:rPr>
        <w:t xml:space="preserve">. Estado Mundial de la Infancia. Niños en un mundo digital. 2017, p.3 </w:t>
      </w:r>
      <w:hyperlink r:id="rId23" w:history="1">
        <w:r w:rsidRPr="00BB1B11">
          <w:rPr>
            <w:rStyle w:val="Hipervnculo"/>
            <w:sz w:val="18"/>
            <w:szCs w:val="18"/>
            <w:lang w:val="es-ES"/>
          </w:rPr>
          <w:t>https://www.unicef.org/media/48611/file</w:t>
        </w:r>
      </w:hyperlink>
      <w:r w:rsidRPr="00BB1B11">
        <w:rPr>
          <w:sz w:val="18"/>
          <w:szCs w:val="18"/>
          <w:lang w:val="es-ES"/>
        </w:rPr>
        <w:t xml:space="preserve"> (Consultado en octubre de 2021).</w:t>
      </w:r>
    </w:p>
  </w:footnote>
  <w:footnote w:id="58">
    <w:p w14:paraId="61FDDED7" w14:textId="0111DA22" w:rsidR="00522C31" w:rsidRPr="00BB1B11" w:rsidRDefault="00522C31" w:rsidP="00BB1B11">
      <w:pPr>
        <w:pStyle w:val="Textonotapie"/>
        <w:jc w:val="both"/>
        <w:rPr>
          <w:sz w:val="18"/>
          <w:szCs w:val="18"/>
          <w:lang w:val="es-ES"/>
        </w:rPr>
      </w:pPr>
      <w:r w:rsidRPr="00BB1B11">
        <w:rPr>
          <w:rStyle w:val="Refdenotaalpie"/>
          <w:sz w:val="18"/>
          <w:szCs w:val="18"/>
        </w:rPr>
        <w:footnoteRef/>
      </w:r>
      <w:r w:rsidRPr="00BB1B11">
        <w:rPr>
          <w:sz w:val="18"/>
          <w:szCs w:val="18"/>
          <w:lang w:val="es-ES"/>
        </w:rPr>
        <w:t xml:space="preserve"> </w:t>
      </w:r>
      <w:r w:rsidRPr="00BB1B11">
        <w:rPr>
          <w:i/>
          <w:iCs/>
          <w:sz w:val="18"/>
          <w:szCs w:val="18"/>
          <w:lang w:val="es-ES"/>
        </w:rPr>
        <w:t>Vid</w:t>
      </w:r>
      <w:r w:rsidRPr="00BB1B11">
        <w:rPr>
          <w:sz w:val="18"/>
          <w:szCs w:val="18"/>
          <w:lang w:val="es-ES"/>
        </w:rPr>
        <w:t xml:space="preserve">. </w:t>
      </w:r>
      <w:r w:rsidRPr="00BB1B11">
        <w:rPr>
          <w:smallCaps/>
          <w:sz w:val="18"/>
          <w:szCs w:val="18"/>
          <w:lang w:val="es-ES"/>
        </w:rPr>
        <w:t>Orza Linares, A</w:t>
      </w:r>
      <w:r w:rsidRPr="00BB1B11">
        <w:rPr>
          <w:sz w:val="18"/>
          <w:szCs w:val="18"/>
          <w:lang w:val="es-ES"/>
        </w:rPr>
        <w:t xml:space="preserve">. 2013 “Derechos fundamentales e Internet: nuevos problemas, nuevos retos”. </w:t>
      </w:r>
      <w:r w:rsidRPr="00BB1B11">
        <w:rPr>
          <w:i/>
          <w:iCs/>
          <w:sz w:val="18"/>
          <w:szCs w:val="18"/>
          <w:lang w:val="es-ES"/>
        </w:rPr>
        <w:t>Revista de Derecho Constitucional Europeo</w:t>
      </w:r>
      <w:r w:rsidRPr="00BB1B11">
        <w:rPr>
          <w:sz w:val="18"/>
          <w:szCs w:val="18"/>
          <w:lang w:val="es-ES"/>
        </w:rPr>
        <w:t>, 18.</w:t>
      </w:r>
    </w:p>
  </w:footnote>
  <w:footnote w:id="59">
    <w:p w14:paraId="1E967483" w14:textId="1E39C69B" w:rsidR="00BB1B11" w:rsidRDefault="00843389" w:rsidP="00BB1B11">
      <w:pPr>
        <w:rPr>
          <w:lang w:val="es-ES"/>
        </w:rPr>
      </w:pPr>
      <w:r w:rsidRPr="00BB1B11">
        <w:rPr>
          <w:rStyle w:val="Refdenotaalpie"/>
          <w:sz w:val="18"/>
          <w:szCs w:val="18"/>
        </w:rPr>
        <w:footnoteRef/>
      </w:r>
      <w:r w:rsidRPr="00BB1B11">
        <w:rPr>
          <w:sz w:val="18"/>
          <w:szCs w:val="18"/>
          <w:lang w:val="es-ES"/>
        </w:rPr>
        <w:t xml:space="preserve"> </w:t>
      </w:r>
      <w:r w:rsidRPr="00BB1B11">
        <w:rPr>
          <w:i/>
          <w:iCs/>
          <w:sz w:val="18"/>
          <w:szCs w:val="18"/>
          <w:lang w:val="es-ES"/>
        </w:rPr>
        <w:t>Vid</w:t>
      </w:r>
      <w:r w:rsidRPr="00BB1B11">
        <w:rPr>
          <w:sz w:val="18"/>
          <w:szCs w:val="18"/>
          <w:lang w:val="es-ES"/>
        </w:rPr>
        <w:t xml:space="preserve">. ONU. Observación general número 25, </w:t>
      </w:r>
      <w:proofErr w:type="spellStart"/>
      <w:r w:rsidRPr="00BB1B11">
        <w:rPr>
          <w:i/>
          <w:iCs/>
          <w:sz w:val="18"/>
          <w:szCs w:val="18"/>
          <w:lang w:val="es-ES"/>
        </w:rPr>
        <w:t>op</w:t>
      </w:r>
      <w:proofErr w:type="spellEnd"/>
      <w:r w:rsidRPr="00BB1B11">
        <w:rPr>
          <w:i/>
          <w:iCs/>
          <w:sz w:val="18"/>
          <w:szCs w:val="18"/>
          <w:lang w:val="es-ES"/>
        </w:rPr>
        <w:t>. cit. supra.</w:t>
      </w:r>
      <w:r w:rsidR="00BB1B11">
        <w:rPr>
          <w:i/>
          <w:iCs/>
          <w:sz w:val="18"/>
          <w:szCs w:val="18"/>
          <w:lang w:val="es-ES"/>
        </w:rPr>
        <w:t xml:space="preserve"> </w:t>
      </w:r>
      <w:r w:rsidR="00BB1B11" w:rsidRPr="00BB1B11">
        <w:rPr>
          <w:sz w:val="18"/>
          <w:szCs w:val="18"/>
          <w:lang w:val="es-ES"/>
        </w:rPr>
        <w:t>Además, esta Observación recuerda que estas obligaciones deberían ser igualmente extensibles a personas con discapacidad, para las que también hay que lograr una inclusión digital (art. 90).</w:t>
      </w:r>
    </w:p>
    <w:p w14:paraId="69ABEFB2" w14:textId="0D008E0D" w:rsidR="00843389" w:rsidRPr="00D929E6" w:rsidRDefault="00843389" w:rsidP="00BB1B11">
      <w:pPr>
        <w:pStyle w:val="Textonotapie"/>
        <w:jc w:val="both"/>
        <w:rPr>
          <w:lang w:val="es-ES"/>
        </w:rPr>
      </w:pPr>
    </w:p>
  </w:footnote>
  <w:footnote w:id="60">
    <w:p w14:paraId="5B2647C8" w14:textId="4C34FE6B" w:rsidR="00465C04" w:rsidRPr="00465C04" w:rsidRDefault="00465C04">
      <w:pPr>
        <w:pStyle w:val="Textonotapie"/>
      </w:pPr>
      <w:r>
        <w:rPr>
          <w:rStyle w:val="Refdenotaalpie"/>
        </w:rPr>
        <w:footnoteRef/>
      </w:r>
      <w:r w:rsidRPr="00465C04">
        <w:t xml:space="preserve"> </w:t>
      </w:r>
      <w:r w:rsidRPr="00F32CAA">
        <w:rPr>
          <w:i/>
          <w:iCs/>
          <w:sz w:val="18"/>
          <w:szCs w:val="18"/>
        </w:rPr>
        <w:t>Vid</w:t>
      </w:r>
      <w:r w:rsidRPr="00F32CAA">
        <w:rPr>
          <w:sz w:val="18"/>
          <w:szCs w:val="18"/>
        </w:rPr>
        <w:t xml:space="preserve">. </w:t>
      </w:r>
      <w:r w:rsidRPr="00F32CAA">
        <w:rPr>
          <w:smallCaps/>
          <w:sz w:val="18"/>
          <w:szCs w:val="18"/>
        </w:rPr>
        <w:t>Livingstone, S.</w:t>
      </w:r>
      <w:r w:rsidRPr="00F32CAA">
        <w:rPr>
          <w:sz w:val="18"/>
          <w:szCs w:val="18"/>
        </w:rPr>
        <w:t xml:space="preserve"> 2017 </w:t>
      </w:r>
      <w:r w:rsidRPr="00F32CAA">
        <w:rPr>
          <w:i/>
          <w:iCs/>
          <w:sz w:val="18"/>
          <w:szCs w:val="18"/>
        </w:rPr>
        <w:t>op. cit. supra</w:t>
      </w:r>
      <w:r w:rsidRPr="00F32CAA">
        <w:rPr>
          <w:sz w:val="18"/>
          <w:szCs w:val="18"/>
        </w:rPr>
        <w:t xml:space="preserve"> (pp. 3-4).</w:t>
      </w:r>
    </w:p>
  </w:footnote>
  <w:footnote w:id="61">
    <w:p w14:paraId="46EB39D5" w14:textId="69AC3520" w:rsidR="006029F3" w:rsidRPr="00C97796" w:rsidRDefault="006029F3" w:rsidP="00C97796">
      <w:pPr>
        <w:pStyle w:val="Textonotapie"/>
        <w:jc w:val="both"/>
      </w:pPr>
      <w:r>
        <w:rPr>
          <w:rStyle w:val="Refdenotaalpie"/>
        </w:rPr>
        <w:footnoteRef/>
      </w:r>
      <w:r w:rsidRPr="00C97796">
        <w:t xml:space="preserve"> </w:t>
      </w:r>
      <w:r w:rsidR="00C97796" w:rsidRPr="00C97796">
        <w:rPr>
          <w:i/>
          <w:iCs/>
          <w:sz w:val="18"/>
          <w:szCs w:val="18"/>
        </w:rPr>
        <w:t>Vid</w:t>
      </w:r>
      <w:r w:rsidR="00C97796" w:rsidRPr="00C97796">
        <w:rPr>
          <w:sz w:val="18"/>
          <w:szCs w:val="18"/>
        </w:rPr>
        <w:t xml:space="preserve">. </w:t>
      </w:r>
      <w:bookmarkStart w:id="22" w:name="_Hlk84609250"/>
      <w:proofErr w:type="spellStart"/>
      <w:r w:rsidR="00C97796" w:rsidRPr="00C97796">
        <w:rPr>
          <w:smallCaps/>
          <w:sz w:val="18"/>
          <w:szCs w:val="18"/>
        </w:rPr>
        <w:t>Carr</w:t>
      </w:r>
      <w:proofErr w:type="spellEnd"/>
      <w:r w:rsidR="00C97796" w:rsidRPr="00C97796">
        <w:rPr>
          <w:smallCaps/>
          <w:sz w:val="18"/>
          <w:szCs w:val="18"/>
        </w:rPr>
        <w:t>, J., Byrne, J.</w:t>
      </w:r>
      <w:r w:rsidR="00C97796" w:rsidRPr="00C97796">
        <w:rPr>
          <w:sz w:val="18"/>
          <w:szCs w:val="18"/>
        </w:rPr>
        <w:t xml:space="preserve"> y </w:t>
      </w:r>
      <w:r w:rsidR="00C97796" w:rsidRPr="00C97796">
        <w:rPr>
          <w:smallCaps/>
          <w:sz w:val="18"/>
          <w:szCs w:val="18"/>
        </w:rPr>
        <w:t>Livingstone, S.</w:t>
      </w:r>
      <w:r w:rsidR="00C97796" w:rsidRPr="00C97796">
        <w:rPr>
          <w:sz w:val="18"/>
          <w:szCs w:val="18"/>
        </w:rPr>
        <w:t xml:space="preserve"> One in Three: Internet Governance and Children’s Rights, UNICEF, 2016 </w:t>
      </w:r>
      <w:hyperlink r:id="rId24" w:history="1">
        <w:r w:rsidR="00C97796" w:rsidRPr="00C97796">
          <w:rPr>
            <w:rStyle w:val="Hipervnculo"/>
            <w:sz w:val="18"/>
            <w:szCs w:val="18"/>
          </w:rPr>
          <w:t>https://www.unicef-irc.org/publications/pdf/idp_2016_01.pdf</w:t>
        </w:r>
      </w:hyperlink>
      <w:bookmarkEnd w:id="22"/>
      <w:r w:rsidR="00C97796" w:rsidRPr="00C97796">
        <w:rPr>
          <w:sz w:val="18"/>
          <w:szCs w:val="18"/>
        </w:rPr>
        <w:t xml:space="preserve"> (</w:t>
      </w:r>
      <w:proofErr w:type="spellStart"/>
      <w:r w:rsidR="00C97796" w:rsidRPr="00C97796">
        <w:rPr>
          <w:sz w:val="18"/>
          <w:szCs w:val="18"/>
        </w:rPr>
        <w:t>consultada</w:t>
      </w:r>
      <w:proofErr w:type="spellEnd"/>
      <w:r w:rsidR="00C97796" w:rsidRPr="00C97796">
        <w:rPr>
          <w:sz w:val="18"/>
          <w:szCs w:val="18"/>
        </w:rPr>
        <w:t xml:space="preserve"> </w:t>
      </w:r>
      <w:proofErr w:type="spellStart"/>
      <w:r w:rsidR="00C97796" w:rsidRPr="00C97796">
        <w:rPr>
          <w:sz w:val="18"/>
          <w:szCs w:val="18"/>
        </w:rPr>
        <w:t>en</w:t>
      </w:r>
      <w:proofErr w:type="spellEnd"/>
      <w:r w:rsidR="00C97796" w:rsidRPr="00C97796">
        <w:rPr>
          <w:sz w:val="18"/>
          <w:szCs w:val="18"/>
        </w:rPr>
        <w:t xml:space="preserve"> </w:t>
      </w:r>
      <w:proofErr w:type="spellStart"/>
      <w:r w:rsidR="00C97796" w:rsidRPr="00C97796">
        <w:rPr>
          <w:sz w:val="18"/>
          <w:szCs w:val="18"/>
        </w:rPr>
        <w:t>octubre</w:t>
      </w:r>
      <w:proofErr w:type="spellEnd"/>
      <w:r w:rsidR="00C97796" w:rsidRPr="00C97796">
        <w:rPr>
          <w:sz w:val="18"/>
          <w:szCs w:val="18"/>
        </w:rPr>
        <w:t xml:space="preserve"> de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B24F6D"/>
    <w:multiLevelType w:val="hybridMultilevel"/>
    <w:tmpl w:val="B1E88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B472A0"/>
    <w:multiLevelType w:val="hybridMultilevel"/>
    <w:tmpl w:val="80C81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C230A2"/>
    <w:multiLevelType w:val="hybridMultilevel"/>
    <w:tmpl w:val="CB121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5E5BB8"/>
    <w:multiLevelType w:val="hybridMultilevel"/>
    <w:tmpl w:val="DEE23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C92"/>
    <w:rsid w:val="00007AF5"/>
    <w:rsid w:val="000105DF"/>
    <w:rsid w:val="00011C0E"/>
    <w:rsid w:val="00013A8C"/>
    <w:rsid w:val="00021820"/>
    <w:rsid w:val="00021C68"/>
    <w:rsid w:val="00021EFD"/>
    <w:rsid w:val="0002532F"/>
    <w:rsid w:val="00035009"/>
    <w:rsid w:val="00036FFE"/>
    <w:rsid w:val="00044982"/>
    <w:rsid w:val="00046938"/>
    <w:rsid w:val="00047AF5"/>
    <w:rsid w:val="0005189B"/>
    <w:rsid w:val="0005628E"/>
    <w:rsid w:val="00056309"/>
    <w:rsid w:val="000577EB"/>
    <w:rsid w:val="00063378"/>
    <w:rsid w:val="00067B55"/>
    <w:rsid w:val="00073AC4"/>
    <w:rsid w:val="000745A7"/>
    <w:rsid w:val="000840A0"/>
    <w:rsid w:val="000849C5"/>
    <w:rsid w:val="00084B45"/>
    <w:rsid w:val="00093AD7"/>
    <w:rsid w:val="000A079F"/>
    <w:rsid w:val="000A122C"/>
    <w:rsid w:val="000A59F7"/>
    <w:rsid w:val="000A5A8A"/>
    <w:rsid w:val="000B200F"/>
    <w:rsid w:val="000C2F21"/>
    <w:rsid w:val="000D3FDC"/>
    <w:rsid w:val="000E08ED"/>
    <w:rsid w:val="000E0F5F"/>
    <w:rsid w:val="000E4A24"/>
    <w:rsid w:val="000E673F"/>
    <w:rsid w:val="000F4CD1"/>
    <w:rsid w:val="000F5219"/>
    <w:rsid w:val="0010035D"/>
    <w:rsid w:val="0010167A"/>
    <w:rsid w:val="00121840"/>
    <w:rsid w:val="001233DC"/>
    <w:rsid w:val="00130305"/>
    <w:rsid w:val="00130D76"/>
    <w:rsid w:val="00133360"/>
    <w:rsid w:val="00140C98"/>
    <w:rsid w:val="00143377"/>
    <w:rsid w:val="00146FDF"/>
    <w:rsid w:val="00147808"/>
    <w:rsid w:val="001571CD"/>
    <w:rsid w:val="0016038A"/>
    <w:rsid w:val="00171629"/>
    <w:rsid w:val="001725E9"/>
    <w:rsid w:val="00185AC6"/>
    <w:rsid w:val="001A790F"/>
    <w:rsid w:val="001B04C2"/>
    <w:rsid w:val="001B154F"/>
    <w:rsid w:val="001B2B2A"/>
    <w:rsid w:val="001B37C3"/>
    <w:rsid w:val="001C2888"/>
    <w:rsid w:val="001C3019"/>
    <w:rsid w:val="001D7560"/>
    <w:rsid w:val="001E022E"/>
    <w:rsid w:val="001E21A8"/>
    <w:rsid w:val="001E2323"/>
    <w:rsid w:val="001F023B"/>
    <w:rsid w:val="001F0363"/>
    <w:rsid w:val="001F62A5"/>
    <w:rsid w:val="001F6977"/>
    <w:rsid w:val="001F7C92"/>
    <w:rsid w:val="00200405"/>
    <w:rsid w:val="00202683"/>
    <w:rsid w:val="00206F9C"/>
    <w:rsid w:val="00213919"/>
    <w:rsid w:val="0021798B"/>
    <w:rsid w:val="00224342"/>
    <w:rsid w:val="002258B0"/>
    <w:rsid w:val="0023060F"/>
    <w:rsid w:val="00231B10"/>
    <w:rsid w:val="00233DD5"/>
    <w:rsid w:val="00240741"/>
    <w:rsid w:val="00241B78"/>
    <w:rsid w:val="00244691"/>
    <w:rsid w:val="002504C8"/>
    <w:rsid w:val="00253F53"/>
    <w:rsid w:val="002544F4"/>
    <w:rsid w:val="002548BB"/>
    <w:rsid w:val="00254E54"/>
    <w:rsid w:val="00264A29"/>
    <w:rsid w:val="00272427"/>
    <w:rsid w:val="00273537"/>
    <w:rsid w:val="00273645"/>
    <w:rsid w:val="002741E1"/>
    <w:rsid w:val="00277B01"/>
    <w:rsid w:val="00281F92"/>
    <w:rsid w:val="002919A5"/>
    <w:rsid w:val="00293077"/>
    <w:rsid w:val="002971E5"/>
    <w:rsid w:val="002A0559"/>
    <w:rsid w:val="002A1044"/>
    <w:rsid w:val="002A234F"/>
    <w:rsid w:val="002A34AD"/>
    <w:rsid w:val="002A3B3C"/>
    <w:rsid w:val="002B4D57"/>
    <w:rsid w:val="002D158B"/>
    <w:rsid w:val="002D25C6"/>
    <w:rsid w:val="002D4460"/>
    <w:rsid w:val="002E1FDD"/>
    <w:rsid w:val="002E578B"/>
    <w:rsid w:val="002E5C8D"/>
    <w:rsid w:val="002E7103"/>
    <w:rsid w:val="002F0C2B"/>
    <w:rsid w:val="002F417B"/>
    <w:rsid w:val="002F4E4E"/>
    <w:rsid w:val="002F5BBB"/>
    <w:rsid w:val="002F638D"/>
    <w:rsid w:val="00301B4C"/>
    <w:rsid w:val="003022B8"/>
    <w:rsid w:val="00302F99"/>
    <w:rsid w:val="00317866"/>
    <w:rsid w:val="00324012"/>
    <w:rsid w:val="00324233"/>
    <w:rsid w:val="0032480E"/>
    <w:rsid w:val="00327E7C"/>
    <w:rsid w:val="00327EA1"/>
    <w:rsid w:val="00330FE6"/>
    <w:rsid w:val="00332276"/>
    <w:rsid w:val="0033243A"/>
    <w:rsid w:val="0033490A"/>
    <w:rsid w:val="0033490E"/>
    <w:rsid w:val="00344E81"/>
    <w:rsid w:val="00350F4F"/>
    <w:rsid w:val="00352EC3"/>
    <w:rsid w:val="00356323"/>
    <w:rsid w:val="003604CC"/>
    <w:rsid w:val="00361600"/>
    <w:rsid w:val="0036423B"/>
    <w:rsid w:val="003775CC"/>
    <w:rsid w:val="00377864"/>
    <w:rsid w:val="003825F5"/>
    <w:rsid w:val="0039350C"/>
    <w:rsid w:val="00394F5D"/>
    <w:rsid w:val="003A1523"/>
    <w:rsid w:val="003A1EA5"/>
    <w:rsid w:val="003B6C62"/>
    <w:rsid w:val="003C052E"/>
    <w:rsid w:val="003C1F81"/>
    <w:rsid w:val="003C2CC8"/>
    <w:rsid w:val="003C333E"/>
    <w:rsid w:val="003D11D7"/>
    <w:rsid w:val="003D208F"/>
    <w:rsid w:val="003D2167"/>
    <w:rsid w:val="003D3A1B"/>
    <w:rsid w:val="003D70D6"/>
    <w:rsid w:val="003E2EA5"/>
    <w:rsid w:val="003E5400"/>
    <w:rsid w:val="003E67F7"/>
    <w:rsid w:val="003E6802"/>
    <w:rsid w:val="003F1459"/>
    <w:rsid w:val="003F339C"/>
    <w:rsid w:val="003F3AF9"/>
    <w:rsid w:val="003F3BDC"/>
    <w:rsid w:val="003F3E69"/>
    <w:rsid w:val="00400B42"/>
    <w:rsid w:val="004030E0"/>
    <w:rsid w:val="00404E42"/>
    <w:rsid w:val="004104D4"/>
    <w:rsid w:val="00411116"/>
    <w:rsid w:val="0041439E"/>
    <w:rsid w:val="00416227"/>
    <w:rsid w:val="00416A20"/>
    <w:rsid w:val="004178A8"/>
    <w:rsid w:val="00417E9D"/>
    <w:rsid w:val="00431AEB"/>
    <w:rsid w:val="00432213"/>
    <w:rsid w:val="00432BD4"/>
    <w:rsid w:val="00450952"/>
    <w:rsid w:val="00455561"/>
    <w:rsid w:val="0045579F"/>
    <w:rsid w:val="00457A7F"/>
    <w:rsid w:val="00457E29"/>
    <w:rsid w:val="00460EAB"/>
    <w:rsid w:val="00465C04"/>
    <w:rsid w:val="004677B0"/>
    <w:rsid w:val="00471EF7"/>
    <w:rsid w:val="004725B7"/>
    <w:rsid w:val="004749F4"/>
    <w:rsid w:val="004813F5"/>
    <w:rsid w:val="004835D4"/>
    <w:rsid w:val="00485E5D"/>
    <w:rsid w:val="00487E10"/>
    <w:rsid w:val="004923F8"/>
    <w:rsid w:val="00495FB7"/>
    <w:rsid w:val="00496583"/>
    <w:rsid w:val="00496D2E"/>
    <w:rsid w:val="00496ED1"/>
    <w:rsid w:val="004975E4"/>
    <w:rsid w:val="004A27A5"/>
    <w:rsid w:val="004A6449"/>
    <w:rsid w:val="004B23E8"/>
    <w:rsid w:val="004B25A9"/>
    <w:rsid w:val="004B2E6C"/>
    <w:rsid w:val="004C78CB"/>
    <w:rsid w:val="004D1872"/>
    <w:rsid w:val="004E08E1"/>
    <w:rsid w:val="004E17B2"/>
    <w:rsid w:val="004E19E2"/>
    <w:rsid w:val="004E59A8"/>
    <w:rsid w:val="004E649E"/>
    <w:rsid w:val="004F04BC"/>
    <w:rsid w:val="004F6818"/>
    <w:rsid w:val="0050041A"/>
    <w:rsid w:val="0050576B"/>
    <w:rsid w:val="00511B72"/>
    <w:rsid w:val="00512196"/>
    <w:rsid w:val="005129F4"/>
    <w:rsid w:val="00516A89"/>
    <w:rsid w:val="00522245"/>
    <w:rsid w:val="00522C31"/>
    <w:rsid w:val="00522EAA"/>
    <w:rsid w:val="00525229"/>
    <w:rsid w:val="00533C0A"/>
    <w:rsid w:val="005367A6"/>
    <w:rsid w:val="0053772F"/>
    <w:rsid w:val="00542E99"/>
    <w:rsid w:val="00543F0A"/>
    <w:rsid w:val="00555455"/>
    <w:rsid w:val="00562F60"/>
    <w:rsid w:val="005655A7"/>
    <w:rsid w:val="0056648D"/>
    <w:rsid w:val="0057085E"/>
    <w:rsid w:val="0057294B"/>
    <w:rsid w:val="00573CE5"/>
    <w:rsid w:val="00573FFF"/>
    <w:rsid w:val="005828F5"/>
    <w:rsid w:val="00582B1D"/>
    <w:rsid w:val="00587483"/>
    <w:rsid w:val="0059358F"/>
    <w:rsid w:val="0059658F"/>
    <w:rsid w:val="005B11F5"/>
    <w:rsid w:val="005B4952"/>
    <w:rsid w:val="005B7E0C"/>
    <w:rsid w:val="005C0351"/>
    <w:rsid w:val="005C229F"/>
    <w:rsid w:val="005C2645"/>
    <w:rsid w:val="005C329F"/>
    <w:rsid w:val="005C3B75"/>
    <w:rsid w:val="005C7747"/>
    <w:rsid w:val="005D3EB0"/>
    <w:rsid w:val="005D553E"/>
    <w:rsid w:val="005D56D9"/>
    <w:rsid w:val="005E0B9F"/>
    <w:rsid w:val="005E3FF3"/>
    <w:rsid w:val="005F3642"/>
    <w:rsid w:val="005F4F83"/>
    <w:rsid w:val="005F55BE"/>
    <w:rsid w:val="00602518"/>
    <w:rsid w:val="006029F3"/>
    <w:rsid w:val="006141A2"/>
    <w:rsid w:val="006237A7"/>
    <w:rsid w:val="00636AA5"/>
    <w:rsid w:val="00637C09"/>
    <w:rsid w:val="00643661"/>
    <w:rsid w:val="006510D6"/>
    <w:rsid w:val="00652AEB"/>
    <w:rsid w:val="0066799F"/>
    <w:rsid w:val="00674E91"/>
    <w:rsid w:val="006827A3"/>
    <w:rsid w:val="006A4F58"/>
    <w:rsid w:val="006A6229"/>
    <w:rsid w:val="006B2178"/>
    <w:rsid w:val="006B3361"/>
    <w:rsid w:val="006B360E"/>
    <w:rsid w:val="006B7160"/>
    <w:rsid w:val="006C501D"/>
    <w:rsid w:val="006D0053"/>
    <w:rsid w:val="006D022C"/>
    <w:rsid w:val="006D2BA1"/>
    <w:rsid w:val="006D5243"/>
    <w:rsid w:val="006F30F8"/>
    <w:rsid w:val="006F3D84"/>
    <w:rsid w:val="006F49EF"/>
    <w:rsid w:val="006F78B2"/>
    <w:rsid w:val="007119E8"/>
    <w:rsid w:val="0071708C"/>
    <w:rsid w:val="00720099"/>
    <w:rsid w:val="007216D0"/>
    <w:rsid w:val="007246E0"/>
    <w:rsid w:val="00724EF6"/>
    <w:rsid w:val="00725A6F"/>
    <w:rsid w:val="0073212D"/>
    <w:rsid w:val="0073515F"/>
    <w:rsid w:val="00736591"/>
    <w:rsid w:val="00746965"/>
    <w:rsid w:val="00757106"/>
    <w:rsid w:val="007578DE"/>
    <w:rsid w:val="0076241E"/>
    <w:rsid w:val="00772C5B"/>
    <w:rsid w:val="00773EF2"/>
    <w:rsid w:val="007743CF"/>
    <w:rsid w:val="0077710E"/>
    <w:rsid w:val="00777C87"/>
    <w:rsid w:val="00780258"/>
    <w:rsid w:val="0078151C"/>
    <w:rsid w:val="007818CE"/>
    <w:rsid w:val="00785E01"/>
    <w:rsid w:val="0079008D"/>
    <w:rsid w:val="00791030"/>
    <w:rsid w:val="00793CC1"/>
    <w:rsid w:val="00793F08"/>
    <w:rsid w:val="007955E1"/>
    <w:rsid w:val="007A60B3"/>
    <w:rsid w:val="007B0608"/>
    <w:rsid w:val="007B0741"/>
    <w:rsid w:val="007B70E2"/>
    <w:rsid w:val="007C70C5"/>
    <w:rsid w:val="007D0606"/>
    <w:rsid w:val="007D6FDB"/>
    <w:rsid w:val="007E0CB1"/>
    <w:rsid w:val="007F50F8"/>
    <w:rsid w:val="007F5F58"/>
    <w:rsid w:val="007F665E"/>
    <w:rsid w:val="007F7FDD"/>
    <w:rsid w:val="00802901"/>
    <w:rsid w:val="008035CF"/>
    <w:rsid w:val="00811446"/>
    <w:rsid w:val="00811FA7"/>
    <w:rsid w:val="008153A5"/>
    <w:rsid w:val="0081772B"/>
    <w:rsid w:val="0082373A"/>
    <w:rsid w:val="00830343"/>
    <w:rsid w:val="00835B60"/>
    <w:rsid w:val="00835D83"/>
    <w:rsid w:val="008379B4"/>
    <w:rsid w:val="00841912"/>
    <w:rsid w:val="00843010"/>
    <w:rsid w:val="0084331F"/>
    <w:rsid w:val="00843389"/>
    <w:rsid w:val="00852353"/>
    <w:rsid w:val="00852D50"/>
    <w:rsid w:val="00852EC3"/>
    <w:rsid w:val="0085458E"/>
    <w:rsid w:val="008568E6"/>
    <w:rsid w:val="008619DE"/>
    <w:rsid w:val="00863BB9"/>
    <w:rsid w:val="00863C92"/>
    <w:rsid w:val="00865EFB"/>
    <w:rsid w:val="0086744D"/>
    <w:rsid w:val="00877C78"/>
    <w:rsid w:val="0088222B"/>
    <w:rsid w:val="00883DF7"/>
    <w:rsid w:val="0089146A"/>
    <w:rsid w:val="00892037"/>
    <w:rsid w:val="008A233C"/>
    <w:rsid w:val="008A52F1"/>
    <w:rsid w:val="008B276F"/>
    <w:rsid w:val="008C0FB3"/>
    <w:rsid w:val="008C6EBE"/>
    <w:rsid w:val="008E0639"/>
    <w:rsid w:val="008E38AF"/>
    <w:rsid w:val="008E394D"/>
    <w:rsid w:val="008E63AA"/>
    <w:rsid w:val="008F0684"/>
    <w:rsid w:val="008F17E7"/>
    <w:rsid w:val="00900219"/>
    <w:rsid w:val="00903277"/>
    <w:rsid w:val="0090371A"/>
    <w:rsid w:val="009072EC"/>
    <w:rsid w:val="00911461"/>
    <w:rsid w:val="009157B4"/>
    <w:rsid w:val="00916F86"/>
    <w:rsid w:val="009242F8"/>
    <w:rsid w:val="0092514D"/>
    <w:rsid w:val="0092755A"/>
    <w:rsid w:val="0093136F"/>
    <w:rsid w:val="00950602"/>
    <w:rsid w:val="00953120"/>
    <w:rsid w:val="0095749F"/>
    <w:rsid w:val="00961DAE"/>
    <w:rsid w:val="00961E14"/>
    <w:rsid w:val="00976396"/>
    <w:rsid w:val="00985955"/>
    <w:rsid w:val="00991541"/>
    <w:rsid w:val="00994722"/>
    <w:rsid w:val="009962AE"/>
    <w:rsid w:val="00996777"/>
    <w:rsid w:val="009A2A35"/>
    <w:rsid w:val="009B21B1"/>
    <w:rsid w:val="009B2A15"/>
    <w:rsid w:val="009B49ED"/>
    <w:rsid w:val="009B6A4F"/>
    <w:rsid w:val="009C2704"/>
    <w:rsid w:val="009C3F34"/>
    <w:rsid w:val="009C4D62"/>
    <w:rsid w:val="009D5547"/>
    <w:rsid w:val="009D5C4F"/>
    <w:rsid w:val="009D5D89"/>
    <w:rsid w:val="009E6739"/>
    <w:rsid w:val="009E70D0"/>
    <w:rsid w:val="009F4A3B"/>
    <w:rsid w:val="009F5C20"/>
    <w:rsid w:val="009F70BA"/>
    <w:rsid w:val="00A06351"/>
    <w:rsid w:val="00A07820"/>
    <w:rsid w:val="00A13BF2"/>
    <w:rsid w:val="00A21980"/>
    <w:rsid w:val="00A2404F"/>
    <w:rsid w:val="00A320D9"/>
    <w:rsid w:val="00A3556A"/>
    <w:rsid w:val="00A35B13"/>
    <w:rsid w:val="00A41037"/>
    <w:rsid w:val="00A46C71"/>
    <w:rsid w:val="00A540B7"/>
    <w:rsid w:val="00A62F92"/>
    <w:rsid w:val="00A71967"/>
    <w:rsid w:val="00A7199E"/>
    <w:rsid w:val="00A72962"/>
    <w:rsid w:val="00A7461F"/>
    <w:rsid w:val="00A80C34"/>
    <w:rsid w:val="00A81801"/>
    <w:rsid w:val="00A820F1"/>
    <w:rsid w:val="00A92C33"/>
    <w:rsid w:val="00A93B32"/>
    <w:rsid w:val="00A93B56"/>
    <w:rsid w:val="00A94CCC"/>
    <w:rsid w:val="00A9502D"/>
    <w:rsid w:val="00A96079"/>
    <w:rsid w:val="00A969CB"/>
    <w:rsid w:val="00AA1070"/>
    <w:rsid w:val="00AA2C09"/>
    <w:rsid w:val="00AA3115"/>
    <w:rsid w:val="00AA3EFA"/>
    <w:rsid w:val="00AB24C7"/>
    <w:rsid w:val="00AC00EC"/>
    <w:rsid w:val="00AD1E14"/>
    <w:rsid w:val="00AE0BE1"/>
    <w:rsid w:val="00AE212F"/>
    <w:rsid w:val="00AF28E8"/>
    <w:rsid w:val="00AF4677"/>
    <w:rsid w:val="00B06107"/>
    <w:rsid w:val="00B06548"/>
    <w:rsid w:val="00B1331A"/>
    <w:rsid w:val="00B14C73"/>
    <w:rsid w:val="00B154EF"/>
    <w:rsid w:val="00B1765B"/>
    <w:rsid w:val="00B17E9C"/>
    <w:rsid w:val="00B26141"/>
    <w:rsid w:val="00B341ED"/>
    <w:rsid w:val="00B40790"/>
    <w:rsid w:val="00B42EAF"/>
    <w:rsid w:val="00B4333B"/>
    <w:rsid w:val="00B43DDA"/>
    <w:rsid w:val="00B50F12"/>
    <w:rsid w:val="00B55A06"/>
    <w:rsid w:val="00B560BC"/>
    <w:rsid w:val="00B566D8"/>
    <w:rsid w:val="00B62323"/>
    <w:rsid w:val="00B67DEE"/>
    <w:rsid w:val="00B73FD8"/>
    <w:rsid w:val="00B80B08"/>
    <w:rsid w:val="00B82813"/>
    <w:rsid w:val="00B83344"/>
    <w:rsid w:val="00B9167E"/>
    <w:rsid w:val="00B96D79"/>
    <w:rsid w:val="00BA0F63"/>
    <w:rsid w:val="00BA444F"/>
    <w:rsid w:val="00BB1B11"/>
    <w:rsid w:val="00BB6B23"/>
    <w:rsid w:val="00BB742A"/>
    <w:rsid w:val="00BC1D16"/>
    <w:rsid w:val="00BC2018"/>
    <w:rsid w:val="00BC3761"/>
    <w:rsid w:val="00BD150D"/>
    <w:rsid w:val="00BD52DA"/>
    <w:rsid w:val="00BD5EC2"/>
    <w:rsid w:val="00BE2649"/>
    <w:rsid w:val="00BE3389"/>
    <w:rsid w:val="00BE3D6D"/>
    <w:rsid w:val="00C01E41"/>
    <w:rsid w:val="00C02CEC"/>
    <w:rsid w:val="00C06814"/>
    <w:rsid w:val="00C105B0"/>
    <w:rsid w:val="00C12D40"/>
    <w:rsid w:val="00C13D06"/>
    <w:rsid w:val="00C14604"/>
    <w:rsid w:val="00C22FF9"/>
    <w:rsid w:val="00C23CB5"/>
    <w:rsid w:val="00C267AA"/>
    <w:rsid w:val="00C27110"/>
    <w:rsid w:val="00C43C6D"/>
    <w:rsid w:val="00C4413E"/>
    <w:rsid w:val="00C449B1"/>
    <w:rsid w:val="00C45157"/>
    <w:rsid w:val="00C5364B"/>
    <w:rsid w:val="00C53730"/>
    <w:rsid w:val="00C552BA"/>
    <w:rsid w:val="00C625B8"/>
    <w:rsid w:val="00C679A5"/>
    <w:rsid w:val="00C733DC"/>
    <w:rsid w:val="00C86998"/>
    <w:rsid w:val="00C90685"/>
    <w:rsid w:val="00C93B56"/>
    <w:rsid w:val="00C94509"/>
    <w:rsid w:val="00C96918"/>
    <w:rsid w:val="00C96D63"/>
    <w:rsid w:val="00C97796"/>
    <w:rsid w:val="00CA0997"/>
    <w:rsid w:val="00CA1B97"/>
    <w:rsid w:val="00CA3352"/>
    <w:rsid w:val="00CB1E96"/>
    <w:rsid w:val="00CB22FE"/>
    <w:rsid w:val="00CB4E16"/>
    <w:rsid w:val="00CC5C23"/>
    <w:rsid w:val="00CC6C55"/>
    <w:rsid w:val="00CD01E9"/>
    <w:rsid w:val="00CD07CB"/>
    <w:rsid w:val="00CD0F3E"/>
    <w:rsid w:val="00CE4213"/>
    <w:rsid w:val="00CE6D64"/>
    <w:rsid w:val="00CF0DBF"/>
    <w:rsid w:val="00CF22FA"/>
    <w:rsid w:val="00CF3610"/>
    <w:rsid w:val="00CF39D2"/>
    <w:rsid w:val="00CF5347"/>
    <w:rsid w:val="00CF6E47"/>
    <w:rsid w:val="00CF6FEA"/>
    <w:rsid w:val="00D0298E"/>
    <w:rsid w:val="00D0526D"/>
    <w:rsid w:val="00D10CEF"/>
    <w:rsid w:val="00D12618"/>
    <w:rsid w:val="00D13F64"/>
    <w:rsid w:val="00D15844"/>
    <w:rsid w:val="00D22246"/>
    <w:rsid w:val="00D2460A"/>
    <w:rsid w:val="00D25D12"/>
    <w:rsid w:val="00D326E2"/>
    <w:rsid w:val="00D336D9"/>
    <w:rsid w:val="00D36F22"/>
    <w:rsid w:val="00D3793F"/>
    <w:rsid w:val="00D40503"/>
    <w:rsid w:val="00D42248"/>
    <w:rsid w:val="00D45965"/>
    <w:rsid w:val="00D464BB"/>
    <w:rsid w:val="00D6197E"/>
    <w:rsid w:val="00D61ADA"/>
    <w:rsid w:val="00D6398F"/>
    <w:rsid w:val="00D6602B"/>
    <w:rsid w:val="00D6650C"/>
    <w:rsid w:val="00D70AD2"/>
    <w:rsid w:val="00D744C2"/>
    <w:rsid w:val="00D76484"/>
    <w:rsid w:val="00D81228"/>
    <w:rsid w:val="00D81842"/>
    <w:rsid w:val="00D929E6"/>
    <w:rsid w:val="00D94D14"/>
    <w:rsid w:val="00DA2318"/>
    <w:rsid w:val="00DA341C"/>
    <w:rsid w:val="00DA4C62"/>
    <w:rsid w:val="00DA4F8C"/>
    <w:rsid w:val="00DA51FC"/>
    <w:rsid w:val="00DA56DD"/>
    <w:rsid w:val="00DA7EBC"/>
    <w:rsid w:val="00DB13C7"/>
    <w:rsid w:val="00DC02E2"/>
    <w:rsid w:val="00DC0BFB"/>
    <w:rsid w:val="00DC5F66"/>
    <w:rsid w:val="00DC6EEA"/>
    <w:rsid w:val="00DD0F0F"/>
    <w:rsid w:val="00DD3AC2"/>
    <w:rsid w:val="00DD5290"/>
    <w:rsid w:val="00DE1E5D"/>
    <w:rsid w:val="00DE6090"/>
    <w:rsid w:val="00DF0666"/>
    <w:rsid w:val="00DF0C09"/>
    <w:rsid w:val="00DF17A3"/>
    <w:rsid w:val="00DF2CD8"/>
    <w:rsid w:val="00DF3693"/>
    <w:rsid w:val="00E03F20"/>
    <w:rsid w:val="00E11C3C"/>
    <w:rsid w:val="00E11EE7"/>
    <w:rsid w:val="00E15B56"/>
    <w:rsid w:val="00E16A23"/>
    <w:rsid w:val="00E259FA"/>
    <w:rsid w:val="00E25C31"/>
    <w:rsid w:val="00E25D85"/>
    <w:rsid w:val="00E26FC0"/>
    <w:rsid w:val="00E30D35"/>
    <w:rsid w:val="00E318D5"/>
    <w:rsid w:val="00E330B1"/>
    <w:rsid w:val="00E52F12"/>
    <w:rsid w:val="00E560A2"/>
    <w:rsid w:val="00E6205E"/>
    <w:rsid w:val="00E63A2C"/>
    <w:rsid w:val="00E6746A"/>
    <w:rsid w:val="00E709B5"/>
    <w:rsid w:val="00E75A7A"/>
    <w:rsid w:val="00E76124"/>
    <w:rsid w:val="00E83439"/>
    <w:rsid w:val="00E857EA"/>
    <w:rsid w:val="00E93F34"/>
    <w:rsid w:val="00E969FD"/>
    <w:rsid w:val="00E96EF4"/>
    <w:rsid w:val="00EA6B0C"/>
    <w:rsid w:val="00EB0C77"/>
    <w:rsid w:val="00EB1177"/>
    <w:rsid w:val="00EB39AB"/>
    <w:rsid w:val="00EB5BCA"/>
    <w:rsid w:val="00EB7BA9"/>
    <w:rsid w:val="00EB7DDD"/>
    <w:rsid w:val="00ED07C1"/>
    <w:rsid w:val="00ED3B7F"/>
    <w:rsid w:val="00ED4632"/>
    <w:rsid w:val="00ED50F6"/>
    <w:rsid w:val="00ED5BDC"/>
    <w:rsid w:val="00EE1C80"/>
    <w:rsid w:val="00EE667D"/>
    <w:rsid w:val="00EE679E"/>
    <w:rsid w:val="00EE698B"/>
    <w:rsid w:val="00EF3180"/>
    <w:rsid w:val="00EF5B10"/>
    <w:rsid w:val="00F10328"/>
    <w:rsid w:val="00F11F2E"/>
    <w:rsid w:val="00F123C9"/>
    <w:rsid w:val="00F14344"/>
    <w:rsid w:val="00F21273"/>
    <w:rsid w:val="00F21E91"/>
    <w:rsid w:val="00F22075"/>
    <w:rsid w:val="00F32CAA"/>
    <w:rsid w:val="00F43B95"/>
    <w:rsid w:val="00F63C5D"/>
    <w:rsid w:val="00F6419C"/>
    <w:rsid w:val="00F64966"/>
    <w:rsid w:val="00F708B1"/>
    <w:rsid w:val="00F7747B"/>
    <w:rsid w:val="00F77562"/>
    <w:rsid w:val="00F777F7"/>
    <w:rsid w:val="00F80095"/>
    <w:rsid w:val="00F86036"/>
    <w:rsid w:val="00F86634"/>
    <w:rsid w:val="00F86FD9"/>
    <w:rsid w:val="00F92C95"/>
    <w:rsid w:val="00F9677F"/>
    <w:rsid w:val="00FA61D2"/>
    <w:rsid w:val="00FB23AE"/>
    <w:rsid w:val="00FB4D21"/>
    <w:rsid w:val="00FB4F13"/>
    <w:rsid w:val="00FB788F"/>
    <w:rsid w:val="00FC3556"/>
    <w:rsid w:val="00FC5B6E"/>
    <w:rsid w:val="00FC74FC"/>
    <w:rsid w:val="00FD1146"/>
    <w:rsid w:val="00FD1FEC"/>
    <w:rsid w:val="00FD6721"/>
    <w:rsid w:val="00FE7720"/>
    <w:rsid w:val="00FF1D39"/>
    <w:rsid w:val="00FF39F0"/>
    <w:rsid w:val="00FF7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DEBC3"/>
  <w15:chartTrackingRefBased/>
  <w15:docId w15:val="{5A07DC60-7223-43E8-AABA-BF7C645B9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1798B"/>
    <w:rPr>
      <w:color w:val="0563C1" w:themeColor="hyperlink"/>
      <w:u w:val="single"/>
    </w:rPr>
  </w:style>
  <w:style w:type="character" w:styleId="Mencinsinresolver">
    <w:name w:val="Unresolved Mention"/>
    <w:basedOn w:val="Fuentedeprrafopredeter"/>
    <w:uiPriority w:val="99"/>
    <w:semiHidden/>
    <w:unhideWhenUsed/>
    <w:rsid w:val="0021798B"/>
    <w:rPr>
      <w:color w:val="605E5C"/>
      <w:shd w:val="clear" w:color="auto" w:fill="E1DFDD"/>
    </w:rPr>
  </w:style>
  <w:style w:type="paragraph" w:styleId="Prrafodelista">
    <w:name w:val="List Paragraph"/>
    <w:basedOn w:val="Normal"/>
    <w:uiPriority w:val="34"/>
    <w:qFormat/>
    <w:rsid w:val="00AA1070"/>
    <w:pPr>
      <w:ind w:left="720"/>
      <w:contextualSpacing/>
    </w:pPr>
  </w:style>
  <w:style w:type="paragraph" w:styleId="Textonotapie">
    <w:name w:val="footnote text"/>
    <w:basedOn w:val="Normal"/>
    <w:link w:val="TextonotapieCar"/>
    <w:uiPriority w:val="99"/>
    <w:unhideWhenUsed/>
    <w:rsid w:val="007D0606"/>
    <w:pPr>
      <w:spacing w:after="0" w:line="240" w:lineRule="auto"/>
    </w:pPr>
    <w:rPr>
      <w:sz w:val="20"/>
      <w:szCs w:val="20"/>
    </w:rPr>
  </w:style>
  <w:style w:type="character" w:customStyle="1" w:styleId="TextonotapieCar">
    <w:name w:val="Texto nota pie Car"/>
    <w:basedOn w:val="Fuentedeprrafopredeter"/>
    <w:link w:val="Textonotapie"/>
    <w:uiPriority w:val="99"/>
    <w:rsid w:val="007D0606"/>
    <w:rPr>
      <w:sz w:val="20"/>
      <w:szCs w:val="20"/>
    </w:rPr>
  </w:style>
  <w:style w:type="character" w:styleId="Refdenotaalpie">
    <w:name w:val="footnote reference"/>
    <w:basedOn w:val="Fuentedeprrafopredeter"/>
    <w:uiPriority w:val="99"/>
    <w:semiHidden/>
    <w:unhideWhenUsed/>
    <w:rsid w:val="007D0606"/>
    <w:rPr>
      <w:vertAlign w:val="superscript"/>
    </w:rPr>
  </w:style>
  <w:style w:type="table" w:styleId="Tablaconcuadrcula">
    <w:name w:val="Table Grid"/>
    <w:basedOn w:val="Tablanormal"/>
    <w:uiPriority w:val="39"/>
    <w:rsid w:val="004A64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0010329">
      <w:bodyDiv w:val="1"/>
      <w:marLeft w:val="0"/>
      <w:marRight w:val="0"/>
      <w:marTop w:val="0"/>
      <w:marBottom w:val="0"/>
      <w:divBdr>
        <w:top w:val="none" w:sz="0" w:space="0" w:color="auto"/>
        <w:left w:val="none" w:sz="0" w:space="0" w:color="auto"/>
        <w:bottom w:val="none" w:sz="0" w:space="0" w:color="auto"/>
        <w:right w:val="none" w:sz="0" w:space="0" w:color="auto"/>
      </w:divBdr>
      <w:divsChild>
        <w:div w:id="145443676">
          <w:marLeft w:val="0"/>
          <w:marRight w:val="0"/>
          <w:marTop w:val="0"/>
          <w:marBottom w:val="0"/>
          <w:divBdr>
            <w:top w:val="none" w:sz="0" w:space="0" w:color="auto"/>
            <w:left w:val="none" w:sz="0" w:space="0" w:color="auto"/>
            <w:bottom w:val="none" w:sz="0" w:space="0" w:color="auto"/>
            <w:right w:val="none" w:sz="0" w:space="0" w:color="auto"/>
          </w:divBdr>
        </w:div>
        <w:div w:id="962081634">
          <w:marLeft w:val="0"/>
          <w:marRight w:val="0"/>
          <w:marTop w:val="0"/>
          <w:marBottom w:val="0"/>
          <w:divBdr>
            <w:top w:val="none" w:sz="0" w:space="0" w:color="auto"/>
            <w:left w:val="none" w:sz="0" w:space="0" w:color="auto"/>
            <w:bottom w:val="none" w:sz="0" w:space="0" w:color="auto"/>
            <w:right w:val="none" w:sz="0" w:space="0" w:color="auto"/>
          </w:divBdr>
        </w:div>
        <w:div w:id="12599487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nicef-irc.org/publications/pdf/idp_2016_01.pdf" TargetMode="External"/><Relationship Id="rId13" Type="http://schemas.openxmlformats.org/officeDocument/2006/relationships/hyperlink" Target="http://rainmakerthinking.com/assets/uploads/2013/10/Gen-ZWhitepaper.pdf" TargetMode="External"/><Relationship Id="rId18" Type="http://schemas.openxmlformats.org/officeDocument/2006/relationships/hyperlink" Target="https://ministers.dese.gov.au/tehan/government-welcomes-school-mobile-phone-ban?utm_source=miragenews&amp;utm_medium=miragenews&amp;utm_campaign=news" TargetMode="External"/><Relationship Id="rId26" Type="http://schemas.openxmlformats.org/officeDocument/2006/relationships/hyperlink" Target="https://www.camera.it/application/xmanager/projects/leg17/commissione_internet/dichiarazione_dei_diritti_internet_pubblicata.pdf" TargetMode="External"/><Relationship Id="rId3" Type="http://schemas.openxmlformats.org/officeDocument/2006/relationships/styles" Target="styles.xml"/><Relationship Id="rId21" Type="http://schemas.openxmlformats.org/officeDocument/2006/relationships/hyperlink" Target="https://www.weforum.org/agenda/2016/01/the-fourth-industrial-revolution-what-it-means-and-how-to-respond/" TargetMode="External"/><Relationship Id="rId7" Type="http://schemas.openxmlformats.org/officeDocument/2006/relationships/endnotes" Target="endnotes.xml"/><Relationship Id="rId12" Type="http://schemas.openxmlformats.org/officeDocument/2006/relationships/hyperlink" Target="http://opensource.com/business/11/9/z-open-source-generation" TargetMode="External"/><Relationship Id="rId17" Type="http://schemas.openxmlformats.org/officeDocument/2006/relationships/hyperlink" Target="https://news.microsoft.com/wp-content/uploads/prod/sites/421/2020/02/Digital-Civility-2020-Global-Report.pdf" TargetMode="External"/><Relationship Id="rId25" Type="http://schemas.openxmlformats.org/officeDocument/2006/relationships/hyperlink" Target="https://www.washingtonpost.com/technology/2021/10/03/facebook-whistleblower-frances-haugen-revealed/" TargetMode="External"/><Relationship Id="rId2" Type="http://schemas.openxmlformats.org/officeDocument/2006/relationships/numbering" Target="numbering.xml"/><Relationship Id="rId16" Type="http://schemas.openxmlformats.org/officeDocument/2006/relationships/hyperlink" Target="https://clutch.co/hr/recruiting/resources/how-people-find-jobs" TargetMode="External"/><Relationship Id="rId20" Type="http://schemas.openxmlformats.org/officeDocument/2006/relationships/hyperlink" Target="https://ourworldindata.org/life-expectanc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tionary.apa.org/" TargetMode="External"/><Relationship Id="rId24" Type="http://schemas.openxmlformats.org/officeDocument/2006/relationships/hyperlink" Target="https://www.wsj.com/articles/the-facebook-files-11631713039" TargetMode="External"/><Relationship Id="rId5" Type="http://schemas.openxmlformats.org/officeDocument/2006/relationships/webSettings" Target="webSettings.xml"/><Relationship Id="rId15" Type="http://schemas.openxmlformats.org/officeDocument/2006/relationships/hyperlink" Target="https://elpais.com/diario/1977/01/05/espana/221266825_850215.html" TargetMode="External"/><Relationship Id="rId23" Type="http://schemas.openxmlformats.org/officeDocument/2006/relationships/hyperlink" Target="https://www.unicef.org/media/48611/file" TargetMode="External"/><Relationship Id="rId28" Type="http://schemas.openxmlformats.org/officeDocument/2006/relationships/fontTable" Target="fontTable.xml"/><Relationship Id="rId10" Type="http://schemas.openxmlformats.org/officeDocument/2006/relationships/hyperlink" Target="https://www.anar.org/wp-content/uploads/2021/09/Presentacion-III-INFORME-DE-PREVENCION-DEL-ACOSOS-ESCOLAR-EN-CENTROS-EDUCATIVOS-2021.pdf" TargetMode="External"/><Relationship Id="rId19" Type="http://schemas.openxmlformats.org/officeDocument/2006/relationships/hyperlink" Target="https://5rightsfoundation.com/uploads/Our%20Rights%20in%20a%20digital%20world.pdf" TargetMode="External"/><Relationship Id="rId4" Type="http://schemas.openxmlformats.org/officeDocument/2006/relationships/settings" Target="settings.xml"/><Relationship Id="rId9" Type="http://schemas.openxmlformats.org/officeDocument/2006/relationships/hyperlink" Target="https://www.businessinsider.com/screen-time-limits-bill-gates-steve-jobs-red-flag-2017-10" TargetMode="External"/><Relationship Id="rId14" Type="http://schemas.openxmlformats.org/officeDocument/2006/relationships/hyperlink" Target="https://theconversation.com/no-education-minister-we-dont-have-enough-evidence-to-support-banning-mobile-phones-in-schools-151574" TargetMode="External"/><Relationship Id="rId22" Type="http://schemas.openxmlformats.org/officeDocument/2006/relationships/hyperlink" Target="https://www.scientificamerican.com/article/extended-adolescence-when-25-is-the-new-181/" TargetMode="External"/><Relationship Id="rId27" Type="http://schemas.openxmlformats.org/officeDocument/2006/relationships/hyperlink" Target="https://www.camera.it/application/xmanager/projects/leg17/commissione_internet/testo_definitivo_inglese.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dept.clcillinois.edu/psy/LifespanDevelopment.pdf" TargetMode="External"/><Relationship Id="rId13" Type="http://schemas.openxmlformats.org/officeDocument/2006/relationships/hyperlink" Target="https://www.congreso.es/public_oficiales/L14/SEN/BOCG/2020/BOCG_D_14_13_315.PDF" TargetMode="External"/><Relationship Id="rId18" Type="http://schemas.openxmlformats.org/officeDocument/2006/relationships/hyperlink" Target="https://www.washingtonpost.com/technology/2021/10/03/facebook-whistleblower-frances-haugen-revealed/" TargetMode="External"/><Relationship Id="rId3" Type="http://schemas.openxmlformats.org/officeDocument/2006/relationships/hyperlink" Target="https://www.itu.int/net/wsis/docs2/tunis/off/6rev1.html" TargetMode="External"/><Relationship Id="rId21" Type="http://schemas.openxmlformats.org/officeDocument/2006/relationships/hyperlink" Target="https://ministers.dese.gov.au/tehan/government-welcomes-school-mobile-phone-ban?utm_source=miragenews&amp;utm_medium=miragenews&amp;utm_campaign=news" TargetMode="External"/><Relationship Id="rId7" Type="http://schemas.openxmlformats.org/officeDocument/2006/relationships/hyperlink" Target="https://www.camera.it/application/xmanager/projects/leg17/commissione_internet/testo_definitivo_inglese.pdf" TargetMode="External"/><Relationship Id="rId12" Type="http://schemas.openxmlformats.org/officeDocument/2006/relationships/hyperlink" Target="https://elpais.com/diario/1977/01/05/espana/221266825_850215.html" TargetMode="External"/><Relationship Id="rId17" Type="http://schemas.openxmlformats.org/officeDocument/2006/relationships/hyperlink" Target="https://www.wsj.com/articles/the-facebook-files-11631713039" TargetMode="External"/><Relationship Id="rId2" Type="http://schemas.openxmlformats.org/officeDocument/2006/relationships/hyperlink" Target="https://sustainabledevelopment.un.org/index.php?page=view&amp;type=30022&amp;nr=102&amp;menu=3170" TargetMode="External"/><Relationship Id="rId16" Type="http://schemas.openxmlformats.org/officeDocument/2006/relationships/hyperlink" Target="https://news.microsoft.com/wp-content/uploads/prod/sites/421/2020/02/Digital-Civility-2020-Global-Report.pdf" TargetMode="External"/><Relationship Id="rId20" Type="http://schemas.openxmlformats.org/officeDocument/2006/relationships/hyperlink" Target="https://www.businessinsider.com/screen-time-limits-bill-gates-steve-jobs-red-flag-2017-10" TargetMode="External"/><Relationship Id="rId1" Type="http://schemas.openxmlformats.org/officeDocument/2006/relationships/hyperlink" Target="https://www.weforum.org/agenda/2016/01/the-fourth-industrial-revolution-what-it-means-and-how-to-respond/" TargetMode="External"/><Relationship Id="rId6" Type="http://schemas.openxmlformats.org/officeDocument/2006/relationships/hyperlink" Target="https://www.camera.it/application/xmanager/projects/leg17/commissione_internet/dichiarazione_dei_diritti_internet_pubblicata.pdf" TargetMode="External"/><Relationship Id="rId11" Type="http://schemas.openxmlformats.org/officeDocument/2006/relationships/hyperlink" Target="https://ourworldindata.org/life-expectancy" TargetMode="External"/><Relationship Id="rId24" Type="http://schemas.openxmlformats.org/officeDocument/2006/relationships/hyperlink" Target="https://www.unicef-irc.org/publications/pdf/idp_2016_01.pdf" TargetMode="External"/><Relationship Id="rId5" Type="http://schemas.openxmlformats.org/officeDocument/2006/relationships/hyperlink" Target="https://www.boe.es/biblioteca_juridica/abrir_pdf.php?id=PUB-NT-2018-97" TargetMode="External"/><Relationship Id="rId15" Type="http://schemas.openxmlformats.org/officeDocument/2006/relationships/hyperlink" Target="https://5rightsfoundation.com/uploads/Our%20Rights%20in%20a%20digital%20world.pdf" TargetMode="External"/><Relationship Id="rId23" Type="http://schemas.openxmlformats.org/officeDocument/2006/relationships/hyperlink" Target="https://www.unicef.org/media/48611/file" TargetMode="External"/><Relationship Id="rId10" Type="http://schemas.openxmlformats.org/officeDocument/2006/relationships/hyperlink" Target="https://www.scientificamerican.com/article/extended-adolescence-when-25-is-the-new-181/" TargetMode="External"/><Relationship Id="rId19" Type="http://schemas.openxmlformats.org/officeDocument/2006/relationships/hyperlink" Target="https://www.anar.org/wp-content/uploads/2021/09/Presentacion-III-INFORME-DE-PREVENCION-DEL-ACOSOS-ESCOLAR-EN-CENTROS-EDUCATIVOS-2021.pdf" TargetMode="External"/><Relationship Id="rId4" Type="http://schemas.openxmlformats.org/officeDocument/2006/relationships/hyperlink" Target="https://edri.org/our-work/" TargetMode="External"/><Relationship Id="rId9" Type="http://schemas.openxmlformats.org/officeDocument/2006/relationships/hyperlink" Target="http://www.ycig.org/" TargetMode="External"/><Relationship Id="rId14" Type="http://schemas.openxmlformats.org/officeDocument/2006/relationships/hyperlink" Target="https://dictionary.apa.org/" TargetMode="External"/><Relationship Id="rId22" Type="http://schemas.openxmlformats.org/officeDocument/2006/relationships/hyperlink" Target="https://theconversation.com/no-education-minister-we-dont-have-enough-evidence-to-support-banning-mobile-phones-in-schools-15157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EE7D1D-9921-4673-BC03-221009490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18100</TotalTime>
  <Pages>26</Pages>
  <Words>10508</Words>
  <Characters>59902</Characters>
  <Application>Microsoft Office Word</Application>
  <DocSecurity>0</DocSecurity>
  <Lines>499</Lines>
  <Paragraphs>140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Nereida ...</dc:creator>
  <cp:keywords/>
  <dc:description/>
  <cp:lastModifiedBy>Nereida ...</cp:lastModifiedBy>
  <cp:revision>560</cp:revision>
  <dcterms:created xsi:type="dcterms:W3CDTF">2021-08-03T18:48:00Z</dcterms:created>
  <dcterms:modified xsi:type="dcterms:W3CDTF">2021-10-08T16:28:00Z</dcterms:modified>
</cp:coreProperties>
</file>