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AA95F" w14:textId="722622AF" w:rsidR="00603CBC" w:rsidRDefault="00A8733E"/>
    <w:p w14:paraId="3C0D92E1" w14:textId="67C7E17F" w:rsidR="00A8733E" w:rsidRPr="00A8733E" w:rsidRDefault="00A8733E">
      <w:pPr>
        <w:rPr>
          <w:lang w:val="en-GB"/>
        </w:rPr>
      </w:pPr>
      <w:r w:rsidRPr="00A8733E">
        <w:rPr>
          <w:rFonts w:ascii="Segoe UI" w:hAnsi="Segoe UI" w:cs="Segoe UI"/>
          <w:color w:val="212529"/>
          <w:sz w:val="21"/>
          <w:szCs w:val="21"/>
          <w:shd w:val="clear" w:color="auto" w:fill="FFFFFF"/>
          <w:lang w:val="en-GB"/>
        </w:rPr>
        <w:t> </w:t>
      </w:r>
      <w:r w:rsidRPr="00A8733E">
        <w:rPr>
          <w:rFonts w:ascii="Segoe UI" w:hAnsi="Segoe UI" w:cs="Segoe UI"/>
          <w:b/>
          <w:bCs/>
          <w:color w:val="212529"/>
          <w:sz w:val="21"/>
          <w:szCs w:val="21"/>
          <w:shd w:val="clear" w:color="auto" w:fill="FFFFFF"/>
          <w:lang w:val="en-GB"/>
        </w:rPr>
        <w:t>Analysing Muda under COVID-19 pandemic. A case study in a Spanish supermarket </w:t>
      </w:r>
      <w:r w:rsidRPr="00A8733E">
        <w:rPr>
          <w:rFonts w:ascii="Segoe UI" w:hAnsi="Segoe UI" w:cs="Segoe UI"/>
          <w:color w:val="212529"/>
          <w:sz w:val="21"/>
          <w:szCs w:val="21"/>
          <w:shd w:val="clear" w:color="auto" w:fill="FFFFFF"/>
          <w:lang w:val="en-GB"/>
        </w:rPr>
        <w:t>  </w:t>
      </w:r>
      <w:r>
        <w:rPr>
          <w:rFonts w:ascii="Segoe UI" w:hAnsi="Segoe UI" w:cs="Segoe UI"/>
          <w:noProof/>
          <w:color w:val="003399"/>
          <w:sz w:val="21"/>
          <w:szCs w:val="21"/>
          <w:shd w:val="clear" w:color="auto" w:fill="FFFFFF"/>
        </w:rPr>
        <w:drawing>
          <wp:inline distT="0" distB="0" distL="0" distR="0" wp14:anchorId="1B945520" wp14:editId="67133AE9">
            <wp:extent cx="229870" cy="229870"/>
            <wp:effectExtent l="0" t="0" r="0" b="0"/>
            <wp:docPr id="1" name="Imagen 1" descr="Order a copy of this article">
              <a:hlinkClick xmlns:a="http://schemas.openxmlformats.org/drawingml/2006/main" r:id="rId4" tooltip="&quot;Order a cop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der a copy of this article">
                      <a:hlinkClick r:id="rId4" tooltip="&quot;Order a copy of this article&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870" cy="229870"/>
                    </a:xfrm>
                    <a:prstGeom prst="rect">
                      <a:avLst/>
                    </a:prstGeom>
                    <a:noFill/>
                    <a:ln>
                      <a:noFill/>
                    </a:ln>
                  </pic:spPr>
                </pic:pic>
              </a:graphicData>
            </a:graphic>
          </wp:inline>
        </w:drawing>
      </w:r>
      <w:r w:rsidRPr="00A8733E">
        <w:rPr>
          <w:rFonts w:ascii="Segoe UI" w:hAnsi="Segoe UI" w:cs="Segoe UI"/>
          <w:color w:val="212529"/>
          <w:sz w:val="21"/>
          <w:szCs w:val="21"/>
          <w:lang w:val="en-GB"/>
        </w:rPr>
        <w:br/>
      </w:r>
      <w:r w:rsidRPr="00A8733E">
        <w:rPr>
          <w:rFonts w:ascii="Segoe UI" w:hAnsi="Segoe UI" w:cs="Segoe UI"/>
          <w:i/>
          <w:iCs/>
          <w:color w:val="212529"/>
          <w:sz w:val="21"/>
          <w:szCs w:val="21"/>
          <w:shd w:val="clear" w:color="auto" w:fill="FFFFFF"/>
          <w:lang w:val="en-GB"/>
        </w:rPr>
        <w:t xml:space="preserve">by Manuel F. Morales-Contreras, Manuel F. Suárez-Barraza, Lucía </w:t>
      </w:r>
      <w:proofErr w:type="spellStart"/>
      <w:r w:rsidRPr="00A8733E">
        <w:rPr>
          <w:rFonts w:ascii="Segoe UI" w:hAnsi="Segoe UI" w:cs="Segoe UI"/>
          <w:i/>
          <w:iCs/>
          <w:color w:val="212529"/>
          <w:sz w:val="21"/>
          <w:szCs w:val="21"/>
          <w:shd w:val="clear" w:color="auto" w:fill="FFFFFF"/>
          <w:lang w:val="en-GB"/>
        </w:rPr>
        <w:t>Barcos</w:t>
      </w:r>
      <w:proofErr w:type="spellEnd"/>
      <w:r w:rsidRPr="00A8733E">
        <w:rPr>
          <w:rFonts w:ascii="Segoe UI" w:hAnsi="Segoe UI" w:cs="Segoe UI"/>
          <w:i/>
          <w:iCs/>
          <w:color w:val="212529"/>
          <w:sz w:val="21"/>
          <w:szCs w:val="21"/>
          <w:shd w:val="clear" w:color="auto" w:fill="FFFFFF"/>
          <w:lang w:val="en-GB"/>
        </w:rPr>
        <w:t xml:space="preserve"> </w:t>
      </w:r>
      <w:proofErr w:type="spellStart"/>
      <w:r w:rsidRPr="00A8733E">
        <w:rPr>
          <w:rFonts w:ascii="Segoe UI" w:hAnsi="Segoe UI" w:cs="Segoe UI"/>
          <w:i/>
          <w:iCs/>
          <w:color w:val="212529"/>
          <w:sz w:val="21"/>
          <w:szCs w:val="21"/>
          <w:shd w:val="clear" w:color="auto" w:fill="FFFFFF"/>
          <w:lang w:val="en-GB"/>
        </w:rPr>
        <w:t>Redín</w:t>
      </w:r>
      <w:proofErr w:type="spellEnd"/>
      <w:r w:rsidRPr="00A8733E">
        <w:rPr>
          <w:rFonts w:ascii="Segoe UI" w:hAnsi="Segoe UI" w:cs="Segoe UI"/>
          <w:i/>
          <w:iCs/>
          <w:color w:val="212529"/>
          <w:sz w:val="21"/>
          <w:szCs w:val="21"/>
          <w:shd w:val="clear" w:color="auto" w:fill="FFFFFF"/>
          <w:lang w:val="en-GB"/>
        </w:rPr>
        <w:t> </w:t>
      </w:r>
      <w:r w:rsidRPr="00A8733E">
        <w:rPr>
          <w:rFonts w:ascii="Segoe UI" w:hAnsi="Segoe UI" w:cs="Segoe UI"/>
          <w:color w:val="212529"/>
          <w:sz w:val="21"/>
          <w:szCs w:val="21"/>
          <w:lang w:val="en-GB"/>
        </w:rPr>
        <w:br/>
      </w:r>
      <w:r w:rsidRPr="00A8733E">
        <w:rPr>
          <w:rFonts w:ascii="Segoe UI" w:hAnsi="Segoe UI" w:cs="Segoe UI"/>
          <w:b/>
          <w:bCs/>
          <w:color w:val="212529"/>
          <w:sz w:val="21"/>
          <w:szCs w:val="21"/>
          <w:shd w:val="clear" w:color="auto" w:fill="FFFFFF"/>
          <w:lang w:val="en-GB"/>
        </w:rPr>
        <w:t>Abstract</w:t>
      </w:r>
      <w:r w:rsidRPr="00A8733E">
        <w:rPr>
          <w:rFonts w:ascii="Segoe UI" w:hAnsi="Segoe UI" w:cs="Segoe UI"/>
          <w:color w:val="212529"/>
          <w:sz w:val="21"/>
          <w:szCs w:val="21"/>
          <w:shd w:val="clear" w:color="auto" w:fill="FFFFFF"/>
          <w:lang w:val="en-GB"/>
        </w:rPr>
        <w:t>: Lean service aims at identifying and eliminating Muda or waste (non-value-added activities). The purpose of this paper is to answer the research questions: Which types of waste can be observed in supermarket stores during COVID-19 pandemic? How has it impacted the operational processes in stores? An exploratory case study based on structured direct observation has been conducted. A supermarket store in a Spanish mid-size city has been selected and observed during more than 30 weeks. Methods to gather data were document analysis, direct and participative observation and informal interviews with customers and employees. Seven types of Muda (defects, motion, over-processing, inventory, overproduction, transportation, and time) were identified and measured prior to COVID-19 pandemic and after the first weeks. Results states that all types increase significantly during the first four weeks after pandemic outrage, but they decrease afterwards when actions are implemented by management.</w:t>
      </w:r>
      <w:r w:rsidRPr="00A8733E">
        <w:rPr>
          <w:rFonts w:ascii="Segoe UI" w:hAnsi="Segoe UI" w:cs="Segoe UI"/>
          <w:color w:val="212529"/>
          <w:sz w:val="21"/>
          <w:szCs w:val="21"/>
          <w:lang w:val="en-GB"/>
        </w:rPr>
        <w:br/>
      </w:r>
      <w:r w:rsidRPr="00A8733E">
        <w:rPr>
          <w:rFonts w:ascii="Segoe UI" w:hAnsi="Segoe UI" w:cs="Segoe UI"/>
          <w:b/>
          <w:bCs/>
          <w:i/>
          <w:iCs/>
          <w:color w:val="212529"/>
          <w:sz w:val="21"/>
          <w:szCs w:val="21"/>
          <w:shd w:val="clear" w:color="auto" w:fill="FFFFFF"/>
          <w:lang w:val="en-GB"/>
        </w:rPr>
        <w:t>Keywords</w:t>
      </w:r>
      <w:r w:rsidRPr="00A8733E">
        <w:rPr>
          <w:rFonts w:ascii="Segoe UI" w:hAnsi="Segoe UI" w:cs="Segoe UI"/>
          <w:i/>
          <w:iCs/>
          <w:color w:val="212529"/>
          <w:sz w:val="21"/>
          <w:szCs w:val="21"/>
          <w:shd w:val="clear" w:color="auto" w:fill="FFFFFF"/>
          <w:lang w:val="en-GB"/>
        </w:rPr>
        <w:t>: lean; service process; grocery stores; supermarket; continuous improvement; waste; Muda; COVID-19 pandemic; Spanish.</w:t>
      </w:r>
      <w:r w:rsidRPr="00A8733E">
        <w:rPr>
          <w:rFonts w:ascii="Segoe UI" w:hAnsi="Segoe UI" w:cs="Segoe UI"/>
          <w:i/>
          <w:iCs/>
          <w:color w:val="212529"/>
          <w:sz w:val="21"/>
          <w:szCs w:val="21"/>
          <w:shd w:val="clear" w:color="auto" w:fill="FFFFFF"/>
          <w:lang w:val="en-GB"/>
        </w:rPr>
        <w:br/>
      </w:r>
      <w:r w:rsidRPr="00A8733E">
        <w:rPr>
          <w:rFonts w:ascii="Segoe UI" w:hAnsi="Segoe UI" w:cs="Segoe UI"/>
          <w:b/>
          <w:bCs/>
          <w:color w:val="212529"/>
          <w:sz w:val="21"/>
          <w:szCs w:val="21"/>
          <w:shd w:val="clear" w:color="auto" w:fill="FFFFFF"/>
          <w:lang w:val="en-GB"/>
        </w:rPr>
        <w:t>DOI:</w:t>
      </w:r>
      <w:r w:rsidRPr="00A8733E">
        <w:rPr>
          <w:rFonts w:ascii="Segoe UI" w:hAnsi="Segoe UI" w:cs="Segoe UI"/>
          <w:color w:val="212529"/>
          <w:sz w:val="21"/>
          <w:szCs w:val="21"/>
          <w:shd w:val="clear" w:color="auto" w:fill="FFFFFF"/>
          <w:lang w:val="en-GB"/>
        </w:rPr>
        <w:t> 10.1504/IJEPEE.2022.10044259</w:t>
      </w:r>
    </w:p>
    <w:p w14:paraId="7BC6684D" w14:textId="0FAF7D28" w:rsidR="00A8733E" w:rsidRDefault="00A8733E">
      <w:pPr>
        <w:rPr>
          <w:lang w:val="en-GB"/>
        </w:rPr>
      </w:pPr>
    </w:p>
    <w:p w14:paraId="5A612845" w14:textId="50E150BB" w:rsidR="00A8733E" w:rsidRPr="00A8733E" w:rsidRDefault="00A8733E">
      <w:pPr>
        <w:rPr>
          <w:lang w:val="en-GB"/>
        </w:rPr>
      </w:pPr>
      <w:r>
        <w:rPr>
          <w:lang w:val="en-GB"/>
        </w:rPr>
        <w:t>Access link:</w:t>
      </w:r>
    </w:p>
    <w:p w14:paraId="5606FCC1" w14:textId="3D5B3D67" w:rsidR="00A8733E" w:rsidRDefault="00A8733E">
      <w:pPr>
        <w:rPr>
          <w:lang w:val="en-GB"/>
        </w:rPr>
      </w:pPr>
      <w:hyperlink r:id="rId6" w:history="1">
        <w:r w:rsidRPr="00F71911">
          <w:rPr>
            <w:rStyle w:val="Hipervnculo"/>
            <w:lang w:val="en-GB"/>
          </w:rPr>
          <w:t>https://www.inderscience.com/info/ingeneral/forthcoming.php?jcode=ijepee</w:t>
        </w:r>
      </w:hyperlink>
    </w:p>
    <w:p w14:paraId="09E10134" w14:textId="674E7AE5" w:rsidR="00A8733E" w:rsidRDefault="00A8733E">
      <w:pPr>
        <w:rPr>
          <w:lang w:val="en-GB"/>
        </w:rPr>
      </w:pPr>
    </w:p>
    <w:p w14:paraId="48CD868C" w14:textId="0D42AA09" w:rsidR="00A8733E" w:rsidRPr="00A8733E" w:rsidRDefault="00A8733E">
      <w:pPr>
        <w:rPr>
          <w:lang w:val="en-GB"/>
        </w:rPr>
      </w:pPr>
      <w:r>
        <w:rPr>
          <w:noProof/>
        </w:rPr>
        <w:drawing>
          <wp:inline distT="0" distB="0" distL="0" distR="0" wp14:anchorId="5181CA19" wp14:editId="69EBA8B2">
            <wp:extent cx="5400040" cy="2578100"/>
            <wp:effectExtent l="0" t="0" r="0" b="0"/>
            <wp:docPr id="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Descripción generada automáticamente"/>
                    <pic:cNvPicPr/>
                  </pic:nvPicPr>
                  <pic:blipFill>
                    <a:blip r:embed="rId7"/>
                    <a:stretch>
                      <a:fillRect/>
                    </a:stretch>
                  </pic:blipFill>
                  <pic:spPr>
                    <a:xfrm>
                      <a:off x="0" y="0"/>
                      <a:ext cx="5400040" cy="2578100"/>
                    </a:xfrm>
                    <a:prstGeom prst="rect">
                      <a:avLst/>
                    </a:prstGeom>
                  </pic:spPr>
                </pic:pic>
              </a:graphicData>
            </a:graphic>
          </wp:inline>
        </w:drawing>
      </w:r>
    </w:p>
    <w:p w14:paraId="63E77207" w14:textId="77777777" w:rsidR="00A8733E" w:rsidRPr="00A8733E" w:rsidRDefault="00A8733E">
      <w:pPr>
        <w:rPr>
          <w:lang w:val="en-GB"/>
        </w:rPr>
      </w:pPr>
    </w:p>
    <w:sectPr w:rsidR="00A8733E" w:rsidRPr="00A8733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3E"/>
    <w:rsid w:val="007E7B2F"/>
    <w:rsid w:val="008370DF"/>
    <w:rsid w:val="00A550D7"/>
    <w:rsid w:val="00A56DD1"/>
    <w:rsid w:val="00A8733E"/>
    <w:rsid w:val="00BC5E8C"/>
    <w:rsid w:val="00EE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1C97"/>
  <w15:chartTrackingRefBased/>
  <w15:docId w15:val="{12F701DB-B27F-4E07-9673-CDF3416A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8733E"/>
    <w:rPr>
      <w:color w:val="0563C1" w:themeColor="hyperlink"/>
      <w:u w:val="single"/>
    </w:rPr>
  </w:style>
  <w:style w:type="character" w:styleId="Mencinsinresolver">
    <w:name w:val="Unresolved Mention"/>
    <w:basedOn w:val="Fuentedeprrafopredeter"/>
    <w:uiPriority w:val="99"/>
    <w:semiHidden/>
    <w:unhideWhenUsed/>
    <w:rsid w:val="00A87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rscience.com/info/ingeneral/forthcoming.php?jcode=ijepee" TargetMode="External"/><Relationship Id="rId5" Type="http://schemas.openxmlformats.org/officeDocument/2006/relationships/image" Target="media/image1.gif"/><Relationship Id="rId4" Type="http://schemas.openxmlformats.org/officeDocument/2006/relationships/hyperlink" Target="mailto:subs@inderscience.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232</Words>
  <Characters>1276</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Francisco Morales Contreras</dc:creator>
  <cp:keywords/>
  <dc:description/>
  <cp:lastModifiedBy>Manuel Francisco Morales Contreras</cp:lastModifiedBy>
  <cp:revision>1</cp:revision>
  <dcterms:created xsi:type="dcterms:W3CDTF">2022-02-02T08:35:00Z</dcterms:created>
  <dcterms:modified xsi:type="dcterms:W3CDTF">2022-02-02T08:37:00Z</dcterms:modified>
</cp:coreProperties>
</file>