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747DC" w14:textId="52C67A20" w:rsidR="004357CD" w:rsidRPr="00B14206" w:rsidRDefault="00A036A0" w:rsidP="004357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Lengua y Economía en el aula y la calle </w:t>
      </w:r>
      <w:r w:rsidR="004357CD" w:rsidRPr="00B14206">
        <w:rPr>
          <w:rFonts w:ascii="Times New Roman" w:hAnsi="Times New Roman" w:cs="Times New Roman"/>
          <w:sz w:val="24"/>
          <w:szCs w:val="24"/>
        </w:rPr>
        <w:t xml:space="preserve">es un libro </w:t>
      </w:r>
      <w:r>
        <w:rPr>
          <w:rFonts w:ascii="Times New Roman" w:hAnsi="Times New Roman" w:cs="Times New Roman"/>
          <w:sz w:val="24"/>
          <w:szCs w:val="24"/>
        </w:rPr>
        <w:t xml:space="preserve">que trata de los principales conceptos de Economía y de aspectos lingüísticos para expresarlos con corrección. Ambas disciplinas se unen para plasmar los contenidos </w:t>
      </w:r>
      <w:r w:rsidR="004357CD" w:rsidRPr="00B14206">
        <w:rPr>
          <w:rFonts w:ascii="Times New Roman" w:hAnsi="Times New Roman" w:cs="Times New Roman"/>
          <w:sz w:val="24"/>
          <w:szCs w:val="24"/>
        </w:rPr>
        <w:t xml:space="preserve">más esenciales de la Economía a través de un lenguaje adaptado a diferentes públicos: estudiantes, profesores, expertos, curiosos e interesados </w:t>
      </w:r>
      <w:r>
        <w:rPr>
          <w:rFonts w:ascii="Times New Roman" w:hAnsi="Times New Roman" w:cs="Times New Roman"/>
          <w:sz w:val="24"/>
          <w:szCs w:val="24"/>
        </w:rPr>
        <w:t>en saber lo fundamental de Lengua para comunicar con precisión la Economía</w:t>
      </w:r>
      <w:r w:rsidR="004357CD" w:rsidRPr="00B1420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Todo ello</w:t>
      </w:r>
      <w:r w:rsidR="004357CD" w:rsidRPr="00B1420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357CD" w:rsidRPr="00B14206">
        <w:rPr>
          <w:rFonts w:ascii="Times New Roman" w:hAnsi="Times New Roman" w:cs="Times New Roman"/>
          <w:sz w:val="24"/>
          <w:szCs w:val="24"/>
        </w:rPr>
        <w:t xml:space="preserve">desde la perspectiva de las Ciencias Sociales y la Pragmática Lingüística. Teoría y práctica, juntas en estas páginas. </w:t>
      </w:r>
    </w:p>
    <w:p w14:paraId="292A4F6A" w14:textId="4976A4E0" w:rsidR="004F2B5C" w:rsidRDefault="004F2B5C"/>
    <w:sectPr w:rsidR="004F2B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B5C"/>
    <w:rsid w:val="000C3E0C"/>
    <w:rsid w:val="003858E2"/>
    <w:rsid w:val="004357CD"/>
    <w:rsid w:val="004F2B5C"/>
    <w:rsid w:val="008364DA"/>
    <w:rsid w:val="00A036A0"/>
    <w:rsid w:val="00E1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F9C6"/>
  <w15:chartTrackingRefBased/>
  <w15:docId w15:val="{7919A2A1-75A5-4B3F-8D43-BED973FA7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7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2022-01-18T21:38:00Z</dcterms:created>
  <dcterms:modified xsi:type="dcterms:W3CDTF">2022-01-18T21:43:00Z</dcterms:modified>
</cp:coreProperties>
</file>