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744961" w14:textId="69058789" w:rsidR="0054180A" w:rsidRPr="00F25D38" w:rsidRDefault="0054180A" w:rsidP="0054180A">
      <w:pPr>
        <w:pStyle w:val="Ttulo1"/>
        <w:spacing w:before="300"/>
        <w:jc w:val="center"/>
        <w:rPr>
          <w:rFonts w:asciiTheme="minorHAnsi" w:hAnsiTheme="minorHAnsi"/>
          <w:i/>
          <w:iCs/>
          <w:sz w:val="22"/>
          <w:szCs w:val="22"/>
        </w:rPr>
      </w:pPr>
      <w:r w:rsidRPr="002122C0">
        <w:rPr>
          <w:rFonts w:asciiTheme="minorHAnsi" w:hAnsiTheme="minorHAnsi"/>
          <w:i/>
          <w:iCs/>
          <w:sz w:val="22"/>
          <w:szCs w:val="22"/>
          <w:lang w:val="en-GB"/>
        </w:rPr>
        <w:t xml:space="preserve">Project Based Learning </w:t>
      </w:r>
      <w:r w:rsidR="00453471">
        <w:rPr>
          <w:rFonts w:asciiTheme="minorHAnsi" w:hAnsiTheme="minorHAnsi"/>
          <w:i/>
          <w:iCs/>
          <w:sz w:val="22"/>
          <w:szCs w:val="22"/>
          <w:lang w:val="en-GB"/>
        </w:rPr>
        <w:t>in master programs</w:t>
      </w:r>
      <w:r w:rsidR="00EF18A6">
        <w:rPr>
          <w:rFonts w:asciiTheme="minorHAnsi" w:hAnsiTheme="minorHAnsi"/>
          <w:i/>
          <w:iCs/>
          <w:sz w:val="22"/>
          <w:szCs w:val="22"/>
          <w:lang w:val="en-GB"/>
        </w:rPr>
        <w:t xml:space="preserve">. </w:t>
      </w:r>
      <w:proofErr w:type="spellStart"/>
      <w:r w:rsidR="00EF18A6" w:rsidRPr="00F25D38">
        <w:rPr>
          <w:rFonts w:asciiTheme="minorHAnsi" w:hAnsiTheme="minorHAnsi"/>
          <w:i/>
          <w:iCs/>
          <w:sz w:val="22"/>
          <w:szCs w:val="22"/>
        </w:rPr>
        <w:t>An</w:t>
      </w:r>
      <w:proofErr w:type="spellEnd"/>
      <w:r w:rsidR="00EF18A6" w:rsidRPr="00F25D38">
        <w:rPr>
          <w:rFonts w:asciiTheme="minorHAnsi" w:hAnsiTheme="minorHAnsi"/>
          <w:i/>
          <w:iCs/>
          <w:sz w:val="22"/>
          <w:szCs w:val="22"/>
        </w:rPr>
        <w:t xml:space="preserve"> </w:t>
      </w:r>
      <w:proofErr w:type="spellStart"/>
      <w:r w:rsidR="00EF18A6" w:rsidRPr="00F25D38">
        <w:rPr>
          <w:rFonts w:asciiTheme="minorHAnsi" w:hAnsiTheme="minorHAnsi"/>
          <w:i/>
          <w:iCs/>
          <w:sz w:val="22"/>
          <w:szCs w:val="22"/>
        </w:rPr>
        <w:t>immersive</w:t>
      </w:r>
      <w:proofErr w:type="spellEnd"/>
      <w:r w:rsidR="00EF18A6" w:rsidRPr="00F25D38">
        <w:rPr>
          <w:rFonts w:asciiTheme="minorHAnsi" w:hAnsiTheme="minorHAnsi"/>
          <w:i/>
          <w:iCs/>
          <w:sz w:val="22"/>
          <w:szCs w:val="22"/>
        </w:rPr>
        <w:t xml:space="preserve"> </w:t>
      </w:r>
      <w:proofErr w:type="spellStart"/>
      <w:r w:rsidR="00EF18A6" w:rsidRPr="00F25D38">
        <w:rPr>
          <w:rFonts w:asciiTheme="minorHAnsi" w:hAnsiTheme="minorHAnsi"/>
          <w:i/>
          <w:iCs/>
          <w:sz w:val="22"/>
          <w:szCs w:val="22"/>
        </w:rPr>
        <w:t>cross</w:t>
      </w:r>
      <w:proofErr w:type="spellEnd"/>
      <w:r w:rsidR="00453471" w:rsidRPr="00F25D38">
        <w:rPr>
          <w:rFonts w:asciiTheme="minorHAnsi" w:hAnsiTheme="minorHAnsi"/>
          <w:i/>
          <w:iCs/>
          <w:sz w:val="22"/>
          <w:szCs w:val="22"/>
        </w:rPr>
        <w:t>-</w:t>
      </w:r>
      <w:r w:rsidR="00EF18A6" w:rsidRPr="00F25D38">
        <w:rPr>
          <w:rFonts w:asciiTheme="minorHAnsi" w:hAnsiTheme="minorHAnsi"/>
          <w:i/>
          <w:iCs/>
          <w:sz w:val="22"/>
          <w:szCs w:val="22"/>
        </w:rPr>
        <w:t xml:space="preserve">discipline </w:t>
      </w:r>
      <w:proofErr w:type="spellStart"/>
      <w:r w:rsidR="00EF18A6" w:rsidRPr="00F25D38">
        <w:rPr>
          <w:rFonts w:asciiTheme="minorHAnsi" w:hAnsiTheme="minorHAnsi"/>
          <w:i/>
          <w:iCs/>
          <w:sz w:val="22"/>
          <w:szCs w:val="22"/>
        </w:rPr>
        <w:t>experience</w:t>
      </w:r>
      <w:proofErr w:type="spellEnd"/>
    </w:p>
    <w:p w14:paraId="0B5AC162" w14:textId="511ED818" w:rsidR="00337881" w:rsidRPr="002122C0" w:rsidRDefault="00337881" w:rsidP="00337881">
      <w:pPr>
        <w:pStyle w:val="Ttulo2"/>
        <w:jc w:val="center"/>
        <w:rPr>
          <w:rFonts w:asciiTheme="minorHAnsi" w:hAnsiTheme="minorHAnsi"/>
          <w:sz w:val="20"/>
          <w:szCs w:val="20"/>
        </w:rPr>
      </w:pPr>
      <w:r w:rsidRPr="002122C0">
        <w:rPr>
          <w:rFonts w:asciiTheme="minorHAnsi" w:hAnsiTheme="minorHAnsi"/>
          <w:sz w:val="20"/>
          <w:szCs w:val="20"/>
        </w:rPr>
        <w:t>Manuel Francisco Morales-</w:t>
      </w:r>
      <w:proofErr w:type="spellStart"/>
      <w:r w:rsidRPr="002122C0">
        <w:rPr>
          <w:rFonts w:asciiTheme="minorHAnsi" w:hAnsiTheme="minorHAnsi"/>
          <w:sz w:val="20"/>
          <w:szCs w:val="20"/>
        </w:rPr>
        <w:t>Contreras</w:t>
      </w:r>
      <w:r w:rsidR="00291437" w:rsidRPr="002122C0">
        <w:rPr>
          <w:rFonts w:asciiTheme="minorHAnsi" w:hAnsiTheme="minorHAnsi"/>
          <w:sz w:val="20"/>
          <w:szCs w:val="20"/>
          <w:vertAlign w:val="superscript"/>
        </w:rPr>
        <w:t>a</w:t>
      </w:r>
      <w:proofErr w:type="spellEnd"/>
      <w:r w:rsidR="0017218E" w:rsidRPr="002122C0">
        <w:rPr>
          <w:rFonts w:asciiTheme="minorHAnsi" w:hAnsiTheme="minorHAnsi"/>
          <w:sz w:val="20"/>
          <w:szCs w:val="20"/>
        </w:rPr>
        <w:t xml:space="preserve">, </w:t>
      </w:r>
      <w:r w:rsidR="00392FE8">
        <w:rPr>
          <w:rFonts w:asciiTheme="minorHAnsi" w:hAnsiTheme="minorHAnsi"/>
          <w:sz w:val="20"/>
          <w:szCs w:val="20"/>
        </w:rPr>
        <w:t xml:space="preserve">Teresa Corzo </w:t>
      </w:r>
      <w:proofErr w:type="spellStart"/>
      <w:r w:rsidR="00392FE8">
        <w:rPr>
          <w:rFonts w:asciiTheme="minorHAnsi" w:hAnsiTheme="minorHAnsi"/>
          <w:sz w:val="20"/>
          <w:szCs w:val="20"/>
        </w:rPr>
        <w:t>Santamaría</w:t>
      </w:r>
      <w:r w:rsidR="00392FE8">
        <w:rPr>
          <w:rFonts w:asciiTheme="minorHAnsi" w:hAnsiTheme="minorHAnsi"/>
          <w:sz w:val="20"/>
          <w:szCs w:val="20"/>
          <w:vertAlign w:val="superscript"/>
        </w:rPr>
        <w:t>b</w:t>
      </w:r>
      <w:proofErr w:type="spellEnd"/>
      <w:r w:rsidR="00392FE8">
        <w:rPr>
          <w:rFonts w:asciiTheme="minorHAnsi" w:hAnsiTheme="minorHAnsi"/>
          <w:sz w:val="20"/>
          <w:szCs w:val="20"/>
        </w:rPr>
        <w:t>,</w:t>
      </w:r>
      <w:r w:rsidR="00392FE8">
        <w:rPr>
          <w:rFonts w:asciiTheme="minorHAnsi" w:hAnsiTheme="minorHAnsi"/>
          <w:sz w:val="20"/>
          <w:szCs w:val="20"/>
        </w:rPr>
        <w:t xml:space="preserve"> </w:t>
      </w:r>
      <w:r w:rsidR="002122C0">
        <w:rPr>
          <w:rFonts w:asciiTheme="minorHAnsi" w:hAnsiTheme="minorHAnsi"/>
          <w:sz w:val="20"/>
          <w:szCs w:val="20"/>
        </w:rPr>
        <w:t xml:space="preserve">Rafael Vara </w:t>
      </w:r>
      <w:proofErr w:type="spellStart"/>
      <w:r w:rsidR="002122C0">
        <w:rPr>
          <w:rFonts w:asciiTheme="minorHAnsi" w:hAnsiTheme="minorHAnsi"/>
          <w:sz w:val="20"/>
          <w:szCs w:val="20"/>
        </w:rPr>
        <w:t>García</w:t>
      </w:r>
      <w:r w:rsidR="00392FE8">
        <w:rPr>
          <w:rFonts w:asciiTheme="minorHAnsi" w:hAnsiTheme="minorHAnsi"/>
          <w:sz w:val="20"/>
          <w:szCs w:val="20"/>
          <w:vertAlign w:val="superscript"/>
        </w:rPr>
        <w:t>c</w:t>
      </w:r>
      <w:proofErr w:type="spellEnd"/>
      <w:r w:rsidR="0017218E" w:rsidRPr="002122C0">
        <w:rPr>
          <w:rFonts w:asciiTheme="minorHAnsi" w:hAnsiTheme="minorHAnsi"/>
          <w:sz w:val="20"/>
          <w:szCs w:val="20"/>
        </w:rPr>
        <w:t>,</w:t>
      </w:r>
      <w:r w:rsidR="002122C0" w:rsidRPr="002122C0">
        <w:rPr>
          <w:rFonts w:asciiTheme="minorHAnsi" w:hAnsiTheme="minorHAnsi"/>
          <w:sz w:val="20"/>
          <w:szCs w:val="20"/>
        </w:rPr>
        <w:t xml:space="preserve"> </w:t>
      </w:r>
      <w:r w:rsidR="00F25D38" w:rsidRPr="002122C0">
        <w:rPr>
          <w:rFonts w:asciiTheme="minorHAnsi" w:hAnsiTheme="minorHAnsi"/>
          <w:sz w:val="20"/>
          <w:szCs w:val="20"/>
        </w:rPr>
        <w:t xml:space="preserve">Lucía Barcos </w:t>
      </w:r>
      <w:proofErr w:type="spellStart"/>
      <w:r w:rsidR="00F25D38" w:rsidRPr="002122C0">
        <w:rPr>
          <w:rFonts w:asciiTheme="minorHAnsi" w:hAnsiTheme="minorHAnsi"/>
          <w:sz w:val="20"/>
          <w:szCs w:val="20"/>
        </w:rPr>
        <w:t>Redín</w:t>
      </w:r>
      <w:r w:rsidR="00F25D38">
        <w:rPr>
          <w:rFonts w:asciiTheme="minorHAnsi" w:hAnsiTheme="minorHAnsi"/>
          <w:sz w:val="20"/>
          <w:szCs w:val="20"/>
          <w:vertAlign w:val="superscript"/>
        </w:rPr>
        <w:t>d</w:t>
      </w:r>
      <w:proofErr w:type="spellEnd"/>
      <w:r w:rsidR="00F25D38">
        <w:rPr>
          <w:rFonts w:asciiTheme="minorHAnsi" w:hAnsiTheme="minorHAnsi"/>
          <w:sz w:val="20"/>
          <w:szCs w:val="20"/>
        </w:rPr>
        <w:t>,</w:t>
      </w:r>
    </w:p>
    <w:p w14:paraId="324FA1AA" w14:textId="77777777" w:rsidR="00261769" w:rsidRDefault="00337881" w:rsidP="00665ED3">
      <w:pPr>
        <w:spacing w:before="60" w:after="0" w:line="240" w:lineRule="auto"/>
        <w:rPr>
          <w:rStyle w:val="Autor2"/>
          <w:rFonts w:asciiTheme="minorHAnsi" w:hAnsiTheme="minorHAnsi"/>
          <w:sz w:val="20"/>
          <w:szCs w:val="20"/>
        </w:rPr>
      </w:pPr>
      <w:r w:rsidRPr="007D0D9D">
        <w:rPr>
          <w:rStyle w:val="Autor2"/>
          <w:rFonts w:asciiTheme="minorHAnsi" w:hAnsiTheme="minorHAnsi"/>
          <w:sz w:val="20"/>
          <w:szCs w:val="20"/>
          <w:vertAlign w:val="superscript"/>
        </w:rPr>
        <w:t>a</w:t>
      </w:r>
      <w:r>
        <w:rPr>
          <w:rStyle w:val="Autor2"/>
          <w:rFonts w:asciiTheme="minorHAnsi" w:hAnsiTheme="minorHAnsi"/>
          <w:sz w:val="20"/>
          <w:szCs w:val="20"/>
          <w:vertAlign w:val="superscript"/>
        </w:rPr>
        <w:t xml:space="preserve"> </w:t>
      </w:r>
      <w:r w:rsidRPr="00A80900">
        <w:rPr>
          <w:rStyle w:val="Autor2"/>
          <w:rFonts w:asciiTheme="minorHAnsi" w:hAnsiTheme="minorHAnsi"/>
          <w:sz w:val="20"/>
          <w:szCs w:val="20"/>
        </w:rPr>
        <w:t>U</w:t>
      </w:r>
      <w:r>
        <w:rPr>
          <w:rStyle w:val="Autor2"/>
          <w:rFonts w:asciiTheme="minorHAnsi" w:hAnsiTheme="minorHAnsi"/>
          <w:sz w:val="20"/>
          <w:szCs w:val="20"/>
        </w:rPr>
        <w:t>niversidad Pontificia Comillas (</w:t>
      </w:r>
      <w:hyperlink r:id="rId11" w:history="1">
        <w:r w:rsidR="00665ED3" w:rsidRPr="002066B3">
          <w:rPr>
            <w:rStyle w:val="Hipervnculo"/>
            <w:rFonts w:asciiTheme="minorHAnsi" w:hAnsiTheme="minorHAnsi"/>
          </w:rPr>
          <w:t>mfcontreras@comillas.edu</w:t>
        </w:r>
      </w:hyperlink>
      <w:r w:rsidRPr="00A80900">
        <w:rPr>
          <w:rStyle w:val="Autor2"/>
          <w:rFonts w:asciiTheme="minorHAnsi" w:hAnsiTheme="minorHAnsi"/>
          <w:sz w:val="20"/>
          <w:szCs w:val="20"/>
        </w:rPr>
        <w:t>)</w:t>
      </w:r>
      <w:r>
        <w:rPr>
          <w:rStyle w:val="Autor2"/>
          <w:rFonts w:asciiTheme="minorHAnsi" w:hAnsiTheme="minorHAnsi"/>
          <w:sz w:val="20"/>
          <w:szCs w:val="20"/>
        </w:rPr>
        <w:t>,</w:t>
      </w:r>
    </w:p>
    <w:p w14:paraId="28652BA3" w14:textId="77777777" w:rsidR="006229FF" w:rsidRDefault="00337881" w:rsidP="00665ED3">
      <w:pPr>
        <w:spacing w:before="60" w:after="0" w:line="240" w:lineRule="auto"/>
        <w:rPr>
          <w:rStyle w:val="Autor2"/>
          <w:rFonts w:asciiTheme="minorHAnsi" w:hAnsiTheme="minorHAnsi"/>
          <w:sz w:val="20"/>
          <w:szCs w:val="20"/>
        </w:rPr>
      </w:pPr>
      <w:r>
        <w:rPr>
          <w:rStyle w:val="Autor2"/>
          <w:rFonts w:asciiTheme="minorHAnsi" w:hAnsiTheme="minorHAnsi"/>
          <w:sz w:val="20"/>
          <w:szCs w:val="20"/>
          <w:vertAlign w:val="superscript"/>
        </w:rPr>
        <w:t xml:space="preserve">b </w:t>
      </w:r>
      <w:r w:rsidRPr="00A80900">
        <w:rPr>
          <w:rStyle w:val="Autor2"/>
          <w:rFonts w:asciiTheme="minorHAnsi" w:hAnsiTheme="minorHAnsi"/>
          <w:sz w:val="20"/>
          <w:szCs w:val="20"/>
        </w:rPr>
        <w:t xml:space="preserve">Universidad Pontificia Comillas </w:t>
      </w:r>
      <w:r w:rsidR="006229FF">
        <w:rPr>
          <w:rStyle w:val="Autor2"/>
          <w:rFonts w:asciiTheme="minorHAnsi" w:hAnsiTheme="minorHAnsi"/>
          <w:sz w:val="20"/>
          <w:szCs w:val="20"/>
        </w:rPr>
        <w:t>(</w:t>
      </w:r>
      <w:hyperlink r:id="rId12" w:history="1">
        <w:r w:rsidR="006229FF" w:rsidRPr="00095D34">
          <w:rPr>
            <w:rStyle w:val="Hipervnculo"/>
            <w:rFonts w:asciiTheme="minorHAnsi" w:hAnsiTheme="minorHAnsi"/>
          </w:rPr>
          <w:t>mcorzo@comillas.edu</w:t>
        </w:r>
      </w:hyperlink>
      <w:r w:rsidR="006229FF">
        <w:rPr>
          <w:rStyle w:val="Autor2"/>
          <w:rFonts w:asciiTheme="minorHAnsi" w:hAnsiTheme="minorHAnsi"/>
          <w:sz w:val="20"/>
          <w:szCs w:val="20"/>
        </w:rPr>
        <w:t>)</w:t>
      </w:r>
      <w:r w:rsidR="006229FF" w:rsidRPr="00A80900">
        <w:rPr>
          <w:rStyle w:val="Autor2"/>
          <w:rFonts w:asciiTheme="minorHAnsi" w:hAnsiTheme="minorHAnsi"/>
          <w:sz w:val="20"/>
          <w:szCs w:val="20"/>
        </w:rPr>
        <w:t xml:space="preserve"> </w:t>
      </w:r>
    </w:p>
    <w:p w14:paraId="760A7D6E" w14:textId="77777777" w:rsidR="006229FF" w:rsidRDefault="006A39BB" w:rsidP="006229FF">
      <w:pPr>
        <w:spacing w:before="60" w:after="0" w:line="240" w:lineRule="auto"/>
        <w:rPr>
          <w:rStyle w:val="Autor2"/>
          <w:rFonts w:asciiTheme="minorHAnsi" w:hAnsiTheme="minorHAnsi"/>
          <w:sz w:val="20"/>
          <w:szCs w:val="20"/>
        </w:rPr>
      </w:pPr>
      <w:r>
        <w:rPr>
          <w:rStyle w:val="Autor2"/>
          <w:rFonts w:asciiTheme="minorHAnsi" w:hAnsiTheme="minorHAnsi"/>
          <w:sz w:val="20"/>
          <w:szCs w:val="20"/>
          <w:vertAlign w:val="superscript"/>
        </w:rPr>
        <w:t>c</w:t>
      </w:r>
      <w:r w:rsidR="00665ED3">
        <w:rPr>
          <w:rStyle w:val="Autor2"/>
          <w:rFonts w:asciiTheme="minorHAnsi" w:hAnsiTheme="minorHAnsi"/>
          <w:sz w:val="20"/>
          <w:szCs w:val="20"/>
          <w:vertAlign w:val="superscript"/>
        </w:rPr>
        <w:t xml:space="preserve"> </w:t>
      </w:r>
      <w:r w:rsidR="00665ED3" w:rsidRPr="00A80900">
        <w:rPr>
          <w:rStyle w:val="Autor2"/>
          <w:rFonts w:asciiTheme="minorHAnsi" w:hAnsiTheme="minorHAnsi"/>
          <w:sz w:val="20"/>
          <w:szCs w:val="20"/>
        </w:rPr>
        <w:t>Universidad Pontificia Comillas</w:t>
      </w:r>
      <w:r w:rsidR="005E3848">
        <w:rPr>
          <w:rStyle w:val="Autor2"/>
          <w:rFonts w:asciiTheme="minorHAnsi" w:hAnsiTheme="minorHAnsi"/>
          <w:sz w:val="20"/>
          <w:szCs w:val="20"/>
        </w:rPr>
        <w:t xml:space="preserve"> </w:t>
      </w:r>
      <w:r w:rsidR="006229FF" w:rsidRPr="00A80900">
        <w:rPr>
          <w:rStyle w:val="Autor2"/>
          <w:rFonts w:asciiTheme="minorHAnsi" w:hAnsiTheme="minorHAnsi"/>
          <w:sz w:val="20"/>
          <w:szCs w:val="20"/>
        </w:rPr>
        <w:t>(</w:t>
      </w:r>
      <w:hyperlink r:id="rId13" w:history="1">
        <w:r w:rsidR="006229FF" w:rsidRPr="002066B3">
          <w:rPr>
            <w:rStyle w:val="Hipervnculo"/>
            <w:rFonts w:asciiTheme="minorHAnsi" w:hAnsiTheme="minorHAnsi"/>
          </w:rPr>
          <w:t>rvara@comillas.edu</w:t>
        </w:r>
      </w:hyperlink>
      <w:r w:rsidR="006229FF" w:rsidRPr="00A80900">
        <w:rPr>
          <w:rStyle w:val="Autor2"/>
          <w:rFonts w:asciiTheme="minorHAnsi" w:hAnsiTheme="minorHAnsi"/>
          <w:sz w:val="20"/>
          <w:szCs w:val="20"/>
        </w:rPr>
        <w:t>)</w:t>
      </w:r>
      <w:r w:rsidR="006229FF">
        <w:rPr>
          <w:rStyle w:val="Autor2"/>
          <w:rFonts w:asciiTheme="minorHAnsi" w:hAnsiTheme="minorHAnsi"/>
          <w:sz w:val="20"/>
          <w:szCs w:val="20"/>
        </w:rPr>
        <w:t xml:space="preserve">, </w:t>
      </w:r>
    </w:p>
    <w:p w14:paraId="1A53673D" w14:textId="71883631" w:rsidR="00261769" w:rsidRDefault="00261769" w:rsidP="00261769">
      <w:pPr>
        <w:spacing w:before="60" w:after="0" w:line="240" w:lineRule="auto"/>
        <w:rPr>
          <w:rStyle w:val="Autor2"/>
          <w:rFonts w:asciiTheme="minorHAnsi" w:hAnsiTheme="minorHAnsi"/>
          <w:sz w:val="20"/>
          <w:szCs w:val="20"/>
        </w:rPr>
      </w:pPr>
      <w:r>
        <w:rPr>
          <w:rStyle w:val="Autor2"/>
          <w:rFonts w:asciiTheme="minorHAnsi" w:hAnsiTheme="minorHAnsi"/>
          <w:sz w:val="20"/>
          <w:szCs w:val="20"/>
          <w:vertAlign w:val="superscript"/>
        </w:rPr>
        <w:t xml:space="preserve">d </w:t>
      </w:r>
      <w:r w:rsidRPr="00A80900">
        <w:rPr>
          <w:rStyle w:val="Autor2"/>
          <w:rFonts w:asciiTheme="minorHAnsi" w:hAnsiTheme="minorHAnsi"/>
          <w:sz w:val="20"/>
          <w:szCs w:val="20"/>
        </w:rPr>
        <w:t xml:space="preserve">Universidad Pontificia Comillas </w:t>
      </w:r>
      <w:r w:rsidR="005E3848" w:rsidRPr="00A80900">
        <w:rPr>
          <w:rStyle w:val="Autor2"/>
          <w:rFonts w:asciiTheme="minorHAnsi" w:hAnsiTheme="minorHAnsi"/>
          <w:sz w:val="20"/>
          <w:szCs w:val="20"/>
        </w:rPr>
        <w:t>(</w:t>
      </w:r>
      <w:hyperlink r:id="rId14" w:history="1">
        <w:r w:rsidR="005E3848" w:rsidRPr="002066B3">
          <w:rPr>
            <w:rStyle w:val="Hipervnculo"/>
            <w:rFonts w:asciiTheme="minorHAnsi" w:hAnsiTheme="minorHAnsi"/>
          </w:rPr>
          <w:t>lbarcos@comillas.edu</w:t>
        </w:r>
      </w:hyperlink>
      <w:r w:rsidR="005E3848" w:rsidRPr="00A80900">
        <w:rPr>
          <w:rStyle w:val="Autor2"/>
          <w:rFonts w:asciiTheme="minorHAnsi" w:hAnsiTheme="minorHAnsi"/>
          <w:sz w:val="20"/>
          <w:szCs w:val="20"/>
        </w:rPr>
        <w:t>)</w:t>
      </w:r>
    </w:p>
    <w:p w14:paraId="17D2807B" w14:textId="77777777" w:rsidR="00E9240F" w:rsidRPr="00E17DBF" w:rsidRDefault="00E9240F" w:rsidP="00E17DBF">
      <w:pPr>
        <w:spacing w:after="160" w:line="259" w:lineRule="auto"/>
        <w:rPr>
          <w:rFonts w:eastAsiaTheme="minorHAnsi" w:cstheme="minorBidi"/>
          <w:sz w:val="22"/>
          <w:szCs w:val="22"/>
          <w:lang w:eastAsia="en-US"/>
        </w:rPr>
      </w:pPr>
    </w:p>
    <w:p w14:paraId="61B9647D" w14:textId="77777777" w:rsidR="00FB4D8D" w:rsidRPr="00E17DBF" w:rsidRDefault="00FB4D8D" w:rsidP="00E17DBF">
      <w:pPr>
        <w:spacing w:after="160" w:line="259" w:lineRule="auto"/>
        <w:rPr>
          <w:rFonts w:asciiTheme="minorHAnsi" w:eastAsiaTheme="minorHAnsi" w:hAnsiTheme="minorHAnsi" w:cstheme="minorBidi"/>
          <w:sz w:val="22"/>
          <w:szCs w:val="22"/>
          <w:lang w:eastAsia="en-US"/>
        </w:rPr>
      </w:pPr>
    </w:p>
    <w:p w14:paraId="3B73F2B9" w14:textId="13453971" w:rsidR="00FB4D8D" w:rsidRPr="005B77BD" w:rsidRDefault="00FB4D8D" w:rsidP="00E17DBF">
      <w:pPr>
        <w:spacing w:after="160" w:line="259" w:lineRule="auto"/>
        <w:rPr>
          <w:rFonts w:asciiTheme="minorHAnsi" w:eastAsiaTheme="minorHAnsi" w:hAnsiTheme="minorHAnsi" w:cstheme="minorBidi"/>
          <w:b/>
          <w:bCs/>
          <w:sz w:val="22"/>
          <w:szCs w:val="22"/>
          <w:lang w:val="en-GB" w:eastAsia="en-US"/>
        </w:rPr>
      </w:pPr>
      <w:r w:rsidRPr="005B77BD">
        <w:rPr>
          <w:rFonts w:asciiTheme="minorHAnsi" w:eastAsiaTheme="minorHAnsi" w:hAnsiTheme="minorHAnsi" w:cstheme="minorBidi"/>
          <w:b/>
          <w:bCs/>
          <w:sz w:val="22"/>
          <w:szCs w:val="22"/>
          <w:lang w:val="en-GB" w:eastAsia="en-US"/>
        </w:rPr>
        <w:t>Abstract</w:t>
      </w:r>
    </w:p>
    <w:p w14:paraId="7E7FB8F8" w14:textId="3E103C0F" w:rsidR="00895B98" w:rsidRPr="005B77BD" w:rsidRDefault="00895B98" w:rsidP="00E17DBF">
      <w:pPr>
        <w:spacing w:after="160" w:line="259" w:lineRule="auto"/>
        <w:rPr>
          <w:rFonts w:asciiTheme="minorHAnsi" w:eastAsiaTheme="minorHAnsi" w:hAnsiTheme="minorHAnsi" w:cstheme="minorBidi"/>
          <w:sz w:val="22"/>
          <w:szCs w:val="22"/>
          <w:lang w:val="en-GB" w:eastAsia="en-US"/>
        </w:rPr>
      </w:pPr>
    </w:p>
    <w:p w14:paraId="0FB5AF11" w14:textId="0BB4EBA4" w:rsidR="00345425" w:rsidRPr="007848BC" w:rsidRDefault="007848BC" w:rsidP="00E17DBF">
      <w:pPr>
        <w:spacing w:after="160" w:line="259" w:lineRule="auto"/>
        <w:rPr>
          <w:rFonts w:asciiTheme="minorHAnsi" w:eastAsiaTheme="minorHAnsi" w:hAnsiTheme="minorHAnsi" w:cstheme="minorBidi"/>
          <w:sz w:val="22"/>
          <w:szCs w:val="22"/>
          <w:lang w:val="en-GB" w:eastAsia="en-US"/>
        </w:rPr>
      </w:pPr>
      <w:r w:rsidRPr="007848BC">
        <w:rPr>
          <w:rFonts w:asciiTheme="minorHAnsi" w:eastAsiaTheme="minorHAnsi" w:hAnsiTheme="minorHAnsi" w:cstheme="minorBidi"/>
          <w:sz w:val="22"/>
          <w:szCs w:val="22"/>
          <w:lang w:val="en-GB" w:eastAsia="en-US"/>
        </w:rPr>
        <w:t xml:space="preserve">Currently, business management education demands a combination of advanced academic </w:t>
      </w:r>
      <w:r w:rsidR="00076D3B" w:rsidRPr="007848BC">
        <w:rPr>
          <w:rFonts w:asciiTheme="minorHAnsi" w:eastAsiaTheme="minorHAnsi" w:hAnsiTheme="minorHAnsi" w:cstheme="minorBidi"/>
          <w:sz w:val="22"/>
          <w:szCs w:val="22"/>
          <w:lang w:val="en-GB" w:eastAsia="en-US"/>
        </w:rPr>
        <w:t xml:space="preserve">theoretical </w:t>
      </w:r>
      <w:r w:rsidRPr="007848BC">
        <w:rPr>
          <w:rFonts w:asciiTheme="minorHAnsi" w:eastAsiaTheme="minorHAnsi" w:hAnsiTheme="minorHAnsi" w:cstheme="minorBidi"/>
          <w:sz w:val="22"/>
          <w:szCs w:val="22"/>
          <w:lang w:val="en-GB" w:eastAsia="en-US"/>
        </w:rPr>
        <w:t>knowledge with its practical application. Both the academic concepts and the real business world application will prepare students to improve their skills and offer them better job opportunities. Experiential learning combin</w:t>
      </w:r>
      <w:r w:rsidR="007C6440">
        <w:rPr>
          <w:rFonts w:asciiTheme="minorHAnsi" w:eastAsiaTheme="minorHAnsi" w:hAnsiTheme="minorHAnsi" w:cstheme="minorBidi"/>
          <w:sz w:val="22"/>
          <w:szCs w:val="22"/>
          <w:lang w:val="en-GB" w:eastAsia="en-US"/>
        </w:rPr>
        <w:t>ing</w:t>
      </w:r>
      <w:r w:rsidRPr="007848BC">
        <w:rPr>
          <w:rFonts w:asciiTheme="minorHAnsi" w:eastAsiaTheme="minorHAnsi" w:hAnsiTheme="minorHAnsi" w:cstheme="minorBidi"/>
          <w:sz w:val="22"/>
          <w:szCs w:val="22"/>
          <w:lang w:val="en-GB" w:eastAsia="en-US"/>
        </w:rPr>
        <w:t xml:space="preserve"> both theory and practice has become a </w:t>
      </w:r>
      <w:r w:rsidR="00D77F78">
        <w:rPr>
          <w:rFonts w:asciiTheme="minorHAnsi" w:eastAsiaTheme="minorHAnsi" w:hAnsiTheme="minorHAnsi" w:cstheme="minorBidi"/>
          <w:sz w:val="22"/>
          <w:szCs w:val="22"/>
          <w:lang w:val="en-GB" w:eastAsia="en-US"/>
        </w:rPr>
        <w:t>differential</w:t>
      </w:r>
      <w:r w:rsidRPr="007848BC">
        <w:rPr>
          <w:rFonts w:asciiTheme="minorHAnsi" w:eastAsiaTheme="minorHAnsi" w:hAnsiTheme="minorHAnsi" w:cstheme="minorBidi"/>
          <w:sz w:val="22"/>
          <w:szCs w:val="22"/>
          <w:lang w:val="en-GB" w:eastAsia="en-US"/>
        </w:rPr>
        <w:t xml:space="preserve"> aspect in higher education, </w:t>
      </w:r>
      <w:r w:rsidR="002D5854">
        <w:rPr>
          <w:rFonts w:asciiTheme="minorHAnsi" w:eastAsiaTheme="minorHAnsi" w:hAnsiTheme="minorHAnsi" w:cstheme="minorBidi"/>
          <w:sz w:val="22"/>
          <w:szCs w:val="22"/>
          <w:lang w:val="en-GB" w:eastAsia="en-US"/>
        </w:rPr>
        <w:t>mainly</w:t>
      </w:r>
      <w:r w:rsidRPr="007848BC">
        <w:rPr>
          <w:rFonts w:asciiTheme="minorHAnsi" w:eastAsiaTheme="minorHAnsi" w:hAnsiTheme="minorHAnsi" w:cstheme="minorBidi"/>
          <w:sz w:val="22"/>
          <w:szCs w:val="22"/>
          <w:lang w:val="en-GB" w:eastAsia="en-US"/>
        </w:rPr>
        <w:t xml:space="preserve"> in </w:t>
      </w:r>
      <w:r w:rsidR="002D5854">
        <w:rPr>
          <w:rFonts w:asciiTheme="minorHAnsi" w:eastAsiaTheme="minorHAnsi" w:hAnsiTheme="minorHAnsi" w:cstheme="minorBidi"/>
          <w:sz w:val="22"/>
          <w:szCs w:val="22"/>
          <w:lang w:val="en-GB" w:eastAsia="en-US"/>
        </w:rPr>
        <w:t>graduate</w:t>
      </w:r>
      <w:r w:rsidRPr="007848BC">
        <w:rPr>
          <w:rFonts w:asciiTheme="minorHAnsi" w:eastAsiaTheme="minorHAnsi" w:hAnsiTheme="minorHAnsi" w:cstheme="minorBidi"/>
          <w:sz w:val="22"/>
          <w:szCs w:val="22"/>
          <w:lang w:val="en-GB" w:eastAsia="en-US"/>
        </w:rPr>
        <w:t xml:space="preserve"> programs. There are different forms of experiential learning in </w:t>
      </w:r>
      <w:r w:rsidR="00035E5A">
        <w:rPr>
          <w:rFonts w:asciiTheme="minorHAnsi" w:eastAsiaTheme="minorHAnsi" w:hAnsiTheme="minorHAnsi" w:cstheme="minorBidi"/>
          <w:sz w:val="22"/>
          <w:szCs w:val="22"/>
          <w:lang w:val="en-GB" w:eastAsia="en-US"/>
        </w:rPr>
        <w:t>management</w:t>
      </w:r>
      <w:r w:rsidRPr="007848BC">
        <w:rPr>
          <w:rFonts w:asciiTheme="minorHAnsi" w:eastAsiaTheme="minorHAnsi" w:hAnsiTheme="minorHAnsi" w:cstheme="minorBidi"/>
          <w:sz w:val="22"/>
          <w:szCs w:val="22"/>
          <w:lang w:val="en-GB" w:eastAsia="en-US"/>
        </w:rPr>
        <w:t xml:space="preserve"> higher education, project-based learning (PBL) being one of them. PBL is a content-specific approach, where students actively participate during the learning process, studying and </w:t>
      </w:r>
      <w:r w:rsidR="009537CE" w:rsidRPr="007848BC">
        <w:rPr>
          <w:rFonts w:asciiTheme="minorHAnsi" w:eastAsiaTheme="minorHAnsi" w:hAnsiTheme="minorHAnsi" w:cstheme="minorBidi"/>
          <w:sz w:val="22"/>
          <w:szCs w:val="22"/>
          <w:lang w:val="en-GB" w:eastAsia="en-US"/>
        </w:rPr>
        <w:t>analysing</w:t>
      </w:r>
      <w:r w:rsidRPr="007848BC">
        <w:rPr>
          <w:rFonts w:asciiTheme="minorHAnsi" w:eastAsiaTheme="minorHAnsi" w:hAnsiTheme="minorHAnsi" w:cstheme="minorBidi"/>
          <w:sz w:val="22"/>
          <w:szCs w:val="22"/>
          <w:lang w:val="en-GB" w:eastAsia="en-US"/>
        </w:rPr>
        <w:t xml:space="preserve"> real business problems and questions, and </w:t>
      </w:r>
      <w:r w:rsidR="004B7863">
        <w:rPr>
          <w:rFonts w:asciiTheme="minorHAnsi" w:eastAsiaTheme="minorHAnsi" w:hAnsiTheme="minorHAnsi" w:cstheme="minorBidi"/>
          <w:sz w:val="22"/>
          <w:szCs w:val="22"/>
          <w:lang w:val="en-GB" w:eastAsia="en-US"/>
        </w:rPr>
        <w:t>team</w:t>
      </w:r>
      <w:r w:rsidRPr="007848BC">
        <w:rPr>
          <w:rFonts w:asciiTheme="minorHAnsi" w:eastAsiaTheme="minorHAnsi" w:hAnsiTheme="minorHAnsi" w:cstheme="minorBidi"/>
          <w:sz w:val="22"/>
          <w:szCs w:val="22"/>
          <w:lang w:val="en-GB" w:eastAsia="en-US"/>
        </w:rPr>
        <w:t xml:space="preserve">working to provide them with the best solutions. This approach not only develops technical or hard skills but also improves soft skills as students are responsible for communication, social interaction with different stakeholders (team members, business managers, customers, suppliers, etc.), public presentations and share knowledge, engagement, </w:t>
      </w:r>
      <w:r w:rsidR="00F120E6" w:rsidRPr="007848BC">
        <w:rPr>
          <w:rFonts w:asciiTheme="minorHAnsi" w:eastAsiaTheme="minorHAnsi" w:hAnsiTheme="minorHAnsi" w:cstheme="minorBidi"/>
          <w:sz w:val="22"/>
          <w:szCs w:val="22"/>
          <w:lang w:val="en-GB" w:eastAsia="en-US"/>
        </w:rPr>
        <w:t>commitment,</w:t>
      </w:r>
      <w:r w:rsidRPr="007848BC">
        <w:rPr>
          <w:rFonts w:asciiTheme="minorHAnsi" w:eastAsiaTheme="minorHAnsi" w:hAnsiTheme="minorHAnsi" w:cstheme="minorBidi"/>
          <w:sz w:val="22"/>
          <w:szCs w:val="22"/>
          <w:lang w:val="en-GB" w:eastAsia="en-US"/>
        </w:rPr>
        <w:t xml:space="preserve"> and motivation.</w:t>
      </w:r>
    </w:p>
    <w:p w14:paraId="1FC962A8" w14:textId="6808D066" w:rsidR="00B0471C" w:rsidRDefault="007F6618" w:rsidP="00E17DBF">
      <w:pPr>
        <w:spacing w:after="160" w:line="259" w:lineRule="auto"/>
        <w:rPr>
          <w:rFonts w:asciiTheme="minorHAnsi" w:eastAsiaTheme="minorHAnsi" w:hAnsiTheme="minorHAnsi" w:cstheme="minorBidi"/>
          <w:sz w:val="22"/>
          <w:szCs w:val="22"/>
          <w:lang w:val="en-GB" w:eastAsia="en-US"/>
        </w:rPr>
      </w:pPr>
      <w:r>
        <w:rPr>
          <w:rFonts w:asciiTheme="minorHAnsi" w:eastAsiaTheme="minorHAnsi" w:hAnsiTheme="minorHAnsi" w:cstheme="minorBidi"/>
          <w:sz w:val="22"/>
          <w:szCs w:val="22"/>
          <w:lang w:val="en-GB" w:eastAsia="en-US"/>
        </w:rPr>
        <w:lastRenderedPageBreak/>
        <w:t>Graduate programs a</w:t>
      </w:r>
      <w:r w:rsidR="00FB4D8D" w:rsidRPr="00F120E6">
        <w:rPr>
          <w:rFonts w:asciiTheme="minorHAnsi" w:eastAsiaTheme="minorHAnsi" w:hAnsiTheme="minorHAnsi" w:cstheme="minorBidi"/>
          <w:sz w:val="22"/>
          <w:szCs w:val="22"/>
          <w:lang w:val="en-GB" w:eastAsia="en-US"/>
        </w:rPr>
        <w:t xml:space="preserve">t ICADE Business School, </w:t>
      </w:r>
      <w:r w:rsidR="00030F03">
        <w:rPr>
          <w:rFonts w:asciiTheme="minorHAnsi" w:eastAsiaTheme="minorHAnsi" w:hAnsiTheme="minorHAnsi" w:cstheme="minorBidi"/>
          <w:sz w:val="22"/>
          <w:szCs w:val="22"/>
          <w:lang w:val="en-GB" w:eastAsia="en-US"/>
        </w:rPr>
        <w:t xml:space="preserve">Universidad Pontificia </w:t>
      </w:r>
      <w:proofErr w:type="spellStart"/>
      <w:r w:rsidR="00030F03">
        <w:rPr>
          <w:rFonts w:asciiTheme="minorHAnsi" w:eastAsiaTheme="minorHAnsi" w:hAnsiTheme="minorHAnsi" w:cstheme="minorBidi"/>
          <w:sz w:val="22"/>
          <w:szCs w:val="22"/>
          <w:lang w:val="en-GB" w:eastAsia="en-US"/>
        </w:rPr>
        <w:t>Comillas</w:t>
      </w:r>
      <w:proofErr w:type="spellEnd"/>
      <w:r w:rsidR="00030F03">
        <w:rPr>
          <w:rFonts w:asciiTheme="minorHAnsi" w:eastAsiaTheme="minorHAnsi" w:hAnsiTheme="minorHAnsi" w:cstheme="minorBidi"/>
          <w:sz w:val="22"/>
          <w:szCs w:val="22"/>
          <w:lang w:val="en-GB" w:eastAsia="en-US"/>
        </w:rPr>
        <w:t xml:space="preserve">, </w:t>
      </w:r>
      <w:r>
        <w:rPr>
          <w:rFonts w:asciiTheme="minorHAnsi" w:eastAsiaTheme="minorHAnsi" w:hAnsiTheme="minorHAnsi" w:cstheme="minorBidi"/>
          <w:sz w:val="22"/>
          <w:szCs w:val="22"/>
          <w:lang w:val="en-GB" w:eastAsia="en-US"/>
        </w:rPr>
        <w:t xml:space="preserve">have adopted </w:t>
      </w:r>
      <w:r w:rsidR="00FB4D8D" w:rsidRPr="00F120E6">
        <w:rPr>
          <w:rFonts w:asciiTheme="minorHAnsi" w:eastAsiaTheme="minorHAnsi" w:hAnsiTheme="minorHAnsi" w:cstheme="minorBidi"/>
          <w:sz w:val="22"/>
          <w:szCs w:val="22"/>
          <w:lang w:val="en-GB" w:eastAsia="en-US"/>
        </w:rPr>
        <w:t xml:space="preserve">new </w:t>
      </w:r>
      <w:r w:rsidR="000024A6">
        <w:rPr>
          <w:rFonts w:asciiTheme="minorHAnsi" w:eastAsiaTheme="minorHAnsi" w:hAnsiTheme="minorHAnsi" w:cstheme="minorBidi"/>
          <w:sz w:val="22"/>
          <w:szCs w:val="22"/>
          <w:lang w:val="en-GB" w:eastAsia="en-US"/>
        </w:rPr>
        <w:t xml:space="preserve">experiential </w:t>
      </w:r>
      <w:r w:rsidR="00FB4D8D" w:rsidRPr="00F120E6">
        <w:rPr>
          <w:rFonts w:asciiTheme="minorHAnsi" w:eastAsiaTheme="minorHAnsi" w:hAnsiTheme="minorHAnsi" w:cstheme="minorBidi"/>
          <w:sz w:val="22"/>
          <w:szCs w:val="22"/>
          <w:lang w:val="en-GB" w:eastAsia="en-US"/>
        </w:rPr>
        <w:t>methodologies</w:t>
      </w:r>
      <w:r w:rsidR="000024A6">
        <w:rPr>
          <w:rFonts w:asciiTheme="minorHAnsi" w:eastAsiaTheme="minorHAnsi" w:hAnsiTheme="minorHAnsi" w:cstheme="minorBidi"/>
          <w:sz w:val="22"/>
          <w:szCs w:val="22"/>
          <w:lang w:val="en-GB" w:eastAsia="en-US"/>
        </w:rPr>
        <w:t xml:space="preserve">, </w:t>
      </w:r>
      <w:r w:rsidR="00FB4D8D" w:rsidRPr="00F120E6">
        <w:rPr>
          <w:rFonts w:asciiTheme="minorHAnsi" w:eastAsiaTheme="minorHAnsi" w:hAnsiTheme="minorHAnsi" w:cstheme="minorBidi"/>
          <w:sz w:val="22"/>
          <w:szCs w:val="22"/>
          <w:lang w:val="en-GB" w:eastAsia="en-US"/>
        </w:rPr>
        <w:t>as using simulation games, software, flipped classroom, co-teaching, roleplays, debates, etc.</w:t>
      </w:r>
      <w:r w:rsidR="001D096F">
        <w:rPr>
          <w:rFonts w:asciiTheme="minorHAnsi" w:eastAsiaTheme="minorHAnsi" w:hAnsiTheme="minorHAnsi" w:cstheme="minorBidi"/>
          <w:sz w:val="22"/>
          <w:szCs w:val="22"/>
          <w:lang w:val="en-GB" w:eastAsia="en-US"/>
        </w:rPr>
        <w:t xml:space="preserve"> </w:t>
      </w:r>
      <w:r w:rsidR="00D60B33">
        <w:rPr>
          <w:rFonts w:asciiTheme="minorHAnsi" w:eastAsiaTheme="minorHAnsi" w:hAnsiTheme="minorHAnsi" w:cstheme="minorBidi"/>
          <w:sz w:val="22"/>
          <w:szCs w:val="22"/>
          <w:lang w:val="en-GB" w:eastAsia="en-US"/>
        </w:rPr>
        <w:t xml:space="preserve">Their adoption </w:t>
      </w:r>
      <w:r w:rsidR="00E05722">
        <w:rPr>
          <w:rFonts w:asciiTheme="minorHAnsi" w:eastAsiaTheme="minorHAnsi" w:hAnsiTheme="minorHAnsi" w:cstheme="minorBidi"/>
          <w:sz w:val="22"/>
          <w:szCs w:val="22"/>
          <w:lang w:val="en-GB" w:eastAsia="en-US"/>
        </w:rPr>
        <w:t>has</w:t>
      </w:r>
      <w:r w:rsidR="00197C49">
        <w:rPr>
          <w:rFonts w:asciiTheme="minorHAnsi" w:eastAsiaTheme="minorHAnsi" w:hAnsiTheme="minorHAnsi" w:cstheme="minorBidi"/>
          <w:sz w:val="22"/>
          <w:szCs w:val="22"/>
          <w:lang w:val="en-GB" w:eastAsia="en-US"/>
        </w:rPr>
        <w:t xml:space="preserve"> been carried out</w:t>
      </w:r>
      <w:r w:rsidR="00FB4D8D" w:rsidRPr="00F120E6">
        <w:rPr>
          <w:rFonts w:asciiTheme="minorHAnsi" w:eastAsiaTheme="minorHAnsi" w:hAnsiTheme="minorHAnsi" w:cstheme="minorBidi"/>
          <w:sz w:val="22"/>
          <w:szCs w:val="22"/>
          <w:lang w:val="en-GB" w:eastAsia="en-US"/>
        </w:rPr>
        <w:t xml:space="preserve"> thanks to the initiative of individual professors, within the scope of a particular subject. </w:t>
      </w:r>
      <w:r w:rsidR="00A6753A">
        <w:rPr>
          <w:rFonts w:asciiTheme="minorHAnsi" w:eastAsiaTheme="minorHAnsi" w:hAnsiTheme="minorHAnsi" w:cstheme="minorBidi"/>
          <w:sz w:val="22"/>
          <w:szCs w:val="22"/>
          <w:lang w:val="en-GB" w:eastAsia="en-US"/>
        </w:rPr>
        <w:t>Faculty and staff at t</w:t>
      </w:r>
      <w:r w:rsidR="007C4FB3">
        <w:rPr>
          <w:rFonts w:asciiTheme="minorHAnsi" w:eastAsiaTheme="minorHAnsi" w:hAnsiTheme="minorHAnsi" w:cstheme="minorBidi"/>
          <w:sz w:val="22"/>
          <w:szCs w:val="22"/>
          <w:lang w:val="en-GB" w:eastAsia="en-US"/>
        </w:rPr>
        <w:t>he Mast</w:t>
      </w:r>
      <w:r w:rsidR="00E05722">
        <w:rPr>
          <w:rFonts w:asciiTheme="minorHAnsi" w:eastAsiaTheme="minorHAnsi" w:hAnsiTheme="minorHAnsi" w:cstheme="minorBidi"/>
          <w:sz w:val="22"/>
          <w:szCs w:val="22"/>
          <w:lang w:val="en-GB" w:eastAsia="en-US"/>
        </w:rPr>
        <w:t>e</w:t>
      </w:r>
      <w:r w:rsidR="007C4FB3">
        <w:rPr>
          <w:rFonts w:asciiTheme="minorHAnsi" w:eastAsiaTheme="minorHAnsi" w:hAnsiTheme="minorHAnsi" w:cstheme="minorBidi"/>
          <w:sz w:val="22"/>
          <w:szCs w:val="22"/>
          <w:lang w:val="en-GB" w:eastAsia="en-US"/>
        </w:rPr>
        <w:t xml:space="preserve">r in International Management (MIM) </w:t>
      </w:r>
      <w:r w:rsidR="00A46394">
        <w:rPr>
          <w:rFonts w:asciiTheme="minorHAnsi" w:eastAsiaTheme="minorHAnsi" w:hAnsiTheme="minorHAnsi" w:cstheme="minorBidi"/>
          <w:sz w:val="22"/>
          <w:szCs w:val="22"/>
          <w:lang w:val="en-GB" w:eastAsia="en-US"/>
        </w:rPr>
        <w:t>decided to</w:t>
      </w:r>
      <w:r w:rsidR="00F05E8E">
        <w:rPr>
          <w:rFonts w:asciiTheme="minorHAnsi" w:eastAsiaTheme="minorHAnsi" w:hAnsiTheme="minorHAnsi" w:cstheme="minorBidi"/>
          <w:sz w:val="22"/>
          <w:szCs w:val="22"/>
          <w:lang w:val="en-GB" w:eastAsia="en-US"/>
        </w:rPr>
        <w:t xml:space="preserve"> explor</w:t>
      </w:r>
      <w:r w:rsidR="00A46394">
        <w:rPr>
          <w:rFonts w:asciiTheme="minorHAnsi" w:eastAsiaTheme="minorHAnsi" w:hAnsiTheme="minorHAnsi" w:cstheme="minorBidi"/>
          <w:sz w:val="22"/>
          <w:szCs w:val="22"/>
          <w:lang w:val="en-GB" w:eastAsia="en-US"/>
        </w:rPr>
        <w:t>e</w:t>
      </w:r>
      <w:r w:rsidR="00F05E8E">
        <w:rPr>
          <w:rFonts w:asciiTheme="minorHAnsi" w:eastAsiaTheme="minorHAnsi" w:hAnsiTheme="minorHAnsi" w:cstheme="minorBidi"/>
          <w:sz w:val="22"/>
          <w:szCs w:val="22"/>
          <w:lang w:val="en-GB" w:eastAsia="en-US"/>
        </w:rPr>
        <w:t xml:space="preserve"> the implementation of PBL as a teaching methodology </w:t>
      </w:r>
      <w:r w:rsidR="00B0471C">
        <w:rPr>
          <w:rFonts w:asciiTheme="minorHAnsi" w:eastAsiaTheme="minorHAnsi" w:hAnsiTheme="minorHAnsi" w:cstheme="minorBidi"/>
          <w:sz w:val="22"/>
          <w:szCs w:val="22"/>
          <w:lang w:val="en-GB" w:eastAsia="en-US"/>
        </w:rPr>
        <w:t>along the whole program.</w:t>
      </w:r>
    </w:p>
    <w:p w14:paraId="05894BCE" w14:textId="704FD4CF" w:rsidR="007D2D10" w:rsidRDefault="00FB4D8D" w:rsidP="00E17DBF">
      <w:pPr>
        <w:spacing w:after="160" w:line="259" w:lineRule="auto"/>
        <w:rPr>
          <w:rFonts w:asciiTheme="minorHAnsi" w:eastAsiaTheme="minorHAnsi" w:hAnsiTheme="minorHAnsi" w:cstheme="minorBidi"/>
          <w:sz w:val="22"/>
          <w:szCs w:val="22"/>
          <w:lang w:val="en-GB" w:eastAsia="en-US"/>
        </w:rPr>
      </w:pPr>
      <w:r w:rsidRPr="00EA12C6">
        <w:rPr>
          <w:rFonts w:asciiTheme="minorHAnsi" w:eastAsiaTheme="minorHAnsi" w:hAnsiTheme="minorHAnsi" w:cstheme="minorBidi"/>
          <w:sz w:val="22"/>
          <w:szCs w:val="22"/>
          <w:lang w:val="en-GB" w:eastAsia="en-US"/>
        </w:rPr>
        <w:t xml:space="preserve">This exploratory research aims at </w:t>
      </w:r>
      <w:r w:rsidR="009E13BF">
        <w:rPr>
          <w:rFonts w:asciiTheme="minorHAnsi" w:eastAsiaTheme="minorHAnsi" w:hAnsiTheme="minorHAnsi" w:cstheme="minorBidi"/>
          <w:sz w:val="22"/>
          <w:szCs w:val="22"/>
          <w:lang w:val="en-GB" w:eastAsia="en-US"/>
        </w:rPr>
        <w:t xml:space="preserve">presenting the results of a pilot </w:t>
      </w:r>
      <w:r w:rsidR="00AB5F1E">
        <w:rPr>
          <w:rFonts w:asciiTheme="minorHAnsi" w:eastAsiaTheme="minorHAnsi" w:hAnsiTheme="minorHAnsi" w:cstheme="minorBidi"/>
          <w:sz w:val="22"/>
          <w:szCs w:val="22"/>
          <w:lang w:val="en-GB" w:eastAsia="en-US"/>
        </w:rPr>
        <w:t xml:space="preserve">educational </w:t>
      </w:r>
      <w:r w:rsidR="009A4391">
        <w:rPr>
          <w:rFonts w:asciiTheme="minorHAnsi" w:eastAsiaTheme="minorHAnsi" w:hAnsiTheme="minorHAnsi" w:cstheme="minorBidi"/>
          <w:sz w:val="22"/>
          <w:szCs w:val="22"/>
          <w:lang w:val="en-GB" w:eastAsia="en-US"/>
        </w:rPr>
        <w:t>initiative</w:t>
      </w:r>
      <w:r w:rsidR="009E13BF">
        <w:rPr>
          <w:rFonts w:asciiTheme="minorHAnsi" w:eastAsiaTheme="minorHAnsi" w:hAnsiTheme="minorHAnsi" w:cstheme="minorBidi"/>
          <w:sz w:val="22"/>
          <w:szCs w:val="22"/>
          <w:lang w:val="en-GB" w:eastAsia="en-US"/>
        </w:rPr>
        <w:t xml:space="preserve"> carried out with MIM students</w:t>
      </w:r>
      <w:r w:rsidR="00D479C1">
        <w:rPr>
          <w:rFonts w:asciiTheme="minorHAnsi" w:eastAsiaTheme="minorHAnsi" w:hAnsiTheme="minorHAnsi" w:cstheme="minorBidi"/>
          <w:sz w:val="22"/>
          <w:szCs w:val="22"/>
          <w:lang w:val="en-GB" w:eastAsia="en-US"/>
        </w:rPr>
        <w:t xml:space="preserve"> </w:t>
      </w:r>
      <w:r w:rsidR="00AB5F1E">
        <w:rPr>
          <w:rFonts w:asciiTheme="minorHAnsi" w:eastAsiaTheme="minorHAnsi" w:hAnsiTheme="minorHAnsi" w:cstheme="minorBidi"/>
          <w:sz w:val="22"/>
          <w:szCs w:val="22"/>
          <w:lang w:val="en-GB" w:eastAsia="en-US"/>
        </w:rPr>
        <w:t>using</w:t>
      </w:r>
      <w:r w:rsidR="00D479C1">
        <w:rPr>
          <w:rFonts w:asciiTheme="minorHAnsi" w:eastAsiaTheme="minorHAnsi" w:hAnsiTheme="minorHAnsi" w:cstheme="minorBidi"/>
          <w:sz w:val="22"/>
          <w:szCs w:val="22"/>
          <w:lang w:val="en-GB" w:eastAsia="en-US"/>
        </w:rPr>
        <w:t xml:space="preserve"> PBL </w:t>
      </w:r>
      <w:r w:rsidR="009A4391">
        <w:rPr>
          <w:rFonts w:asciiTheme="minorHAnsi" w:eastAsiaTheme="minorHAnsi" w:hAnsiTheme="minorHAnsi" w:cstheme="minorBidi"/>
          <w:sz w:val="22"/>
          <w:szCs w:val="22"/>
          <w:lang w:val="en-GB" w:eastAsia="en-US"/>
        </w:rPr>
        <w:t xml:space="preserve">in an immersive and intensive project. </w:t>
      </w:r>
      <w:r w:rsidR="00085239">
        <w:rPr>
          <w:rFonts w:asciiTheme="minorHAnsi" w:eastAsiaTheme="minorHAnsi" w:hAnsiTheme="minorHAnsi" w:cstheme="minorBidi"/>
          <w:sz w:val="22"/>
          <w:szCs w:val="22"/>
          <w:lang w:val="en-GB" w:eastAsia="en-US"/>
        </w:rPr>
        <w:t>MIM students travelled to Canary Islands</w:t>
      </w:r>
      <w:r w:rsidR="004651AB">
        <w:rPr>
          <w:rFonts w:asciiTheme="minorHAnsi" w:eastAsiaTheme="minorHAnsi" w:hAnsiTheme="minorHAnsi" w:cstheme="minorBidi"/>
          <w:sz w:val="22"/>
          <w:szCs w:val="22"/>
          <w:lang w:val="en-GB" w:eastAsia="en-US"/>
        </w:rPr>
        <w:t>, in Spain,</w:t>
      </w:r>
      <w:r w:rsidR="00085239">
        <w:rPr>
          <w:rFonts w:asciiTheme="minorHAnsi" w:eastAsiaTheme="minorHAnsi" w:hAnsiTheme="minorHAnsi" w:cstheme="minorBidi"/>
          <w:sz w:val="22"/>
          <w:szCs w:val="22"/>
          <w:lang w:val="en-GB" w:eastAsia="en-US"/>
        </w:rPr>
        <w:t xml:space="preserve"> </w:t>
      </w:r>
      <w:r w:rsidR="005557E6">
        <w:rPr>
          <w:rFonts w:asciiTheme="minorHAnsi" w:eastAsiaTheme="minorHAnsi" w:hAnsiTheme="minorHAnsi" w:cstheme="minorBidi"/>
          <w:sz w:val="22"/>
          <w:szCs w:val="22"/>
          <w:lang w:val="en-GB" w:eastAsia="en-US"/>
        </w:rPr>
        <w:t xml:space="preserve">to study five business and social problems </w:t>
      </w:r>
      <w:r w:rsidR="00464A64">
        <w:rPr>
          <w:rFonts w:asciiTheme="minorHAnsi" w:eastAsiaTheme="minorHAnsi" w:hAnsiTheme="minorHAnsi" w:cstheme="minorBidi"/>
          <w:sz w:val="22"/>
          <w:szCs w:val="22"/>
          <w:lang w:val="en-GB" w:eastAsia="en-US"/>
        </w:rPr>
        <w:t>or situations</w:t>
      </w:r>
      <w:r w:rsidR="000C003A">
        <w:rPr>
          <w:rFonts w:asciiTheme="minorHAnsi" w:eastAsiaTheme="minorHAnsi" w:hAnsiTheme="minorHAnsi" w:cstheme="minorBidi"/>
          <w:sz w:val="22"/>
          <w:szCs w:val="22"/>
          <w:lang w:val="en-GB" w:eastAsia="en-US"/>
        </w:rPr>
        <w:t xml:space="preserve"> </w:t>
      </w:r>
      <w:r w:rsidR="00C906E7">
        <w:rPr>
          <w:rFonts w:asciiTheme="minorHAnsi" w:eastAsiaTheme="minorHAnsi" w:hAnsiTheme="minorHAnsi" w:cstheme="minorBidi"/>
          <w:sz w:val="22"/>
          <w:szCs w:val="22"/>
          <w:lang w:val="en-GB" w:eastAsia="en-US"/>
        </w:rPr>
        <w:t xml:space="preserve">affecting the local economy. Projects were related to novel and actual topics, as digital nomads, </w:t>
      </w:r>
      <w:r w:rsidR="00464A64">
        <w:rPr>
          <w:rFonts w:asciiTheme="minorHAnsi" w:eastAsiaTheme="minorHAnsi" w:hAnsiTheme="minorHAnsi" w:cstheme="minorBidi"/>
          <w:sz w:val="22"/>
          <w:szCs w:val="22"/>
          <w:lang w:val="en-GB" w:eastAsia="en-US"/>
        </w:rPr>
        <w:t xml:space="preserve">incentive taxes, </w:t>
      </w:r>
      <w:r w:rsidR="001E34DD">
        <w:rPr>
          <w:rFonts w:asciiTheme="minorHAnsi" w:eastAsiaTheme="minorHAnsi" w:hAnsiTheme="minorHAnsi" w:cstheme="minorBidi"/>
          <w:sz w:val="22"/>
          <w:szCs w:val="22"/>
          <w:lang w:val="en-GB" w:eastAsia="en-US"/>
        </w:rPr>
        <w:t xml:space="preserve">attraction of investments, </w:t>
      </w:r>
      <w:r w:rsidR="00EB788D">
        <w:rPr>
          <w:rFonts w:asciiTheme="minorHAnsi" w:eastAsiaTheme="minorHAnsi" w:hAnsiTheme="minorHAnsi" w:cstheme="minorBidi"/>
          <w:sz w:val="22"/>
          <w:szCs w:val="22"/>
          <w:lang w:val="en-GB" w:eastAsia="en-US"/>
        </w:rPr>
        <w:t xml:space="preserve">tourism industry and sustainability, </w:t>
      </w:r>
      <w:r w:rsidR="00E52EFA">
        <w:rPr>
          <w:rFonts w:asciiTheme="minorHAnsi" w:eastAsiaTheme="minorHAnsi" w:hAnsiTheme="minorHAnsi" w:cstheme="minorBidi"/>
          <w:sz w:val="22"/>
          <w:szCs w:val="22"/>
          <w:lang w:val="en-GB" w:eastAsia="en-US"/>
        </w:rPr>
        <w:t>entrepreneurship,</w:t>
      </w:r>
      <w:r w:rsidR="000C003A">
        <w:rPr>
          <w:rFonts w:asciiTheme="minorHAnsi" w:eastAsiaTheme="minorHAnsi" w:hAnsiTheme="minorHAnsi" w:cstheme="minorBidi"/>
          <w:sz w:val="22"/>
          <w:szCs w:val="22"/>
          <w:lang w:val="en-GB" w:eastAsia="en-US"/>
        </w:rPr>
        <w:t xml:space="preserve"> or illegal immigration. </w:t>
      </w:r>
      <w:r w:rsidR="003612B6">
        <w:rPr>
          <w:rFonts w:asciiTheme="minorHAnsi" w:eastAsiaTheme="minorHAnsi" w:hAnsiTheme="minorHAnsi" w:cstheme="minorBidi"/>
          <w:sz w:val="22"/>
          <w:szCs w:val="22"/>
          <w:lang w:val="en-GB" w:eastAsia="en-US"/>
        </w:rPr>
        <w:t>The initiative was design</w:t>
      </w:r>
      <w:r w:rsidR="002F6B53">
        <w:rPr>
          <w:rFonts w:asciiTheme="minorHAnsi" w:eastAsiaTheme="minorHAnsi" w:hAnsiTheme="minorHAnsi" w:cstheme="minorBidi"/>
          <w:sz w:val="22"/>
          <w:szCs w:val="22"/>
          <w:lang w:val="en-GB" w:eastAsia="en-US"/>
        </w:rPr>
        <w:t>ed</w:t>
      </w:r>
      <w:r w:rsidR="003612B6">
        <w:rPr>
          <w:rFonts w:asciiTheme="minorHAnsi" w:eastAsiaTheme="minorHAnsi" w:hAnsiTheme="minorHAnsi" w:cstheme="minorBidi"/>
          <w:sz w:val="22"/>
          <w:szCs w:val="22"/>
          <w:lang w:val="en-GB" w:eastAsia="en-US"/>
        </w:rPr>
        <w:t xml:space="preserve"> based on a</w:t>
      </w:r>
      <w:r w:rsidR="0006790A">
        <w:rPr>
          <w:rFonts w:asciiTheme="minorHAnsi" w:eastAsiaTheme="minorHAnsi" w:hAnsiTheme="minorHAnsi" w:cstheme="minorBidi"/>
          <w:sz w:val="22"/>
          <w:szCs w:val="22"/>
          <w:lang w:val="en-GB" w:eastAsia="en-US"/>
        </w:rPr>
        <w:t>n intensive</w:t>
      </w:r>
      <w:r w:rsidR="008508AE">
        <w:rPr>
          <w:rFonts w:asciiTheme="minorHAnsi" w:eastAsiaTheme="minorHAnsi" w:hAnsiTheme="minorHAnsi" w:cstheme="minorBidi"/>
          <w:sz w:val="22"/>
          <w:szCs w:val="22"/>
          <w:lang w:val="en-GB" w:eastAsia="en-US"/>
        </w:rPr>
        <w:t>, cross discipline</w:t>
      </w:r>
      <w:r w:rsidR="0006790A">
        <w:rPr>
          <w:rFonts w:asciiTheme="minorHAnsi" w:eastAsiaTheme="minorHAnsi" w:hAnsiTheme="minorHAnsi" w:cstheme="minorBidi"/>
          <w:sz w:val="22"/>
          <w:szCs w:val="22"/>
          <w:lang w:val="en-GB" w:eastAsia="en-US"/>
        </w:rPr>
        <w:t xml:space="preserve"> and immersion approach</w:t>
      </w:r>
      <w:r w:rsidR="00AA04FE">
        <w:rPr>
          <w:rFonts w:asciiTheme="minorHAnsi" w:eastAsiaTheme="minorHAnsi" w:hAnsiTheme="minorHAnsi" w:cstheme="minorBidi"/>
          <w:sz w:val="22"/>
          <w:szCs w:val="22"/>
          <w:lang w:val="en-GB" w:eastAsia="en-US"/>
        </w:rPr>
        <w:t xml:space="preserve">: one </w:t>
      </w:r>
      <w:r w:rsidR="00CD18A0">
        <w:rPr>
          <w:rFonts w:asciiTheme="minorHAnsi" w:eastAsiaTheme="minorHAnsi" w:hAnsiTheme="minorHAnsi" w:cstheme="minorBidi"/>
          <w:sz w:val="22"/>
          <w:szCs w:val="22"/>
          <w:lang w:val="en-GB" w:eastAsia="en-US"/>
        </w:rPr>
        <w:t xml:space="preserve">full-time </w:t>
      </w:r>
      <w:r w:rsidR="00AA04FE">
        <w:rPr>
          <w:rFonts w:asciiTheme="minorHAnsi" w:eastAsiaTheme="minorHAnsi" w:hAnsiTheme="minorHAnsi" w:cstheme="minorBidi"/>
          <w:sz w:val="22"/>
          <w:szCs w:val="22"/>
          <w:lang w:val="en-GB" w:eastAsia="en-US"/>
        </w:rPr>
        <w:t xml:space="preserve">week </w:t>
      </w:r>
      <w:r w:rsidR="000F48FC">
        <w:rPr>
          <w:rFonts w:asciiTheme="minorHAnsi" w:eastAsiaTheme="minorHAnsi" w:hAnsiTheme="minorHAnsi" w:cstheme="minorBidi"/>
          <w:sz w:val="22"/>
          <w:szCs w:val="22"/>
          <w:lang w:val="en-GB" w:eastAsia="en-US"/>
        </w:rPr>
        <w:t>in a particular region</w:t>
      </w:r>
      <w:r w:rsidR="000A16D4">
        <w:rPr>
          <w:rFonts w:asciiTheme="minorHAnsi" w:eastAsiaTheme="minorHAnsi" w:hAnsiTheme="minorHAnsi" w:cstheme="minorBidi"/>
          <w:sz w:val="22"/>
          <w:szCs w:val="22"/>
          <w:lang w:val="en-GB" w:eastAsia="en-US"/>
        </w:rPr>
        <w:t>, with a cross discipline scope (</w:t>
      </w:r>
      <w:r w:rsidR="001B5F83">
        <w:rPr>
          <w:rFonts w:asciiTheme="minorHAnsi" w:eastAsiaTheme="minorHAnsi" w:hAnsiTheme="minorHAnsi" w:cstheme="minorBidi"/>
          <w:sz w:val="22"/>
          <w:szCs w:val="22"/>
          <w:lang w:val="en-GB" w:eastAsia="en-US"/>
        </w:rPr>
        <w:t xml:space="preserve">projects included the application of </w:t>
      </w:r>
      <w:r w:rsidR="00ED1EB5">
        <w:rPr>
          <w:rFonts w:asciiTheme="minorHAnsi" w:eastAsiaTheme="minorHAnsi" w:hAnsiTheme="minorHAnsi" w:cstheme="minorBidi"/>
          <w:sz w:val="22"/>
          <w:szCs w:val="22"/>
          <w:lang w:val="en-GB" w:eastAsia="en-US"/>
        </w:rPr>
        <w:t>learnings from different disciplines as strategy, marketing, operations, finance, etc.)</w:t>
      </w:r>
      <w:r w:rsidR="009D16EF">
        <w:rPr>
          <w:rFonts w:asciiTheme="minorHAnsi" w:eastAsiaTheme="minorHAnsi" w:hAnsiTheme="minorHAnsi" w:cstheme="minorBidi"/>
          <w:sz w:val="22"/>
          <w:szCs w:val="22"/>
          <w:lang w:val="en-GB" w:eastAsia="en-US"/>
        </w:rPr>
        <w:t>.</w:t>
      </w:r>
      <w:r w:rsidR="00ED1EB5">
        <w:rPr>
          <w:rFonts w:asciiTheme="minorHAnsi" w:eastAsiaTheme="minorHAnsi" w:hAnsiTheme="minorHAnsi" w:cstheme="minorBidi"/>
          <w:sz w:val="22"/>
          <w:szCs w:val="22"/>
          <w:lang w:val="en-GB" w:eastAsia="en-US"/>
        </w:rPr>
        <w:t xml:space="preserve"> </w:t>
      </w:r>
      <w:r w:rsidR="000C003A">
        <w:rPr>
          <w:rFonts w:asciiTheme="minorHAnsi" w:eastAsiaTheme="minorHAnsi" w:hAnsiTheme="minorHAnsi" w:cstheme="minorBidi"/>
          <w:sz w:val="22"/>
          <w:szCs w:val="22"/>
          <w:lang w:val="en-GB" w:eastAsia="en-US"/>
        </w:rPr>
        <w:t xml:space="preserve">During </w:t>
      </w:r>
      <w:r w:rsidR="001E34DD">
        <w:rPr>
          <w:rFonts w:asciiTheme="minorHAnsi" w:eastAsiaTheme="minorHAnsi" w:hAnsiTheme="minorHAnsi" w:cstheme="minorBidi"/>
          <w:sz w:val="22"/>
          <w:szCs w:val="22"/>
          <w:lang w:val="en-GB" w:eastAsia="en-US"/>
        </w:rPr>
        <w:t>five days, MIM students were or</w:t>
      </w:r>
      <w:r w:rsidR="009D16EF">
        <w:rPr>
          <w:rFonts w:asciiTheme="minorHAnsi" w:eastAsiaTheme="minorHAnsi" w:hAnsiTheme="minorHAnsi" w:cstheme="minorBidi"/>
          <w:sz w:val="22"/>
          <w:szCs w:val="22"/>
          <w:lang w:val="en-GB" w:eastAsia="en-US"/>
        </w:rPr>
        <w:t>ganized in groups, and they conducted meetings wi</w:t>
      </w:r>
      <w:r w:rsidR="00EB788D">
        <w:rPr>
          <w:rFonts w:asciiTheme="minorHAnsi" w:eastAsiaTheme="minorHAnsi" w:hAnsiTheme="minorHAnsi" w:cstheme="minorBidi"/>
          <w:sz w:val="22"/>
          <w:szCs w:val="22"/>
          <w:lang w:val="en-GB" w:eastAsia="en-US"/>
        </w:rPr>
        <w:t xml:space="preserve">th managers, entrepreneurs, </w:t>
      </w:r>
      <w:r w:rsidR="00282022">
        <w:rPr>
          <w:rFonts w:asciiTheme="minorHAnsi" w:eastAsiaTheme="minorHAnsi" w:hAnsiTheme="minorHAnsi" w:cstheme="minorBidi"/>
          <w:sz w:val="22"/>
          <w:szCs w:val="22"/>
          <w:lang w:val="en-GB" w:eastAsia="en-US"/>
        </w:rPr>
        <w:t xml:space="preserve">government </w:t>
      </w:r>
      <w:r w:rsidR="00067907">
        <w:rPr>
          <w:rFonts w:asciiTheme="minorHAnsi" w:eastAsiaTheme="minorHAnsi" w:hAnsiTheme="minorHAnsi" w:cstheme="minorBidi"/>
          <w:sz w:val="22"/>
          <w:szCs w:val="22"/>
          <w:lang w:val="en-GB" w:eastAsia="en-US"/>
        </w:rPr>
        <w:t>and administration technicians</w:t>
      </w:r>
      <w:r w:rsidR="00B7020B">
        <w:rPr>
          <w:rFonts w:asciiTheme="minorHAnsi" w:eastAsiaTheme="minorHAnsi" w:hAnsiTheme="minorHAnsi" w:cstheme="minorBidi"/>
          <w:sz w:val="22"/>
          <w:szCs w:val="22"/>
          <w:lang w:val="en-GB" w:eastAsia="en-US"/>
        </w:rPr>
        <w:t>,</w:t>
      </w:r>
      <w:r w:rsidR="00067907">
        <w:rPr>
          <w:rFonts w:asciiTheme="minorHAnsi" w:eastAsiaTheme="minorHAnsi" w:hAnsiTheme="minorHAnsi" w:cstheme="minorBidi"/>
          <w:sz w:val="22"/>
          <w:szCs w:val="22"/>
          <w:lang w:val="en-GB" w:eastAsia="en-US"/>
        </w:rPr>
        <w:t xml:space="preserve"> directors, </w:t>
      </w:r>
      <w:r w:rsidR="00B7020B">
        <w:rPr>
          <w:rFonts w:asciiTheme="minorHAnsi" w:eastAsiaTheme="minorHAnsi" w:hAnsiTheme="minorHAnsi" w:cstheme="minorBidi"/>
          <w:sz w:val="22"/>
          <w:szCs w:val="22"/>
          <w:lang w:val="en-GB" w:eastAsia="en-US"/>
        </w:rPr>
        <w:t>and policy makers</w:t>
      </w:r>
      <w:r w:rsidR="00446F07">
        <w:rPr>
          <w:rFonts w:asciiTheme="minorHAnsi" w:eastAsiaTheme="minorHAnsi" w:hAnsiTheme="minorHAnsi" w:cstheme="minorBidi"/>
          <w:sz w:val="22"/>
          <w:szCs w:val="22"/>
          <w:lang w:val="en-GB" w:eastAsia="en-US"/>
        </w:rPr>
        <w:t xml:space="preserve">, </w:t>
      </w:r>
      <w:r w:rsidR="00C601EF">
        <w:rPr>
          <w:rFonts w:asciiTheme="minorHAnsi" w:eastAsiaTheme="minorHAnsi" w:hAnsiTheme="minorHAnsi" w:cstheme="minorBidi"/>
          <w:sz w:val="22"/>
          <w:szCs w:val="22"/>
          <w:lang w:val="en-GB" w:eastAsia="en-US"/>
        </w:rPr>
        <w:t xml:space="preserve">consultants and </w:t>
      </w:r>
      <w:r w:rsidR="00446F07">
        <w:rPr>
          <w:rFonts w:asciiTheme="minorHAnsi" w:eastAsiaTheme="minorHAnsi" w:hAnsiTheme="minorHAnsi" w:cstheme="minorBidi"/>
          <w:sz w:val="22"/>
          <w:szCs w:val="22"/>
          <w:lang w:val="en-GB" w:eastAsia="en-US"/>
        </w:rPr>
        <w:t>advisors</w:t>
      </w:r>
      <w:r w:rsidR="00C601EF">
        <w:rPr>
          <w:rFonts w:asciiTheme="minorHAnsi" w:eastAsiaTheme="minorHAnsi" w:hAnsiTheme="minorHAnsi" w:cstheme="minorBidi"/>
          <w:sz w:val="22"/>
          <w:szCs w:val="22"/>
          <w:lang w:val="en-GB" w:eastAsia="en-US"/>
        </w:rPr>
        <w:t>, a</w:t>
      </w:r>
      <w:r w:rsidR="00780BD1">
        <w:rPr>
          <w:rFonts w:asciiTheme="minorHAnsi" w:eastAsiaTheme="minorHAnsi" w:hAnsiTheme="minorHAnsi" w:cstheme="minorBidi"/>
          <w:sz w:val="22"/>
          <w:szCs w:val="22"/>
          <w:lang w:val="en-GB" w:eastAsia="en-US"/>
        </w:rPr>
        <w:t>nd</w:t>
      </w:r>
      <w:r w:rsidR="00C601EF">
        <w:rPr>
          <w:rFonts w:asciiTheme="minorHAnsi" w:eastAsiaTheme="minorHAnsi" w:hAnsiTheme="minorHAnsi" w:cstheme="minorBidi"/>
          <w:sz w:val="22"/>
          <w:szCs w:val="22"/>
          <w:lang w:val="en-GB" w:eastAsia="en-US"/>
        </w:rPr>
        <w:t xml:space="preserve"> </w:t>
      </w:r>
      <w:r w:rsidR="007B1852">
        <w:rPr>
          <w:rFonts w:asciiTheme="minorHAnsi" w:eastAsiaTheme="minorHAnsi" w:hAnsiTheme="minorHAnsi" w:cstheme="minorBidi"/>
          <w:sz w:val="22"/>
          <w:szCs w:val="22"/>
          <w:lang w:val="en-GB" w:eastAsia="en-US"/>
        </w:rPr>
        <w:t xml:space="preserve">NGO </w:t>
      </w:r>
      <w:r w:rsidR="00780BD1">
        <w:rPr>
          <w:rFonts w:asciiTheme="minorHAnsi" w:eastAsiaTheme="minorHAnsi" w:hAnsiTheme="minorHAnsi" w:cstheme="minorBidi"/>
          <w:sz w:val="22"/>
          <w:szCs w:val="22"/>
          <w:lang w:val="en-GB" w:eastAsia="en-US"/>
        </w:rPr>
        <w:t>coordinators</w:t>
      </w:r>
      <w:r w:rsidR="00B7020B">
        <w:rPr>
          <w:rFonts w:asciiTheme="minorHAnsi" w:eastAsiaTheme="minorHAnsi" w:hAnsiTheme="minorHAnsi" w:cstheme="minorBidi"/>
          <w:sz w:val="22"/>
          <w:szCs w:val="22"/>
          <w:lang w:val="en-GB" w:eastAsia="en-US"/>
        </w:rPr>
        <w:t>; they</w:t>
      </w:r>
      <w:r w:rsidR="00780BD1">
        <w:rPr>
          <w:rFonts w:asciiTheme="minorHAnsi" w:eastAsiaTheme="minorHAnsi" w:hAnsiTheme="minorHAnsi" w:cstheme="minorBidi"/>
          <w:sz w:val="22"/>
          <w:szCs w:val="22"/>
          <w:lang w:val="en-GB" w:eastAsia="en-US"/>
        </w:rPr>
        <w:t xml:space="preserve"> visited companies</w:t>
      </w:r>
      <w:r w:rsidR="00ED057D">
        <w:rPr>
          <w:rFonts w:asciiTheme="minorHAnsi" w:eastAsiaTheme="minorHAnsi" w:hAnsiTheme="minorHAnsi" w:cstheme="minorBidi"/>
          <w:sz w:val="22"/>
          <w:szCs w:val="22"/>
          <w:lang w:val="en-GB" w:eastAsia="en-US"/>
        </w:rPr>
        <w:t xml:space="preserve">, </w:t>
      </w:r>
      <w:r w:rsidR="00F457EA">
        <w:rPr>
          <w:rFonts w:asciiTheme="minorHAnsi" w:eastAsiaTheme="minorHAnsi" w:hAnsiTheme="minorHAnsi" w:cstheme="minorBidi"/>
          <w:sz w:val="22"/>
          <w:szCs w:val="22"/>
          <w:lang w:val="en-GB" w:eastAsia="en-US"/>
        </w:rPr>
        <w:t>organizations,</w:t>
      </w:r>
      <w:r w:rsidR="00ED057D">
        <w:rPr>
          <w:rFonts w:asciiTheme="minorHAnsi" w:eastAsiaTheme="minorHAnsi" w:hAnsiTheme="minorHAnsi" w:cstheme="minorBidi"/>
          <w:sz w:val="22"/>
          <w:szCs w:val="22"/>
          <w:lang w:val="en-GB" w:eastAsia="en-US"/>
        </w:rPr>
        <w:t xml:space="preserve"> and their</w:t>
      </w:r>
      <w:r w:rsidR="00780BD1">
        <w:rPr>
          <w:rFonts w:asciiTheme="minorHAnsi" w:eastAsiaTheme="minorHAnsi" w:hAnsiTheme="minorHAnsi" w:cstheme="minorBidi"/>
          <w:sz w:val="22"/>
          <w:szCs w:val="22"/>
          <w:lang w:val="en-GB" w:eastAsia="en-US"/>
        </w:rPr>
        <w:t xml:space="preserve"> installations</w:t>
      </w:r>
      <w:r w:rsidR="00ED057D">
        <w:rPr>
          <w:rFonts w:asciiTheme="minorHAnsi" w:eastAsiaTheme="minorHAnsi" w:hAnsiTheme="minorHAnsi" w:cstheme="minorBidi"/>
          <w:sz w:val="22"/>
          <w:szCs w:val="22"/>
          <w:lang w:val="en-GB" w:eastAsia="en-US"/>
        </w:rPr>
        <w:t>.</w:t>
      </w:r>
      <w:r w:rsidR="00A178B7">
        <w:rPr>
          <w:rFonts w:asciiTheme="minorHAnsi" w:eastAsiaTheme="minorHAnsi" w:hAnsiTheme="minorHAnsi" w:cstheme="minorBidi"/>
          <w:sz w:val="22"/>
          <w:szCs w:val="22"/>
          <w:lang w:val="en-GB" w:eastAsia="en-US"/>
        </w:rPr>
        <w:t xml:space="preserve"> Each group studied a particular topic, and at the end of the week</w:t>
      </w:r>
      <w:r w:rsidR="00EB1D79">
        <w:rPr>
          <w:rFonts w:asciiTheme="minorHAnsi" w:eastAsiaTheme="minorHAnsi" w:hAnsiTheme="minorHAnsi" w:cstheme="minorBidi"/>
          <w:sz w:val="22"/>
          <w:szCs w:val="22"/>
          <w:lang w:val="en-GB" w:eastAsia="en-US"/>
        </w:rPr>
        <w:t xml:space="preserve"> a plenary session was held, where projects were presented and discussed.</w:t>
      </w:r>
      <w:r w:rsidR="0004349E">
        <w:rPr>
          <w:rFonts w:asciiTheme="minorHAnsi" w:eastAsiaTheme="minorHAnsi" w:hAnsiTheme="minorHAnsi" w:cstheme="minorBidi"/>
          <w:sz w:val="22"/>
          <w:szCs w:val="22"/>
          <w:lang w:val="en-GB" w:eastAsia="en-US"/>
        </w:rPr>
        <w:t xml:space="preserve"> </w:t>
      </w:r>
    </w:p>
    <w:p w14:paraId="26325FF0" w14:textId="5AB51F5C" w:rsidR="004D4551" w:rsidRDefault="00831B10" w:rsidP="00831B10">
      <w:pPr>
        <w:spacing w:after="160" w:line="259" w:lineRule="auto"/>
        <w:rPr>
          <w:rFonts w:asciiTheme="minorHAnsi" w:eastAsiaTheme="minorHAnsi" w:hAnsiTheme="minorHAnsi" w:cstheme="minorBidi"/>
          <w:sz w:val="22"/>
          <w:szCs w:val="22"/>
          <w:lang w:val="en-GB" w:eastAsia="en-US"/>
        </w:rPr>
      </w:pPr>
      <w:r>
        <w:rPr>
          <w:rFonts w:asciiTheme="minorHAnsi" w:eastAsiaTheme="minorHAnsi" w:hAnsiTheme="minorHAnsi" w:cstheme="minorBidi"/>
          <w:sz w:val="22"/>
          <w:szCs w:val="22"/>
          <w:lang w:val="en-GB" w:eastAsia="en-US"/>
        </w:rPr>
        <w:t>Surveys and interviews with the participants provided the following findings: a</w:t>
      </w:r>
      <w:r w:rsidR="008B51CF">
        <w:rPr>
          <w:rFonts w:asciiTheme="minorHAnsi" w:eastAsiaTheme="minorHAnsi" w:hAnsiTheme="minorHAnsi" w:cstheme="minorBidi"/>
          <w:sz w:val="22"/>
          <w:szCs w:val="22"/>
          <w:lang w:val="en-GB" w:eastAsia="en-US"/>
        </w:rPr>
        <w:t>ll the involved stakeholders (professors, students, local administration</w:t>
      </w:r>
      <w:r w:rsidR="00333BE6">
        <w:rPr>
          <w:rFonts w:asciiTheme="minorHAnsi" w:eastAsiaTheme="minorHAnsi" w:hAnsiTheme="minorHAnsi" w:cstheme="minorBidi"/>
          <w:sz w:val="22"/>
          <w:szCs w:val="22"/>
          <w:lang w:val="en-GB" w:eastAsia="en-US"/>
        </w:rPr>
        <w:t xml:space="preserve">, </w:t>
      </w:r>
      <w:r w:rsidR="00701DC8">
        <w:rPr>
          <w:rFonts w:asciiTheme="minorHAnsi" w:eastAsiaTheme="minorHAnsi" w:hAnsiTheme="minorHAnsi" w:cstheme="minorBidi"/>
          <w:sz w:val="22"/>
          <w:szCs w:val="22"/>
          <w:lang w:val="en-GB" w:eastAsia="en-US"/>
        </w:rPr>
        <w:t>companies,</w:t>
      </w:r>
      <w:r w:rsidR="008B51CF">
        <w:rPr>
          <w:rFonts w:asciiTheme="minorHAnsi" w:eastAsiaTheme="minorHAnsi" w:hAnsiTheme="minorHAnsi" w:cstheme="minorBidi"/>
          <w:sz w:val="22"/>
          <w:szCs w:val="22"/>
          <w:lang w:val="en-GB" w:eastAsia="en-US"/>
        </w:rPr>
        <w:t xml:space="preserve"> and organizations</w:t>
      </w:r>
      <w:r w:rsidR="00333BE6">
        <w:rPr>
          <w:rFonts w:asciiTheme="minorHAnsi" w:eastAsiaTheme="minorHAnsi" w:hAnsiTheme="minorHAnsi" w:cstheme="minorBidi"/>
          <w:sz w:val="22"/>
          <w:szCs w:val="22"/>
          <w:lang w:val="en-GB" w:eastAsia="en-US"/>
        </w:rPr>
        <w:t xml:space="preserve">) have </w:t>
      </w:r>
      <w:r w:rsidR="00392959">
        <w:rPr>
          <w:rFonts w:asciiTheme="minorHAnsi" w:eastAsiaTheme="minorHAnsi" w:hAnsiTheme="minorHAnsi" w:cstheme="minorBidi"/>
          <w:sz w:val="22"/>
          <w:szCs w:val="22"/>
          <w:lang w:val="en-GB" w:eastAsia="en-US"/>
        </w:rPr>
        <w:t>considered</w:t>
      </w:r>
      <w:r w:rsidR="00333BE6">
        <w:rPr>
          <w:rFonts w:asciiTheme="minorHAnsi" w:eastAsiaTheme="minorHAnsi" w:hAnsiTheme="minorHAnsi" w:cstheme="minorBidi"/>
          <w:sz w:val="22"/>
          <w:szCs w:val="22"/>
          <w:lang w:val="en-GB" w:eastAsia="en-US"/>
        </w:rPr>
        <w:t xml:space="preserve"> the project as highly </w:t>
      </w:r>
      <w:r w:rsidR="00EF14AA">
        <w:rPr>
          <w:rFonts w:asciiTheme="minorHAnsi" w:eastAsiaTheme="minorHAnsi" w:hAnsiTheme="minorHAnsi" w:cstheme="minorBidi"/>
          <w:sz w:val="22"/>
          <w:szCs w:val="22"/>
          <w:lang w:val="en-GB" w:eastAsia="en-US"/>
        </w:rPr>
        <w:t>positive</w:t>
      </w:r>
      <w:r w:rsidR="00513D9E">
        <w:rPr>
          <w:rFonts w:asciiTheme="minorHAnsi" w:eastAsiaTheme="minorHAnsi" w:hAnsiTheme="minorHAnsi" w:cstheme="minorBidi"/>
          <w:sz w:val="22"/>
          <w:szCs w:val="22"/>
          <w:lang w:val="en-GB" w:eastAsia="en-US"/>
        </w:rPr>
        <w:t>, valuable</w:t>
      </w:r>
      <w:r w:rsidR="00EF14AA">
        <w:rPr>
          <w:rFonts w:asciiTheme="minorHAnsi" w:eastAsiaTheme="minorHAnsi" w:hAnsiTheme="minorHAnsi" w:cstheme="minorBidi"/>
          <w:sz w:val="22"/>
          <w:szCs w:val="22"/>
          <w:lang w:val="en-GB" w:eastAsia="en-US"/>
        </w:rPr>
        <w:t xml:space="preserve"> and </w:t>
      </w:r>
      <w:r w:rsidR="00333BE6">
        <w:rPr>
          <w:rFonts w:asciiTheme="minorHAnsi" w:eastAsiaTheme="minorHAnsi" w:hAnsiTheme="minorHAnsi" w:cstheme="minorBidi"/>
          <w:sz w:val="22"/>
          <w:szCs w:val="22"/>
          <w:lang w:val="en-GB" w:eastAsia="en-US"/>
        </w:rPr>
        <w:t>rewarding</w:t>
      </w:r>
      <w:r w:rsidR="00513D9E">
        <w:rPr>
          <w:rFonts w:asciiTheme="minorHAnsi" w:eastAsiaTheme="minorHAnsi" w:hAnsiTheme="minorHAnsi" w:cstheme="minorBidi"/>
          <w:sz w:val="22"/>
          <w:szCs w:val="22"/>
          <w:lang w:val="en-GB" w:eastAsia="en-US"/>
        </w:rPr>
        <w:t>. S</w:t>
      </w:r>
      <w:r w:rsidR="00ED3273">
        <w:rPr>
          <w:rFonts w:asciiTheme="minorHAnsi" w:eastAsiaTheme="minorHAnsi" w:hAnsiTheme="minorHAnsi" w:cstheme="minorBidi"/>
          <w:sz w:val="22"/>
          <w:szCs w:val="22"/>
          <w:lang w:val="en-GB" w:eastAsia="en-US"/>
        </w:rPr>
        <w:t>tudents acknowledge that the lear</w:t>
      </w:r>
      <w:r w:rsidR="004D4551">
        <w:rPr>
          <w:rFonts w:asciiTheme="minorHAnsi" w:eastAsiaTheme="minorHAnsi" w:hAnsiTheme="minorHAnsi" w:cstheme="minorBidi"/>
          <w:sz w:val="22"/>
          <w:szCs w:val="22"/>
          <w:lang w:val="en-GB" w:eastAsia="en-US"/>
        </w:rPr>
        <w:t>n</w:t>
      </w:r>
      <w:r w:rsidR="00ED3273">
        <w:rPr>
          <w:rFonts w:asciiTheme="minorHAnsi" w:eastAsiaTheme="minorHAnsi" w:hAnsiTheme="minorHAnsi" w:cstheme="minorBidi"/>
          <w:sz w:val="22"/>
          <w:szCs w:val="22"/>
          <w:lang w:val="en-GB" w:eastAsia="en-US"/>
        </w:rPr>
        <w:t xml:space="preserve">ing experience has been one of the best in their </w:t>
      </w:r>
      <w:r w:rsidR="004D4551">
        <w:rPr>
          <w:rFonts w:asciiTheme="minorHAnsi" w:eastAsiaTheme="minorHAnsi" w:hAnsiTheme="minorHAnsi" w:cstheme="minorBidi"/>
          <w:sz w:val="22"/>
          <w:szCs w:val="22"/>
          <w:lang w:val="en-GB" w:eastAsia="en-US"/>
        </w:rPr>
        <w:t xml:space="preserve">lives; learning objectives </w:t>
      </w:r>
      <w:r w:rsidR="00EF3BC2">
        <w:rPr>
          <w:rFonts w:asciiTheme="minorHAnsi" w:eastAsiaTheme="minorHAnsi" w:hAnsiTheme="minorHAnsi" w:cstheme="minorBidi"/>
          <w:sz w:val="22"/>
          <w:szCs w:val="22"/>
          <w:lang w:val="en-GB" w:eastAsia="en-US"/>
        </w:rPr>
        <w:t xml:space="preserve">related to the acquisition of </w:t>
      </w:r>
      <w:r w:rsidR="00EF3BC2">
        <w:rPr>
          <w:rFonts w:asciiTheme="minorHAnsi" w:eastAsiaTheme="minorHAnsi" w:hAnsiTheme="minorHAnsi" w:cstheme="minorBidi"/>
          <w:sz w:val="22"/>
          <w:szCs w:val="22"/>
          <w:lang w:val="en-GB" w:eastAsia="en-US"/>
        </w:rPr>
        <w:lastRenderedPageBreak/>
        <w:t xml:space="preserve">technical/hard as well as soft skills </w:t>
      </w:r>
      <w:r w:rsidR="00D3426A">
        <w:rPr>
          <w:rFonts w:asciiTheme="minorHAnsi" w:eastAsiaTheme="minorHAnsi" w:hAnsiTheme="minorHAnsi" w:cstheme="minorBidi"/>
          <w:sz w:val="22"/>
          <w:szCs w:val="22"/>
          <w:lang w:val="en-GB" w:eastAsia="en-US"/>
        </w:rPr>
        <w:t>have been accomplished</w:t>
      </w:r>
      <w:r w:rsidR="009C376E">
        <w:rPr>
          <w:rFonts w:asciiTheme="minorHAnsi" w:eastAsiaTheme="minorHAnsi" w:hAnsiTheme="minorHAnsi" w:cstheme="minorBidi"/>
          <w:sz w:val="22"/>
          <w:szCs w:val="22"/>
          <w:lang w:val="en-GB" w:eastAsia="en-US"/>
        </w:rPr>
        <w:t>; the</w:t>
      </w:r>
      <w:r w:rsidR="00E73C3A">
        <w:rPr>
          <w:rFonts w:asciiTheme="minorHAnsi" w:eastAsiaTheme="minorHAnsi" w:hAnsiTheme="minorHAnsi" w:cstheme="minorBidi"/>
          <w:sz w:val="22"/>
          <w:szCs w:val="22"/>
          <w:lang w:val="en-GB" w:eastAsia="en-US"/>
        </w:rPr>
        <w:t>y</w:t>
      </w:r>
      <w:r w:rsidR="003B703A">
        <w:rPr>
          <w:rFonts w:asciiTheme="minorHAnsi" w:eastAsiaTheme="minorHAnsi" w:hAnsiTheme="minorHAnsi" w:cstheme="minorBidi"/>
          <w:sz w:val="22"/>
          <w:szCs w:val="22"/>
          <w:lang w:val="en-GB" w:eastAsia="en-US"/>
        </w:rPr>
        <w:t xml:space="preserve"> considered that this experience </w:t>
      </w:r>
      <w:r w:rsidR="00D456CF">
        <w:rPr>
          <w:rFonts w:asciiTheme="minorHAnsi" w:eastAsiaTheme="minorHAnsi" w:hAnsiTheme="minorHAnsi" w:cstheme="minorBidi"/>
          <w:sz w:val="22"/>
          <w:szCs w:val="22"/>
          <w:lang w:val="en-GB" w:eastAsia="en-US"/>
        </w:rPr>
        <w:t>c</w:t>
      </w:r>
      <w:r w:rsidR="006D6635">
        <w:rPr>
          <w:rFonts w:asciiTheme="minorHAnsi" w:eastAsiaTheme="minorHAnsi" w:hAnsiTheme="minorHAnsi" w:cstheme="minorBidi"/>
          <w:sz w:val="22"/>
          <w:szCs w:val="22"/>
          <w:lang w:val="en-GB" w:eastAsia="en-US"/>
        </w:rPr>
        <w:t>ould be a valuable aspect for the</w:t>
      </w:r>
      <w:r w:rsidR="0026178F">
        <w:rPr>
          <w:rFonts w:asciiTheme="minorHAnsi" w:eastAsiaTheme="minorHAnsi" w:hAnsiTheme="minorHAnsi" w:cstheme="minorBidi"/>
          <w:sz w:val="22"/>
          <w:szCs w:val="22"/>
          <w:lang w:val="en-GB" w:eastAsia="en-US"/>
        </w:rPr>
        <w:t>ir future career and access to the labour market</w:t>
      </w:r>
      <w:r w:rsidR="0033617B">
        <w:rPr>
          <w:rFonts w:asciiTheme="minorHAnsi" w:eastAsiaTheme="minorHAnsi" w:hAnsiTheme="minorHAnsi" w:cstheme="minorBidi"/>
          <w:sz w:val="22"/>
          <w:szCs w:val="22"/>
          <w:lang w:val="en-GB" w:eastAsia="en-US"/>
        </w:rPr>
        <w:t xml:space="preserve">; the participation levels were </w:t>
      </w:r>
      <w:r w:rsidR="001162DC">
        <w:rPr>
          <w:rFonts w:asciiTheme="minorHAnsi" w:eastAsiaTheme="minorHAnsi" w:hAnsiTheme="minorHAnsi" w:cstheme="minorBidi"/>
          <w:sz w:val="22"/>
          <w:szCs w:val="22"/>
          <w:lang w:val="en-GB" w:eastAsia="en-US"/>
        </w:rPr>
        <w:t>very high, as well as motivation and engagement</w:t>
      </w:r>
      <w:r w:rsidR="00473EEE">
        <w:rPr>
          <w:rFonts w:asciiTheme="minorHAnsi" w:eastAsiaTheme="minorHAnsi" w:hAnsiTheme="minorHAnsi" w:cstheme="minorBidi"/>
          <w:sz w:val="22"/>
          <w:szCs w:val="22"/>
          <w:lang w:val="en-GB" w:eastAsia="en-US"/>
        </w:rPr>
        <w:t xml:space="preserve">. </w:t>
      </w:r>
      <w:r w:rsidR="00CA3B57">
        <w:rPr>
          <w:rFonts w:asciiTheme="minorHAnsi" w:eastAsiaTheme="minorHAnsi" w:hAnsiTheme="minorHAnsi" w:cstheme="minorBidi"/>
          <w:sz w:val="22"/>
          <w:szCs w:val="22"/>
          <w:lang w:val="en-GB" w:eastAsia="en-US"/>
        </w:rPr>
        <w:t xml:space="preserve">Organizations and companies also considered the experience rewarding, as </w:t>
      </w:r>
      <w:r w:rsidR="00BE5184">
        <w:rPr>
          <w:rFonts w:asciiTheme="minorHAnsi" w:eastAsiaTheme="minorHAnsi" w:hAnsiTheme="minorHAnsi" w:cstheme="minorBidi"/>
          <w:sz w:val="22"/>
          <w:szCs w:val="22"/>
          <w:lang w:val="en-GB" w:eastAsia="en-US"/>
        </w:rPr>
        <w:t>group presentations provided interesting</w:t>
      </w:r>
      <w:r w:rsidR="009D2DEE">
        <w:rPr>
          <w:rFonts w:asciiTheme="minorHAnsi" w:eastAsiaTheme="minorHAnsi" w:hAnsiTheme="minorHAnsi" w:cstheme="minorBidi"/>
          <w:sz w:val="22"/>
          <w:szCs w:val="22"/>
          <w:lang w:val="en-GB" w:eastAsia="en-US"/>
        </w:rPr>
        <w:t xml:space="preserve"> </w:t>
      </w:r>
      <w:r w:rsidR="00BE5184">
        <w:rPr>
          <w:rFonts w:asciiTheme="minorHAnsi" w:eastAsiaTheme="minorHAnsi" w:hAnsiTheme="minorHAnsi" w:cstheme="minorBidi"/>
          <w:sz w:val="22"/>
          <w:szCs w:val="22"/>
          <w:lang w:val="en-GB" w:eastAsia="en-US"/>
        </w:rPr>
        <w:t>ideas.</w:t>
      </w:r>
    </w:p>
    <w:p w14:paraId="7A54A2F0" w14:textId="77777777" w:rsidR="004D4551" w:rsidRDefault="004D4551" w:rsidP="00E17DBF">
      <w:pPr>
        <w:spacing w:after="160" w:line="259" w:lineRule="auto"/>
        <w:rPr>
          <w:rFonts w:asciiTheme="minorHAnsi" w:eastAsiaTheme="minorHAnsi" w:hAnsiTheme="minorHAnsi" w:cstheme="minorBidi"/>
          <w:sz w:val="22"/>
          <w:szCs w:val="22"/>
          <w:lang w:val="en-GB" w:eastAsia="en-US"/>
        </w:rPr>
      </w:pPr>
    </w:p>
    <w:p w14:paraId="1A148F23" w14:textId="77777777" w:rsidR="007D2D10" w:rsidRDefault="007D2D10" w:rsidP="00E17DBF">
      <w:pPr>
        <w:spacing w:after="160" w:line="259" w:lineRule="auto"/>
        <w:rPr>
          <w:rFonts w:asciiTheme="minorHAnsi" w:eastAsiaTheme="minorHAnsi" w:hAnsiTheme="minorHAnsi" w:cstheme="minorBidi"/>
          <w:sz w:val="22"/>
          <w:szCs w:val="22"/>
          <w:lang w:val="en-GB" w:eastAsia="en-US"/>
        </w:rPr>
      </w:pPr>
    </w:p>
    <w:p w14:paraId="2D99B5A5" w14:textId="1D519D99" w:rsidR="00CD4475" w:rsidRPr="00EA12C6" w:rsidRDefault="00CD4475" w:rsidP="00E17DBF">
      <w:pPr>
        <w:spacing w:after="160" w:line="259" w:lineRule="auto"/>
        <w:rPr>
          <w:rFonts w:asciiTheme="minorHAnsi" w:eastAsiaTheme="minorHAnsi" w:hAnsiTheme="minorHAnsi" w:cstheme="minorBidi"/>
          <w:sz w:val="22"/>
          <w:szCs w:val="22"/>
          <w:lang w:val="en-GB" w:eastAsia="en-US"/>
        </w:rPr>
      </w:pPr>
    </w:p>
    <w:p w14:paraId="2B2962B0" w14:textId="59790DCF" w:rsidR="005B77BD" w:rsidRPr="005B77BD" w:rsidRDefault="00FB4D8D" w:rsidP="00E17DBF">
      <w:pPr>
        <w:spacing w:after="160" w:line="259" w:lineRule="auto"/>
        <w:rPr>
          <w:rFonts w:asciiTheme="minorHAnsi" w:eastAsiaTheme="minorHAnsi" w:hAnsiTheme="minorHAnsi" w:cstheme="minorBidi"/>
          <w:b/>
          <w:bCs/>
          <w:sz w:val="22"/>
          <w:szCs w:val="22"/>
          <w:lang w:val="en-GB" w:eastAsia="en-US"/>
        </w:rPr>
      </w:pPr>
      <w:r w:rsidRPr="005B77BD">
        <w:rPr>
          <w:rFonts w:asciiTheme="minorHAnsi" w:eastAsiaTheme="minorHAnsi" w:hAnsiTheme="minorHAnsi" w:cstheme="minorBidi"/>
          <w:b/>
          <w:bCs/>
          <w:sz w:val="22"/>
          <w:szCs w:val="22"/>
          <w:lang w:val="en-GB" w:eastAsia="en-US"/>
        </w:rPr>
        <w:t>Keywords</w:t>
      </w:r>
    </w:p>
    <w:p w14:paraId="5F17C7A7" w14:textId="6DBBD220" w:rsidR="00FB4D8D" w:rsidRPr="002E5418" w:rsidRDefault="00FB4D8D" w:rsidP="00E17DBF">
      <w:pPr>
        <w:spacing w:after="160" w:line="259" w:lineRule="auto"/>
        <w:rPr>
          <w:rFonts w:asciiTheme="minorHAnsi" w:eastAsiaTheme="minorHAnsi" w:hAnsiTheme="minorHAnsi" w:cstheme="minorBidi"/>
          <w:sz w:val="22"/>
          <w:szCs w:val="22"/>
          <w:lang w:val="en-GB" w:eastAsia="en-US"/>
        </w:rPr>
      </w:pPr>
      <w:r w:rsidRPr="002E5418">
        <w:rPr>
          <w:rFonts w:asciiTheme="minorHAnsi" w:eastAsiaTheme="minorHAnsi" w:hAnsiTheme="minorHAnsi" w:cstheme="minorBidi"/>
          <w:sz w:val="22"/>
          <w:szCs w:val="22"/>
          <w:lang w:val="en-GB" w:eastAsia="en-US"/>
        </w:rPr>
        <w:t xml:space="preserve">Learning; Research; Project Based Learning; Experiential; Higher Education; </w:t>
      </w:r>
      <w:r w:rsidR="002E5418" w:rsidRPr="002E5418">
        <w:rPr>
          <w:rFonts w:asciiTheme="minorHAnsi" w:eastAsiaTheme="minorHAnsi" w:hAnsiTheme="minorHAnsi" w:cstheme="minorBidi"/>
          <w:sz w:val="22"/>
          <w:szCs w:val="22"/>
          <w:lang w:val="en-GB" w:eastAsia="en-US"/>
        </w:rPr>
        <w:t>Gr</w:t>
      </w:r>
      <w:r w:rsidR="002E5418">
        <w:rPr>
          <w:rFonts w:asciiTheme="minorHAnsi" w:eastAsiaTheme="minorHAnsi" w:hAnsiTheme="minorHAnsi" w:cstheme="minorBidi"/>
          <w:sz w:val="22"/>
          <w:szCs w:val="22"/>
          <w:lang w:val="en-GB" w:eastAsia="en-US"/>
        </w:rPr>
        <w:t>aduate</w:t>
      </w:r>
      <w:r w:rsidRPr="002E5418">
        <w:rPr>
          <w:rFonts w:asciiTheme="minorHAnsi" w:eastAsiaTheme="minorHAnsi" w:hAnsiTheme="minorHAnsi" w:cstheme="minorBidi"/>
          <w:sz w:val="22"/>
          <w:szCs w:val="22"/>
          <w:lang w:val="en-GB" w:eastAsia="en-US"/>
        </w:rPr>
        <w:t>.</w:t>
      </w:r>
    </w:p>
    <w:p w14:paraId="7CDA371B" w14:textId="77777777" w:rsidR="00CD4475" w:rsidRPr="002E5418" w:rsidRDefault="00CD4475" w:rsidP="00E17DBF">
      <w:pPr>
        <w:spacing w:after="160" w:line="259" w:lineRule="auto"/>
        <w:rPr>
          <w:rFonts w:asciiTheme="minorHAnsi" w:eastAsiaTheme="minorHAnsi" w:hAnsiTheme="minorHAnsi" w:cstheme="minorBidi"/>
          <w:sz w:val="22"/>
          <w:szCs w:val="22"/>
          <w:lang w:val="en-GB" w:eastAsia="en-US"/>
        </w:rPr>
      </w:pPr>
    </w:p>
    <w:sectPr w:rsidR="00CD4475" w:rsidRPr="002E5418" w:rsidSect="007D5575">
      <w:pgSz w:w="8420" w:h="11907" w:code="2512"/>
      <w:pgMar w:top="992" w:right="1134" w:bottom="992" w:left="1134" w:header="765" w:footer="7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821EC9" w14:textId="77777777" w:rsidR="00A30C24" w:rsidRDefault="00A30C24" w:rsidP="00642AAE">
      <w:pPr>
        <w:spacing w:after="0" w:line="240" w:lineRule="auto"/>
      </w:pPr>
      <w:r>
        <w:separator/>
      </w:r>
    </w:p>
  </w:endnote>
  <w:endnote w:type="continuationSeparator" w:id="0">
    <w:p w14:paraId="003C74FA" w14:textId="77777777" w:rsidR="00A30C24" w:rsidRDefault="00A30C24" w:rsidP="00642A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7A6370" w14:textId="77777777" w:rsidR="00A30C24" w:rsidRDefault="00A30C24" w:rsidP="00642AAE">
      <w:pPr>
        <w:spacing w:after="0" w:line="240" w:lineRule="auto"/>
      </w:pPr>
      <w:r>
        <w:separator/>
      </w:r>
    </w:p>
  </w:footnote>
  <w:footnote w:type="continuationSeparator" w:id="0">
    <w:p w14:paraId="76FCCC52" w14:textId="77777777" w:rsidR="00A30C24" w:rsidRDefault="00A30C24" w:rsidP="00642A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9A4F5B"/>
    <w:multiLevelType w:val="hybridMultilevel"/>
    <w:tmpl w:val="3B50F33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BB168E1"/>
    <w:multiLevelType w:val="hybridMultilevel"/>
    <w:tmpl w:val="A210B2D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C033912"/>
    <w:multiLevelType w:val="hybridMultilevel"/>
    <w:tmpl w:val="35BA98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6942621E"/>
    <w:multiLevelType w:val="hybridMultilevel"/>
    <w:tmpl w:val="D4E03256"/>
    <w:lvl w:ilvl="0" w:tplc="F854612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2AAE"/>
    <w:rsid w:val="000024A6"/>
    <w:rsid w:val="00004820"/>
    <w:rsid w:val="00030F03"/>
    <w:rsid w:val="00031F27"/>
    <w:rsid w:val="00033B44"/>
    <w:rsid w:val="00035E5A"/>
    <w:rsid w:val="00040172"/>
    <w:rsid w:val="00040AC2"/>
    <w:rsid w:val="0004349E"/>
    <w:rsid w:val="000437C9"/>
    <w:rsid w:val="00055E64"/>
    <w:rsid w:val="00066F10"/>
    <w:rsid w:val="00067907"/>
    <w:rsid w:val="0006790A"/>
    <w:rsid w:val="000713E3"/>
    <w:rsid w:val="00073D2A"/>
    <w:rsid w:val="00074A5A"/>
    <w:rsid w:val="00076992"/>
    <w:rsid w:val="00076D3B"/>
    <w:rsid w:val="0008073D"/>
    <w:rsid w:val="00085239"/>
    <w:rsid w:val="00093B09"/>
    <w:rsid w:val="00094C07"/>
    <w:rsid w:val="00094D67"/>
    <w:rsid w:val="00095958"/>
    <w:rsid w:val="00097714"/>
    <w:rsid w:val="000A16D4"/>
    <w:rsid w:val="000A72DF"/>
    <w:rsid w:val="000B0F90"/>
    <w:rsid w:val="000B2404"/>
    <w:rsid w:val="000B56E2"/>
    <w:rsid w:val="000B5FBA"/>
    <w:rsid w:val="000C003A"/>
    <w:rsid w:val="000C7412"/>
    <w:rsid w:val="000C7493"/>
    <w:rsid w:val="000D27E3"/>
    <w:rsid w:val="000D375F"/>
    <w:rsid w:val="000D597A"/>
    <w:rsid w:val="000F48FC"/>
    <w:rsid w:val="00103FE9"/>
    <w:rsid w:val="001056DB"/>
    <w:rsid w:val="001162DC"/>
    <w:rsid w:val="001218C3"/>
    <w:rsid w:val="00132795"/>
    <w:rsid w:val="00140828"/>
    <w:rsid w:val="00150047"/>
    <w:rsid w:val="0015254E"/>
    <w:rsid w:val="00167808"/>
    <w:rsid w:val="00170DB4"/>
    <w:rsid w:val="0017218E"/>
    <w:rsid w:val="00197C49"/>
    <w:rsid w:val="001B3467"/>
    <w:rsid w:val="001B5F83"/>
    <w:rsid w:val="001B5F97"/>
    <w:rsid w:val="001B7D60"/>
    <w:rsid w:val="001C4F7E"/>
    <w:rsid w:val="001D0443"/>
    <w:rsid w:val="001D096F"/>
    <w:rsid w:val="001E34DD"/>
    <w:rsid w:val="001E4B48"/>
    <w:rsid w:val="001F32D1"/>
    <w:rsid w:val="001F7EFA"/>
    <w:rsid w:val="00205E13"/>
    <w:rsid w:val="002122C0"/>
    <w:rsid w:val="00216E20"/>
    <w:rsid w:val="002252AA"/>
    <w:rsid w:val="002311CA"/>
    <w:rsid w:val="00251DD4"/>
    <w:rsid w:val="002541A1"/>
    <w:rsid w:val="00261769"/>
    <w:rsid w:val="0026178F"/>
    <w:rsid w:val="0026297D"/>
    <w:rsid w:val="00282022"/>
    <w:rsid w:val="002873FE"/>
    <w:rsid w:val="002905F7"/>
    <w:rsid w:val="00291437"/>
    <w:rsid w:val="00292E6D"/>
    <w:rsid w:val="0029495A"/>
    <w:rsid w:val="002A3B3F"/>
    <w:rsid w:val="002A43D0"/>
    <w:rsid w:val="002B1E7F"/>
    <w:rsid w:val="002B3CDB"/>
    <w:rsid w:val="002B61FF"/>
    <w:rsid w:val="002C2F50"/>
    <w:rsid w:val="002C5DBA"/>
    <w:rsid w:val="002D2285"/>
    <w:rsid w:val="002D5854"/>
    <w:rsid w:val="002E36B3"/>
    <w:rsid w:val="002E376D"/>
    <w:rsid w:val="002E5418"/>
    <w:rsid w:val="002E6F17"/>
    <w:rsid w:val="002F6B53"/>
    <w:rsid w:val="002F7441"/>
    <w:rsid w:val="00311792"/>
    <w:rsid w:val="00316019"/>
    <w:rsid w:val="00323F10"/>
    <w:rsid w:val="00331AD8"/>
    <w:rsid w:val="00333BE6"/>
    <w:rsid w:val="00334A14"/>
    <w:rsid w:val="0033617B"/>
    <w:rsid w:val="00337881"/>
    <w:rsid w:val="00345425"/>
    <w:rsid w:val="0034682E"/>
    <w:rsid w:val="00346DF7"/>
    <w:rsid w:val="00354A4D"/>
    <w:rsid w:val="003612B6"/>
    <w:rsid w:val="00363693"/>
    <w:rsid w:val="003644FF"/>
    <w:rsid w:val="003710C3"/>
    <w:rsid w:val="00376620"/>
    <w:rsid w:val="00381FA5"/>
    <w:rsid w:val="00383B8E"/>
    <w:rsid w:val="0038660C"/>
    <w:rsid w:val="00390C75"/>
    <w:rsid w:val="00391EF8"/>
    <w:rsid w:val="00392959"/>
    <w:rsid w:val="00392FE8"/>
    <w:rsid w:val="00395BED"/>
    <w:rsid w:val="0039780F"/>
    <w:rsid w:val="003A3077"/>
    <w:rsid w:val="003B0354"/>
    <w:rsid w:val="003B192E"/>
    <w:rsid w:val="003B703A"/>
    <w:rsid w:val="003B7CB3"/>
    <w:rsid w:val="003C0502"/>
    <w:rsid w:val="003C6077"/>
    <w:rsid w:val="003D0642"/>
    <w:rsid w:val="003E7CE5"/>
    <w:rsid w:val="003F5E9E"/>
    <w:rsid w:val="0040064A"/>
    <w:rsid w:val="004055A9"/>
    <w:rsid w:val="0042034D"/>
    <w:rsid w:val="00422E03"/>
    <w:rsid w:val="0042371D"/>
    <w:rsid w:val="00425539"/>
    <w:rsid w:val="004365D3"/>
    <w:rsid w:val="004370AC"/>
    <w:rsid w:val="0044014A"/>
    <w:rsid w:val="004432F0"/>
    <w:rsid w:val="00446F07"/>
    <w:rsid w:val="004518FD"/>
    <w:rsid w:val="0045265F"/>
    <w:rsid w:val="00453471"/>
    <w:rsid w:val="0045415E"/>
    <w:rsid w:val="00464A64"/>
    <w:rsid w:val="004651AB"/>
    <w:rsid w:val="00473EEE"/>
    <w:rsid w:val="00476EE3"/>
    <w:rsid w:val="0047724E"/>
    <w:rsid w:val="00483B02"/>
    <w:rsid w:val="00487996"/>
    <w:rsid w:val="00490617"/>
    <w:rsid w:val="00491B11"/>
    <w:rsid w:val="00495B4F"/>
    <w:rsid w:val="004B26B9"/>
    <w:rsid w:val="004B5323"/>
    <w:rsid w:val="004B74EC"/>
    <w:rsid w:val="004B7863"/>
    <w:rsid w:val="004C55CD"/>
    <w:rsid w:val="004C7619"/>
    <w:rsid w:val="004D2320"/>
    <w:rsid w:val="004D4551"/>
    <w:rsid w:val="004F0C6A"/>
    <w:rsid w:val="004F18B1"/>
    <w:rsid w:val="004F6960"/>
    <w:rsid w:val="00500718"/>
    <w:rsid w:val="005118F9"/>
    <w:rsid w:val="0051330C"/>
    <w:rsid w:val="00513D9E"/>
    <w:rsid w:val="005152DC"/>
    <w:rsid w:val="0052018E"/>
    <w:rsid w:val="0054180A"/>
    <w:rsid w:val="00546EA2"/>
    <w:rsid w:val="005557E6"/>
    <w:rsid w:val="00563E91"/>
    <w:rsid w:val="00567D81"/>
    <w:rsid w:val="00582117"/>
    <w:rsid w:val="0058549E"/>
    <w:rsid w:val="00586BCF"/>
    <w:rsid w:val="0059165E"/>
    <w:rsid w:val="00591ED5"/>
    <w:rsid w:val="005A2E4E"/>
    <w:rsid w:val="005B5E09"/>
    <w:rsid w:val="005B77BD"/>
    <w:rsid w:val="005D3E3F"/>
    <w:rsid w:val="005D5998"/>
    <w:rsid w:val="005E3848"/>
    <w:rsid w:val="005E572F"/>
    <w:rsid w:val="005E59E0"/>
    <w:rsid w:val="005F0500"/>
    <w:rsid w:val="00601A4D"/>
    <w:rsid w:val="0061676A"/>
    <w:rsid w:val="00616E71"/>
    <w:rsid w:val="006229FF"/>
    <w:rsid w:val="0063130C"/>
    <w:rsid w:val="0063305A"/>
    <w:rsid w:val="00642AAE"/>
    <w:rsid w:val="00644F45"/>
    <w:rsid w:val="00655A87"/>
    <w:rsid w:val="006649C7"/>
    <w:rsid w:val="00665ED3"/>
    <w:rsid w:val="00674489"/>
    <w:rsid w:val="00677EA5"/>
    <w:rsid w:val="00690D93"/>
    <w:rsid w:val="00690F37"/>
    <w:rsid w:val="00691E72"/>
    <w:rsid w:val="0069437E"/>
    <w:rsid w:val="00695105"/>
    <w:rsid w:val="0069744C"/>
    <w:rsid w:val="006975B7"/>
    <w:rsid w:val="006A11A1"/>
    <w:rsid w:val="006A39BB"/>
    <w:rsid w:val="006A6A76"/>
    <w:rsid w:val="006B1AC6"/>
    <w:rsid w:val="006B5DED"/>
    <w:rsid w:val="006D3051"/>
    <w:rsid w:val="006D6033"/>
    <w:rsid w:val="006D6635"/>
    <w:rsid w:val="006E1591"/>
    <w:rsid w:val="006F3015"/>
    <w:rsid w:val="006F4E0A"/>
    <w:rsid w:val="00701DC8"/>
    <w:rsid w:val="00702915"/>
    <w:rsid w:val="00714EC4"/>
    <w:rsid w:val="007236DD"/>
    <w:rsid w:val="00726C1B"/>
    <w:rsid w:val="0073081E"/>
    <w:rsid w:val="00731162"/>
    <w:rsid w:val="00732303"/>
    <w:rsid w:val="007359F9"/>
    <w:rsid w:val="00737A07"/>
    <w:rsid w:val="0074330F"/>
    <w:rsid w:val="007766CF"/>
    <w:rsid w:val="0077705E"/>
    <w:rsid w:val="00780BD1"/>
    <w:rsid w:val="007848BC"/>
    <w:rsid w:val="007931AF"/>
    <w:rsid w:val="007941E5"/>
    <w:rsid w:val="00794394"/>
    <w:rsid w:val="00794DF2"/>
    <w:rsid w:val="007A0BCF"/>
    <w:rsid w:val="007A10F3"/>
    <w:rsid w:val="007A4FCE"/>
    <w:rsid w:val="007A574A"/>
    <w:rsid w:val="007A7735"/>
    <w:rsid w:val="007B110E"/>
    <w:rsid w:val="007B1852"/>
    <w:rsid w:val="007C4FB3"/>
    <w:rsid w:val="007C6440"/>
    <w:rsid w:val="007C64B3"/>
    <w:rsid w:val="007D2D10"/>
    <w:rsid w:val="007D5575"/>
    <w:rsid w:val="007E06F9"/>
    <w:rsid w:val="007E22B7"/>
    <w:rsid w:val="007E5C25"/>
    <w:rsid w:val="007F6618"/>
    <w:rsid w:val="007F76C9"/>
    <w:rsid w:val="0080110A"/>
    <w:rsid w:val="00804563"/>
    <w:rsid w:val="008061BF"/>
    <w:rsid w:val="00811FAB"/>
    <w:rsid w:val="008140E9"/>
    <w:rsid w:val="008169CE"/>
    <w:rsid w:val="00817497"/>
    <w:rsid w:val="0081776C"/>
    <w:rsid w:val="00821511"/>
    <w:rsid w:val="00831B10"/>
    <w:rsid w:val="00833287"/>
    <w:rsid w:val="00833E60"/>
    <w:rsid w:val="008473E0"/>
    <w:rsid w:val="00847650"/>
    <w:rsid w:val="008508AE"/>
    <w:rsid w:val="008532D1"/>
    <w:rsid w:val="00853C11"/>
    <w:rsid w:val="00857BFC"/>
    <w:rsid w:val="00862C71"/>
    <w:rsid w:val="00863BF9"/>
    <w:rsid w:val="00863DB8"/>
    <w:rsid w:val="008653B9"/>
    <w:rsid w:val="00872185"/>
    <w:rsid w:val="008741AA"/>
    <w:rsid w:val="00880DA2"/>
    <w:rsid w:val="00893A81"/>
    <w:rsid w:val="00894DDB"/>
    <w:rsid w:val="008959F1"/>
    <w:rsid w:val="00895B98"/>
    <w:rsid w:val="0089745A"/>
    <w:rsid w:val="008A1A02"/>
    <w:rsid w:val="008B3C52"/>
    <w:rsid w:val="008B51CF"/>
    <w:rsid w:val="008C00FE"/>
    <w:rsid w:val="008C165D"/>
    <w:rsid w:val="008C7AB8"/>
    <w:rsid w:val="008D2C62"/>
    <w:rsid w:val="008E00D2"/>
    <w:rsid w:val="008E45B6"/>
    <w:rsid w:val="008F2316"/>
    <w:rsid w:val="008F3FE4"/>
    <w:rsid w:val="008F6DCE"/>
    <w:rsid w:val="009042F6"/>
    <w:rsid w:val="0091537C"/>
    <w:rsid w:val="00917429"/>
    <w:rsid w:val="0092076E"/>
    <w:rsid w:val="00921883"/>
    <w:rsid w:val="009263EE"/>
    <w:rsid w:val="00940153"/>
    <w:rsid w:val="0094105A"/>
    <w:rsid w:val="00943645"/>
    <w:rsid w:val="00945626"/>
    <w:rsid w:val="009537CE"/>
    <w:rsid w:val="0095668C"/>
    <w:rsid w:val="00966305"/>
    <w:rsid w:val="00972574"/>
    <w:rsid w:val="0097684F"/>
    <w:rsid w:val="0098024C"/>
    <w:rsid w:val="009976D8"/>
    <w:rsid w:val="009A4391"/>
    <w:rsid w:val="009A50B4"/>
    <w:rsid w:val="009B1E4F"/>
    <w:rsid w:val="009B3776"/>
    <w:rsid w:val="009C376E"/>
    <w:rsid w:val="009D0AEB"/>
    <w:rsid w:val="009D16EF"/>
    <w:rsid w:val="009D2DEE"/>
    <w:rsid w:val="009E13BF"/>
    <w:rsid w:val="009E1BBE"/>
    <w:rsid w:val="009E2102"/>
    <w:rsid w:val="009E276E"/>
    <w:rsid w:val="009E64E0"/>
    <w:rsid w:val="00A00092"/>
    <w:rsid w:val="00A01D05"/>
    <w:rsid w:val="00A178B7"/>
    <w:rsid w:val="00A30AB2"/>
    <w:rsid w:val="00A30C24"/>
    <w:rsid w:val="00A42800"/>
    <w:rsid w:val="00A44A1F"/>
    <w:rsid w:val="00A46394"/>
    <w:rsid w:val="00A47047"/>
    <w:rsid w:val="00A51E18"/>
    <w:rsid w:val="00A521CD"/>
    <w:rsid w:val="00A552CF"/>
    <w:rsid w:val="00A65873"/>
    <w:rsid w:val="00A6753A"/>
    <w:rsid w:val="00A74853"/>
    <w:rsid w:val="00A76EDB"/>
    <w:rsid w:val="00A77C74"/>
    <w:rsid w:val="00A81D2D"/>
    <w:rsid w:val="00A846E7"/>
    <w:rsid w:val="00A91034"/>
    <w:rsid w:val="00AA04FE"/>
    <w:rsid w:val="00AA0CA2"/>
    <w:rsid w:val="00AA6FF9"/>
    <w:rsid w:val="00AA7275"/>
    <w:rsid w:val="00AB5907"/>
    <w:rsid w:val="00AB5F1E"/>
    <w:rsid w:val="00AE19F8"/>
    <w:rsid w:val="00AF595C"/>
    <w:rsid w:val="00AF621E"/>
    <w:rsid w:val="00B00AE3"/>
    <w:rsid w:val="00B037FB"/>
    <w:rsid w:val="00B03A69"/>
    <w:rsid w:val="00B0471C"/>
    <w:rsid w:val="00B22031"/>
    <w:rsid w:val="00B22E49"/>
    <w:rsid w:val="00B238FF"/>
    <w:rsid w:val="00B24605"/>
    <w:rsid w:val="00B31097"/>
    <w:rsid w:val="00B40B90"/>
    <w:rsid w:val="00B467A4"/>
    <w:rsid w:val="00B47EBB"/>
    <w:rsid w:val="00B5547E"/>
    <w:rsid w:val="00B5588E"/>
    <w:rsid w:val="00B6104A"/>
    <w:rsid w:val="00B61E71"/>
    <w:rsid w:val="00B63D10"/>
    <w:rsid w:val="00B7020B"/>
    <w:rsid w:val="00B70294"/>
    <w:rsid w:val="00B80583"/>
    <w:rsid w:val="00B81FB4"/>
    <w:rsid w:val="00B85F65"/>
    <w:rsid w:val="00B95F89"/>
    <w:rsid w:val="00B97462"/>
    <w:rsid w:val="00BA1318"/>
    <w:rsid w:val="00BB034C"/>
    <w:rsid w:val="00BC2919"/>
    <w:rsid w:val="00BD7D44"/>
    <w:rsid w:val="00BE2E82"/>
    <w:rsid w:val="00BE5184"/>
    <w:rsid w:val="00BF4F75"/>
    <w:rsid w:val="00BF53E0"/>
    <w:rsid w:val="00C04B0B"/>
    <w:rsid w:val="00C251DC"/>
    <w:rsid w:val="00C32F5F"/>
    <w:rsid w:val="00C5230C"/>
    <w:rsid w:val="00C601EF"/>
    <w:rsid w:val="00C65322"/>
    <w:rsid w:val="00C71678"/>
    <w:rsid w:val="00C76617"/>
    <w:rsid w:val="00C851D8"/>
    <w:rsid w:val="00C906E7"/>
    <w:rsid w:val="00C9233D"/>
    <w:rsid w:val="00CA3B57"/>
    <w:rsid w:val="00CA4277"/>
    <w:rsid w:val="00CB13C3"/>
    <w:rsid w:val="00CB16B4"/>
    <w:rsid w:val="00CB5B1A"/>
    <w:rsid w:val="00CC01B9"/>
    <w:rsid w:val="00CC2BCE"/>
    <w:rsid w:val="00CC442F"/>
    <w:rsid w:val="00CD18A0"/>
    <w:rsid w:val="00CD4475"/>
    <w:rsid w:val="00CE1DE2"/>
    <w:rsid w:val="00CE7C70"/>
    <w:rsid w:val="00CF06DD"/>
    <w:rsid w:val="00CF7170"/>
    <w:rsid w:val="00D061A7"/>
    <w:rsid w:val="00D11B11"/>
    <w:rsid w:val="00D20412"/>
    <w:rsid w:val="00D25EDB"/>
    <w:rsid w:val="00D3355A"/>
    <w:rsid w:val="00D3426A"/>
    <w:rsid w:val="00D35DC1"/>
    <w:rsid w:val="00D43483"/>
    <w:rsid w:val="00D434C2"/>
    <w:rsid w:val="00D456CF"/>
    <w:rsid w:val="00D479C1"/>
    <w:rsid w:val="00D51454"/>
    <w:rsid w:val="00D51FB2"/>
    <w:rsid w:val="00D54A0C"/>
    <w:rsid w:val="00D609AD"/>
    <w:rsid w:val="00D60B33"/>
    <w:rsid w:val="00D65503"/>
    <w:rsid w:val="00D65771"/>
    <w:rsid w:val="00D77F78"/>
    <w:rsid w:val="00D803E3"/>
    <w:rsid w:val="00D80536"/>
    <w:rsid w:val="00D84502"/>
    <w:rsid w:val="00D84641"/>
    <w:rsid w:val="00D91B4D"/>
    <w:rsid w:val="00D91F96"/>
    <w:rsid w:val="00DA1243"/>
    <w:rsid w:val="00DA4D14"/>
    <w:rsid w:val="00DB4FF0"/>
    <w:rsid w:val="00DF0CE6"/>
    <w:rsid w:val="00DF709E"/>
    <w:rsid w:val="00E010D6"/>
    <w:rsid w:val="00E05722"/>
    <w:rsid w:val="00E05E8C"/>
    <w:rsid w:val="00E17DBF"/>
    <w:rsid w:val="00E26542"/>
    <w:rsid w:val="00E3475E"/>
    <w:rsid w:val="00E40057"/>
    <w:rsid w:val="00E42FF1"/>
    <w:rsid w:val="00E52EFA"/>
    <w:rsid w:val="00E632FE"/>
    <w:rsid w:val="00E73C3A"/>
    <w:rsid w:val="00E8300A"/>
    <w:rsid w:val="00E836D5"/>
    <w:rsid w:val="00E85315"/>
    <w:rsid w:val="00E87C74"/>
    <w:rsid w:val="00E920DF"/>
    <w:rsid w:val="00E9240F"/>
    <w:rsid w:val="00E94FCE"/>
    <w:rsid w:val="00EA0BE0"/>
    <w:rsid w:val="00EA12C6"/>
    <w:rsid w:val="00EB1D79"/>
    <w:rsid w:val="00EB788D"/>
    <w:rsid w:val="00EC34BE"/>
    <w:rsid w:val="00ED057D"/>
    <w:rsid w:val="00ED1EB5"/>
    <w:rsid w:val="00ED2FDB"/>
    <w:rsid w:val="00ED3273"/>
    <w:rsid w:val="00EE0974"/>
    <w:rsid w:val="00EE0E6E"/>
    <w:rsid w:val="00EE3D68"/>
    <w:rsid w:val="00EE5438"/>
    <w:rsid w:val="00EE57A1"/>
    <w:rsid w:val="00EE71C8"/>
    <w:rsid w:val="00EF0AEF"/>
    <w:rsid w:val="00EF0EFF"/>
    <w:rsid w:val="00EF14AA"/>
    <w:rsid w:val="00EF18A6"/>
    <w:rsid w:val="00EF3BC2"/>
    <w:rsid w:val="00EF5400"/>
    <w:rsid w:val="00F05E8E"/>
    <w:rsid w:val="00F120E6"/>
    <w:rsid w:val="00F124B9"/>
    <w:rsid w:val="00F25D38"/>
    <w:rsid w:val="00F35208"/>
    <w:rsid w:val="00F4136B"/>
    <w:rsid w:val="00F42ED7"/>
    <w:rsid w:val="00F457EA"/>
    <w:rsid w:val="00F5710F"/>
    <w:rsid w:val="00F627F6"/>
    <w:rsid w:val="00F6307A"/>
    <w:rsid w:val="00F72025"/>
    <w:rsid w:val="00F845E5"/>
    <w:rsid w:val="00FA23D5"/>
    <w:rsid w:val="00FA28FB"/>
    <w:rsid w:val="00FA3B71"/>
    <w:rsid w:val="00FA4803"/>
    <w:rsid w:val="00FB1D1B"/>
    <w:rsid w:val="00FB2B6E"/>
    <w:rsid w:val="00FB32C6"/>
    <w:rsid w:val="00FB4D8D"/>
    <w:rsid w:val="00FC7733"/>
    <w:rsid w:val="00FD1742"/>
    <w:rsid w:val="00FD5B66"/>
    <w:rsid w:val="00FE3DC3"/>
    <w:rsid w:val="00FF5D94"/>
    <w:rsid w:val="00FF7C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0B89E6"/>
  <w15:chartTrackingRefBased/>
  <w15:docId w15:val="{D1184C9A-DEDD-4797-955C-29A26A8C8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AAE"/>
    <w:pPr>
      <w:spacing w:after="120" w:line="288" w:lineRule="auto"/>
      <w:jc w:val="both"/>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uiPriority w:val="9"/>
    <w:qFormat/>
    <w:rsid w:val="00642AAE"/>
    <w:pPr>
      <w:keepNext/>
      <w:outlineLvl w:val="0"/>
    </w:pPr>
    <w:rPr>
      <w:rFonts w:cs="Arial"/>
      <w:b/>
      <w:bCs/>
      <w:kern w:val="32"/>
      <w:sz w:val="26"/>
      <w:szCs w:val="26"/>
    </w:rPr>
  </w:style>
  <w:style w:type="paragraph" w:styleId="Ttulo2">
    <w:name w:val="heading 2"/>
    <w:basedOn w:val="Normal"/>
    <w:next w:val="Normal"/>
    <w:link w:val="Ttulo2Car"/>
    <w:qFormat/>
    <w:rsid w:val="00642AAE"/>
    <w:pPr>
      <w:keepNext/>
      <w:outlineLvl w:val="1"/>
    </w:pPr>
    <w:rPr>
      <w:rFonts w:cs="Arial"/>
      <w:b/>
      <w:bCs/>
      <w:iCs/>
      <w:sz w:val="22"/>
      <w:szCs w:val="22"/>
    </w:rPr>
  </w:style>
  <w:style w:type="paragraph" w:styleId="Ttulo3">
    <w:name w:val="heading 3"/>
    <w:basedOn w:val="Normal"/>
    <w:next w:val="Normal"/>
    <w:link w:val="Ttulo3Car"/>
    <w:uiPriority w:val="9"/>
    <w:semiHidden/>
    <w:unhideWhenUsed/>
    <w:qFormat/>
    <w:rsid w:val="00714EC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2AA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42AAE"/>
  </w:style>
  <w:style w:type="paragraph" w:styleId="Piedepgina">
    <w:name w:val="footer"/>
    <w:basedOn w:val="Normal"/>
    <w:link w:val="PiedepginaCar"/>
    <w:uiPriority w:val="99"/>
    <w:unhideWhenUsed/>
    <w:rsid w:val="00642AA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42AAE"/>
  </w:style>
  <w:style w:type="character" w:customStyle="1" w:styleId="Ttulo1Car">
    <w:name w:val="Título 1 Car"/>
    <w:basedOn w:val="Fuentedeprrafopredeter"/>
    <w:link w:val="Ttulo1"/>
    <w:uiPriority w:val="9"/>
    <w:rsid w:val="00642AAE"/>
    <w:rPr>
      <w:rFonts w:ascii="Times New Roman" w:eastAsia="Times New Roman" w:hAnsi="Times New Roman" w:cs="Arial"/>
      <w:b/>
      <w:bCs/>
      <w:kern w:val="32"/>
      <w:sz w:val="26"/>
      <w:szCs w:val="26"/>
      <w:lang w:val="es-ES" w:eastAsia="es-ES"/>
    </w:rPr>
  </w:style>
  <w:style w:type="character" w:customStyle="1" w:styleId="Ttulo2Car">
    <w:name w:val="Título 2 Car"/>
    <w:basedOn w:val="Fuentedeprrafopredeter"/>
    <w:link w:val="Ttulo2"/>
    <w:rsid w:val="00642AAE"/>
    <w:rPr>
      <w:rFonts w:ascii="Times New Roman" w:eastAsia="Times New Roman" w:hAnsi="Times New Roman" w:cs="Arial"/>
      <w:b/>
      <w:bCs/>
      <w:iCs/>
      <w:lang w:val="es-ES" w:eastAsia="es-ES"/>
    </w:rPr>
  </w:style>
  <w:style w:type="character" w:customStyle="1" w:styleId="Autor2">
    <w:name w:val="Autor 2"/>
    <w:rsid w:val="00642AAE"/>
    <w:rPr>
      <w:sz w:val="18"/>
      <w:szCs w:val="18"/>
      <w:lang w:val="es-ES"/>
    </w:rPr>
  </w:style>
  <w:style w:type="paragraph" w:customStyle="1" w:styleId="Abstract">
    <w:name w:val="Abstract"/>
    <w:basedOn w:val="Normal"/>
    <w:rsid w:val="00642AAE"/>
    <w:pPr>
      <w:ind w:left="567" w:right="567"/>
    </w:pPr>
    <w:rPr>
      <w:i/>
    </w:rPr>
  </w:style>
  <w:style w:type="paragraph" w:customStyle="1" w:styleId="TtuloAbstract">
    <w:name w:val="Título Abstract"/>
    <w:basedOn w:val="Ttulo2"/>
    <w:rsid w:val="00642AAE"/>
    <w:pPr>
      <w:pBdr>
        <w:top w:val="single" w:sz="4" w:space="1" w:color="auto"/>
      </w:pBdr>
      <w:spacing w:after="0"/>
      <w:ind w:left="567" w:right="567"/>
    </w:pPr>
    <w:rPr>
      <w:rFonts w:cs="Times New Roman"/>
      <w:i/>
      <w:iCs w:val="0"/>
      <w:szCs w:val="20"/>
    </w:rPr>
  </w:style>
  <w:style w:type="character" w:styleId="Refdecomentario">
    <w:name w:val="annotation reference"/>
    <w:basedOn w:val="Fuentedeprrafopredeter"/>
    <w:semiHidden/>
    <w:unhideWhenUsed/>
    <w:rsid w:val="00642AAE"/>
    <w:rPr>
      <w:sz w:val="16"/>
      <w:szCs w:val="16"/>
    </w:rPr>
  </w:style>
  <w:style w:type="paragraph" w:styleId="Textocomentario">
    <w:name w:val="annotation text"/>
    <w:basedOn w:val="Normal"/>
    <w:link w:val="TextocomentarioCar"/>
    <w:semiHidden/>
    <w:unhideWhenUsed/>
    <w:rsid w:val="00642AAE"/>
    <w:pPr>
      <w:spacing w:line="240" w:lineRule="auto"/>
    </w:pPr>
  </w:style>
  <w:style w:type="character" w:customStyle="1" w:styleId="TextocomentarioCar">
    <w:name w:val="Texto comentario Car"/>
    <w:basedOn w:val="Fuentedeprrafopredeter"/>
    <w:link w:val="Textocomentario"/>
    <w:semiHidden/>
    <w:rsid w:val="00642AAE"/>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642AA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42AAE"/>
    <w:rPr>
      <w:rFonts w:ascii="Segoe UI" w:eastAsia="Times New Roman" w:hAnsi="Segoe UI" w:cs="Segoe UI"/>
      <w:sz w:val="18"/>
      <w:szCs w:val="18"/>
      <w:lang w:val="es-ES" w:eastAsia="es-ES"/>
    </w:rPr>
  </w:style>
  <w:style w:type="table" w:styleId="Tablaconcuadrcula">
    <w:name w:val="Table Grid"/>
    <w:basedOn w:val="Tablanormal"/>
    <w:uiPriority w:val="39"/>
    <w:rsid w:val="007C64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D4475"/>
    <w:pPr>
      <w:spacing w:before="100" w:beforeAutospacing="1" w:after="100" w:afterAutospacing="1" w:line="240" w:lineRule="auto"/>
      <w:jc w:val="left"/>
    </w:pPr>
    <w:rPr>
      <w:sz w:val="24"/>
      <w:szCs w:val="24"/>
      <w:lang w:val="en-US" w:eastAsia="en-US"/>
    </w:rPr>
  </w:style>
  <w:style w:type="character" w:styleId="Textoennegrita">
    <w:name w:val="Strong"/>
    <w:basedOn w:val="Fuentedeprrafopredeter"/>
    <w:uiPriority w:val="22"/>
    <w:qFormat/>
    <w:rsid w:val="00CD4475"/>
    <w:rPr>
      <w:b/>
      <w:bCs/>
    </w:rPr>
  </w:style>
  <w:style w:type="character" w:styleId="nfasis">
    <w:name w:val="Emphasis"/>
    <w:basedOn w:val="Fuentedeprrafopredeter"/>
    <w:uiPriority w:val="20"/>
    <w:qFormat/>
    <w:rsid w:val="008C165D"/>
    <w:rPr>
      <w:i/>
      <w:iCs/>
    </w:rPr>
  </w:style>
  <w:style w:type="character" w:styleId="Hipervnculo">
    <w:name w:val="Hyperlink"/>
    <w:basedOn w:val="Fuentedeprrafopredeter"/>
    <w:uiPriority w:val="99"/>
    <w:unhideWhenUsed/>
    <w:rsid w:val="008C165D"/>
    <w:rPr>
      <w:color w:val="0000FF"/>
      <w:u w:val="single"/>
    </w:rPr>
  </w:style>
  <w:style w:type="character" w:customStyle="1" w:styleId="Ttulo3Car">
    <w:name w:val="Título 3 Car"/>
    <w:basedOn w:val="Fuentedeprrafopredeter"/>
    <w:link w:val="Ttulo3"/>
    <w:uiPriority w:val="9"/>
    <w:semiHidden/>
    <w:rsid w:val="00714EC4"/>
    <w:rPr>
      <w:rFonts w:asciiTheme="majorHAnsi" w:eastAsiaTheme="majorEastAsia" w:hAnsiTheme="majorHAnsi" w:cstheme="majorBidi"/>
      <w:color w:val="1F4D78" w:themeColor="accent1" w:themeShade="7F"/>
      <w:sz w:val="24"/>
      <w:szCs w:val="24"/>
      <w:lang w:val="es-ES" w:eastAsia="es-ES"/>
    </w:rPr>
  </w:style>
  <w:style w:type="paragraph" w:customStyle="1" w:styleId="TablaImagen-Ttulo">
    <w:name w:val="Tabla / Imagen - Título"/>
    <w:basedOn w:val="Normal"/>
    <w:next w:val="Normal"/>
    <w:rsid w:val="00714EC4"/>
    <w:pPr>
      <w:spacing w:before="240"/>
      <w:jc w:val="center"/>
    </w:pPr>
    <w:rPr>
      <w:b/>
      <w:sz w:val="17"/>
    </w:rPr>
  </w:style>
  <w:style w:type="paragraph" w:customStyle="1" w:styleId="TablaImagen-Pie">
    <w:name w:val="Tabla / Imagen - Pie"/>
    <w:basedOn w:val="Normal"/>
    <w:next w:val="Normal"/>
    <w:rsid w:val="00714EC4"/>
    <w:pPr>
      <w:spacing w:after="240"/>
      <w:jc w:val="right"/>
    </w:pPr>
    <w:rPr>
      <w:sz w:val="16"/>
    </w:rPr>
  </w:style>
  <w:style w:type="paragraph" w:customStyle="1" w:styleId="cuerpo">
    <w:name w:val="cuerpo"/>
    <w:basedOn w:val="Normal"/>
    <w:rsid w:val="00714EC4"/>
    <w:pPr>
      <w:spacing w:after="140" w:line="240" w:lineRule="auto"/>
      <w:ind w:firstLine="340"/>
    </w:pPr>
    <w:rPr>
      <w:color w:val="000000"/>
      <w:sz w:val="21"/>
      <w:szCs w:val="21"/>
    </w:rPr>
  </w:style>
  <w:style w:type="paragraph" w:styleId="Bibliografa">
    <w:name w:val="Bibliography"/>
    <w:basedOn w:val="Normal"/>
    <w:next w:val="Normal"/>
    <w:uiPriority w:val="37"/>
    <w:unhideWhenUsed/>
    <w:rsid w:val="00714EC4"/>
  </w:style>
  <w:style w:type="paragraph" w:styleId="Prrafodelista">
    <w:name w:val="List Paragraph"/>
    <w:basedOn w:val="Normal"/>
    <w:uiPriority w:val="34"/>
    <w:qFormat/>
    <w:rsid w:val="00714EC4"/>
    <w:pPr>
      <w:ind w:left="720"/>
      <w:contextualSpacing/>
    </w:pPr>
  </w:style>
  <w:style w:type="character" w:customStyle="1" w:styleId="Mencinsinresolver1">
    <w:name w:val="Mención sin resolver1"/>
    <w:basedOn w:val="Fuentedeprrafopredeter"/>
    <w:uiPriority w:val="99"/>
    <w:semiHidden/>
    <w:unhideWhenUsed/>
    <w:rsid w:val="00665ED3"/>
    <w:rPr>
      <w:color w:val="605E5C"/>
      <w:shd w:val="clear" w:color="auto" w:fill="E1DFDD"/>
    </w:rPr>
  </w:style>
  <w:style w:type="character" w:styleId="Mencinsinresolver">
    <w:name w:val="Unresolved Mention"/>
    <w:basedOn w:val="Fuentedeprrafopredeter"/>
    <w:uiPriority w:val="99"/>
    <w:semiHidden/>
    <w:unhideWhenUsed/>
    <w:rsid w:val="001F7E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1835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vara@comillas.edu"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corzo@comillas.ed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fcontreras@comillas.edu"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lbarcos@comillas.edu"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Version="">
  <b:Source>
    <b:Tag>Cab</b:Tag>
    <b:SourceType>Book</b:SourceType>
    <b:Guid>{846F5C27-5866-4BB1-8A5B-6F804D19171B}</b:Guid>
    <b:Author>
      <b:Author>
        <b:NameList>
          <b:Person>
            <b:Last>Caballero</b:Last>
            <b:First>P.</b:First>
          </b:Person>
          <b:Person>
            <b:Last>Ferré</b:Last>
            <b:First>J.</b:First>
          </b:Person>
        </b:NameList>
      </b:Author>
    </b:Author>
    <b:LCID>es-ES</b:LCID>
    <b:Title>Bioinsecticidas: fundamentos y aplica¬ciones de Bacillus thuringiensis en el control integrado de plagas</b:Title>
    <b:Year>2001</b:Year>
    <b:City>Valencia</b:City>
    <b:Publisher>Phytoma-UPN</b:Publisher>
    <b:Pages>318</b:Pages>
    <b:RefOrder>1</b:RefOrder>
  </b:Source>
  <b:Source>
    <b:Tag>Mar01</b:Tag>
    <b:SourceType>Book</b:SourceType>
    <b:Guid>{E7F17DD4-5332-48DB-BA3E-1C607A991C70}</b:Guid>
    <b:Title>Prácticas integradas de viticultura</b:Title>
    <b:Year>2001</b:Year>
    <b:City>Madrid</b:City>
    <b:Publisher>Vicente/Mundi-Prensa</b:Publisher>
    <b:Author>
      <b:Author>
        <b:NameList>
          <b:Person>
            <b:Last>Martínez</b:Last>
            <b:First>R.</b:First>
          </b:Person>
          <b:Person>
            <b:Last>Melgarejo</b:Last>
            <b:First>P.</b:First>
          </b:Person>
          <b:Person>
            <b:Last>Salazar</b:Last>
            <b:First>D.M.</b:First>
          </b:Person>
          <b:Person>
            <b:Last>Martínez</b:Last>
            <b:First>J.J.</b:First>
          </b:Person>
          <b:Person>
            <b:Last>Hernández</b:Last>
            <b:First>F.</b:First>
          </b:Person>
          <b:Person>
            <b:Last>Martínez</b:Last>
            <b:First>R.</b:First>
          </b:Person>
        </b:NameList>
      </b:Author>
    </b:Author>
    <b:Pages>278</b:Pages>
    <b:RefOrder>3</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29AFA59AEC84C34D988701D678FF6150" ma:contentTypeVersion="13" ma:contentTypeDescription="Crear nuevo documento." ma:contentTypeScope="" ma:versionID="63ad64064f52a05f9e58428471331028">
  <xsd:schema xmlns:xsd="http://www.w3.org/2001/XMLSchema" xmlns:xs="http://www.w3.org/2001/XMLSchema" xmlns:p="http://schemas.microsoft.com/office/2006/metadata/properties" xmlns:ns3="004e55c8-33d8-4fde-b696-b8665743430d" xmlns:ns4="f6d74e1b-96db-48f0-94db-bd1b079a4329" targetNamespace="http://schemas.microsoft.com/office/2006/metadata/properties" ma:root="true" ma:fieldsID="53d9e02ad4141a84e71cb9b6b3ca0f5c" ns3:_="" ns4:_="">
    <xsd:import namespace="004e55c8-33d8-4fde-b696-b8665743430d"/>
    <xsd:import namespace="f6d74e1b-96db-48f0-94db-bd1b079a432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4e55c8-33d8-4fde-b696-b8665743430d"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6d74e1b-96db-48f0-94db-bd1b079a432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623750-4BDB-44B8-9182-BF9F37645299}">
  <ds:schemaRefs>
    <ds:schemaRef ds:uri="http://schemas.openxmlformats.org/officeDocument/2006/bibliography"/>
  </ds:schemaRefs>
</ds:datastoreItem>
</file>

<file path=customXml/itemProps2.xml><?xml version="1.0" encoding="utf-8"?>
<ds:datastoreItem xmlns:ds="http://schemas.openxmlformats.org/officeDocument/2006/customXml" ds:itemID="{8404E5AA-CDB9-4B59-88C4-A2E56D7A304E}">
  <ds:schemaRefs>
    <ds:schemaRef ds:uri="http://schemas.microsoft.com/sharepoint/v3/contenttype/forms"/>
  </ds:schemaRefs>
</ds:datastoreItem>
</file>

<file path=customXml/itemProps3.xml><?xml version="1.0" encoding="utf-8"?>
<ds:datastoreItem xmlns:ds="http://schemas.openxmlformats.org/officeDocument/2006/customXml" ds:itemID="{90F3001A-5C7E-42AA-8115-CFAD9D410C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4e55c8-33d8-4fde-b696-b8665743430d"/>
    <ds:schemaRef ds:uri="f6d74e1b-96db-48f0-94db-bd1b079a43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0FD511C-E01F-4591-B775-0CF7975BAAE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667</Words>
  <Characters>3669</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Sanchez Ruiz, Lidia</dc:creator>
  <cp:keywords/>
  <dc:description/>
  <cp:lastModifiedBy>Manuel Francisco Morales Contreras</cp:lastModifiedBy>
  <cp:revision>5</cp:revision>
  <cp:lastPrinted>2020-02-10T09:08:00Z</cp:lastPrinted>
  <dcterms:created xsi:type="dcterms:W3CDTF">2022-03-22T11:19:00Z</dcterms:created>
  <dcterms:modified xsi:type="dcterms:W3CDTF">2022-03-22T11:40:00Z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0x01010029AFA59AEC84C34D988701D678FF6150</vt:lpwstr>
  </property>
</Properties>
</file>