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18E" w:rsidRDefault="009E5910" w:rsidP="00CC518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¿Leer o ver teatro? </w:t>
      </w:r>
      <w:r w:rsidR="001E1954">
        <w:rPr>
          <w:rFonts w:ascii="Times New Roman" w:hAnsi="Times New Roman" w:cs="Times New Roman"/>
          <w:b/>
          <w:i/>
          <w:sz w:val="24"/>
          <w:szCs w:val="24"/>
        </w:rPr>
        <w:t>El teatro en silencio o en escena</w:t>
      </w:r>
      <w:bookmarkStart w:id="0" w:name="_GoBack"/>
      <w:bookmarkEnd w:id="0"/>
    </w:p>
    <w:p w:rsidR="001E1954" w:rsidRPr="001E1954" w:rsidRDefault="001E1954" w:rsidP="00CC518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1954">
        <w:rPr>
          <w:rFonts w:ascii="Times New Roman" w:hAnsi="Times New Roman" w:cs="Times New Roman"/>
          <w:i/>
          <w:sz w:val="24"/>
          <w:szCs w:val="24"/>
        </w:rPr>
        <w:t>Entradillas para colocar entre el artículo</w:t>
      </w:r>
    </w:p>
    <w:p w:rsidR="00CC518E" w:rsidRDefault="00CC518E" w:rsidP="00CC518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518E">
        <w:rPr>
          <w:rFonts w:ascii="Times New Roman" w:hAnsi="Times New Roman" w:cs="Times New Roman"/>
          <w:i/>
          <w:sz w:val="24"/>
          <w:szCs w:val="24"/>
        </w:rPr>
        <w:t>No conviene mantener la alternativa ni la oposición entre leer o ver teatro; el teatro es mucho más que páginas o representaciones en escena.</w:t>
      </w:r>
    </w:p>
    <w:p w:rsidR="00CC518E" w:rsidRDefault="00CC518E" w:rsidP="00CC518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El teatro va más allá de la performance, trasciende del texto: plasma vidas, sensaciones,  deseos y afanes. Se trata de un género literario vivo desde siempre.</w:t>
      </w:r>
    </w:p>
    <w:p w:rsidR="00CC518E" w:rsidRDefault="00CC518E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No cabe duda, e</w:t>
      </w:r>
      <w:r w:rsidR="00C24B91" w:rsidRPr="00CC518E">
        <w:rPr>
          <w:rFonts w:ascii="Times New Roman" w:hAnsi="Times New Roman" w:cs="Times New Roman"/>
          <w:sz w:val="24"/>
          <w:szCs w:val="24"/>
        </w:rPr>
        <w:t>l teatro constituye una de las manifestaciones artísticas más antiguas.</w:t>
      </w:r>
      <w:r w:rsidRPr="00CC518E">
        <w:rPr>
          <w:rFonts w:ascii="Times New Roman" w:hAnsi="Times New Roman" w:cs="Times New Roman"/>
          <w:sz w:val="24"/>
          <w:szCs w:val="24"/>
        </w:rPr>
        <w:t xml:space="preserve"> Forma parte de la historia de la humanidad desde tiempos inmemoriales y este rasgo la convierte en una de las artes de especial atención para estudiosos, expertos, aficionados…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CC518E">
        <w:rPr>
          <w:rFonts w:ascii="Times New Roman" w:hAnsi="Times New Roman" w:cs="Times New Roman"/>
          <w:sz w:val="24"/>
          <w:szCs w:val="24"/>
        </w:rPr>
        <w:t>público en general. Su longevidad, por nadie discutida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C518E">
        <w:rPr>
          <w:rFonts w:ascii="Times New Roman" w:hAnsi="Times New Roman" w:cs="Times New Roman"/>
          <w:sz w:val="24"/>
          <w:szCs w:val="24"/>
        </w:rPr>
        <w:t xml:space="preserve"> erige </w:t>
      </w:r>
      <w:r>
        <w:rPr>
          <w:rFonts w:ascii="Times New Roman" w:hAnsi="Times New Roman" w:cs="Times New Roman"/>
          <w:sz w:val="24"/>
          <w:szCs w:val="24"/>
        </w:rPr>
        <w:t xml:space="preserve">al teatro </w:t>
      </w:r>
      <w:r w:rsidRPr="00CC518E">
        <w:rPr>
          <w:rFonts w:ascii="Times New Roman" w:hAnsi="Times New Roman" w:cs="Times New Roman"/>
          <w:sz w:val="24"/>
          <w:szCs w:val="24"/>
        </w:rPr>
        <w:t>también en blanco fácil de diatribas, elogios y vilipendios, vaivenes y sustos: crisis y apremios, favoritismos regios y desprecios populares.</w:t>
      </w:r>
    </w:p>
    <w:p w:rsidR="00970704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Desde aquellas tragedi</w:t>
      </w:r>
      <w:r w:rsidR="00970704">
        <w:rPr>
          <w:rFonts w:ascii="Times New Roman" w:hAnsi="Times New Roman" w:cs="Times New Roman"/>
          <w:sz w:val="24"/>
          <w:szCs w:val="24"/>
        </w:rPr>
        <w:t>as clásicas hasta las actuales interpretaciones en sus más diversas variantes: teatro de cámara, teatro musical, microteatro… ha llovido mucho.</w:t>
      </w:r>
    </w:p>
    <w:p w:rsidR="00C46A0B" w:rsidRDefault="00970704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E378E">
        <w:rPr>
          <w:rFonts w:ascii="Times New Roman" w:hAnsi="Times New Roman" w:cs="Times New Roman"/>
          <w:sz w:val="24"/>
          <w:szCs w:val="24"/>
        </w:rPr>
        <w:t xml:space="preserve">sistir a una función teatral supone </w:t>
      </w:r>
      <w:r>
        <w:rPr>
          <w:rFonts w:ascii="Times New Roman" w:hAnsi="Times New Roman" w:cs="Times New Roman"/>
          <w:sz w:val="24"/>
          <w:szCs w:val="24"/>
        </w:rPr>
        <w:t>participar de todo un espectáculo real y auténtico en el que se comparte tiempo, fantasía y conciencias. Ya lo anticipaban los juglares medievales</w:t>
      </w:r>
      <w:r w:rsidR="00C46A0B">
        <w:rPr>
          <w:rFonts w:ascii="Times New Roman" w:hAnsi="Times New Roman" w:cs="Times New Roman"/>
          <w:sz w:val="24"/>
          <w:szCs w:val="24"/>
        </w:rPr>
        <w:t xml:space="preserve"> cuando reuní</w:t>
      </w:r>
      <w:r w:rsidR="00EE378E">
        <w:rPr>
          <w:rFonts w:ascii="Times New Roman" w:hAnsi="Times New Roman" w:cs="Times New Roman"/>
          <w:sz w:val="24"/>
          <w:szCs w:val="24"/>
        </w:rPr>
        <w:t>an en la plaza de la localidad a sus gentes ávidas de noticias, historias y relatos o las compañías de cómicos de la legua en nuestro siglo de oro que interpretaban en los corrales adulterios, conflictos bélicos, celos conyugales, amoríos pasajeros y lances caballerescos. Todo un puro juego</w:t>
      </w:r>
      <w:r w:rsidR="00C46A0B">
        <w:rPr>
          <w:rFonts w:ascii="Times New Roman" w:hAnsi="Times New Roman" w:cs="Times New Roman"/>
          <w:sz w:val="24"/>
          <w:szCs w:val="24"/>
        </w:rPr>
        <w:t xml:space="preserve"> caleidoscópico,</w:t>
      </w:r>
      <w:r w:rsidR="00EE378E">
        <w:rPr>
          <w:rFonts w:ascii="Times New Roman" w:hAnsi="Times New Roman" w:cs="Times New Roman"/>
          <w:sz w:val="24"/>
          <w:szCs w:val="24"/>
        </w:rPr>
        <w:t xml:space="preserve"> un reflejo de realidad más conocida y reconocida</w:t>
      </w:r>
      <w:r w:rsidR="00C46A0B">
        <w:rPr>
          <w:rFonts w:ascii="Times New Roman" w:hAnsi="Times New Roman" w:cs="Times New Roman"/>
          <w:sz w:val="24"/>
          <w:szCs w:val="24"/>
        </w:rPr>
        <w:t xml:space="preserve"> por mosqueteros, nobles, mujeres en la cazuela o damas en los salones palaciegos. </w:t>
      </w:r>
    </w:p>
    <w:p w:rsidR="001E1954" w:rsidRDefault="00C46A0B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Desde entonces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 ha pasado mucho tiempo y </w:t>
      </w:r>
      <w:r>
        <w:rPr>
          <w:rFonts w:ascii="Times New Roman" w:hAnsi="Times New Roman" w:cs="Times New Roman"/>
          <w:sz w:val="24"/>
          <w:szCs w:val="24"/>
        </w:rPr>
        <w:t xml:space="preserve">el espíritu del teatro se mantiene, atrae su escenografía, sus gestos y ademanes, su telón y el </w:t>
      </w:r>
      <w:r w:rsidRPr="001E1954">
        <w:rPr>
          <w:rFonts w:ascii="Times New Roman" w:hAnsi="Times New Roman" w:cs="Times New Roman"/>
          <w:i/>
          <w:sz w:val="24"/>
          <w:szCs w:val="24"/>
        </w:rPr>
        <w:t>atrezzo</w:t>
      </w:r>
      <w:r>
        <w:rPr>
          <w:rFonts w:ascii="Times New Roman" w:hAnsi="Times New Roman" w:cs="Times New Roman"/>
          <w:sz w:val="24"/>
          <w:szCs w:val="24"/>
        </w:rPr>
        <w:t xml:space="preserve">, sus mutis por el foro, el silencio…no importa el cartón piedra, las bambalinas ni lo que esconde la caja del apuntador…la cuarta pared configura la esencia del acto teatral. </w:t>
      </w:r>
    </w:p>
    <w:p w:rsidR="00C24B91" w:rsidRDefault="00C46A0B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Actuar para alguien, representar para el auditorio que atento encoge el ánimo y contiene la respiración. La experiencia vital del teatro nos permite sentir que seguimos en lo que la cantante cubana La Lupe melodió</w:t>
      </w:r>
      <w:r w:rsidR="00BE01C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“lo tuyo es teatro, fingimiento y simulacro…”. Quizá no todo sea falso ni oropel, algún resquicio de materia y enjundia quedará. La prueba es que en las ocasiones en que el teatro</w:t>
      </w:r>
      <w:r w:rsidR="00BE01CE">
        <w:rPr>
          <w:rFonts w:ascii="Times New Roman" w:hAnsi="Times New Roman" w:cs="Times New Roman"/>
          <w:sz w:val="24"/>
          <w:szCs w:val="24"/>
        </w:rPr>
        <w:t xml:space="preserve"> ha tardado en subir el gran cortinaje, 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-la </w:t>
      </w:r>
      <w:r w:rsidR="00C24B91" w:rsidRPr="00CC518E">
        <w:rPr>
          <w:rFonts w:ascii="Times New Roman" w:hAnsi="Times New Roman" w:cs="Times New Roman"/>
          <w:sz w:val="24"/>
          <w:szCs w:val="24"/>
        </w:rPr>
        <w:lastRenderedPageBreak/>
        <w:t>última de ellas a causa de la pandemia</w:t>
      </w:r>
      <w:r w:rsidR="001E1954">
        <w:rPr>
          <w:rFonts w:ascii="Times New Roman" w:hAnsi="Times New Roman" w:cs="Times New Roman"/>
          <w:sz w:val="24"/>
          <w:szCs w:val="24"/>
        </w:rPr>
        <w:t xml:space="preserve">- </w:t>
      </w:r>
      <w:r w:rsidR="00BE01CE">
        <w:rPr>
          <w:rFonts w:ascii="Times New Roman" w:hAnsi="Times New Roman" w:cs="Times New Roman"/>
          <w:sz w:val="24"/>
          <w:szCs w:val="24"/>
        </w:rPr>
        <w:t>el público se ha quedado algo huérfano, sin aire cultural, sin esencia mágica. No obstante, parece que de nuevo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 </w:t>
      </w:r>
      <w:r w:rsidR="00BE01CE">
        <w:rPr>
          <w:rFonts w:ascii="Times New Roman" w:hAnsi="Times New Roman" w:cs="Times New Roman"/>
          <w:sz w:val="24"/>
          <w:szCs w:val="24"/>
        </w:rPr>
        <w:t>llegan a las tablas nuevos títulos, comedias e historias, poesía dramatizada, monólogos introspectivos y diálogos delirantes. El teatro garantiza la imaginación ilusionante. Es su encanto, la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 fascinación que provoca.</w:t>
      </w:r>
    </w:p>
    <w:p w:rsidR="00BE01CE" w:rsidRPr="00CC518E" w:rsidRDefault="00BE01CE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gran mayoría afirmará que el teatro es para ver, en directo y lo más cerca posible de lo que acontece en el escenario, empatizar con los actores y sentir con ellos.</w:t>
      </w:r>
    </w:p>
    <w:p w:rsidR="00BE01CE" w:rsidRDefault="00BE01CE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Algunos lo definen como una </w:t>
      </w:r>
      <w:r w:rsidR="00C24B91" w:rsidRPr="00CC518E">
        <w:rPr>
          <w:rFonts w:ascii="Times New Roman" w:hAnsi="Times New Roman" w:cs="Times New Roman"/>
          <w:sz w:val="24"/>
          <w:szCs w:val="24"/>
        </w:rPr>
        <w:t>actividad festiva, de ocio y de complacencia personal y colectiva: adquirir la entrada, acudir al recin</w:t>
      </w:r>
      <w:r>
        <w:rPr>
          <w:rFonts w:ascii="Times New Roman" w:hAnsi="Times New Roman" w:cs="Times New Roman"/>
          <w:sz w:val="24"/>
          <w:szCs w:val="24"/>
        </w:rPr>
        <w:t>to, compartir escena y aplaudir, o no. Abuchear y gritar bravo, salirse antes del final o felicitar al elenco.</w:t>
      </w:r>
    </w:p>
    <w:p w:rsidR="00C24B91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 xml:space="preserve">Hay una especie de </w:t>
      </w:r>
      <w:r w:rsidR="001E1954">
        <w:rPr>
          <w:rFonts w:ascii="Times New Roman" w:hAnsi="Times New Roman" w:cs="Times New Roman"/>
          <w:sz w:val="24"/>
          <w:szCs w:val="24"/>
        </w:rPr>
        <w:t xml:space="preserve">“comunión” </w:t>
      </w:r>
      <w:r w:rsidRPr="00CC518E">
        <w:rPr>
          <w:rFonts w:ascii="Times New Roman" w:hAnsi="Times New Roman" w:cs="Times New Roman"/>
          <w:sz w:val="24"/>
          <w:szCs w:val="24"/>
        </w:rPr>
        <w:t xml:space="preserve">casi palpable entre los asistentes. El auditorio en la sala hace vibrar a los actores en palabras del actor Ginés G. Millán: “es una necesidad para el alma”. </w:t>
      </w:r>
    </w:p>
    <w:p w:rsidR="00EF3FA9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 xml:space="preserve">Lo especial viene de la presencialidad, de formar parte de ese entramado teatral, de la complicidad entre espectador y actor. Parece que </w:t>
      </w:r>
      <w:r w:rsidR="00EF3FA9">
        <w:rPr>
          <w:rFonts w:ascii="Times New Roman" w:hAnsi="Times New Roman" w:cs="Times New Roman"/>
          <w:sz w:val="24"/>
          <w:szCs w:val="24"/>
        </w:rPr>
        <w:t>palpamos</w:t>
      </w:r>
      <w:r w:rsidRPr="00CC518E">
        <w:rPr>
          <w:rFonts w:ascii="Times New Roman" w:hAnsi="Times New Roman" w:cs="Times New Roman"/>
          <w:sz w:val="24"/>
          <w:szCs w:val="24"/>
        </w:rPr>
        <w:t xml:space="preserve"> su proximidad, notamos su </w:t>
      </w:r>
      <w:r w:rsidR="00EF3FA9">
        <w:rPr>
          <w:rFonts w:ascii="Times New Roman" w:hAnsi="Times New Roman" w:cs="Times New Roman"/>
          <w:sz w:val="24"/>
          <w:szCs w:val="24"/>
        </w:rPr>
        <w:t>aliento</w:t>
      </w:r>
      <w:r w:rsidRPr="00CC518E">
        <w:rPr>
          <w:rFonts w:ascii="Times New Roman" w:hAnsi="Times New Roman" w:cs="Times New Roman"/>
          <w:sz w:val="24"/>
          <w:szCs w:val="24"/>
        </w:rPr>
        <w:t xml:space="preserve"> y resuenan los aplausos. </w:t>
      </w:r>
    </w:p>
    <w:p w:rsidR="00C24B91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El teatro, igual que o</w:t>
      </w:r>
      <w:r w:rsidR="00EF3FA9">
        <w:rPr>
          <w:rFonts w:ascii="Times New Roman" w:hAnsi="Times New Roman" w:cs="Times New Roman"/>
          <w:sz w:val="24"/>
          <w:szCs w:val="24"/>
        </w:rPr>
        <w:t>tros géneros literarios, existe</w:t>
      </w:r>
      <w:r w:rsidRPr="00CC518E">
        <w:rPr>
          <w:rFonts w:ascii="Times New Roman" w:hAnsi="Times New Roman" w:cs="Times New Roman"/>
          <w:sz w:val="24"/>
          <w:szCs w:val="24"/>
        </w:rPr>
        <w:t xml:space="preserve"> en tanto en cuanto hay un lector, es decir, que el fin primigenio de una obra literaria es darla a conocer: declamando como en el caso de la poesía, actuando como una comedia o... leyendo. Lo importante es la comunicación cultural.</w:t>
      </w:r>
    </w:p>
    <w:p w:rsidR="009B7421" w:rsidRDefault="009B742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teatro también se lee 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(https://dialnet.unirioja.es/servlet/libro?codigo=817956) en silencio, como si de una novela, una biografía o un poemario se tratara. </w:t>
      </w:r>
    </w:p>
    <w:p w:rsidR="00C24B91" w:rsidRPr="00CC518E" w:rsidRDefault="009B742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Constatamos que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 la dramaturgia es puro diálogo (el monólogo y el soliloquio también se consideran formas de teatro, aunque en el escenario solo aparezca un actor) para ser pronunciado y escuchado. (recursos.cnice.mec.lec)</w:t>
      </w:r>
      <w:r>
        <w:rPr>
          <w:rFonts w:ascii="Times New Roman" w:hAnsi="Times New Roman" w:cs="Times New Roman"/>
          <w:sz w:val="24"/>
          <w:szCs w:val="24"/>
        </w:rPr>
        <w:t>, pero no constituye impedimento alguno “escuchar y ver” la conversación en el silencio mental, a través de la lectura de un argumento que el autor ha planteado y va a resolver al final de la obra.</w:t>
      </w:r>
    </w:p>
    <w:p w:rsidR="001E1954" w:rsidRDefault="009B742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Desde mi experiencia como especialista en la adquisición de léxico gracias a la lectura de obras teatrales, se puede constatar que l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eer teatro permite viajar a escenarios inhóspitos, personales e intransferibles. </w:t>
      </w:r>
    </w:p>
    <w:p w:rsidR="00C24B91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lastRenderedPageBreak/>
        <w:t>Acrecienta la fantasía individual y favorece la recreación de personajes inventados por el aut</w:t>
      </w:r>
      <w:r w:rsidR="009B7421">
        <w:rPr>
          <w:rFonts w:ascii="Times New Roman" w:hAnsi="Times New Roman" w:cs="Times New Roman"/>
          <w:sz w:val="24"/>
          <w:szCs w:val="24"/>
        </w:rPr>
        <w:t>or. La lectura de teatro no impide</w:t>
      </w:r>
      <w:r w:rsidRPr="00CC518E">
        <w:rPr>
          <w:rFonts w:ascii="Times New Roman" w:hAnsi="Times New Roman" w:cs="Times New Roman"/>
          <w:sz w:val="24"/>
          <w:szCs w:val="24"/>
        </w:rPr>
        <w:t xml:space="preserve"> estudiar </w:t>
      </w:r>
      <w:r w:rsidR="001E1954">
        <w:rPr>
          <w:rFonts w:ascii="Times New Roman" w:hAnsi="Times New Roman" w:cs="Times New Roman"/>
          <w:sz w:val="24"/>
          <w:szCs w:val="24"/>
        </w:rPr>
        <w:t xml:space="preserve">a </w:t>
      </w:r>
      <w:r w:rsidRPr="00CC518E">
        <w:rPr>
          <w:rFonts w:ascii="Times New Roman" w:hAnsi="Times New Roman" w:cs="Times New Roman"/>
          <w:sz w:val="24"/>
          <w:szCs w:val="24"/>
        </w:rPr>
        <w:t xml:space="preserve">cada uno de los caracteres que van a tomar forma humana </w:t>
      </w:r>
      <w:r w:rsidR="009B7421">
        <w:rPr>
          <w:rFonts w:ascii="Times New Roman" w:hAnsi="Times New Roman" w:cs="Times New Roman"/>
          <w:sz w:val="24"/>
          <w:szCs w:val="24"/>
        </w:rPr>
        <w:t xml:space="preserve">sobre el escenario, </w:t>
      </w:r>
      <w:r w:rsidRPr="00CC518E">
        <w:rPr>
          <w:rFonts w:ascii="Times New Roman" w:hAnsi="Times New Roman" w:cs="Times New Roman"/>
          <w:sz w:val="24"/>
          <w:szCs w:val="24"/>
        </w:rPr>
        <w:t xml:space="preserve">y </w:t>
      </w:r>
      <w:r w:rsidR="009B7421">
        <w:rPr>
          <w:rFonts w:ascii="Times New Roman" w:hAnsi="Times New Roman" w:cs="Times New Roman"/>
          <w:sz w:val="24"/>
          <w:szCs w:val="24"/>
        </w:rPr>
        <w:t xml:space="preserve">además </w:t>
      </w:r>
      <w:r w:rsidRPr="00CC518E">
        <w:rPr>
          <w:rFonts w:ascii="Times New Roman" w:hAnsi="Times New Roman" w:cs="Times New Roman"/>
          <w:sz w:val="24"/>
          <w:szCs w:val="24"/>
        </w:rPr>
        <w:t>resulta muy enriquecedora, pues al pasar las páginas el lector ha de interpretar a variados personajes.</w:t>
      </w:r>
    </w:p>
    <w:p w:rsidR="00C24B91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Todo es literatura, todo es cultura. Son formas de abordar el género teatral</w:t>
      </w:r>
      <w:r w:rsidR="009B7421">
        <w:rPr>
          <w:rFonts w:ascii="Times New Roman" w:hAnsi="Times New Roman" w:cs="Times New Roman"/>
          <w:sz w:val="24"/>
          <w:szCs w:val="24"/>
        </w:rPr>
        <w:t>.</w:t>
      </w:r>
    </w:p>
    <w:p w:rsidR="00C24B91" w:rsidRPr="00CC518E" w:rsidRDefault="00042D13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lector de obras teatrales cuenta</w:t>
      </w:r>
      <w:r w:rsidR="009B7421">
        <w:rPr>
          <w:rFonts w:ascii="Times New Roman" w:hAnsi="Times New Roman" w:cs="Times New Roman"/>
          <w:sz w:val="24"/>
          <w:szCs w:val="24"/>
        </w:rPr>
        <w:t xml:space="preserve"> con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 las acotaciones </w:t>
      </w:r>
      <w:r w:rsidR="009B7421">
        <w:rPr>
          <w:rFonts w:ascii="Times New Roman" w:hAnsi="Times New Roman" w:cs="Times New Roman"/>
          <w:sz w:val="24"/>
          <w:szCs w:val="24"/>
        </w:rPr>
        <w:t xml:space="preserve">que </w:t>
      </w:r>
      <w:r w:rsidR="00C24B91" w:rsidRPr="00CC518E">
        <w:rPr>
          <w:rFonts w:ascii="Times New Roman" w:hAnsi="Times New Roman" w:cs="Times New Roman"/>
          <w:sz w:val="24"/>
          <w:szCs w:val="24"/>
        </w:rPr>
        <w:t>sirven a modo</w:t>
      </w:r>
      <w:r>
        <w:rPr>
          <w:rFonts w:ascii="Times New Roman" w:hAnsi="Times New Roman" w:cs="Times New Roman"/>
          <w:sz w:val="24"/>
          <w:szCs w:val="24"/>
        </w:rPr>
        <w:t xml:space="preserve"> de pistas y pautas de </w:t>
      </w:r>
      <w:r w:rsidR="009B7421">
        <w:rPr>
          <w:rFonts w:ascii="Times New Roman" w:hAnsi="Times New Roman" w:cs="Times New Roman"/>
          <w:sz w:val="24"/>
          <w:szCs w:val="24"/>
        </w:rPr>
        <w:t>apoyo para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 penetrar sin complicados ambages en el meollo de la historia, </w:t>
      </w:r>
      <w:r w:rsidR="009B7421">
        <w:rPr>
          <w:rFonts w:ascii="Times New Roman" w:hAnsi="Times New Roman" w:cs="Times New Roman"/>
          <w:sz w:val="24"/>
          <w:szCs w:val="24"/>
        </w:rPr>
        <w:t xml:space="preserve">en su desarrollo, 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a la vez que ayudan a crear el contexto escénico de manera más precisa. </w:t>
      </w:r>
    </w:p>
    <w:p w:rsidR="00042D13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Sin lugar a dudas, la brevedad en su extensión y el estilo directo de las obras teatrales favorece la concentración. Leer teatro permite hacerlo de una sentada, con ganas de saber inmediatamente la solu</w:t>
      </w:r>
      <w:r w:rsidR="00042D13">
        <w:rPr>
          <w:rFonts w:ascii="Times New Roman" w:hAnsi="Times New Roman" w:cs="Times New Roman"/>
          <w:sz w:val="24"/>
          <w:szCs w:val="24"/>
        </w:rPr>
        <w:t>ción del conflicto planteado,</w:t>
      </w:r>
      <w:r w:rsidRPr="00CC518E">
        <w:rPr>
          <w:rFonts w:ascii="Times New Roman" w:hAnsi="Times New Roman" w:cs="Times New Roman"/>
          <w:sz w:val="24"/>
          <w:szCs w:val="24"/>
        </w:rPr>
        <w:t xml:space="preserve"> volver una y otra vez a la lectura, pasar página y recordar la anterior. </w:t>
      </w:r>
    </w:p>
    <w:p w:rsidR="00C24B91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El lector gestiona su tiempo. Ahí reside la grandeza de unos diálogos bien trabados. La inmediatez de su lectura nos conduce a lo mollar, sin aderezos ni extensas y prolijas descripciones.</w:t>
      </w:r>
    </w:p>
    <w:p w:rsidR="00C24B91" w:rsidRPr="00CC518E" w:rsidRDefault="00042D13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tanto, l</w:t>
      </w:r>
      <w:r w:rsidR="00C24B91" w:rsidRPr="00CC518E">
        <w:rPr>
          <w:rFonts w:ascii="Times New Roman" w:hAnsi="Times New Roman" w:cs="Times New Roman"/>
          <w:sz w:val="24"/>
          <w:szCs w:val="24"/>
        </w:rPr>
        <w:t>a lectura se puede hacer “en silencio” para cada uno o bien frente a los otros, en voz alta pero sin llegar a representarse la obra por completo, es decir, en este caso, el tono, la entonación y su modulado, las pausas y los silenc</w:t>
      </w:r>
      <w:r>
        <w:rPr>
          <w:rFonts w:ascii="Times New Roman" w:hAnsi="Times New Roman" w:cs="Times New Roman"/>
          <w:sz w:val="24"/>
          <w:szCs w:val="24"/>
        </w:rPr>
        <w:t>ios tendrán un papel primordial.</w:t>
      </w:r>
    </w:p>
    <w:p w:rsidR="00042D13" w:rsidRDefault="00042D13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todo ello constituye</w:t>
      </w:r>
      <w:r w:rsidR="00C24B91" w:rsidRPr="00CC518E">
        <w:rPr>
          <w:rFonts w:ascii="Times New Roman" w:hAnsi="Times New Roman" w:cs="Times New Roman"/>
          <w:sz w:val="24"/>
          <w:szCs w:val="24"/>
        </w:rPr>
        <w:t xml:space="preserve"> un buen ejercicio de oratoria para practicar la lectura en común, y perder el miedo a escucharse uno mismo y a los demás, hoy que es tan habitual en muchos ámbitos profesionales hablar en público y hacerlo con fluidez y solvencia. </w:t>
      </w:r>
    </w:p>
    <w:p w:rsidR="00C24B91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 xml:space="preserve">Según el dramaturgo José Sanchís Sinisterra, “leer un texto teatral consiste en asistir a una representación imaginaria”, es decir, “leer teatro es poner en escena: el lector es un director virtual”. </w:t>
      </w:r>
    </w:p>
    <w:p w:rsidR="00042D13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Durante muchas décadas han sido muy famosas las lecturas dramatizadas en lugares destinados para su posterior puesta en escena, y hoy vuelven a la Fundación de la Sociedad General de Autores</w:t>
      </w:r>
      <w:r w:rsidR="00042D13">
        <w:rPr>
          <w:rFonts w:ascii="Times New Roman" w:hAnsi="Times New Roman" w:cs="Times New Roman"/>
          <w:sz w:val="24"/>
          <w:szCs w:val="24"/>
        </w:rPr>
        <w:t xml:space="preserve"> y al Ateneo de Madrid</w:t>
      </w:r>
      <w:r w:rsidRPr="00CC518E">
        <w:rPr>
          <w:rFonts w:ascii="Times New Roman" w:hAnsi="Times New Roman" w:cs="Times New Roman"/>
          <w:sz w:val="24"/>
          <w:szCs w:val="24"/>
        </w:rPr>
        <w:t xml:space="preserve"> con el propósito de fomentar e incentivar la escritura y la lectura de piezas teatrales. </w:t>
      </w:r>
    </w:p>
    <w:p w:rsidR="00C24B91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 xml:space="preserve">Una lectura realizada por los intérpretes asumiendo e interiorizando el papel de cada uno y atendiendo las indicaciones del director. En muchas escuelas de teatro, antes de subir al </w:t>
      </w:r>
      <w:r w:rsidRPr="00CC518E">
        <w:rPr>
          <w:rFonts w:ascii="Times New Roman" w:hAnsi="Times New Roman" w:cs="Times New Roman"/>
          <w:sz w:val="24"/>
          <w:szCs w:val="24"/>
        </w:rPr>
        <w:lastRenderedPageBreak/>
        <w:t xml:space="preserve">escenario una obra, antes de montarla, se lee el texto, dispuestos los actores en círculo. Adquiere una gran importancia la atenta escucha entre todos, luego vendrá la kinésica: los gestos, la disposición y los movimientos. </w:t>
      </w:r>
    </w:p>
    <w:p w:rsidR="00C24B91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El teatro no solo es cultura, supon</w:t>
      </w:r>
      <w:r w:rsidR="001B19A9">
        <w:rPr>
          <w:rFonts w:ascii="Times New Roman" w:hAnsi="Times New Roman" w:cs="Times New Roman"/>
          <w:sz w:val="24"/>
          <w:szCs w:val="24"/>
        </w:rPr>
        <w:t>e mu</w:t>
      </w:r>
      <w:r w:rsidR="001E1954">
        <w:rPr>
          <w:rFonts w:ascii="Times New Roman" w:hAnsi="Times New Roman" w:cs="Times New Roman"/>
          <w:sz w:val="24"/>
          <w:szCs w:val="24"/>
        </w:rPr>
        <w:t>cho más: magia y fantasía. E</w:t>
      </w:r>
      <w:r w:rsidR="001B19A9">
        <w:rPr>
          <w:rFonts w:ascii="Times New Roman" w:hAnsi="Times New Roman" w:cs="Times New Roman"/>
          <w:sz w:val="24"/>
          <w:szCs w:val="24"/>
        </w:rPr>
        <w:t>xpresa</w:t>
      </w:r>
      <w:r w:rsidRPr="00CC518E">
        <w:rPr>
          <w:rFonts w:ascii="Times New Roman" w:hAnsi="Times New Roman" w:cs="Times New Roman"/>
          <w:sz w:val="24"/>
          <w:szCs w:val="24"/>
        </w:rPr>
        <w:t xml:space="preserve"> nuestra propia condición e idiosincrasia humana</w:t>
      </w:r>
      <w:r w:rsidR="001B19A9">
        <w:rPr>
          <w:rFonts w:ascii="Times New Roman" w:hAnsi="Times New Roman" w:cs="Times New Roman"/>
          <w:sz w:val="24"/>
          <w:szCs w:val="24"/>
        </w:rPr>
        <w:t>s</w:t>
      </w:r>
      <w:r w:rsidRPr="00CC518E">
        <w:rPr>
          <w:rFonts w:ascii="Times New Roman" w:hAnsi="Times New Roman" w:cs="Times New Roman"/>
          <w:sz w:val="24"/>
          <w:szCs w:val="24"/>
        </w:rPr>
        <w:t>; un auténtico espejo de vida en el que nos podemos ver reflejados. La Oficina Regional para Europa de la Or</w:t>
      </w:r>
      <w:r w:rsidR="001B19A9">
        <w:rPr>
          <w:rFonts w:ascii="Times New Roman" w:hAnsi="Times New Roman" w:cs="Times New Roman"/>
          <w:sz w:val="24"/>
          <w:szCs w:val="24"/>
        </w:rPr>
        <w:t xml:space="preserve">ganización Mundial de la Salud resaltó </w:t>
      </w:r>
      <w:r w:rsidRPr="00CC518E">
        <w:rPr>
          <w:rFonts w:ascii="Times New Roman" w:hAnsi="Times New Roman" w:cs="Times New Roman"/>
          <w:sz w:val="24"/>
          <w:szCs w:val="24"/>
        </w:rPr>
        <w:t xml:space="preserve">(https://www.euro.who.int/en/publications/abstracts/what-is-the-evidence-on-the-role-of-the-arts-in-improving-health-and-well-being-a-scoping-review-2019) que el teatro era un recurso y medio óptimo para la salud mental. </w:t>
      </w:r>
    </w:p>
    <w:p w:rsidR="00E85698" w:rsidRPr="00CC518E" w:rsidRDefault="00C24B91" w:rsidP="00CC5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8E">
        <w:rPr>
          <w:rFonts w:ascii="Times New Roman" w:hAnsi="Times New Roman" w:cs="Times New Roman"/>
          <w:sz w:val="24"/>
          <w:szCs w:val="24"/>
        </w:rPr>
        <w:t>Leer o ver teatro suma y enseña. Nos hace mirarnos hacia nosotros mismos y volver los ojos a los demás. Y divierte, más allá de las lágrimas que nos arranque de placer o tristeza. El teatro es una forma de expresión individual. La propia vida es puro teatro.</w:t>
      </w:r>
    </w:p>
    <w:sectPr w:rsidR="00E85698" w:rsidRPr="00CC518E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41D" w:rsidRDefault="0027541D" w:rsidP="009E5910">
      <w:pPr>
        <w:spacing w:after="0" w:line="240" w:lineRule="auto"/>
      </w:pPr>
      <w:r>
        <w:separator/>
      </w:r>
    </w:p>
  </w:endnote>
  <w:endnote w:type="continuationSeparator" w:id="0">
    <w:p w:rsidR="0027541D" w:rsidRDefault="0027541D" w:rsidP="009E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3301834"/>
      <w:docPartObj>
        <w:docPartGallery w:val="Page Numbers (Bottom of Page)"/>
        <w:docPartUnique/>
      </w:docPartObj>
    </w:sdtPr>
    <w:sdtContent>
      <w:p w:rsidR="009E5910" w:rsidRDefault="009E591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9E5910" w:rsidRDefault="009E591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41D" w:rsidRDefault="0027541D" w:rsidP="009E5910">
      <w:pPr>
        <w:spacing w:after="0" w:line="240" w:lineRule="auto"/>
      </w:pPr>
      <w:r>
        <w:separator/>
      </w:r>
    </w:p>
  </w:footnote>
  <w:footnote w:type="continuationSeparator" w:id="0">
    <w:p w:rsidR="0027541D" w:rsidRDefault="0027541D" w:rsidP="009E59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B91"/>
    <w:rsid w:val="00042D13"/>
    <w:rsid w:val="001B19A9"/>
    <w:rsid w:val="001E1954"/>
    <w:rsid w:val="0027541D"/>
    <w:rsid w:val="00275BF1"/>
    <w:rsid w:val="00970704"/>
    <w:rsid w:val="009B7421"/>
    <w:rsid w:val="009E5910"/>
    <w:rsid w:val="00BE01CE"/>
    <w:rsid w:val="00C24B91"/>
    <w:rsid w:val="00C46A0B"/>
    <w:rsid w:val="00CC518E"/>
    <w:rsid w:val="00E85698"/>
    <w:rsid w:val="00EE378E"/>
    <w:rsid w:val="00E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E7BA4-E5A6-4ADE-95A7-632D4A5F2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59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5910"/>
  </w:style>
  <w:style w:type="paragraph" w:styleId="Piedepgina">
    <w:name w:val="footer"/>
    <w:basedOn w:val="Normal"/>
    <w:link w:val="PiedepginaCar"/>
    <w:uiPriority w:val="99"/>
    <w:unhideWhenUsed/>
    <w:rsid w:val="009E59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1238</Words>
  <Characters>6809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10</cp:revision>
  <dcterms:created xsi:type="dcterms:W3CDTF">2022-02-16T17:24:00Z</dcterms:created>
  <dcterms:modified xsi:type="dcterms:W3CDTF">2022-03-04T18:55:00Z</dcterms:modified>
</cp:coreProperties>
</file>