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359F8" w14:textId="053CD259" w:rsidR="001B0571" w:rsidRDefault="001B0571" w:rsidP="001B0571">
      <w:pPr>
        <w:rPr>
          <w:lang w:val="en-US"/>
        </w:rPr>
      </w:pPr>
      <w:r w:rsidRPr="001B0571">
        <w:rPr>
          <w:lang w:val="en-US"/>
        </w:rPr>
        <w:t>PROPOSAL POSTER 1</w:t>
      </w:r>
    </w:p>
    <w:p w14:paraId="095E50BD" w14:textId="77777777" w:rsidR="001B0571" w:rsidRPr="001B0571" w:rsidRDefault="001B0571" w:rsidP="001B0571">
      <w:pPr>
        <w:rPr>
          <w:lang w:val="en-US"/>
        </w:rPr>
      </w:pPr>
    </w:p>
    <w:p w14:paraId="7B5A23B6" w14:textId="1A9F5446" w:rsidR="001B0571" w:rsidRDefault="001B0571" w:rsidP="001B0571">
      <w:pPr>
        <w:jc w:val="center"/>
        <w:rPr>
          <w:sz w:val="28"/>
          <w:szCs w:val="28"/>
          <w:lang w:val="en-US"/>
        </w:rPr>
      </w:pPr>
      <w:r w:rsidRPr="001B0571">
        <w:rPr>
          <w:sz w:val="28"/>
          <w:szCs w:val="28"/>
          <w:lang w:val="en-US"/>
        </w:rPr>
        <w:t>Cotherapy, therapeutic teams and impact on therapeutic effectiveness</w:t>
      </w:r>
    </w:p>
    <w:p w14:paraId="6D70CD1B" w14:textId="77777777" w:rsidR="001B0571" w:rsidRPr="001B0571" w:rsidRDefault="001B0571" w:rsidP="001B0571">
      <w:pPr>
        <w:jc w:val="center"/>
        <w:rPr>
          <w:sz w:val="21"/>
          <w:szCs w:val="21"/>
          <w:lang w:val="en-US"/>
        </w:rPr>
      </w:pPr>
    </w:p>
    <w:p w14:paraId="40CD7D82" w14:textId="77777777" w:rsidR="001B0571" w:rsidRPr="001B0571" w:rsidRDefault="001B0571" w:rsidP="001B0571">
      <w:pPr>
        <w:jc w:val="center"/>
        <w:rPr>
          <w:sz w:val="22"/>
          <w:szCs w:val="22"/>
        </w:rPr>
      </w:pPr>
      <w:r w:rsidRPr="001B0571">
        <w:rPr>
          <w:sz w:val="22"/>
          <w:szCs w:val="22"/>
        </w:rPr>
        <w:t>Martínez, M.P</w:t>
      </w:r>
      <w:r w:rsidRPr="001B0571">
        <w:rPr>
          <w:sz w:val="22"/>
          <w:szCs w:val="22"/>
          <w:vertAlign w:val="superscript"/>
        </w:rPr>
        <w:t>1</w:t>
      </w:r>
      <w:r w:rsidRPr="001B0571">
        <w:rPr>
          <w:sz w:val="22"/>
          <w:szCs w:val="22"/>
        </w:rPr>
        <w:t>., Bermejo-Toro, L.</w:t>
      </w:r>
      <w:r w:rsidRPr="001B0571">
        <w:rPr>
          <w:sz w:val="22"/>
          <w:szCs w:val="22"/>
          <w:vertAlign w:val="superscript"/>
        </w:rPr>
        <w:t>1</w:t>
      </w:r>
      <w:r w:rsidRPr="001B0571">
        <w:rPr>
          <w:sz w:val="22"/>
          <w:szCs w:val="22"/>
        </w:rPr>
        <w:t>, Mendoza, I.</w:t>
      </w:r>
      <w:r w:rsidRPr="001B0571">
        <w:rPr>
          <w:sz w:val="22"/>
          <w:szCs w:val="22"/>
          <w:vertAlign w:val="superscript"/>
        </w:rPr>
        <w:t>1</w:t>
      </w:r>
      <w:r w:rsidRPr="001B0571">
        <w:rPr>
          <w:sz w:val="22"/>
          <w:szCs w:val="22"/>
        </w:rPr>
        <w:t>, Cagigal, V.</w:t>
      </w:r>
      <w:r w:rsidRPr="001B0571">
        <w:rPr>
          <w:sz w:val="22"/>
          <w:szCs w:val="22"/>
          <w:vertAlign w:val="superscript"/>
        </w:rPr>
        <w:t>1</w:t>
      </w:r>
      <w:r w:rsidRPr="001B0571">
        <w:rPr>
          <w:sz w:val="22"/>
          <w:szCs w:val="22"/>
        </w:rPr>
        <w:t>, Gismero, M. E.</w:t>
      </w:r>
      <w:r w:rsidRPr="001B0571">
        <w:rPr>
          <w:sz w:val="22"/>
          <w:szCs w:val="22"/>
          <w:vertAlign w:val="superscript"/>
        </w:rPr>
        <w:t>1</w:t>
      </w:r>
      <w:r w:rsidRPr="001B0571">
        <w:rPr>
          <w:sz w:val="22"/>
          <w:szCs w:val="22"/>
        </w:rPr>
        <w:t xml:space="preserve"> &amp; Jódar, R</w:t>
      </w:r>
      <w:r w:rsidRPr="001B0571">
        <w:rPr>
          <w:sz w:val="22"/>
          <w:szCs w:val="22"/>
          <w:vertAlign w:val="superscript"/>
        </w:rPr>
        <w:t>1</w:t>
      </w:r>
      <w:r w:rsidRPr="001B0571">
        <w:rPr>
          <w:sz w:val="22"/>
          <w:szCs w:val="22"/>
        </w:rPr>
        <w:t xml:space="preserve">.  </w:t>
      </w:r>
    </w:p>
    <w:p w14:paraId="2654B48D" w14:textId="77777777" w:rsidR="001B0571" w:rsidRDefault="001B0571" w:rsidP="001B0571">
      <w:pPr>
        <w:jc w:val="center"/>
      </w:pPr>
      <w:r>
        <w:rPr>
          <w:vertAlign w:val="superscript"/>
        </w:rPr>
        <w:t>1</w:t>
      </w:r>
      <w:r>
        <w:t xml:space="preserve"> UNINPSI (Universidad Pontificia Comillas) (SPAIN); </w:t>
      </w:r>
      <w:hyperlink r:id="rId4" w:history="1">
        <w:r w:rsidRPr="00687448">
          <w:rPr>
            <w:rStyle w:val="Hipervnculo"/>
          </w:rPr>
          <w:t>lbtoro@comillas.edu</w:t>
        </w:r>
      </w:hyperlink>
    </w:p>
    <w:p w14:paraId="74849280" w14:textId="77777777" w:rsidR="001B0571" w:rsidRPr="001B0571" w:rsidRDefault="001B0571" w:rsidP="001B0571">
      <w:pPr>
        <w:jc w:val="both"/>
      </w:pPr>
    </w:p>
    <w:p w14:paraId="46D1FF2D" w14:textId="0E57E037" w:rsidR="001B0571" w:rsidRDefault="001B0571" w:rsidP="001B0571">
      <w:pPr>
        <w:jc w:val="both"/>
        <w:rPr>
          <w:lang w:val="en-US"/>
        </w:rPr>
      </w:pPr>
      <w:r w:rsidRPr="001B0571">
        <w:rPr>
          <w:lang w:val="en-US"/>
        </w:rPr>
        <w:t xml:space="preserve">The effectiveness of cotherapy and </w:t>
      </w:r>
      <w:r>
        <w:rPr>
          <w:lang w:val="en-US"/>
        </w:rPr>
        <w:t xml:space="preserve">working </w:t>
      </w:r>
      <w:r w:rsidRPr="001B0571">
        <w:rPr>
          <w:lang w:val="en-US"/>
        </w:rPr>
        <w:t>with a therapeutic team in its different formats</w:t>
      </w:r>
      <w:r>
        <w:rPr>
          <w:lang w:val="en-US"/>
        </w:rPr>
        <w:t xml:space="preserve">, </w:t>
      </w:r>
      <w:r w:rsidRPr="001B0571">
        <w:rPr>
          <w:lang w:val="en-US"/>
        </w:rPr>
        <w:t>in comparison with the practice of individual therapy (a single therapist)</w:t>
      </w:r>
      <w:r>
        <w:rPr>
          <w:lang w:val="en-US"/>
        </w:rPr>
        <w:t xml:space="preserve">, </w:t>
      </w:r>
      <w:r w:rsidR="00781E59" w:rsidRPr="00781E59">
        <w:rPr>
          <w:lang w:val="en-US"/>
        </w:rPr>
        <w:t>has little empirical research despite being a widely used practice</w:t>
      </w:r>
      <w:r w:rsidR="00781E59">
        <w:rPr>
          <w:lang w:val="en-US"/>
        </w:rPr>
        <w:t>.</w:t>
      </w:r>
    </w:p>
    <w:p w14:paraId="1CD179CB" w14:textId="77777777" w:rsidR="001B0571" w:rsidRPr="001B0571" w:rsidRDefault="001B0571" w:rsidP="001B0571">
      <w:pPr>
        <w:jc w:val="both"/>
        <w:rPr>
          <w:lang w:val="en-US"/>
        </w:rPr>
      </w:pPr>
    </w:p>
    <w:p w14:paraId="41D7903A" w14:textId="6B5CFFD8" w:rsidR="001B0571" w:rsidRDefault="001B0571" w:rsidP="001B0571">
      <w:pPr>
        <w:jc w:val="both"/>
        <w:rPr>
          <w:lang w:val="en-US"/>
        </w:rPr>
      </w:pPr>
      <w:r>
        <w:rPr>
          <w:lang w:val="en-US"/>
        </w:rPr>
        <w:t>This</w:t>
      </w:r>
      <w:r w:rsidRPr="001B0571">
        <w:rPr>
          <w:lang w:val="en-US"/>
        </w:rPr>
        <w:t xml:space="preserve"> research project (TERACOR Project)</w:t>
      </w:r>
      <w:r>
        <w:rPr>
          <w:lang w:val="en-US"/>
        </w:rPr>
        <w:t xml:space="preserve"> that</w:t>
      </w:r>
      <w:r w:rsidRPr="001B0571">
        <w:rPr>
          <w:lang w:val="en-US"/>
        </w:rPr>
        <w:t xml:space="preserve"> </w:t>
      </w:r>
      <w:r>
        <w:rPr>
          <w:lang w:val="en-US"/>
        </w:rPr>
        <w:t xml:space="preserve">has been </w:t>
      </w:r>
      <w:r w:rsidRPr="001B0571">
        <w:rPr>
          <w:lang w:val="en-US"/>
        </w:rPr>
        <w:t xml:space="preserve">developed at UNINPSI, a university center of clinical psychology, seeks to provide empirical evidence </w:t>
      </w:r>
      <w:r>
        <w:rPr>
          <w:lang w:val="en-US"/>
        </w:rPr>
        <w:t>around</w:t>
      </w:r>
      <w:r w:rsidRPr="001B0571">
        <w:rPr>
          <w:lang w:val="en-US"/>
        </w:rPr>
        <w:t xml:space="preserve"> </w:t>
      </w:r>
      <w:r>
        <w:rPr>
          <w:lang w:val="en-US"/>
        </w:rPr>
        <w:t xml:space="preserve">the </w:t>
      </w:r>
      <w:r w:rsidRPr="001B0571">
        <w:rPr>
          <w:lang w:val="en-US"/>
        </w:rPr>
        <w:t xml:space="preserve">therapeutic effectiveness and patient satisfaction on the </w:t>
      </w:r>
      <w:r>
        <w:rPr>
          <w:lang w:val="en-US"/>
        </w:rPr>
        <w:t xml:space="preserve">different </w:t>
      </w:r>
      <w:r w:rsidRPr="001B0571">
        <w:rPr>
          <w:lang w:val="en-US"/>
        </w:rPr>
        <w:t>modalit</w:t>
      </w:r>
      <w:r>
        <w:rPr>
          <w:lang w:val="en-US"/>
        </w:rPr>
        <w:t>ies</w:t>
      </w:r>
      <w:r w:rsidRPr="001B0571">
        <w:rPr>
          <w:lang w:val="en-US"/>
        </w:rPr>
        <w:t xml:space="preserve"> in which they receive treatment: a) cotherapy </w:t>
      </w:r>
      <w:r>
        <w:rPr>
          <w:lang w:val="en-US"/>
        </w:rPr>
        <w:t>formed by</w:t>
      </w:r>
      <w:r w:rsidRPr="001B0571">
        <w:rPr>
          <w:lang w:val="en-US"/>
        </w:rPr>
        <w:t xml:space="preserve"> a supervis</w:t>
      </w:r>
      <w:r>
        <w:rPr>
          <w:lang w:val="en-US"/>
        </w:rPr>
        <w:t>or</w:t>
      </w:r>
      <w:r w:rsidRPr="001B0571">
        <w:rPr>
          <w:lang w:val="en-US"/>
        </w:rPr>
        <w:t xml:space="preserve"> therapist and a trainee therapist; b) therapist-supervisor </w:t>
      </w:r>
      <w:r>
        <w:rPr>
          <w:lang w:val="en-US"/>
        </w:rPr>
        <w:t xml:space="preserve">cotherapy </w:t>
      </w:r>
      <w:r w:rsidRPr="001B0571">
        <w:rPr>
          <w:lang w:val="en-US"/>
        </w:rPr>
        <w:t xml:space="preserve">with </w:t>
      </w:r>
      <w:r>
        <w:rPr>
          <w:lang w:val="en-US"/>
        </w:rPr>
        <w:t xml:space="preserve">the addition of </w:t>
      </w:r>
      <w:r w:rsidRPr="001B0571">
        <w:rPr>
          <w:lang w:val="en-US"/>
        </w:rPr>
        <w:t xml:space="preserve">a therapeutic team of psychologists in training; c) a single </w:t>
      </w:r>
      <w:r w:rsidR="00781E59">
        <w:rPr>
          <w:lang w:val="en-US"/>
        </w:rPr>
        <w:t xml:space="preserve">senior </w:t>
      </w:r>
      <w:r w:rsidRPr="001B0571">
        <w:rPr>
          <w:lang w:val="en-US"/>
        </w:rPr>
        <w:t>therapist.</w:t>
      </w:r>
      <w:r>
        <w:rPr>
          <w:lang w:val="en-US"/>
        </w:rPr>
        <w:t xml:space="preserve"> T</w:t>
      </w:r>
      <w:r w:rsidRPr="001B0571">
        <w:rPr>
          <w:lang w:val="en-US"/>
        </w:rPr>
        <w:t xml:space="preserve">he effectiveness of </w:t>
      </w:r>
      <w:r>
        <w:rPr>
          <w:lang w:val="en-US"/>
        </w:rPr>
        <w:t xml:space="preserve">these </w:t>
      </w:r>
      <w:r w:rsidRPr="001B0571">
        <w:rPr>
          <w:lang w:val="en-US"/>
        </w:rPr>
        <w:t>therapeutic modalit</w:t>
      </w:r>
      <w:r>
        <w:rPr>
          <w:lang w:val="en-US"/>
        </w:rPr>
        <w:t>y</w:t>
      </w:r>
      <w:r w:rsidRPr="001B0571">
        <w:rPr>
          <w:lang w:val="en-US"/>
        </w:rPr>
        <w:t xml:space="preserve"> varie</w:t>
      </w:r>
      <w:r>
        <w:rPr>
          <w:lang w:val="en-US"/>
        </w:rPr>
        <w:t>tie</w:t>
      </w:r>
      <w:r w:rsidRPr="001B0571">
        <w:rPr>
          <w:lang w:val="en-US"/>
        </w:rPr>
        <w:t>s depending on the therapeutic approach, the patient's problems, the type of patient (adult individual, couple, family, or adolescent)</w:t>
      </w:r>
      <w:r>
        <w:rPr>
          <w:lang w:val="en-US"/>
        </w:rPr>
        <w:t>, will be also analyzed.</w:t>
      </w:r>
    </w:p>
    <w:p w14:paraId="2A60F234" w14:textId="77777777" w:rsidR="001B0571" w:rsidRPr="001B0571" w:rsidRDefault="001B0571" w:rsidP="001B0571">
      <w:pPr>
        <w:jc w:val="both"/>
        <w:rPr>
          <w:lang w:val="en-US"/>
        </w:rPr>
      </w:pPr>
    </w:p>
    <w:p w14:paraId="05C4D4EC" w14:textId="69CFF934" w:rsidR="001B0571" w:rsidRDefault="001B0571" w:rsidP="001B0571">
      <w:pPr>
        <w:jc w:val="both"/>
        <w:rPr>
          <w:lang w:val="en-US"/>
        </w:rPr>
      </w:pPr>
      <w:r>
        <w:rPr>
          <w:lang w:val="en-US"/>
        </w:rPr>
        <w:t>The</w:t>
      </w:r>
      <w:r w:rsidRPr="001B0571">
        <w:rPr>
          <w:lang w:val="en-US"/>
        </w:rPr>
        <w:t xml:space="preserve"> design </w:t>
      </w:r>
      <w:r>
        <w:rPr>
          <w:lang w:val="en-US"/>
        </w:rPr>
        <w:t xml:space="preserve">is </w:t>
      </w:r>
      <w:r w:rsidRPr="001B0571">
        <w:rPr>
          <w:lang w:val="en-US"/>
        </w:rPr>
        <w:t xml:space="preserve">quasi-experimental </w:t>
      </w:r>
      <w:r>
        <w:rPr>
          <w:lang w:val="en-US"/>
        </w:rPr>
        <w:t>and</w:t>
      </w:r>
      <w:r w:rsidRPr="001B0571">
        <w:rPr>
          <w:lang w:val="en-US"/>
        </w:rPr>
        <w:t xml:space="preserve"> patients </w:t>
      </w:r>
      <w:r>
        <w:rPr>
          <w:lang w:val="en-US"/>
        </w:rPr>
        <w:t>will be</w:t>
      </w:r>
      <w:r w:rsidRPr="001B0571">
        <w:rPr>
          <w:lang w:val="en-US"/>
        </w:rPr>
        <w:t xml:space="preserve"> evaluated </w:t>
      </w:r>
      <w:r>
        <w:rPr>
          <w:lang w:val="en-US"/>
        </w:rPr>
        <w:t>three times</w:t>
      </w:r>
      <w:r w:rsidRPr="001B0571">
        <w:rPr>
          <w:lang w:val="en-US"/>
        </w:rPr>
        <w:t xml:space="preserve">: at the beginning of therapy, </w:t>
      </w:r>
      <w:r>
        <w:rPr>
          <w:lang w:val="en-US"/>
        </w:rPr>
        <w:t>on week 12,</w:t>
      </w:r>
      <w:r w:rsidRPr="001B0571">
        <w:rPr>
          <w:lang w:val="en-US"/>
        </w:rPr>
        <w:t xml:space="preserve"> and at the end of treatment. Among the variables that are evaluated, the following stand out: therapeutic results (CORE-OM), psychopathological symptoms (SA-45) and interpersonal relationships (IIP-32), as well as the therapeutic alliance, the perceived efficacy of the treatment and their satisfaction with the modality of treatment.</w:t>
      </w:r>
    </w:p>
    <w:p w14:paraId="5D436568" w14:textId="77777777" w:rsidR="001B0571" w:rsidRPr="001B0571" w:rsidRDefault="001B0571" w:rsidP="001B0571">
      <w:pPr>
        <w:jc w:val="both"/>
        <w:rPr>
          <w:lang w:val="en-US"/>
        </w:rPr>
      </w:pPr>
    </w:p>
    <w:p w14:paraId="7892BC6B" w14:textId="53A69737" w:rsidR="00634EC5" w:rsidRDefault="001B0571" w:rsidP="001B0571">
      <w:pPr>
        <w:jc w:val="both"/>
        <w:rPr>
          <w:lang w:val="en-US"/>
        </w:rPr>
      </w:pPr>
      <w:r w:rsidRPr="001B0571">
        <w:rPr>
          <w:lang w:val="en-US"/>
        </w:rPr>
        <w:t>The preliminary results of the cases analyzed between October 2021 and May 2022 will be discussed to assess the impact of receiving treatment in co-therapy or with therapeutic teams versus being attended by a single therapist.</w:t>
      </w:r>
    </w:p>
    <w:p w14:paraId="39040ADF" w14:textId="6B21EA72" w:rsidR="001B0571" w:rsidRDefault="001B0571" w:rsidP="001B0571">
      <w:pPr>
        <w:jc w:val="both"/>
        <w:rPr>
          <w:lang w:val="en-US"/>
        </w:rPr>
      </w:pPr>
    </w:p>
    <w:p w14:paraId="26BB9AF1" w14:textId="0DD8B22C" w:rsidR="001B0571" w:rsidRDefault="001B0571" w:rsidP="001B0571">
      <w:pPr>
        <w:jc w:val="both"/>
        <w:rPr>
          <w:lang w:val="en-US"/>
        </w:rPr>
      </w:pPr>
      <w:r w:rsidRPr="00CD6524">
        <w:rPr>
          <w:lang w:val="en-US"/>
        </w:rPr>
        <w:t xml:space="preserve">Keywords: </w:t>
      </w:r>
      <w:r>
        <w:rPr>
          <w:lang w:val="en-US"/>
        </w:rPr>
        <w:t xml:space="preserve">co-therapy, </w:t>
      </w:r>
      <w:r w:rsidRPr="00CD6524">
        <w:rPr>
          <w:lang w:val="en-US"/>
        </w:rPr>
        <w:t>therape</w:t>
      </w:r>
      <w:r>
        <w:rPr>
          <w:lang w:val="en-US"/>
        </w:rPr>
        <w:t>utic teams, therapy effectiveness</w:t>
      </w:r>
    </w:p>
    <w:p w14:paraId="4D37F0BD" w14:textId="77777777" w:rsidR="001B0571" w:rsidRPr="00CD6524" w:rsidRDefault="001B0571" w:rsidP="001B0571">
      <w:pPr>
        <w:jc w:val="both"/>
        <w:rPr>
          <w:lang w:val="en-US"/>
        </w:rPr>
      </w:pPr>
    </w:p>
    <w:p w14:paraId="0633D756" w14:textId="77777777" w:rsidR="001B0571" w:rsidRDefault="001B0571" w:rsidP="001B0571">
      <w:pPr>
        <w:jc w:val="both"/>
        <w:rPr>
          <w:lang w:val="en-US"/>
        </w:rPr>
      </w:pPr>
      <w:r w:rsidRPr="007B3D1A">
        <w:rPr>
          <w:lang w:val="en-US"/>
        </w:rPr>
        <w:t>This work has been supported by Universidad Pontificia Comillas</w:t>
      </w:r>
      <w:r>
        <w:rPr>
          <w:lang w:val="en-US"/>
        </w:rPr>
        <w:t xml:space="preserve"> (</w:t>
      </w:r>
      <w:r w:rsidRPr="00116DCF">
        <w:rPr>
          <w:lang w:val="en-US"/>
        </w:rPr>
        <w:t>PP2021_12</w:t>
      </w:r>
      <w:r>
        <w:rPr>
          <w:lang w:val="en-US"/>
        </w:rPr>
        <w:t>)</w:t>
      </w:r>
    </w:p>
    <w:p w14:paraId="0F2C04AA" w14:textId="77777777" w:rsidR="001B0571" w:rsidRPr="001B0571" w:rsidRDefault="001B0571" w:rsidP="001B0571">
      <w:pPr>
        <w:jc w:val="both"/>
        <w:rPr>
          <w:lang w:val="en-US"/>
        </w:rPr>
      </w:pPr>
    </w:p>
    <w:sectPr w:rsidR="001B0571" w:rsidRPr="001B0571" w:rsidSect="005A111B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hideSpellingErrors/>
  <w:hideGrammaticalError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571"/>
    <w:rsid w:val="001A11D6"/>
    <w:rsid w:val="001B0571"/>
    <w:rsid w:val="005A111B"/>
    <w:rsid w:val="00663DA8"/>
    <w:rsid w:val="00781E59"/>
    <w:rsid w:val="00925F4C"/>
    <w:rsid w:val="00AA7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0D9600"/>
  <w15:chartTrackingRefBased/>
  <w15:docId w15:val="{558F3C99-487B-454E-BE83-2FCA85FA8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1B057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lbtoro@comillas.edu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317</Words>
  <Characters>1745</Characters>
  <Application>Microsoft Office Word</Application>
  <DocSecurity>4</DocSecurity>
  <Lines>14</Lines>
  <Paragraphs>4</Paragraphs>
  <ScaleCrop>false</ScaleCrop>
  <Company/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inesmendoza8@gmail.com</dc:creator>
  <cp:keywords/>
  <dc:description/>
  <cp:lastModifiedBy>María Pilar Martínez Díaz</cp:lastModifiedBy>
  <cp:revision>2</cp:revision>
  <dcterms:created xsi:type="dcterms:W3CDTF">2022-05-05T07:04:00Z</dcterms:created>
  <dcterms:modified xsi:type="dcterms:W3CDTF">2022-05-05T07:04:00Z</dcterms:modified>
</cp:coreProperties>
</file>