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sz w:val="24"/>
          <w:szCs w:val="24"/>
          <w:lang w:eastAsia="en-US" w:bidi="ar-SA"/>
        </w:rPr>
        <w:id w:val="-818041610"/>
        <w:docPartObj>
          <w:docPartGallery w:val="Cover Pages"/>
          <w:docPartUnique/>
        </w:docPartObj>
      </w:sdtPr>
      <w:sdtEndPr/>
      <w:sdtContent>
        <w:p w14:paraId="44401D3E" w14:textId="77777777" w:rsidR="001413B9" w:rsidRDefault="001413B9" w:rsidP="001413B9">
          <w:pPr>
            <w:pStyle w:val="Textoindependiente"/>
            <w:ind w:left="1923"/>
            <w:rPr>
              <w:rFonts w:ascii="Times New Roman"/>
              <w:sz w:val="20"/>
            </w:rPr>
          </w:pPr>
          <w:r>
            <w:rPr>
              <w:rFonts w:ascii="Times New Roman"/>
              <w:noProof/>
              <w:sz w:val="20"/>
              <w:lang w:bidi="ar-SA"/>
            </w:rPr>
            <w:drawing>
              <wp:inline distT="0" distB="0" distL="0" distR="0" wp14:anchorId="760F982E" wp14:editId="4F4E0828">
                <wp:extent cx="3116060" cy="819340"/>
                <wp:effectExtent l="0" t="0" r="0" b="0"/>
                <wp:docPr id="1" name="image1.jpeg"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116060" cy="819340"/>
                        </a:xfrm>
                        <a:prstGeom prst="rect">
                          <a:avLst/>
                        </a:prstGeom>
                      </pic:spPr>
                    </pic:pic>
                  </a:graphicData>
                </a:graphic>
              </wp:inline>
            </w:drawing>
          </w:r>
        </w:p>
        <w:p w14:paraId="6AAEA62B" w14:textId="77777777" w:rsidR="001413B9" w:rsidRDefault="001413B9" w:rsidP="001413B9">
          <w:pPr>
            <w:pStyle w:val="Textoindependiente"/>
            <w:rPr>
              <w:rFonts w:ascii="Times New Roman"/>
              <w:sz w:val="20"/>
            </w:rPr>
          </w:pPr>
        </w:p>
        <w:p w14:paraId="4929A6DF" w14:textId="77777777" w:rsidR="001413B9" w:rsidRDefault="001413B9" w:rsidP="001413B9">
          <w:pPr>
            <w:pStyle w:val="Textoindependiente"/>
            <w:rPr>
              <w:rFonts w:ascii="Times New Roman"/>
              <w:sz w:val="20"/>
            </w:rPr>
          </w:pPr>
        </w:p>
        <w:p w14:paraId="5DF39E63" w14:textId="77777777" w:rsidR="001413B9" w:rsidRDefault="001413B9" w:rsidP="001413B9">
          <w:pPr>
            <w:pStyle w:val="Textoindependiente"/>
            <w:rPr>
              <w:rFonts w:ascii="Times New Roman"/>
              <w:sz w:val="20"/>
            </w:rPr>
          </w:pPr>
        </w:p>
        <w:p w14:paraId="661032F3" w14:textId="77777777" w:rsidR="001413B9" w:rsidRDefault="001413B9" w:rsidP="001413B9">
          <w:pPr>
            <w:pStyle w:val="Textoindependiente"/>
            <w:rPr>
              <w:rFonts w:ascii="Times New Roman"/>
              <w:sz w:val="20"/>
            </w:rPr>
          </w:pPr>
        </w:p>
        <w:p w14:paraId="167F7F34" w14:textId="77777777" w:rsidR="001413B9" w:rsidRDefault="001413B9" w:rsidP="001413B9">
          <w:pPr>
            <w:pStyle w:val="Textoindependiente"/>
            <w:spacing w:before="6"/>
            <w:rPr>
              <w:rFonts w:ascii="Times New Roman"/>
              <w:sz w:val="28"/>
            </w:rPr>
          </w:pPr>
        </w:p>
        <w:p w14:paraId="343FA916" w14:textId="77777777" w:rsidR="001413B9" w:rsidRDefault="001413B9" w:rsidP="001413B9">
          <w:pPr>
            <w:spacing w:before="92" w:line="275" w:lineRule="exact"/>
            <w:ind w:left="1370" w:right="1292"/>
            <w:jc w:val="center"/>
          </w:pPr>
          <w:r>
            <w:t>Facultad de Ciencias Humanas y Sociales</w:t>
          </w:r>
        </w:p>
        <w:p w14:paraId="09467781" w14:textId="77777777" w:rsidR="001413B9" w:rsidRDefault="001413B9" w:rsidP="001413B9">
          <w:pPr>
            <w:pStyle w:val="Textoindependiente"/>
            <w:spacing w:line="413" w:lineRule="exact"/>
            <w:ind w:left="1370" w:right="1295"/>
            <w:jc w:val="center"/>
          </w:pPr>
          <w:r>
            <w:t>Grado en Relaciones Internacionales</w:t>
          </w:r>
        </w:p>
        <w:p w14:paraId="6F63406A" w14:textId="77777777" w:rsidR="001413B9" w:rsidRDefault="001413B9" w:rsidP="001413B9">
          <w:pPr>
            <w:pStyle w:val="Textoindependiente"/>
            <w:rPr>
              <w:sz w:val="40"/>
            </w:rPr>
          </w:pPr>
        </w:p>
        <w:p w14:paraId="4DAB1752" w14:textId="77777777" w:rsidR="001413B9" w:rsidRDefault="001413B9" w:rsidP="001413B9">
          <w:pPr>
            <w:pStyle w:val="Textoindependiente"/>
            <w:spacing w:before="7"/>
            <w:rPr>
              <w:sz w:val="49"/>
            </w:rPr>
          </w:pPr>
        </w:p>
        <w:p w14:paraId="37AA8586" w14:textId="77777777" w:rsidR="001413B9" w:rsidRPr="00B452DC" w:rsidRDefault="001413B9" w:rsidP="001413B9">
          <w:pPr>
            <w:ind w:left="1370" w:right="1292"/>
            <w:jc w:val="center"/>
            <w:rPr>
              <w:sz w:val="40"/>
              <w:szCs w:val="21"/>
            </w:rPr>
          </w:pPr>
          <w:r w:rsidRPr="00B452DC">
            <w:rPr>
              <w:sz w:val="40"/>
              <w:szCs w:val="21"/>
            </w:rPr>
            <w:t>Trabajo Fin de Grado</w:t>
          </w:r>
        </w:p>
        <w:p w14:paraId="23D12C44" w14:textId="77777777" w:rsidR="001413B9" w:rsidRDefault="001413B9" w:rsidP="001413B9">
          <w:pPr>
            <w:pStyle w:val="Textoindependiente"/>
            <w:rPr>
              <w:sz w:val="54"/>
            </w:rPr>
          </w:pPr>
        </w:p>
        <w:p w14:paraId="2A9BE43A" w14:textId="77777777" w:rsidR="001413B9" w:rsidRDefault="001413B9" w:rsidP="001413B9">
          <w:pPr>
            <w:pStyle w:val="Textoindependiente"/>
            <w:spacing w:before="2"/>
            <w:rPr>
              <w:sz w:val="43"/>
            </w:rPr>
          </w:pPr>
        </w:p>
        <w:p w14:paraId="398F4F66" w14:textId="76BF6131" w:rsidR="001413B9" w:rsidRPr="00B452DC" w:rsidRDefault="00B452DC" w:rsidP="00685565">
          <w:pPr>
            <w:spacing w:before="1"/>
            <w:ind w:left="1370" w:right="1289"/>
            <w:jc w:val="center"/>
            <w:rPr>
              <w:sz w:val="56"/>
            </w:rPr>
          </w:pPr>
          <w:r w:rsidRPr="00B452DC">
            <w:rPr>
              <w:b/>
              <w:sz w:val="56"/>
            </w:rPr>
            <w:t xml:space="preserve">LA RESPONSABILIDAD COMPARTIDA DE LOS ESTADOS EN </w:t>
          </w:r>
          <w:r w:rsidR="00685565">
            <w:rPr>
              <w:b/>
              <w:sz w:val="56"/>
            </w:rPr>
            <w:t>LA AYUDA A REFUGIADOS</w:t>
          </w:r>
          <w:r w:rsidR="00685565">
            <w:rPr>
              <w:sz w:val="56"/>
            </w:rPr>
            <w:t>.</w:t>
          </w:r>
        </w:p>
        <w:p w14:paraId="49E5DD16" w14:textId="2A748E89" w:rsidR="001413B9" w:rsidRDefault="001413B9" w:rsidP="00685565">
          <w:pPr>
            <w:pStyle w:val="Textoindependiente"/>
            <w:spacing w:before="119"/>
            <w:ind w:right="1291"/>
          </w:pPr>
        </w:p>
        <w:p w14:paraId="125F7773" w14:textId="77777777" w:rsidR="001413B9" w:rsidRDefault="001413B9" w:rsidP="001413B9">
          <w:pPr>
            <w:pStyle w:val="Textoindependiente"/>
            <w:rPr>
              <w:sz w:val="40"/>
            </w:rPr>
          </w:pPr>
        </w:p>
        <w:p w14:paraId="7376442D" w14:textId="77777777" w:rsidR="001413B9" w:rsidRDefault="001413B9" w:rsidP="001413B9">
          <w:pPr>
            <w:pStyle w:val="Textoindependiente"/>
            <w:rPr>
              <w:sz w:val="40"/>
            </w:rPr>
          </w:pPr>
        </w:p>
        <w:p w14:paraId="1B22648A" w14:textId="77777777" w:rsidR="001413B9" w:rsidRDefault="001413B9" w:rsidP="001413B9">
          <w:pPr>
            <w:pStyle w:val="Textoindependiente"/>
            <w:spacing w:before="9"/>
            <w:rPr>
              <w:sz w:val="46"/>
            </w:rPr>
          </w:pPr>
        </w:p>
        <w:p w14:paraId="1177D515" w14:textId="77777777" w:rsidR="001413B9" w:rsidRPr="00B452DC" w:rsidRDefault="001413B9" w:rsidP="00B452DC">
          <w:pPr>
            <w:ind w:left="102"/>
            <w:rPr>
              <w:b/>
              <w:sz w:val="22"/>
              <w:szCs w:val="18"/>
            </w:rPr>
          </w:pPr>
          <w:r w:rsidRPr="00B452DC">
            <w:rPr>
              <w:sz w:val="22"/>
              <w:szCs w:val="18"/>
            </w:rPr>
            <w:t>Estudiante: María Rebolleda Diez</w:t>
          </w:r>
        </w:p>
        <w:p w14:paraId="3D363D07" w14:textId="77777777" w:rsidR="001413B9" w:rsidRPr="00B452DC" w:rsidRDefault="001413B9" w:rsidP="001413B9">
          <w:pPr>
            <w:tabs>
              <w:tab w:val="left" w:pos="1517"/>
            </w:tabs>
            <w:ind w:left="102"/>
            <w:rPr>
              <w:sz w:val="22"/>
              <w:szCs w:val="22"/>
            </w:rPr>
          </w:pPr>
          <w:r w:rsidRPr="00B452DC">
            <w:rPr>
              <w:sz w:val="22"/>
              <w:szCs w:val="22"/>
            </w:rPr>
            <w:t>Director:</w:t>
          </w:r>
          <w:r w:rsidR="00B452DC">
            <w:rPr>
              <w:sz w:val="22"/>
              <w:szCs w:val="22"/>
            </w:rPr>
            <w:t xml:space="preserve"> </w:t>
          </w:r>
          <w:r w:rsidR="00680FDD" w:rsidRPr="00B452DC">
            <w:rPr>
              <w:sz w:val="22"/>
              <w:szCs w:val="22"/>
            </w:rPr>
            <w:t>Francisco Javier Fuertes Pérez</w:t>
          </w:r>
        </w:p>
        <w:p w14:paraId="64D00A6F" w14:textId="77777777" w:rsidR="00B452DC" w:rsidRDefault="00B452DC" w:rsidP="00B452DC">
          <w:pPr>
            <w:ind w:right="1286"/>
            <w:jc w:val="center"/>
            <w:rPr>
              <w:sz w:val="22"/>
              <w:szCs w:val="22"/>
            </w:rPr>
          </w:pPr>
        </w:p>
        <w:p w14:paraId="1C2D3CD0" w14:textId="77777777" w:rsidR="001413B9" w:rsidRPr="00B452DC" w:rsidRDefault="001413B9" w:rsidP="00B452DC">
          <w:pPr>
            <w:ind w:right="1286"/>
            <w:jc w:val="center"/>
            <w:rPr>
              <w:sz w:val="22"/>
              <w:szCs w:val="22"/>
            </w:rPr>
          </w:pPr>
          <w:r w:rsidRPr="00B452DC">
            <w:rPr>
              <w:sz w:val="22"/>
              <w:szCs w:val="22"/>
            </w:rPr>
            <w:t>Madrid, [</w:t>
          </w:r>
          <w:r w:rsidR="00680FDD" w:rsidRPr="00B452DC">
            <w:rPr>
              <w:sz w:val="22"/>
              <w:szCs w:val="22"/>
            </w:rPr>
            <w:t>Abril, 2022</w:t>
          </w:r>
          <w:r w:rsidRPr="00B452DC">
            <w:rPr>
              <w:sz w:val="22"/>
              <w:szCs w:val="22"/>
            </w:rPr>
            <w:t>]</w:t>
          </w:r>
        </w:p>
        <w:p w14:paraId="7F4797DE" w14:textId="77777777" w:rsidR="00783B3D" w:rsidRDefault="001413B9" w:rsidP="00783B3D">
          <w:pPr>
            <w:jc w:val="right"/>
            <w:rPr>
              <w:rFonts w:ascii="Times New Roman" w:hAnsi="Times New Roman" w:cs="Times New Roman"/>
              <w:i/>
              <w:iCs/>
              <w:sz w:val="22"/>
              <w:szCs w:val="22"/>
            </w:rPr>
          </w:pPr>
          <w:r w:rsidRPr="00B452DC">
            <w:rPr>
              <w:sz w:val="22"/>
              <w:szCs w:val="22"/>
            </w:rPr>
            <w:br w:type="page"/>
          </w:r>
          <w:r w:rsidR="00783B3D">
            <w:rPr>
              <w:rFonts w:ascii="Times New Roman" w:hAnsi="Times New Roman" w:cs="Times New Roman"/>
              <w:i/>
              <w:iCs/>
              <w:sz w:val="22"/>
              <w:szCs w:val="22"/>
            </w:rPr>
            <w:lastRenderedPageBreak/>
            <w:t xml:space="preserve">A mi padre, </w:t>
          </w:r>
        </w:p>
        <w:p w14:paraId="6DB9C2E3" w14:textId="789A0E04" w:rsidR="00783B3D" w:rsidRDefault="00783B3D" w:rsidP="00783B3D">
          <w:pPr>
            <w:jc w:val="right"/>
            <w:rPr>
              <w:sz w:val="22"/>
              <w:szCs w:val="22"/>
            </w:rPr>
          </w:pPr>
          <w:r>
            <w:rPr>
              <w:rFonts w:ascii="Times New Roman" w:hAnsi="Times New Roman" w:cs="Times New Roman"/>
              <w:i/>
              <w:iCs/>
              <w:sz w:val="22"/>
              <w:szCs w:val="22"/>
            </w:rPr>
            <w:t>por inspirarme a estar donde estoy hoy.</w:t>
          </w:r>
          <w:r>
            <w:rPr>
              <w:sz w:val="22"/>
              <w:szCs w:val="22"/>
            </w:rPr>
            <w:br w:type="page"/>
          </w:r>
        </w:p>
        <w:p w14:paraId="0E82AE0A" w14:textId="49F24123" w:rsidR="00421B98" w:rsidRPr="00B615F1" w:rsidRDefault="00421B98" w:rsidP="00421B98">
          <w:pPr>
            <w:spacing w:line="360" w:lineRule="auto"/>
            <w:jc w:val="both"/>
            <w:rPr>
              <w:rFonts w:ascii="Times New Roman" w:hAnsi="Times New Roman" w:cs="Times New Roman"/>
              <w:b/>
              <w:bCs/>
              <w:lang w:val="es-ES_tradnl"/>
            </w:rPr>
          </w:pPr>
          <w:r w:rsidRPr="00B615F1">
            <w:rPr>
              <w:rFonts w:ascii="Times New Roman" w:hAnsi="Times New Roman" w:cs="Times New Roman"/>
              <w:b/>
              <w:bCs/>
              <w:lang w:val="es-ES_tradnl"/>
            </w:rPr>
            <w:lastRenderedPageBreak/>
            <w:t>RESUMEN</w:t>
          </w:r>
        </w:p>
        <w:p w14:paraId="465B6B22" w14:textId="77777777" w:rsidR="00421B98" w:rsidRDefault="00421B98" w:rsidP="00421B98">
          <w:pPr>
            <w:spacing w:line="360" w:lineRule="auto"/>
            <w:jc w:val="both"/>
            <w:rPr>
              <w:rFonts w:ascii="Times New Roman" w:hAnsi="Times New Roman" w:cs="Times New Roman"/>
              <w:lang w:val="es-ES_tradnl"/>
            </w:rPr>
          </w:pPr>
        </w:p>
        <w:p w14:paraId="3C29C55A" w14:textId="79BEE113" w:rsidR="00585649" w:rsidRDefault="00585649" w:rsidP="00585649">
          <w:pPr>
            <w:spacing w:line="360" w:lineRule="auto"/>
            <w:jc w:val="both"/>
            <w:rPr>
              <w:rFonts w:ascii="Times New Roman" w:hAnsi="Times New Roman" w:cs="Times New Roman"/>
            </w:rPr>
          </w:pPr>
          <w:r>
            <w:rPr>
              <w:rFonts w:ascii="Times New Roman" w:hAnsi="Times New Roman" w:cs="Times New Roman"/>
            </w:rPr>
            <w:t>Este Trabajo Fin de Grado</w:t>
          </w:r>
          <w:r w:rsidR="00C550AF">
            <w:rPr>
              <w:rFonts w:ascii="Times New Roman" w:hAnsi="Times New Roman" w:cs="Times New Roman"/>
            </w:rPr>
            <w:t>,</w:t>
          </w:r>
          <w:r>
            <w:rPr>
              <w:rFonts w:ascii="Times New Roman" w:hAnsi="Times New Roman" w:cs="Times New Roman"/>
            </w:rPr>
            <w:t xml:space="preserve"> centrado en el área de ética</w:t>
          </w:r>
          <w:r w:rsidR="00C550AF">
            <w:rPr>
              <w:rFonts w:ascii="Times New Roman" w:hAnsi="Times New Roman" w:cs="Times New Roman"/>
            </w:rPr>
            <w:t>,</w:t>
          </w:r>
          <w:r>
            <w:rPr>
              <w:rFonts w:ascii="Times New Roman" w:hAnsi="Times New Roman" w:cs="Times New Roman"/>
            </w:rPr>
            <w:t xml:space="preserve"> </w:t>
          </w:r>
          <w:r w:rsidR="00C550AF">
            <w:rPr>
              <w:rFonts w:ascii="Times New Roman" w:hAnsi="Times New Roman" w:cs="Times New Roman"/>
            </w:rPr>
            <w:t>trata de</w:t>
          </w:r>
          <w:r w:rsidR="00A20AE9">
            <w:rPr>
              <w:rFonts w:ascii="Times New Roman" w:hAnsi="Times New Roman" w:cs="Times New Roman"/>
            </w:rPr>
            <w:t xml:space="preserve"> indagar en la respuesta que la Comunidad internacional concede a los refugiados, como una manifestación ética de la Cooperación Internacional al Desarrollo</w:t>
          </w:r>
          <w:r>
            <w:rPr>
              <w:rFonts w:ascii="Times New Roman" w:hAnsi="Times New Roman" w:cs="Times New Roman"/>
            </w:rPr>
            <w:t xml:space="preserve">. </w:t>
          </w:r>
        </w:p>
        <w:p w14:paraId="2984EAE8" w14:textId="77777777" w:rsidR="00585649" w:rsidRDefault="00585649" w:rsidP="00585649">
          <w:pPr>
            <w:spacing w:line="360" w:lineRule="auto"/>
            <w:jc w:val="both"/>
            <w:rPr>
              <w:rFonts w:ascii="Times New Roman" w:hAnsi="Times New Roman" w:cs="Times New Roman"/>
            </w:rPr>
          </w:pPr>
        </w:p>
        <w:p w14:paraId="6B349E9F" w14:textId="4628CD77" w:rsidR="00585649" w:rsidRDefault="00794CB4" w:rsidP="00585649">
          <w:pPr>
            <w:spacing w:line="360" w:lineRule="auto"/>
            <w:jc w:val="both"/>
            <w:rPr>
              <w:rFonts w:ascii="Times New Roman" w:hAnsi="Times New Roman" w:cs="Times New Roman"/>
            </w:rPr>
          </w:pPr>
          <w:r>
            <w:rPr>
              <w:rFonts w:ascii="Times New Roman" w:hAnsi="Times New Roman" w:cs="Times New Roman"/>
            </w:rPr>
            <w:t xml:space="preserve">En el concreto ámbito de estudio que nos planteamos, cobra especial relevancia </w:t>
          </w:r>
          <w:r w:rsidR="00585649">
            <w:rPr>
              <w:rFonts w:ascii="Times New Roman" w:hAnsi="Times New Roman" w:cs="Times New Roman"/>
            </w:rPr>
            <w:t xml:space="preserve">la responsabilidad de los Estados </w:t>
          </w:r>
          <w:commentRangeStart w:id="0"/>
          <w:r w:rsidR="00585649">
            <w:rPr>
              <w:rFonts w:ascii="Times New Roman" w:hAnsi="Times New Roman" w:cs="Times New Roman"/>
            </w:rPr>
            <w:t>antes</w:t>
          </w:r>
          <w:commentRangeEnd w:id="0"/>
          <w:r w:rsidR="007C5F61">
            <w:rPr>
              <w:rStyle w:val="Refdecomentario"/>
            </w:rPr>
            <w:commentReference w:id="0"/>
          </w:r>
          <w:r w:rsidR="00585649">
            <w:rPr>
              <w:rFonts w:ascii="Times New Roman" w:hAnsi="Times New Roman" w:cs="Times New Roman"/>
            </w:rPr>
            <w:t xml:space="preserve"> las desigualdades que se producen en la actividad de cooperación y ayuda por parte de </w:t>
          </w:r>
          <w:commentRangeStart w:id="1"/>
          <w:r w:rsidR="00585649">
            <w:rPr>
              <w:rFonts w:ascii="Times New Roman" w:hAnsi="Times New Roman" w:cs="Times New Roman"/>
            </w:rPr>
            <w:t>estos</w:t>
          </w:r>
          <w:commentRangeEnd w:id="1"/>
          <w:r w:rsidR="007C5F61">
            <w:rPr>
              <w:rStyle w:val="Refdecomentario"/>
            </w:rPr>
            <w:commentReference w:id="1"/>
          </w:r>
          <w:r w:rsidR="00772D4C">
            <w:rPr>
              <w:rFonts w:ascii="Times New Roman" w:hAnsi="Times New Roman" w:cs="Times New Roman"/>
            </w:rPr>
            <w:t xml:space="preserve">, </w:t>
          </w:r>
          <w:r>
            <w:rPr>
              <w:rFonts w:ascii="Times New Roman" w:hAnsi="Times New Roman" w:cs="Times New Roman"/>
            </w:rPr>
            <w:t>lo que nos llevará al análisis de</w:t>
          </w:r>
          <w:r w:rsidR="00585649">
            <w:rPr>
              <w:rFonts w:ascii="Times New Roman" w:hAnsi="Times New Roman" w:cs="Times New Roman"/>
            </w:rPr>
            <w:t>l Pacto Mundial sobre Refugiados aprobado por la ONU en 2018</w:t>
          </w:r>
          <w:r w:rsidR="00FC63C7">
            <w:rPr>
              <w:rFonts w:ascii="Times New Roman" w:hAnsi="Times New Roman" w:cs="Times New Roman"/>
            </w:rPr>
            <w:t xml:space="preserve">, </w:t>
          </w:r>
          <w:r>
            <w:rPr>
              <w:rFonts w:ascii="Times New Roman" w:hAnsi="Times New Roman" w:cs="Times New Roman"/>
            </w:rPr>
            <w:t>el papel que en su elaboración y aplicación ha jugado</w:t>
          </w:r>
          <w:r w:rsidR="00585649">
            <w:rPr>
              <w:rFonts w:ascii="Times New Roman" w:hAnsi="Times New Roman" w:cs="Times New Roman"/>
            </w:rPr>
            <w:t xml:space="preserve"> ACNUR, la </w:t>
          </w:r>
          <w:r w:rsidR="00585649" w:rsidRPr="00114BDC">
            <w:rPr>
              <w:rFonts w:ascii="Times New Roman" w:hAnsi="Times New Roman" w:cs="Times New Roman"/>
            </w:rPr>
            <w:t>Agencia de la ONU</w:t>
          </w:r>
          <w:r w:rsidR="00585649">
            <w:rPr>
              <w:rFonts w:ascii="Times New Roman" w:hAnsi="Times New Roman" w:cs="Times New Roman"/>
            </w:rPr>
            <w:t xml:space="preserve"> para </w:t>
          </w:r>
          <w:commentRangeStart w:id="2"/>
          <w:r w:rsidR="00585649">
            <w:rPr>
              <w:rFonts w:ascii="Times New Roman" w:hAnsi="Times New Roman" w:cs="Times New Roman"/>
            </w:rPr>
            <w:t>refugiados</w:t>
          </w:r>
          <w:commentRangeEnd w:id="2"/>
          <w:r w:rsidR="007C5F61">
            <w:rPr>
              <w:rStyle w:val="Refdecomentario"/>
            </w:rPr>
            <w:commentReference w:id="2"/>
          </w:r>
          <w:r w:rsidR="00585649">
            <w:rPr>
              <w:rFonts w:ascii="Times New Roman" w:hAnsi="Times New Roman" w:cs="Times New Roman"/>
            </w:rPr>
            <w:t xml:space="preserve">, </w:t>
          </w:r>
          <w:r>
            <w:rPr>
              <w:rFonts w:ascii="Times New Roman" w:hAnsi="Times New Roman" w:cs="Times New Roman"/>
            </w:rPr>
            <w:t>y</w:t>
          </w:r>
          <w:r w:rsidR="00FC63C7">
            <w:rPr>
              <w:rFonts w:ascii="Times New Roman" w:hAnsi="Times New Roman" w:cs="Times New Roman"/>
            </w:rPr>
            <w:t xml:space="preserve"> las oportunidades que surgen para las organizaciones no gubernamentales.</w:t>
          </w:r>
        </w:p>
        <w:p w14:paraId="5CB61985" w14:textId="77777777" w:rsidR="00585649" w:rsidRPr="00585649" w:rsidRDefault="00585649" w:rsidP="00421B98">
          <w:pPr>
            <w:spacing w:line="360" w:lineRule="auto"/>
            <w:jc w:val="both"/>
            <w:rPr>
              <w:rFonts w:ascii="Times New Roman" w:hAnsi="Times New Roman" w:cs="Times New Roman"/>
            </w:rPr>
          </w:pPr>
        </w:p>
        <w:p w14:paraId="50FDE28D" w14:textId="77777777" w:rsidR="00421B98" w:rsidRDefault="00421B98" w:rsidP="00421B98">
          <w:pPr>
            <w:spacing w:line="360" w:lineRule="auto"/>
            <w:jc w:val="both"/>
            <w:rPr>
              <w:rFonts w:ascii="Times New Roman" w:hAnsi="Times New Roman" w:cs="Times New Roman"/>
              <w:lang w:val="es-ES_tradnl"/>
            </w:rPr>
          </w:pPr>
        </w:p>
        <w:p w14:paraId="36E90FE4" w14:textId="77777777" w:rsidR="00421B98" w:rsidRDefault="00421B98" w:rsidP="00421B98">
          <w:pPr>
            <w:spacing w:line="360" w:lineRule="auto"/>
            <w:jc w:val="both"/>
            <w:rPr>
              <w:rFonts w:ascii="Times New Roman" w:hAnsi="Times New Roman" w:cs="Times New Roman"/>
              <w:lang w:val="es-ES_tradnl"/>
            </w:rPr>
          </w:pPr>
        </w:p>
        <w:p w14:paraId="26138169" w14:textId="77777777" w:rsidR="00421B98" w:rsidRDefault="00421B98" w:rsidP="00421B98">
          <w:pPr>
            <w:spacing w:line="360" w:lineRule="auto"/>
            <w:jc w:val="both"/>
            <w:rPr>
              <w:rFonts w:ascii="Times New Roman" w:hAnsi="Times New Roman" w:cs="Times New Roman"/>
              <w:lang w:val="es-ES_tradnl"/>
            </w:rPr>
          </w:pPr>
        </w:p>
        <w:p w14:paraId="55585BFB" w14:textId="77777777" w:rsidR="00421B98" w:rsidRDefault="00421B98" w:rsidP="00421B98">
          <w:pPr>
            <w:spacing w:line="360" w:lineRule="auto"/>
            <w:jc w:val="both"/>
            <w:rPr>
              <w:rFonts w:ascii="Times New Roman" w:hAnsi="Times New Roman" w:cs="Times New Roman"/>
              <w:lang w:val="es-ES_tradnl"/>
            </w:rPr>
          </w:pPr>
        </w:p>
        <w:p w14:paraId="39CD86EC" w14:textId="77777777" w:rsidR="00C67A80" w:rsidRDefault="00C67A80" w:rsidP="00421B98">
          <w:pPr>
            <w:spacing w:line="360" w:lineRule="auto"/>
            <w:jc w:val="both"/>
            <w:rPr>
              <w:rFonts w:ascii="Times New Roman" w:hAnsi="Times New Roman" w:cs="Times New Roman"/>
              <w:lang w:val="es-ES_tradnl"/>
            </w:rPr>
          </w:pPr>
        </w:p>
        <w:p w14:paraId="1CBDE44D" w14:textId="77777777" w:rsidR="00C67A80" w:rsidRDefault="00C67A80" w:rsidP="00421B98">
          <w:pPr>
            <w:spacing w:line="360" w:lineRule="auto"/>
            <w:jc w:val="both"/>
            <w:rPr>
              <w:rFonts w:ascii="Times New Roman" w:hAnsi="Times New Roman" w:cs="Times New Roman"/>
              <w:lang w:val="es-ES_tradnl"/>
            </w:rPr>
          </w:pPr>
        </w:p>
        <w:p w14:paraId="3BEC2C46" w14:textId="77777777" w:rsidR="00C67A80" w:rsidRDefault="00C67A80" w:rsidP="00421B98">
          <w:pPr>
            <w:spacing w:line="360" w:lineRule="auto"/>
            <w:jc w:val="both"/>
            <w:rPr>
              <w:rFonts w:ascii="Times New Roman" w:hAnsi="Times New Roman" w:cs="Times New Roman"/>
              <w:lang w:val="es-ES_tradnl"/>
            </w:rPr>
          </w:pPr>
        </w:p>
        <w:p w14:paraId="6E6B4C26" w14:textId="77777777" w:rsidR="00C67A80" w:rsidRDefault="00C67A80" w:rsidP="00421B98">
          <w:pPr>
            <w:spacing w:line="360" w:lineRule="auto"/>
            <w:jc w:val="both"/>
            <w:rPr>
              <w:rFonts w:ascii="Times New Roman" w:hAnsi="Times New Roman" w:cs="Times New Roman"/>
              <w:lang w:val="es-ES_tradnl"/>
            </w:rPr>
          </w:pPr>
        </w:p>
        <w:p w14:paraId="25553C07" w14:textId="77777777" w:rsidR="00C67A80" w:rsidRDefault="00C67A80" w:rsidP="00421B98">
          <w:pPr>
            <w:spacing w:line="360" w:lineRule="auto"/>
            <w:jc w:val="both"/>
            <w:rPr>
              <w:rFonts w:ascii="Times New Roman" w:hAnsi="Times New Roman" w:cs="Times New Roman"/>
              <w:lang w:val="es-ES_tradnl"/>
            </w:rPr>
          </w:pPr>
        </w:p>
        <w:p w14:paraId="51EC9383" w14:textId="77777777" w:rsidR="00C67A80" w:rsidRDefault="00C67A80" w:rsidP="00421B98">
          <w:pPr>
            <w:spacing w:line="360" w:lineRule="auto"/>
            <w:jc w:val="both"/>
            <w:rPr>
              <w:rFonts w:ascii="Times New Roman" w:hAnsi="Times New Roman" w:cs="Times New Roman"/>
              <w:lang w:val="es-ES_tradnl"/>
            </w:rPr>
          </w:pPr>
        </w:p>
        <w:p w14:paraId="7BE3E08D" w14:textId="77777777" w:rsidR="00C67A80" w:rsidRDefault="00C67A80" w:rsidP="00421B98">
          <w:pPr>
            <w:spacing w:line="360" w:lineRule="auto"/>
            <w:jc w:val="both"/>
            <w:rPr>
              <w:rFonts w:ascii="Times New Roman" w:hAnsi="Times New Roman" w:cs="Times New Roman"/>
              <w:lang w:val="es-ES_tradnl"/>
            </w:rPr>
          </w:pPr>
        </w:p>
        <w:p w14:paraId="702A8ADD" w14:textId="77777777" w:rsidR="00C67A80" w:rsidRDefault="00C67A80" w:rsidP="00421B98">
          <w:pPr>
            <w:spacing w:line="360" w:lineRule="auto"/>
            <w:jc w:val="both"/>
            <w:rPr>
              <w:rFonts w:ascii="Times New Roman" w:hAnsi="Times New Roman" w:cs="Times New Roman"/>
              <w:lang w:val="es-ES_tradnl"/>
            </w:rPr>
          </w:pPr>
        </w:p>
        <w:p w14:paraId="2B1E340D" w14:textId="77777777" w:rsidR="00C67A80" w:rsidRDefault="00C67A80" w:rsidP="00421B98">
          <w:pPr>
            <w:spacing w:line="360" w:lineRule="auto"/>
            <w:jc w:val="both"/>
            <w:rPr>
              <w:rFonts w:ascii="Times New Roman" w:hAnsi="Times New Roman" w:cs="Times New Roman"/>
              <w:lang w:val="es-ES_tradnl"/>
            </w:rPr>
          </w:pPr>
        </w:p>
        <w:p w14:paraId="40BFA2A0" w14:textId="77777777" w:rsidR="00C67A80" w:rsidRDefault="00C67A80" w:rsidP="00421B98">
          <w:pPr>
            <w:spacing w:line="360" w:lineRule="auto"/>
            <w:jc w:val="both"/>
            <w:rPr>
              <w:rFonts w:ascii="Times New Roman" w:hAnsi="Times New Roman" w:cs="Times New Roman"/>
              <w:lang w:val="es-ES_tradnl"/>
            </w:rPr>
          </w:pPr>
        </w:p>
        <w:p w14:paraId="12CEAE0B" w14:textId="77777777" w:rsidR="00C67A80" w:rsidRDefault="00C67A80" w:rsidP="00421B98">
          <w:pPr>
            <w:spacing w:line="360" w:lineRule="auto"/>
            <w:jc w:val="both"/>
            <w:rPr>
              <w:rFonts w:ascii="Times New Roman" w:hAnsi="Times New Roman" w:cs="Times New Roman"/>
              <w:lang w:val="es-ES_tradnl"/>
            </w:rPr>
          </w:pPr>
        </w:p>
        <w:p w14:paraId="1DF78E46" w14:textId="77777777" w:rsidR="00C67A80" w:rsidRDefault="00C67A80" w:rsidP="00421B98">
          <w:pPr>
            <w:spacing w:line="360" w:lineRule="auto"/>
            <w:jc w:val="both"/>
            <w:rPr>
              <w:rFonts w:ascii="Times New Roman" w:hAnsi="Times New Roman" w:cs="Times New Roman"/>
              <w:lang w:val="es-ES_tradnl"/>
            </w:rPr>
          </w:pPr>
        </w:p>
        <w:p w14:paraId="3D19E8B3" w14:textId="77777777" w:rsidR="00C67A80" w:rsidRDefault="00C67A80" w:rsidP="00421B98">
          <w:pPr>
            <w:spacing w:line="360" w:lineRule="auto"/>
            <w:jc w:val="both"/>
            <w:rPr>
              <w:rFonts w:ascii="Times New Roman" w:hAnsi="Times New Roman" w:cs="Times New Roman"/>
              <w:lang w:val="es-ES_tradnl"/>
            </w:rPr>
          </w:pPr>
        </w:p>
        <w:p w14:paraId="2600E9A1" w14:textId="77777777" w:rsidR="00C67A80" w:rsidRDefault="00C67A80" w:rsidP="00421B98">
          <w:pPr>
            <w:spacing w:line="360" w:lineRule="auto"/>
            <w:jc w:val="both"/>
            <w:rPr>
              <w:rFonts w:ascii="Times New Roman" w:hAnsi="Times New Roman" w:cs="Times New Roman"/>
              <w:lang w:val="es-ES_tradnl"/>
            </w:rPr>
          </w:pPr>
        </w:p>
        <w:p w14:paraId="0C0F8DB9" w14:textId="77777777" w:rsidR="00421B98" w:rsidRDefault="00421B98" w:rsidP="00421B98">
          <w:pPr>
            <w:spacing w:line="360" w:lineRule="auto"/>
            <w:jc w:val="both"/>
            <w:rPr>
              <w:rFonts w:ascii="Times New Roman" w:hAnsi="Times New Roman" w:cs="Times New Roman"/>
              <w:lang w:val="es-ES_tradnl"/>
            </w:rPr>
          </w:pPr>
          <w:r w:rsidRPr="00B615F1">
            <w:rPr>
              <w:rFonts w:ascii="Times New Roman" w:hAnsi="Times New Roman" w:cs="Times New Roman"/>
              <w:b/>
              <w:bCs/>
              <w:lang w:val="es-ES_tradnl"/>
            </w:rPr>
            <w:t>Palabras clave</w:t>
          </w:r>
          <w:r>
            <w:rPr>
              <w:rFonts w:ascii="Times New Roman" w:hAnsi="Times New Roman" w:cs="Times New Roman"/>
              <w:b/>
              <w:bCs/>
              <w:lang w:val="es-ES_tradnl"/>
            </w:rPr>
            <w:t>:</w:t>
          </w:r>
          <w:r w:rsidRPr="00812936">
            <w:rPr>
              <w:rFonts w:ascii="Times New Roman" w:hAnsi="Times New Roman" w:cs="Times New Roman"/>
              <w:lang w:val="es-ES_tradnl"/>
            </w:rPr>
            <w:t xml:space="preserve"> </w:t>
          </w:r>
          <w:r w:rsidR="00772D4C">
            <w:rPr>
              <w:rFonts w:ascii="Times New Roman" w:hAnsi="Times New Roman" w:cs="Times New Roman"/>
              <w:lang w:val="es-ES_tradnl"/>
            </w:rPr>
            <w:t xml:space="preserve">Naciones Unidas, Estados, refugiados, migrantes, </w:t>
          </w:r>
          <w:r w:rsidR="007B3D53">
            <w:rPr>
              <w:rFonts w:ascii="Times New Roman" w:hAnsi="Times New Roman" w:cs="Times New Roman"/>
              <w:lang w:val="es-ES_tradnl"/>
            </w:rPr>
            <w:t>ACNUR, Jesuitas</w:t>
          </w:r>
          <w:r w:rsidR="000F67F5">
            <w:rPr>
              <w:rFonts w:ascii="Times New Roman" w:hAnsi="Times New Roman" w:cs="Times New Roman"/>
              <w:lang w:val="es-ES_tradnl"/>
            </w:rPr>
            <w:t>.</w:t>
          </w:r>
        </w:p>
        <w:p w14:paraId="4BBCA994" w14:textId="77777777" w:rsidR="00421B98" w:rsidRPr="00772D4C" w:rsidRDefault="00421B98" w:rsidP="00421B98">
          <w:pPr>
            <w:spacing w:line="360" w:lineRule="auto"/>
            <w:jc w:val="both"/>
            <w:rPr>
              <w:rFonts w:ascii="Times New Roman" w:hAnsi="Times New Roman" w:cs="Times New Roman"/>
              <w:b/>
              <w:bCs/>
              <w:lang w:val="en-US"/>
            </w:rPr>
          </w:pPr>
          <w:r w:rsidRPr="00772D4C">
            <w:rPr>
              <w:rFonts w:ascii="Times New Roman" w:hAnsi="Times New Roman" w:cs="Times New Roman"/>
              <w:b/>
              <w:bCs/>
              <w:lang w:val="en-US"/>
            </w:rPr>
            <w:t>ABSTRACT</w:t>
          </w:r>
        </w:p>
        <w:p w14:paraId="1FC27586" w14:textId="77777777" w:rsidR="00421B98" w:rsidRPr="00772D4C" w:rsidRDefault="00421B98" w:rsidP="00421B98">
          <w:pPr>
            <w:spacing w:line="360" w:lineRule="auto"/>
            <w:jc w:val="both"/>
            <w:rPr>
              <w:rFonts w:ascii="Times New Roman" w:hAnsi="Times New Roman" w:cs="Times New Roman"/>
              <w:lang w:val="en-US"/>
            </w:rPr>
          </w:pPr>
        </w:p>
        <w:p w14:paraId="2D55CA37" w14:textId="2ACD9655" w:rsidR="000B4AB6" w:rsidRPr="000B4AB6" w:rsidRDefault="000B4AB6" w:rsidP="000B4AB6">
          <w:pPr>
            <w:spacing w:line="360" w:lineRule="auto"/>
            <w:jc w:val="both"/>
            <w:rPr>
              <w:rFonts w:ascii="Times New Roman" w:hAnsi="Times New Roman" w:cs="Times New Roman"/>
              <w:lang w:val="en-US"/>
            </w:rPr>
          </w:pPr>
          <w:r w:rsidRPr="000B4AB6">
            <w:rPr>
              <w:rFonts w:ascii="Times New Roman" w:hAnsi="Times New Roman" w:cs="Times New Roman"/>
              <w:lang w:val="en-US"/>
            </w:rPr>
            <w:lastRenderedPageBreak/>
            <w:t xml:space="preserve">This Final Degree Project, focused on the area of ethics, tries to </w:t>
          </w:r>
          <w:r w:rsidR="00A20AE9" w:rsidRPr="00A20AE9">
            <w:rPr>
              <w:rFonts w:ascii="Times New Roman" w:hAnsi="Times New Roman" w:cs="Times New Roman"/>
              <w:lang w:val="en-US"/>
            </w:rPr>
            <w:t>investigate the response that the international community gives to refugees, approaching the concept of international cooperation, and, more specifically, humanitarian aid to refugees, as an ethical manifestation of International Development Cooperation.</w:t>
          </w:r>
          <w:r w:rsidRPr="000B4AB6">
            <w:rPr>
              <w:rFonts w:ascii="Times New Roman" w:hAnsi="Times New Roman" w:cs="Times New Roman"/>
              <w:lang w:val="en-US"/>
            </w:rPr>
            <w:t xml:space="preserve"> </w:t>
          </w:r>
        </w:p>
        <w:p w14:paraId="4F3B7BC4" w14:textId="77777777" w:rsidR="000B4AB6" w:rsidRPr="000B4AB6" w:rsidRDefault="000B4AB6" w:rsidP="000B4AB6">
          <w:pPr>
            <w:spacing w:line="360" w:lineRule="auto"/>
            <w:jc w:val="both"/>
            <w:rPr>
              <w:rFonts w:ascii="Times New Roman" w:hAnsi="Times New Roman" w:cs="Times New Roman"/>
              <w:lang w:val="en-US"/>
            </w:rPr>
          </w:pPr>
        </w:p>
        <w:p w14:paraId="6371E6AA" w14:textId="61B49B4C" w:rsidR="00772D4C" w:rsidRPr="00772D4C" w:rsidRDefault="000B4AB6" w:rsidP="00772D4C">
          <w:pPr>
            <w:spacing w:line="360" w:lineRule="auto"/>
            <w:jc w:val="both"/>
            <w:rPr>
              <w:rFonts w:ascii="Times New Roman" w:hAnsi="Times New Roman" w:cs="Times New Roman"/>
              <w:lang w:val="en-US"/>
            </w:rPr>
          </w:pPr>
          <w:r w:rsidRPr="000B4AB6">
            <w:rPr>
              <w:rFonts w:ascii="Times New Roman" w:hAnsi="Times New Roman" w:cs="Times New Roman"/>
              <w:lang w:val="en-US"/>
            </w:rPr>
            <w:t xml:space="preserve">In the specific field of study that </w:t>
          </w:r>
          <w:r>
            <w:rPr>
              <w:rFonts w:ascii="Times New Roman" w:hAnsi="Times New Roman" w:cs="Times New Roman"/>
              <w:lang w:val="en-US"/>
            </w:rPr>
            <w:t>its</w:t>
          </w:r>
          <w:r w:rsidRPr="000B4AB6">
            <w:rPr>
              <w:rFonts w:ascii="Times New Roman" w:hAnsi="Times New Roman" w:cs="Times New Roman"/>
              <w:lang w:val="en-US"/>
            </w:rPr>
            <w:t xml:space="preserve"> propose, </w:t>
          </w:r>
          <w:r>
            <w:rPr>
              <w:rFonts w:ascii="Times New Roman" w:hAnsi="Times New Roman" w:cs="Times New Roman"/>
              <w:lang w:val="en-US"/>
            </w:rPr>
            <w:t xml:space="preserve">is of particular relevance </w:t>
          </w:r>
          <w:r w:rsidRPr="000B4AB6">
            <w:rPr>
              <w:rFonts w:ascii="Times New Roman" w:hAnsi="Times New Roman" w:cs="Times New Roman"/>
              <w:lang w:val="en-US"/>
            </w:rPr>
            <w:t>the responsibility of States before the inequalities that occur in the activity of cooperation and aid by these, which will lead to the analysis of the Global Compact on Refugees adopted by the UN in 2018, the role in its development and implementation</w:t>
          </w:r>
          <w:r>
            <w:rPr>
              <w:rFonts w:ascii="Times New Roman" w:hAnsi="Times New Roman" w:cs="Times New Roman"/>
              <w:lang w:val="en-US"/>
            </w:rPr>
            <w:t xml:space="preserve"> that</w:t>
          </w:r>
          <w:r w:rsidRPr="000B4AB6">
            <w:rPr>
              <w:rFonts w:ascii="Times New Roman" w:hAnsi="Times New Roman" w:cs="Times New Roman"/>
              <w:lang w:val="en-US"/>
            </w:rPr>
            <w:t xml:space="preserve"> has played </w:t>
          </w:r>
          <w:r>
            <w:rPr>
              <w:rFonts w:ascii="Times New Roman" w:hAnsi="Times New Roman" w:cs="Times New Roman"/>
              <w:lang w:val="en-US"/>
            </w:rPr>
            <w:t xml:space="preserve">the </w:t>
          </w:r>
          <w:r w:rsidRPr="000B4AB6">
            <w:rPr>
              <w:rFonts w:ascii="Times New Roman" w:hAnsi="Times New Roman" w:cs="Times New Roman"/>
              <w:lang w:val="en-US"/>
            </w:rPr>
            <w:t xml:space="preserve">UNHCR, the UN Agency for </w:t>
          </w:r>
          <w:r>
            <w:rPr>
              <w:rFonts w:ascii="Times New Roman" w:hAnsi="Times New Roman" w:cs="Times New Roman"/>
              <w:lang w:val="en-US"/>
            </w:rPr>
            <w:t>R</w:t>
          </w:r>
          <w:r w:rsidRPr="000B4AB6">
            <w:rPr>
              <w:rFonts w:ascii="Times New Roman" w:hAnsi="Times New Roman" w:cs="Times New Roman"/>
              <w:lang w:val="en-US"/>
            </w:rPr>
            <w:t>efugees, and the opportunities that arise for non-governmental organizations.</w:t>
          </w:r>
        </w:p>
        <w:p w14:paraId="23AAE233" w14:textId="77777777" w:rsidR="00772D4C" w:rsidRPr="00772D4C" w:rsidRDefault="00772D4C" w:rsidP="00772D4C">
          <w:pPr>
            <w:spacing w:line="360" w:lineRule="auto"/>
            <w:jc w:val="both"/>
            <w:rPr>
              <w:rFonts w:ascii="Times New Roman" w:hAnsi="Times New Roman" w:cs="Times New Roman"/>
              <w:lang w:val="en-US"/>
            </w:rPr>
          </w:pPr>
        </w:p>
        <w:p w14:paraId="6DB47B38" w14:textId="77777777" w:rsidR="00772D4C" w:rsidRPr="00772D4C" w:rsidRDefault="00772D4C" w:rsidP="00772D4C">
          <w:pPr>
            <w:spacing w:line="360" w:lineRule="auto"/>
            <w:jc w:val="both"/>
            <w:rPr>
              <w:rFonts w:ascii="Times New Roman" w:hAnsi="Times New Roman" w:cs="Times New Roman"/>
              <w:lang w:val="en-US"/>
            </w:rPr>
          </w:pPr>
        </w:p>
        <w:p w14:paraId="3FE7F221" w14:textId="77777777" w:rsidR="00772D4C" w:rsidRPr="00772D4C" w:rsidRDefault="00772D4C" w:rsidP="00772D4C">
          <w:pPr>
            <w:spacing w:line="360" w:lineRule="auto"/>
            <w:jc w:val="both"/>
            <w:rPr>
              <w:rFonts w:ascii="Times New Roman" w:hAnsi="Times New Roman" w:cs="Times New Roman"/>
              <w:lang w:val="en-US"/>
            </w:rPr>
          </w:pPr>
        </w:p>
        <w:p w14:paraId="4040AD49" w14:textId="77777777" w:rsidR="00772D4C" w:rsidRPr="00772D4C" w:rsidRDefault="00772D4C" w:rsidP="00772D4C">
          <w:pPr>
            <w:spacing w:line="360" w:lineRule="auto"/>
            <w:jc w:val="both"/>
            <w:rPr>
              <w:rFonts w:ascii="Times New Roman" w:hAnsi="Times New Roman" w:cs="Times New Roman"/>
              <w:lang w:val="en-US"/>
            </w:rPr>
          </w:pPr>
        </w:p>
        <w:p w14:paraId="0C44A66F" w14:textId="77777777" w:rsidR="00772D4C" w:rsidRPr="00772D4C" w:rsidRDefault="00772D4C" w:rsidP="00772D4C">
          <w:pPr>
            <w:spacing w:line="360" w:lineRule="auto"/>
            <w:jc w:val="both"/>
            <w:rPr>
              <w:rFonts w:ascii="Times New Roman" w:hAnsi="Times New Roman" w:cs="Times New Roman"/>
              <w:lang w:val="en-US"/>
            </w:rPr>
          </w:pPr>
        </w:p>
        <w:p w14:paraId="40B1ACCB" w14:textId="77777777" w:rsidR="00772D4C" w:rsidRPr="00772D4C" w:rsidRDefault="00772D4C" w:rsidP="00772D4C">
          <w:pPr>
            <w:spacing w:line="360" w:lineRule="auto"/>
            <w:jc w:val="both"/>
            <w:rPr>
              <w:rFonts w:ascii="Times New Roman" w:hAnsi="Times New Roman" w:cs="Times New Roman"/>
              <w:lang w:val="en-US"/>
            </w:rPr>
          </w:pPr>
        </w:p>
        <w:p w14:paraId="7B3EB19F" w14:textId="77777777" w:rsidR="00772D4C" w:rsidRPr="00772D4C" w:rsidRDefault="00772D4C" w:rsidP="00772D4C">
          <w:pPr>
            <w:spacing w:line="360" w:lineRule="auto"/>
            <w:jc w:val="both"/>
            <w:rPr>
              <w:rFonts w:ascii="Times New Roman" w:hAnsi="Times New Roman" w:cs="Times New Roman"/>
              <w:lang w:val="en-US"/>
            </w:rPr>
          </w:pPr>
        </w:p>
        <w:p w14:paraId="2F3124B6" w14:textId="77777777" w:rsidR="00772D4C" w:rsidRPr="00772D4C" w:rsidRDefault="00772D4C" w:rsidP="00772D4C">
          <w:pPr>
            <w:spacing w:line="360" w:lineRule="auto"/>
            <w:jc w:val="both"/>
            <w:rPr>
              <w:rFonts w:ascii="Times New Roman" w:hAnsi="Times New Roman" w:cs="Times New Roman"/>
              <w:lang w:val="en-US"/>
            </w:rPr>
          </w:pPr>
        </w:p>
        <w:p w14:paraId="0B5A2F04" w14:textId="77777777" w:rsidR="00772D4C" w:rsidRPr="00772D4C" w:rsidRDefault="00772D4C" w:rsidP="00772D4C">
          <w:pPr>
            <w:spacing w:line="360" w:lineRule="auto"/>
            <w:jc w:val="both"/>
            <w:rPr>
              <w:rFonts w:ascii="Times New Roman" w:hAnsi="Times New Roman" w:cs="Times New Roman"/>
              <w:lang w:val="en-US"/>
            </w:rPr>
          </w:pPr>
        </w:p>
        <w:p w14:paraId="1DCA5837" w14:textId="77777777" w:rsidR="00772D4C" w:rsidRPr="00772D4C" w:rsidRDefault="00772D4C" w:rsidP="00772D4C">
          <w:pPr>
            <w:spacing w:line="360" w:lineRule="auto"/>
            <w:jc w:val="both"/>
            <w:rPr>
              <w:rFonts w:ascii="Times New Roman" w:hAnsi="Times New Roman" w:cs="Times New Roman"/>
              <w:lang w:val="en-US"/>
            </w:rPr>
          </w:pPr>
        </w:p>
        <w:p w14:paraId="76A6EC73" w14:textId="77777777" w:rsidR="00772D4C" w:rsidRPr="00772D4C" w:rsidRDefault="00772D4C" w:rsidP="00772D4C">
          <w:pPr>
            <w:spacing w:line="360" w:lineRule="auto"/>
            <w:jc w:val="both"/>
            <w:rPr>
              <w:rFonts w:ascii="Times New Roman" w:hAnsi="Times New Roman" w:cs="Times New Roman"/>
              <w:lang w:val="en-US"/>
            </w:rPr>
          </w:pPr>
        </w:p>
        <w:p w14:paraId="7CC9FA00" w14:textId="77777777" w:rsidR="00772D4C" w:rsidRPr="00772D4C" w:rsidRDefault="00772D4C" w:rsidP="00772D4C">
          <w:pPr>
            <w:spacing w:line="360" w:lineRule="auto"/>
            <w:jc w:val="both"/>
            <w:rPr>
              <w:rFonts w:ascii="Times New Roman" w:hAnsi="Times New Roman" w:cs="Times New Roman"/>
              <w:lang w:val="en-US"/>
            </w:rPr>
          </w:pPr>
        </w:p>
        <w:p w14:paraId="6B88C683" w14:textId="77777777" w:rsidR="00772D4C" w:rsidRPr="00772D4C" w:rsidRDefault="00772D4C" w:rsidP="00772D4C">
          <w:pPr>
            <w:spacing w:line="360" w:lineRule="auto"/>
            <w:jc w:val="both"/>
            <w:rPr>
              <w:rFonts w:ascii="Times New Roman" w:hAnsi="Times New Roman" w:cs="Times New Roman"/>
              <w:lang w:val="en-US"/>
            </w:rPr>
          </w:pPr>
        </w:p>
        <w:p w14:paraId="79347ACF" w14:textId="77777777" w:rsidR="00772D4C" w:rsidRPr="00772D4C" w:rsidRDefault="00772D4C" w:rsidP="00772D4C">
          <w:pPr>
            <w:spacing w:line="360" w:lineRule="auto"/>
            <w:jc w:val="both"/>
            <w:rPr>
              <w:rFonts w:ascii="Times New Roman" w:hAnsi="Times New Roman" w:cs="Times New Roman"/>
              <w:lang w:val="en-US"/>
            </w:rPr>
          </w:pPr>
        </w:p>
        <w:p w14:paraId="6D5854B4" w14:textId="77777777" w:rsidR="00421B98" w:rsidRPr="00772D4C" w:rsidRDefault="00421B98" w:rsidP="00421B98">
          <w:pPr>
            <w:spacing w:line="360" w:lineRule="auto"/>
            <w:jc w:val="both"/>
            <w:rPr>
              <w:rFonts w:ascii="Times New Roman" w:hAnsi="Times New Roman" w:cs="Times New Roman"/>
              <w:lang w:val="en-US"/>
            </w:rPr>
          </w:pPr>
        </w:p>
        <w:p w14:paraId="70B660D1" w14:textId="77777777" w:rsidR="00421B98" w:rsidRPr="00772D4C" w:rsidRDefault="00421B98" w:rsidP="00421B98">
          <w:pPr>
            <w:spacing w:line="360" w:lineRule="auto"/>
            <w:jc w:val="both"/>
            <w:rPr>
              <w:rFonts w:ascii="Times New Roman" w:hAnsi="Times New Roman" w:cs="Times New Roman"/>
              <w:lang w:val="en-US"/>
            </w:rPr>
          </w:pPr>
        </w:p>
        <w:p w14:paraId="1FAD33A1" w14:textId="77777777" w:rsidR="00421B98" w:rsidRPr="00772D4C" w:rsidRDefault="00421B98" w:rsidP="00421B98">
          <w:pPr>
            <w:spacing w:line="360" w:lineRule="auto"/>
            <w:jc w:val="both"/>
            <w:rPr>
              <w:rFonts w:ascii="Times New Roman" w:hAnsi="Times New Roman" w:cs="Times New Roman"/>
              <w:lang w:val="en-US"/>
            </w:rPr>
          </w:pPr>
        </w:p>
        <w:p w14:paraId="52A26B26" w14:textId="77777777" w:rsidR="00421B98" w:rsidRPr="00772D4C" w:rsidRDefault="00421B98" w:rsidP="00421B98">
          <w:pPr>
            <w:spacing w:line="360" w:lineRule="auto"/>
            <w:jc w:val="both"/>
            <w:rPr>
              <w:rFonts w:ascii="Times New Roman" w:hAnsi="Times New Roman" w:cs="Times New Roman"/>
              <w:lang w:val="en-US"/>
            </w:rPr>
          </w:pPr>
        </w:p>
        <w:p w14:paraId="6493A23D" w14:textId="77777777" w:rsidR="00C862E0" w:rsidRDefault="00C862E0" w:rsidP="00421B98">
          <w:pPr>
            <w:spacing w:line="360" w:lineRule="auto"/>
            <w:jc w:val="both"/>
            <w:rPr>
              <w:rFonts w:ascii="Times New Roman" w:hAnsi="Times New Roman" w:cs="Times New Roman"/>
              <w:b/>
              <w:bCs/>
              <w:lang w:val="en-US"/>
            </w:rPr>
          </w:pPr>
        </w:p>
        <w:p w14:paraId="0C08753E" w14:textId="77777777" w:rsidR="00C862E0" w:rsidRDefault="00C862E0" w:rsidP="00421B98">
          <w:pPr>
            <w:spacing w:line="360" w:lineRule="auto"/>
            <w:jc w:val="both"/>
            <w:rPr>
              <w:rFonts w:ascii="Times New Roman" w:hAnsi="Times New Roman" w:cs="Times New Roman"/>
              <w:b/>
              <w:bCs/>
              <w:lang w:val="en-US"/>
            </w:rPr>
          </w:pPr>
        </w:p>
        <w:p w14:paraId="31D9F3A3" w14:textId="77777777" w:rsidR="00C862E0" w:rsidRDefault="00C862E0" w:rsidP="00421B98">
          <w:pPr>
            <w:spacing w:line="360" w:lineRule="auto"/>
            <w:jc w:val="both"/>
            <w:rPr>
              <w:rFonts w:ascii="Times New Roman" w:hAnsi="Times New Roman" w:cs="Times New Roman"/>
              <w:b/>
              <w:bCs/>
              <w:lang w:val="en-US"/>
            </w:rPr>
          </w:pPr>
        </w:p>
        <w:p w14:paraId="53559F41" w14:textId="77777777" w:rsidR="00C862E0" w:rsidRDefault="00C862E0" w:rsidP="00421B98">
          <w:pPr>
            <w:spacing w:line="360" w:lineRule="auto"/>
            <w:jc w:val="both"/>
            <w:rPr>
              <w:rFonts w:ascii="Times New Roman" w:hAnsi="Times New Roman" w:cs="Times New Roman"/>
              <w:b/>
              <w:bCs/>
              <w:lang w:val="en-US"/>
            </w:rPr>
          </w:pPr>
        </w:p>
        <w:p w14:paraId="3FAA25CA" w14:textId="746C7756" w:rsidR="00987644" w:rsidRPr="00C862E0" w:rsidRDefault="00421B98" w:rsidP="00C862E0">
          <w:pPr>
            <w:spacing w:line="360" w:lineRule="auto"/>
            <w:jc w:val="both"/>
            <w:rPr>
              <w:rFonts w:ascii="Times New Roman" w:hAnsi="Times New Roman" w:cs="Times New Roman"/>
              <w:lang w:val="en-US"/>
            </w:rPr>
          </w:pPr>
          <w:r w:rsidRPr="00772D4C">
            <w:rPr>
              <w:rFonts w:ascii="Times New Roman" w:hAnsi="Times New Roman" w:cs="Times New Roman"/>
              <w:b/>
              <w:bCs/>
              <w:lang w:val="en-US"/>
            </w:rPr>
            <w:t>Key words:</w:t>
          </w:r>
          <w:r w:rsidRPr="00772D4C">
            <w:rPr>
              <w:rFonts w:ascii="Times New Roman" w:hAnsi="Times New Roman" w:cs="Times New Roman"/>
              <w:lang w:val="en-US"/>
            </w:rPr>
            <w:t xml:space="preserve"> </w:t>
          </w:r>
          <w:r w:rsidR="007B3D53" w:rsidRPr="007B3D53">
            <w:rPr>
              <w:rFonts w:ascii="Times New Roman" w:hAnsi="Times New Roman" w:cs="Times New Roman"/>
              <w:lang w:val="en-US"/>
            </w:rPr>
            <w:t>United Nations, States, refugees, migrants, UNHCR, Jesuits</w:t>
          </w:r>
          <w:r w:rsidR="000F67F5">
            <w:rPr>
              <w:rFonts w:ascii="Times New Roman" w:hAnsi="Times New Roman" w:cs="Times New Roman"/>
              <w:lang w:val="en-US"/>
            </w:rPr>
            <w:t>.</w:t>
          </w:r>
        </w:p>
      </w:sdtContent>
    </w:sdt>
    <w:bookmarkStart w:id="3" w:name="_Toc101435986" w:displacedByCustomXml="next"/>
    <w:sdt>
      <w:sdtPr>
        <w:rPr>
          <w:rFonts w:asciiTheme="minorHAnsi" w:eastAsiaTheme="minorHAnsi" w:hAnsiTheme="minorHAnsi" w:cstheme="minorBidi"/>
          <w:b w:val="0"/>
          <w:bCs w:val="0"/>
          <w:color w:val="auto"/>
          <w:sz w:val="24"/>
          <w:szCs w:val="24"/>
          <w:lang w:eastAsia="en-US"/>
        </w:rPr>
        <w:id w:val="263505714"/>
        <w:docPartObj>
          <w:docPartGallery w:val="Table of Contents"/>
          <w:docPartUnique/>
        </w:docPartObj>
      </w:sdtPr>
      <w:sdtEndPr>
        <w:rPr>
          <w:noProof/>
        </w:rPr>
      </w:sdtEndPr>
      <w:sdtContent>
        <w:p w14:paraId="51ED8DC7" w14:textId="4385FC01" w:rsidR="00C862E0" w:rsidRPr="00C862E0" w:rsidRDefault="00C862E0">
          <w:pPr>
            <w:pStyle w:val="TtuloTDC"/>
            <w:rPr>
              <w:rFonts w:ascii="Times New Roman" w:hAnsi="Times New Roman" w:cs="Times New Roman"/>
            </w:rPr>
          </w:pPr>
          <w:r w:rsidRPr="00C862E0">
            <w:rPr>
              <w:rFonts w:ascii="Times New Roman" w:hAnsi="Times New Roman" w:cs="Times New Roman"/>
            </w:rPr>
            <w:t>ÍNDICE</w:t>
          </w:r>
          <w:r w:rsidR="006704EA">
            <w:rPr>
              <w:rFonts w:ascii="Times New Roman" w:hAnsi="Times New Roman" w:cs="Times New Roman"/>
            </w:rPr>
            <w:t xml:space="preserve"> DE CONTENIDO</w:t>
          </w:r>
        </w:p>
        <w:p w14:paraId="40263334" w14:textId="5A8631CB" w:rsidR="006704EA" w:rsidRPr="006704EA" w:rsidRDefault="00C862E0" w:rsidP="006704EA">
          <w:pPr>
            <w:pStyle w:val="TDC1"/>
            <w:tabs>
              <w:tab w:val="left" w:pos="405"/>
              <w:tab w:val="right" w:leader="dot" w:pos="8488"/>
            </w:tabs>
            <w:spacing w:line="360" w:lineRule="auto"/>
            <w:jc w:val="both"/>
            <w:rPr>
              <w:rFonts w:ascii="Times New Roman" w:eastAsiaTheme="minorEastAsia" w:hAnsi="Times New Roman" w:cs="Times New Roman"/>
              <w:b w:val="0"/>
              <w:bCs w:val="0"/>
              <w:caps w:val="0"/>
              <w:noProof/>
              <w:sz w:val="24"/>
              <w:szCs w:val="24"/>
              <w:u w:val="none"/>
              <w:lang w:eastAsia="es-ES_tradnl"/>
            </w:rPr>
          </w:pPr>
          <w:r>
            <w:rPr>
              <w:b w:val="0"/>
              <w:bCs w:val="0"/>
            </w:rPr>
            <w:fldChar w:fldCharType="begin"/>
          </w:r>
          <w:r>
            <w:instrText>TOC \o "1-3" \h \z \u</w:instrText>
          </w:r>
          <w:r>
            <w:rPr>
              <w:b w:val="0"/>
              <w:bCs w:val="0"/>
            </w:rPr>
            <w:fldChar w:fldCharType="separate"/>
          </w:r>
          <w:hyperlink w:anchor="_Toc105696252" w:history="1">
            <w:r w:rsidR="006704EA" w:rsidRPr="006704EA">
              <w:rPr>
                <w:rStyle w:val="Hipervnculo"/>
                <w:rFonts w:ascii="Times New Roman" w:hAnsi="Times New Roman" w:cs="Times New Roman"/>
                <w:noProof/>
              </w:rPr>
              <w:t>1.</w:t>
            </w:r>
            <w:r w:rsidR="006704EA" w:rsidRPr="006704EA">
              <w:rPr>
                <w:rFonts w:ascii="Times New Roman" w:eastAsiaTheme="minorEastAsia" w:hAnsi="Times New Roman" w:cs="Times New Roman"/>
                <w:b w:val="0"/>
                <w:bCs w:val="0"/>
                <w:caps w:val="0"/>
                <w:noProof/>
                <w:sz w:val="24"/>
                <w:szCs w:val="24"/>
                <w:u w:val="none"/>
                <w:lang w:eastAsia="es-ES_tradnl"/>
              </w:rPr>
              <w:tab/>
            </w:r>
            <w:r w:rsidR="006704EA" w:rsidRPr="006704EA">
              <w:rPr>
                <w:rStyle w:val="Hipervnculo"/>
                <w:rFonts w:ascii="Times New Roman" w:hAnsi="Times New Roman" w:cs="Times New Roman"/>
                <w:noProof/>
              </w:rPr>
              <w:t>INTRODUCCIÓN.</w:t>
            </w:r>
            <w:r w:rsidR="006704EA" w:rsidRPr="006704EA">
              <w:rPr>
                <w:rFonts w:ascii="Times New Roman" w:hAnsi="Times New Roman" w:cs="Times New Roman"/>
                <w:noProof/>
                <w:webHidden/>
              </w:rPr>
              <w:tab/>
            </w:r>
            <w:r w:rsidR="006704EA" w:rsidRPr="006704EA">
              <w:rPr>
                <w:rFonts w:ascii="Times New Roman" w:hAnsi="Times New Roman" w:cs="Times New Roman"/>
                <w:noProof/>
                <w:webHidden/>
              </w:rPr>
              <w:fldChar w:fldCharType="begin"/>
            </w:r>
            <w:r w:rsidR="006704EA" w:rsidRPr="006704EA">
              <w:rPr>
                <w:rFonts w:ascii="Times New Roman" w:hAnsi="Times New Roman" w:cs="Times New Roman"/>
                <w:noProof/>
                <w:webHidden/>
              </w:rPr>
              <w:instrText xml:space="preserve"> PAGEREF _Toc105696252 \h </w:instrText>
            </w:r>
            <w:r w:rsidR="006704EA" w:rsidRPr="006704EA">
              <w:rPr>
                <w:rFonts w:ascii="Times New Roman" w:hAnsi="Times New Roman" w:cs="Times New Roman"/>
                <w:noProof/>
                <w:webHidden/>
              </w:rPr>
            </w:r>
            <w:r w:rsidR="006704EA" w:rsidRPr="006704EA">
              <w:rPr>
                <w:rFonts w:ascii="Times New Roman" w:hAnsi="Times New Roman" w:cs="Times New Roman"/>
                <w:noProof/>
                <w:webHidden/>
              </w:rPr>
              <w:fldChar w:fldCharType="separate"/>
            </w:r>
            <w:r w:rsidR="006704EA" w:rsidRPr="006704EA">
              <w:rPr>
                <w:rFonts w:ascii="Times New Roman" w:hAnsi="Times New Roman" w:cs="Times New Roman"/>
                <w:noProof/>
                <w:webHidden/>
              </w:rPr>
              <w:t>5</w:t>
            </w:r>
            <w:r w:rsidR="006704EA" w:rsidRPr="006704EA">
              <w:rPr>
                <w:rFonts w:ascii="Times New Roman" w:hAnsi="Times New Roman" w:cs="Times New Roman"/>
                <w:noProof/>
                <w:webHidden/>
              </w:rPr>
              <w:fldChar w:fldCharType="end"/>
            </w:r>
          </w:hyperlink>
        </w:p>
        <w:p w14:paraId="148719C0" w14:textId="6BB6F9FE" w:rsidR="006704EA" w:rsidRPr="006704EA" w:rsidRDefault="00A470F7" w:rsidP="004C376C">
          <w:pPr>
            <w:pStyle w:val="TDC2"/>
            <w:rPr>
              <w:rFonts w:eastAsiaTheme="minorEastAsia"/>
              <w:noProof/>
              <w:sz w:val="24"/>
              <w:szCs w:val="24"/>
              <w:lang w:eastAsia="es-ES_tradnl"/>
            </w:rPr>
          </w:pPr>
          <w:hyperlink w:anchor="_Toc105696253" w:history="1">
            <w:r w:rsidR="006704EA" w:rsidRPr="006704EA">
              <w:rPr>
                <w:rStyle w:val="Hipervnculo"/>
                <w:rFonts w:ascii="Times New Roman" w:hAnsi="Times New Roman" w:cs="Times New Roman"/>
                <w:noProof/>
                <w:lang w:val="es-ES_tradnl"/>
              </w:rPr>
              <w:t>1.1</w:t>
            </w:r>
            <w:r w:rsidR="006704EA" w:rsidRPr="006704EA">
              <w:rPr>
                <w:rFonts w:eastAsiaTheme="minorEastAsia"/>
                <w:noProof/>
                <w:sz w:val="24"/>
                <w:szCs w:val="24"/>
                <w:lang w:eastAsia="es-ES_tradnl"/>
              </w:rPr>
              <w:tab/>
            </w:r>
            <w:r w:rsidR="006704EA" w:rsidRPr="006704EA">
              <w:rPr>
                <w:rStyle w:val="Hipervnculo"/>
                <w:rFonts w:ascii="Times New Roman" w:hAnsi="Times New Roman" w:cs="Times New Roman"/>
                <w:noProof/>
                <w:lang w:val="es-ES_tradnl"/>
              </w:rPr>
              <w:t>Finalidad y motivos.</w:t>
            </w:r>
            <w:r w:rsidR="006704EA" w:rsidRPr="006704EA">
              <w:rPr>
                <w:noProof/>
                <w:webHidden/>
              </w:rPr>
              <w:tab/>
            </w:r>
            <w:r w:rsidR="006704EA" w:rsidRPr="006704EA">
              <w:rPr>
                <w:noProof/>
                <w:webHidden/>
              </w:rPr>
              <w:fldChar w:fldCharType="begin"/>
            </w:r>
            <w:r w:rsidR="006704EA" w:rsidRPr="006704EA">
              <w:rPr>
                <w:noProof/>
                <w:webHidden/>
              </w:rPr>
              <w:instrText xml:space="preserve"> PAGEREF _Toc105696253 \h </w:instrText>
            </w:r>
            <w:r w:rsidR="006704EA" w:rsidRPr="006704EA">
              <w:rPr>
                <w:noProof/>
                <w:webHidden/>
              </w:rPr>
            </w:r>
            <w:r w:rsidR="006704EA" w:rsidRPr="006704EA">
              <w:rPr>
                <w:noProof/>
                <w:webHidden/>
              </w:rPr>
              <w:fldChar w:fldCharType="separate"/>
            </w:r>
            <w:r w:rsidR="006704EA" w:rsidRPr="006704EA">
              <w:rPr>
                <w:noProof/>
                <w:webHidden/>
              </w:rPr>
              <w:t>8</w:t>
            </w:r>
            <w:r w:rsidR="006704EA" w:rsidRPr="006704EA">
              <w:rPr>
                <w:noProof/>
                <w:webHidden/>
              </w:rPr>
              <w:fldChar w:fldCharType="end"/>
            </w:r>
          </w:hyperlink>
        </w:p>
        <w:p w14:paraId="1DF395A5" w14:textId="44BDC466" w:rsidR="006704EA" w:rsidRPr="006704EA" w:rsidRDefault="00A470F7" w:rsidP="004C376C">
          <w:pPr>
            <w:pStyle w:val="TDC2"/>
            <w:rPr>
              <w:rFonts w:eastAsiaTheme="minorEastAsia"/>
              <w:noProof/>
              <w:sz w:val="24"/>
              <w:szCs w:val="24"/>
              <w:lang w:eastAsia="es-ES_tradnl"/>
            </w:rPr>
          </w:pPr>
          <w:hyperlink w:anchor="_Toc105696254" w:history="1">
            <w:r w:rsidR="006704EA" w:rsidRPr="006704EA">
              <w:rPr>
                <w:rStyle w:val="Hipervnculo"/>
                <w:rFonts w:ascii="Times New Roman" w:hAnsi="Times New Roman" w:cs="Times New Roman"/>
                <w:noProof/>
                <w:lang w:val="es-ES_tradnl"/>
              </w:rPr>
              <w:t>1.2</w:t>
            </w:r>
            <w:r w:rsidR="006704EA" w:rsidRPr="006704EA">
              <w:rPr>
                <w:rFonts w:eastAsiaTheme="minorEastAsia"/>
                <w:noProof/>
                <w:sz w:val="24"/>
                <w:szCs w:val="24"/>
                <w:lang w:eastAsia="es-ES_tradnl"/>
              </w:rPr>
              <w:tab/>
            </w:r>
            <w:r w:rsidR="006704EA" w:rsidRPr="006704EA">
              <w:rPr>
                <w:rStyle w:val="Hipervnculo"/>
                <w:rFonts w:ascii="Times New Roman" w:hAnsi="Times New Roman" w:cs="Times New Roman"/>
                <w:noProof/>
                <w:lang w:val="es-ES_tradnl"/>
              </w:rPr>
              <w:t>Estado de la cuestión.</w:t>
            </w:r>
            <w:r w:rsidR="006704EA" w:rsidRPr="006704EA">
              <w:rPr>
                <w:noProof/>
                <w:webHidden/>
              </w:rPr>
              <w:tab/>
            </w:r>
            <w:r w:rsidR="006704EA" w:rsidRPr="006704EA">
              <w:rPr>
                <w:noProof/>
                <w:webHidden/>
              </w:rPr>
              <w:fldChar w:fldCharType="begin"/>
            </w:r>
            <w:r w:rsidR="006704EA" w:rsidRPr="006704EA">
              <w:rPr>
                <w:noProof/>
                <w:webHidden/>
              </w:rPr>
              <w:instrText xml:space="preserve"> PAGEREF _Toc105696254 \h </w:instrText>
            </w:r>
            <w:r w:rsidR="006704EA" w:rsidRPr="006704EA">
              <w:rPr>
                <w:noProof/>
                <w:webHidden/>
              </w:rPr>
            </w:r>
            <w:r w:rsidR="006704EA" w:rsidRPr="006704EA">
              <w:rPr>
                <w:noProof/>
                <w:webHidden/>
              </w:rPr>
              <w:fldChar w:fldCharType="separate"/>
            </w:r>
            <w:r w:rsidR="006704EA" w:rsidRPr="006704EA">
              <w:rPr>
                <w:noProof/>
                <w:webHidden/>
              </w:rPr>
              <w:t>10</w:t>
            </w:r>
            <w:r w:rsidR="006704EA" w:rsidRPr="006704EA">
              <w:rPr>
                <w:noProof/>
                <w:webHidden/>
              </w:rPr>
              <w:fldChar w:fldCharType="end"/>
            </w:r>
          </w:hyperlink>
        </w:p>
        <w:p w14:paraId="24C0ABF1" w14:textId="79C6321A" w:rsidR="006704EA" w:rsidRPr="006704EA" w:rsidRDefault="00A470F7" w:rsidP="004C376C">
          <w:pPr>
            <w:pStyle w:val="TDC2"/>
            <w:rPr>
              <w:rFonts w:eastAsiaTheme="minorEastAsia"/>
              <w:noProof/>
              <w:sz w:val="24"/>
              <w:szCs w:val="24"/>
              <w:lang w:eastAsia="es-ES_tradnl"/>
            </w:rPr>
          </w:pPr>
          <w:hyperlink w:anchor="_Toc105696255" w:history="1">
            <w:r w:rsidR="006704EA" w:rsidRPr="006704EA">
              <w:rPr>
                <w:rStyle w:val="Hipervnculo"/>
                <w:rFonts w:ascii="Times New Roman" w:hAnsi="Times New Roman" w:cs="Times New Roman"/>
                <w:noProof/>
                <w:lang w:val="es-ES_tradnl"/>
              </w:rPr>
              <w:t>1.3</w:t>
            </w:r>
            <w:r w:rsidR="006704EA" w:rsidRPr="006704EA">
              <w:rPr>
                <w:rFonts w:eastAsiaTheme="minorEastAsia"/>
                <w:noProof/>
                <w:sz w:val="24"/>
                <w:szCs w:val="24"/>
                <w:lang w:eastAsia="es-ES_tradnl"/>
              </w:rPr>
              <w:tab/>
            </w:r>
            <w:r w:rsidR="006704EA" w:rsidRPr="006704EA">
              <w:rPr>
                <w:rStyle w:val="Hipervnculo"/>
                <w:rFonts w:ascii="Times New Roman" w:hAnsi="Times New Roman" w:cs="Times New Roman"/>
                <w:noProof/>
                <w:lang w:val="es-ES_tradnl"/>
              </w:rPr>
              <w:t>Marco teórico.</w:t>
            </w:r>
            <w:r w:rsidR="006704EA" w:rsidRPr="006704EA">
              <w:rPr>
                <w:noProof/>
                <w:webHidden/>
              </w:rPr>
              <w:tab/>
            </w:r>
            <w:r w:rsidR="006704EA" w:rsidRPr="006704EA">
              <w:rPr>
                <w:noProof/>
                <w:webHidden/>
              </w:rPr>
              <w:fldChar w:fldCharType="begin"/>
            </w:r>
            <w:r w:rsidR="006704EA" w:rsidRPr="006704EA">
              <w:rPr>
                <w:noProof/>
                <w:webHidden/>
              </w:rPr>
              <w:instrText xml:space="preserve"> PAGEREF _Toc105696255 \h </w:instrText>
            </w:r>
            <w:r w:rsidR="006704EA" w:rsidRPr="006704EA">
              <w:rPr>
                <w:noProof/>
                <w:webHidden/>
              </w:rPr>
            </w:r>
            <w:r w:rsidR="006704EA" w:rsidRPr="006704EA">
              <w:rPr>
                <w:noProof/>
                <w:webHidden/>
              </w:rPr>
              <w:fldChar w:fldCharType="separate"/>
            </w:r>
            <w:r w:rsidR="006704EA" w:rsidRPr="006704EA">
              <w:rPr>
                <w:noProof/>
                <w:webHidden/>
              </w:rPr>
              <w:t>13</w:t>
            </w:r>
            <w:r w:rsidR="006704EA" w:rsidRPr="006704EA">
              <w:rPr>
                <w:noProof/>
                <w:webHidden/>
              </w:rPr>
              <w:fldChar w:fldCharType="end"/>
            </w:r>
          </w:hyperlink>
        </w:p>
        <w:p w14:paraId="0E90FD98" w14:textId="7C2984EB" w:rsidR="006704EA" w:rsidRPr="006704EA" w:rsidRDefault="00A470F7" w:rsidP="004C376C">
          <w:pPr>
            <w:pStyle w:val="TDC2"/>
            <w:rPr>
              <w:rFonts w:eastAsiaTheme="minorEastAsia"/>
              <w:noProof/>
              <w:sz w:val="24"/>
              <w:szCs w:val="24"/>
              <w:lang w:eastAsia="es-ES_tradnl"/>
            </w:rPr>
          </w:pPr>
          <w:hyperlink w:anchor="_Toc105696256" w:history="1">
            <w:r w:rsidR="006704EA" w:rsidRPr="006704EA">
              <w:rPr>
                <w:rStyle w:val="Hipervnculo"/>
                <w:rFonts w:ascii="Times New Roman" w:hAnsi="Times New Roman" w:cs="Times New Roman"/>
                <w:noProof/>
                <w:lang w:val="es-ES_tradnl"/>
              </w:rPr>
              <w:t>1.4</w:t>
            </w:r>
            <w:r w:rsidR="006704EA" w:rsidRPr="006704EA">
              <w:rPr>
                <w:rFonts w:eastAsiaTheme="minorEastAsia"/>
                <w:noProof/>
                <w:sz w:val="24"/>
                <w:szCs w:val="24"/>
                <w:lang w:eastAsia="es-ES_tradnl"/>
              </w:rPr>
              <w:tab/>
            </w:r>
            <w:r w:rsidR="006704EA" w:rsidRPr="006704EA">
              <w:rPr>
                <w:rStyle w:val="Hipervnculo"/>
                <w:rFonts w:ascii="Times New Roman" w:hAnsi="Times New Roman" w:cs="Times New Roman"/>
                <w:noProof/>
                <w:lang w:val="es-ES_tradnl"/>
              </w:rPr>
              <w:t>Objetivos y preguntas.</w:t>
            </w:r>
            <w:r w:rsidR="006704EA" w:rsidRPr="006704EA">
              <w:rPr>
                <w:noProof/>
                <w:webHidden/>
              </w:rPr>
              <w:tab/>
            </w:r>
            <w:r w:rsidR="006704EA" w:rsidRPr="006704EA">
              <w:rPr>
                <w:noProof/>
                <w:webHidden/>
              </w:rPr>
              <w:fldChar w:fldCharType="begin"/>
            </w:r>
            <w:r w:rsidR="006704EA" w:rsidRPr="006704EA">
              <w:rPr>
                <w:noProof/>
                <w:webHidden/>
              </w:rPr>
              <w:instrText xml:space="preserve"> PAGEREF _Toc105696256 \h </w:instrText>
            </w:r>
            <w:r w:rsidR="006704EA" w:rsidRPr="006704EA">
              <w:rPr>
                <w:noProof/>
                <w:webHidden/>
              </w:rPr>
            </w:r>
            <w:r w:rsidR="006704EA" w:rsidRPr="006704EA">
              <w:rPr>
                <w:noProof/>
                <w:webHidden/>
              </w:rPr>
              <w:fldChar w:fldCharType="separate"/>
            </w:r>
            <w:r w:rsidR="006704EA" w:rsidRPr="006704EA">
              <w:rPr>
                <w:noProof/>
                <w:webHidden/>
              </w:rPr>
              <w:t>19</w:t>
            </w:r>
            <w:r w:rsidR="006704EA" w:rsidRPr="006704EA">
              <w:rPr>
                <w:noProof/>
                <w:webHidden/>
              </w:rPr>
              <w:fldChar w:fldCharType="end"/>
            </w:r>
          </w:hyperlink>
        </w:p>
        <w:p w14:paraId="6B5D56CE" w14:textId="310C28BF" w:rsidR="006704EA" w:rsidRPr="006704EA" w:rsidRDefault="00A470F7" w:rsidP="004C376C">
          <w:pPr>
            <w:pStyle w:val="TDC2"/>
            <w:rPr>
              <w:rFonts w:eastAsiaTheme="minorEastAsia"/>
              <w:noProof/>
              <w:sz w:val="24"/>
              <w:szCs w:val="24"/>
              <w:lang w:eastAsia="es-ES_tradnl"/>
            </w:rPr>
          </w:pPr>
          <w:hyperlink w:anchor="_Toc105696257" w:history="1">
            <w:r w:rsidR="006704EA" w:rsidRPr="006704EA">
              <w:rPr>
                <w:rStyle w:val="Hipervnculo"/>
                <w:rFonts w:ascii="Times New Roman" w:hAnsi="Times New Roman" w:cs="Times New Roman"/>
                <w:noProof/>
                <w:lang w:val="es-ES_tradnl"/>
              </w:rPr>
              <w:t>1.5</w:t>
            </w:r>
            <w:r w:rsidR="006704EA" w:rsidRPr="006704EA">
              <w:rPr>
                <w:rFonts w:eastAsiaTheme="minorEastAsia"/>
                <w:noProof/>
                <w:sz w:val="24"/>
                <w:szCs w:val="24"/>
                <w:lang w:eastAsia="es-ES_tradnl"/>
              </w:rPr>
              <w:tab/>
            </w:r>
            <w:r w:rsidR="006704EA" w:rsidRPr="006704EA">
              <w:rPr>
                <w:rStyle w:val="Hipervnculo"/>
                <w:rFonts w:ascii="Times New Roman" w:hAnsi="Times New Roman" w:cs="Times New Roman"/>
                <w:noProof/>
                <w:lang w:val="es-ES_tradnl"/>
              </w:rPr>
              <w:t>Metodología.</w:t>
            </w:r>
            <w:r w:rsidR="006704EA" w:rsidRPr="006704EA">
              <w:rPr>
                <w:noProof/>
                <w:webHidden/>
              </w:rPr>
              <w:tab/>
            </w:r>
            <w:r w:rsidR="006704EA" w:rsidRPr="006704EA">
              <w:rPr>
                <w:noProof/>
                <w:webHidden/>
              </w:rPr>
              <w:fldChar w:fldCharType="begin"/>
            </w:r>
            <w:r w:rsidR="006704EA" w:rsidRPr="006704EA">
              <w:rPr>
                <w:noProof/>
                <w:webHidden/>
              </w:rPr>
              <w:instrText xml:space="preserve"> PAGEREF _Toc105696257 \h </w:instrText>
            </w:r>
            <w:r w:rsidR="006704EA" w:rsidRPr="006704EA">
              <w:rPr>
                <w:noProof/>
                <w:webHidden/>
              </w:rPr>
            </w:r>
            <w:r w:rsidR="006704EA" w:rsidRPr="006704EA">
              <w:rPr>
                <w:noProof/>
                <w:webHidden/>
              </w:rPr>
              <w:fldChar w:fldCharType="separate"/>
            </w:r>
            <w:r w:rsidR="006704EA" w:rsidRPr="006704EA">
              <w:rPr>
                <w:noProof/>
                <w:webHidden/>
              </w:rPr>
              <w:t>20</w:t>
            </w:r>
            <w:r w:rsidR="006704EA" w:rsidRPr="006704EA">
              <w:rPr>
                <w:noProof/>
                <w:webHidden/>
              </w:rPr>
              <w:fldChar w:fldCharType="end"/>
            </w:r>
          </w:hyperlink>
        </w:p>
        <w:p w14:paraId="76D80B94" w14:textId="77D08C67" w:rsidR="006704EA" w:rsidRPr="006704EA" w:rsidRDefault="00A470F7" w:rsidP="006704EA">
          <w:pPr>
            <w:pStyle w:val="TDC1"/>
            <w:tabs>
              <w:tab w:val="left" w:pos="405"/>
              <w:tab w:val="right" w:leader="dot" w:pos="8488"/>
            </w:tabs>
            <w:spacing w:line="360" w:lineRule="auto"/>
            <w:jc w:val="both"/>
            <w:rPr>
              <w:rFonts w:ascii="Times New Roman" w:eastAsiaTheme="minorEastAsia" w:hAnsi="Times New Roman" w:cs="Times New Roman"/>
              <w:b w:val="0"/>
              <w:bCs w:val="0"/>
              <w:caps w:val="0"/>
              <w:noProof/>
              <w:sz w:val="24"/>
              <w:szCs w:val="24"/>
              <w:u w:val="none"/>
              <w:lang w:eastAsia="es-ES_tradnl"/>
            </w:rPr>
          </w:pPr>
          <w:hyperlink w:anchor="_Toc105696258" w:history="1">
            <w:r w:rsidR="006704EA" w:rsidRPr="006704EA">
              <w:rPr>
                <w:rStyle w:val="Hipervnculo"/>
                <w:rFonts w:ascii="Times New Roman" w:hAnsi="Times New Roman" w:cs="Times New Roman"/>
                <w:noProof/>
              </w:rPr>
              <w:t>2.</w:t>
            </w:r>
            <w:r w:rsidR="006704EA" w:rsidRPr="006704EA">
              <w:rPr>
                <w:rFonts w:ascii="Times New Roman" w:eastAsiaTheme="minorEastAsia" w:hAnsi="Times New Roman" w:cs="Times New Roman"/>
                <w:b w:val="0"/>
                <w:bCs w:val="0"/>
                <w:caps w:val="0"/>
                <w:noProof/>
                <w:sz w:val="24"/>
                <w:szCs w:val="24"/>
                <w:u w:val="none"/>
                <w:lang w:eastAsia="es-ES_tradnl"/>
              </w:rPr>
              <w:tab/>
            </w:r>
            <w:r w:rsidR="006704EA" w:rsidRPr="006704EA">
              <w:rPr>
                <w:rStyle w:val="Hipervnculo"/>
                <w:rFonts w:ascii="Times New Roman" w:hAnsi="Times New Roman" w:cs="Times New Roman"/>
                <w:noProof/>
              </w:rPr>
              <w:t>ANÁLISIS Y DISCUSIÓN.</w:t>
            </w:r>
            <w:r w:rsidR="006704EA" w:rsidRPr="006704EA">
              <w:rPr>
                <w:rFonts w:ascii="Times New Roman" w:hAnsi="Times New Roman" w:cs="Times New Roman"/>
                <w:noProof/>
                <w:webHidden/>
              </w:rPr>
              <w:tab/>
            </w:r>
            <w:r w:rsidR="006704EA" w:rsidRPr="006704EA">
              <w:rPr>
                <w:rFonts w:ascii="Times New Roman" w:hAnsi="Times New Roman" w:cs="Times New Roman"/>
                <w:noProof/>
                <w:webHidden/>
              </w:rPr>
              <w:fldChar w:fldCharType="begin"/>
            </w:r>
            <w:r w:rsidR="006704EA" w:rsidRPr="006704EA">
              <w:rPr>
                <w:rFonts w:ascii="Times New Roman" w:hAnsi="Times New Roman" w:cs="Times New Roman"/>
                <w:noProof/>
                <w:webHidden/>
              </w:rPr>
              <w:instrText xml:space="preserve"> PAGEREF _Toc105696258 \h </w:instrText>
            </w:r>
            <w:r w:rsidR="006704EA" w:rsidRPr="006704EA">
              <w:rPr>
                <w:rFonts w:ascii="Times New Roman" w:hAnsi="Times New Roman" w:cs="Times New Roman"/>
                <w:noProof/>
                <w:webHidden/>
              </w:rPr>
            </w:r>
            <w:r w:rsidR="006704EA" w:rsidRPr="006704EA">
              <w:rPr>
                <w:rFonts w:ascii="Times New Roman" w:hAnsi="Times New Roman" w:cs="Times New Roman"/>
                <w:noProof/>
                <w:webHidden/>
              </w:rPr>
              <w:fldChar w:fldCharType="separate"/>
            </w:r>
            <w:r w:rsidR="006704EA" w:rsidRPr="006704EA">
              <w:rPr>
                <w:rFonts w:ascii="Times New Roman" w:hAnsi="Times New Roman" w:cs="Times New Roman"/>
                <w:noProof/>
                <w:webHidden/>
              </w:rPr>
              <w:t>22</w:t>
            </w:r>
            <w:r w:rsidR="006704EA" w:rsidRPr="006704EA">
              <w:rPr>
                <w:rFonts w:ascii="Times New Roman" w:hAnsi="Times New Roman" w:cs="Times New Roman"/>
                <w:noProof/>
                <w:webHidden/>
              </w:rPr>
              <w:fldChar w:fldCharType="end"/>
            </w:r>
          </w:hyperlink>
        </w:p>
        <w:p w14:paraId="59411896" w14:textId="09DD7064" w:rsidR="006704EA" w:rsidRPr="006704EA" w:rsidRDefault="00A470F7" w:rsidP="004C376C">
          <w:pPr>
            <w:pStyle w:val="TDC2"/>
            <w:rPr>
              <w:rFonts w:eastAsiaTheme="minorEastAsia"/>
              <w:noProof/>
              <w:sz w:val="24"/>
              <w:szCs w:val="24"/>
              <w:lang w:eastAsia="es-ES_tradnl"/>
            </w:rPr>
          </w:pPr>
          <w:hyperlink w:anchor="_Toc105696259" w:history="1">
            <w:r w:rsidR="006704EA" w:rsidRPr="006704EA">
              <w:rPr>
                <w:rStyle w:val="Hipervnculo"/>
                <w:rFonts w:ascii="Times New Roman" w:hAnsi="Times New Roman" w:cs="Times New Roman"/>
                <w:noProof/>
                <w:lang w:val="es-ES_tradnl"/>
              </w:rPr>
              <w:t>2.1</w:t>
            </w:r>
            <w:r w:rsidR="006704EA" w:rsidRPr="006704EA">
              <w:rPr>
                <w:rFonts w:eastAsiaTheme="minorEastAsia"/>
                <w:noProof/>
                <w:sz w:val="24"/>
                <w:szCs w:val="24"/>
                <w:lang w:eastAsia="es-ES_tradnl"/>
              </w:rPr>
              <w:tab/>
            </w:r>
            <w:r w:rsidR="006704EA" w:rsidRPr="006704EA">
              <w:rPr>
                <w:rStyle w:val="Hipervnculo"/>
                <w:rFonts w:ascii="Times New Roman" w:hAnsi="Times New Roman" w:cs="Times New Roman"/>
                <w:noProof/>
                <w:lang w:val="es-ES_tradnl"/>
              </w:rPr>
              <w:t>La solidaridad en la Cooperación Internacional al Desarrollo.</w:t>
            </w:r>
            <w:r w:rsidR="006704EA" w:rsidRPr="006704EA">
              <w:rPr>
                <w:noProof/>
                <w:webHidden/>
              </w:rPr>
              <w:tab/>
            </w:r>
            <w:r w:rsidR="006704EA" w:rsidRPr="006704EA">
              <w:rPr>
                <w:noProof/>
                <w:webHidden/>
              </w:rPr>
              <w:fldChar w:fldCharType="begin"/>
            </w:r>
            <w:r w:rsidR="006704EA" w:rsidRPr="006704EA">
              <w:rPr>
                <w:noProof/>
                <w:webHidden/>
              </w:rPr>
              <w:instrText xml:space="preserve"> PAGEREF _Toc105696259 \h </w:instrText>
            </w:r>
            <w:r w:rsidR="006704EA" w:rsidRPr="006704EA">
              <w:rPr>
                <w:noProof/>
                <w:webHidden/>
              </w:rPr>
            </w:r>
            <w:r w:rsidR="006704EA" w:rsidRPr="006704EA">
              <w:rPr>
                <w:noProof/>
                <w:webHidden/>
              </w:rPr>
              <w:fldChar w:fldCharType="separate"/>
            </w:r>
            <w:r w:rsidR="006704EA" w:rsidRPr="006704EA">
              <w:rPr>
                <w:noProof/>
                <w:webHidden/>
              </w:rPr>
              <w:t>22</w:t>
            </w:r>
            <w:r w:rsidR="006704EA" w:rsidRPr="006704EA">
              <w:rPr>
                <w:noProof/>
                <w:webHidden/>
              </w:rPr>
              <w:fldChar w:fldCharType="end"/>
            </w:r>
          </w:hyperlink>
        </w:p>
        <w:p w14:paraId="31591B05" w14:textId="14DE01EF" w:rsidR="006704EA" w:rsidRPr="006704EA" w:rsidRDefault="00A470F7" w:rsidP="004C376C">
          <w:pPr>
            <w:pStyle w:val="TDC2"/>
            <w:rPr>
              <w:rFonts w:eastAsiaTheme="minorEastAsia"/>
              <w:noProof/>
              <w:sz w:val="24"/>
              <w:szCs w:val="24"/>
              <w:lang w:eastAsia="es-ES_tradnl"/>
            </w:rPr>
          </w:pPr>
          <w:hyperlink w:anchor="_Toc105696260" w:history="1">
            <w:r w:rsidR="006704EA" w:rsidRPr="006704EA">
              <w:rPr>
                <w:rStyle w:val="Hipervnculo"/>
                <w:rFonts w:ascii="Times New Roman" w:hAnsi="Times New Roman" w:cs="Times New Roman"/>
                <w:noProof/>
                <w:lang w:val="es-ES_tradnl"/>
              </w:rPr>
              <w:t>2.2</w:t>
            </w:r>
            <w:r w:rsidR="006704EA" w:rsidRPr="006704EA">
              <w:rPr>
                <w:rFonts w:eastAsiaTheme="minorEastAsia"/>
                <w:noProof/>
                <w:sz w:val="24"/>
                <w:szCs w:val="24"/>
                <w:lang w:eastAsia="es-ES_tradnl"/>
              </w:rPr>
              <w:tab/>
            </w:r>
            <w:r w:rsidR="006704EA" w:rsidRPr="006704EA">
              <w:rPr>
                <w:rStyle w:val="Hipervnculo"/>
                <w:rFonts w:ascii="Times New Roman" w:hAnsi="Times New Roman" w:cs="Times New Roman"/>
                <w:noProof/>
                <w:lang w:val="es-ES_tradnl"/>
              </w:rPr>
              <w:t>Ética en la ayuda humanitaria.</w:t>
            </w:r>
            <w:r w:rsidR="006704EA" w:rsidRPr="006704EA">
              <w:rPr>
                <w:noProof/>
                <w:webHidden/>
              </w:rPr>
              <w:tab/>
            </w:r>
            <w:r w:rsidR="006704EA" w:rsidRPr="006704EA">
              <w:rPr>
                <w:noProof/>
                <w:webHidden/>
              </w:rPr>
              <w:fldChar w:fldCharType="begin"/>
            </w:r>
            <w:r w:rsidR="006704EA" w:rsidRPr="006704EA">
              <w:rPr>
                <w:noProof/>
                <w:webHidden/>
              </w:rPr>
              <w:instrText xml:space="preserve"> PAGEREF _Toc105696260 \h </w:instrText>
            </w:r>
            <w:r w:rsidR="006704EA" w:rsidRPr="006704EA">
              <w:rPr>
                <w:noProof/>
                <w:webHidden/>
              </w:rPr>
            </w:r>
            <w:r w:rsidR="006704EA" w:rsidRPr="006704EA">
              <w:rPr>
                <w:noProof/>
                <w:webHidden/>
              </w:rPr>
              <w:fldChar w:fldCharType="separate"/>
            </w:r>
            <w:r w:rsidR="006704EA" w:rsidRPr="006704EA">
              <w:rPr>
                <w:noProof/>
                <w:webHidden/>
              </w:rPr>
              <w:t>24</w:t>
            </w:r>
            <w:r w:rsidR="006704EA" w:rsidRPr="006704EA">
              <w:rPr>
                <w:noProof/>
                <w:webHidden/>
              </w:rPr>
              <w:fldChar w:fldCharType="end"/>
            </w:r>
          </w:hyperlink>
        </w:p>
        <w:p w14:paraId="426E5134" w14:textId="7B84F085" w:rsidR="006704EA" w:rsidRPr="006704EA" w:rsidRDefault="00A470F7" w:rsidP="004C376C">
          <w:pPr>
            <w:pStyle w:val="TDC2"/>
            <w:rPr>
              <w:rFonts w:eastAsiaTheme="minorEastAsia"/>
              <w:noProof/>
              <w:sz w:val="24"/>
              <w:szCs w:val="24"/>
              <w:lang w:eastAsia="es-ES_tradnl"/>
            </w:rPr>
          </w:pPr>
          <w:hyperlink w:anchor="_Toc105696261" w:history="1">
            <w:r w:rsidR="006704EA" w:rsidRPr="006704EA">
              <w:rPr>
                <w:rStyle w:val="Hipervnculo"/>
                <w:rFonts w:ascii="Times New Roman" w:hAnsi="Times New Roman" w:cs="Times New Roman"/>
                <w:noProof/>
                <w:lang w:val="es-ES_tradnl"/>
              </w:rPr>
              <w:t>2.3</w:t>
            </w:r>
            <w:r w:rsidR="006704EA" w:rsidRPr="006704EA">
              <w:rPr>
                <w:rFonts w:eastAsiaTheme="minorEastAsia"/>
                <w:noProof/>
                <w:sz w:val="24"/>
                <w:szCs w:val="24"/>
                <w:lang w:eastAsia="es-ES_tradnl"/>
              </w:rPr>
              <w:tab/>
            </w:r>
            <w:r w:rsidR="006704EA" w:rsidRPr="006704EA">
              <w:rPr>
                <w:rStyle w:val="Hipervnculo"/>
                <w:rFonts w:ascii="Times New Roman" w:hAnsi="Times New Roman" w:cs="Times New Roman"/>
                <w:noProof/>
                <w:lang w:val="es-ES_tradnl"/>
              </w:rPr>
              <w:t>La responsabilidad compartida de los Estados.</w:t>
            </w:r>
            <w:r w:rsidR="006704EA" w:rsidRPr="006704EA">
              <w:rPr>
                <w:noProof/>
                <w:webHidden/>
              </w:rPr>
              <w:tab/>
            </w:r>
            <w:r w:rsidR="006704EA" w:rsidRPr="006704EA">
              <w:rPr>
                <w:noProof/>
                <w:webHidden/>
              </w:rPr>
              <w:fldChar w:fldCharType="begin"/>
            </w:r>
            <w:r w:rsidR="006704EA" w:rsidRPr="006704EA">
              <w:rPr>
                <w:noProof/>
                <w:webHidden/>
              </w:rPr>
              <w:instrText xml:space="preserve"> PAGEREF _Toc105696261 \h </w:instrText>
            </w:r>
            <w:r w:rsidR="006704EA" w:rsidRPr="006704EA">
              <w:rPr>
                <w:noProof/>
                <w:webHidden/>
              </w:rPr>
            </w:r>
            <w:r w:rsidR="006704EA" w:rsidRPr="006704EA">
              <w:rPr>
                <w:noProof/>
                <w:webHidden/>
              </w:rPr>
              <w:fldChar w:fldCharType="separate"/>
            </w:r>
            <w:r w:rsidR="006704EA" w:rsidRPr="006704EA">
              <w:rPr>
                <w:noProof/>
                <w:webHidden/>
              </w:rPr>
              <w:t>27</w:t>
            </w:r>
            <w:r w:rsidR="006704EA" w:rsidRPr="006704EA">
              <w:rPr>
                <w:noProof/>
                <w:webHidden/>
              </w:rPr>
              <w:fldChar w:fldCharType="end"/>
            </w:r>
          </w:hyperlink>
        </w:p>
        <w:p w14:paraId="1D2E0F2F" w14:textId="7EE7F04F" w:rsidR="006704EA" w:rsidRPr="006704EA" w:rsidRDefault="00A470F7" w:rsidP="004C376C">
          <w:pPr>
            <w:pStyle w:val="TDC2"/>
            <w:rPr>
              <w:rFonts w:eastAsiaTheme="minorEastAsia"/>
              <w:noProof/>
              <w:sz w:val="24"/>
              <w:szCs w:val="24"/>
              <w:lang w:eastAsia="es-ES_tradnl"/>
            </w:rPr>
          </w:pPr>
          <w:hyperlink w:anchor="_Toc105696262" w:history="1">
            <w:r w:rsidR="006704EA" w:rsidRPr="006704EA">
              <w:rPr>
                <w:rStyle w:val="Hipervnculo"/>
                <w:rFonts w:ascii="Times New Roman" w:hAnsi="Times New Roman" w:cs="Times New Roman"/>
                <w:noProof/>
                <w:lang w:val="es-ES_tradnl"/>
              </w:rPr>
              <w:t>2.4</w:t>
            </w:r>
            <w:r w:rsidR="006704EA" w:rsidRPr="006704EA">
              <w:rPr>
                <w:rFonts w:eastAsiaTheme="minorEastAsia"/>
                <w:noProof/>
                <w:sz w:val="24"/>
                <w:szCs w:val="24"/>
                <w:lang w:eastAsia="es-ES_tradnl"/>
              </w:rPr>
              <w:tab/>
            </w:r>
            <w:r w:rsidR="006704EA" w:rsidRPr="006704EA">
              <w:rPr>
                <w:rStyle w:val="Hipervnculo"/>
                <w:rFonts w:ascii="Times New Roman" w:hAnsi="Times New Roman" w:cs="Times New Roman"/>
                <w:noProof/>
                <w:lang w:val="es-ES_tradnl"/>
              </w:rPr>
              <w:t>El Pacto Mundial sobre Refugiados.</w:t>
            </w:r>
            <w:r w:rsidR="006704EA" w:rsidRPr="006704EA">
              <w:rPr>
                <w:noProof/>
                <w:webHidden/>
              </w:rPr>
              <w:tab/>
            </w:r>
            <w:r w:rsidR="006704EA" w:rsidRPr="006704EA">
              <w:rPr>
                <w:noProof/>
                <w:webHidden/>
              </w:rPr>
              <w:fldChar w:fldCharType="begin"/>
            </w:r>
            <w:r w:rsidR="006704EA" w:rsidRPr="006704EA">
              <w:rPr>
                <w:noProof/>
                <w:webHidden/>
              </w:rPr>
              <w:instrText xml:space="preserve"> PAGEREF _Toc105696262 \h </w:instrText>
            </w:r>
            <w:r w:rsidR="006704EA" w:rsidRPr="006704EA">
              <w:rPr>
                <w:noProof/>
                <w:webHidden/>
              </w:rPr>
            </w:r>
            <w:r w:rsidR="006704EA" w:rsidRPr="006704EA">
              <w:rPr>
                <w:noProof/>
                <w:webHidden/>
              </w:rPr>
              <w:fldChar w:fldCharType="separate"/>
            </w:r>
            <w:r w:rsidR="006704EA" w:rsidRPr="006704EA">
              <w:rPr>
                <w:noProof/>
                <w:webHidden/>
              </w:rPr>
              <w:t>29</w:t>
            </w:r>
            <w:r w:rsidR="006704EA" w:rsidRPr="006704EA">
              <w:rPr>
                <w:noProof/>
                <w:webHidden/>
              </w:rPr>
              <w:fldChar w:fldCharType="end"/>
            </w:r>
          </w:hyperlink>
        </w:p>
        <w:p w14:paraId="0B094902" w14:textId="7E6252E5" w:rsidR="006704EA" w:rsidRPr="006704EA" w:rsidRDefault="00A470F7" w:rsidP="006704EA">
          <w:pPr>
            <w:pStyle w:val="TDC1"/>
            <w:tabs>
              <w:tab w:val="left" w:pos="405"/>
              <w:tab w:val="right" w:leader="dot" w:pos="8488"/>
            </w:tabs>
            <w:spacing w:line="360" w:lineRule="auto"/>
            <w:jc w:val="both"/>
            <w:rPr>
              <w:rFonts w:ascii="Times New Roman" w:eastAsiaTheme="minorEastAsia" w:hAnsi="Times New Roman" w:cs="Times New Roman"/>
              <w:b w:val="0"/>
              <w:bCs w:val="0"/>
              <w:caps w:val="0"/>
              <w:noProof/>
              <w:sz w:val="24"/>
              <w:szCs w:val="24"/>
              <w:u w:val="none"/>
              <w:lang w:eastAsia="es-ES_tradnl"/>
            </w:rPr>
          </w:pPr>
          <w:hyperlink w:anchor="_Toc105696263" w:history="1">
            <w:r w:rsidR="006704EA" w:rsidRPr="006704EA">
              <w:rPr>
                <w:rStyle w:val="Hipervnculo"/>
                <w:rFonts w:ascii="Times New Roman" w:hAnsi="Times New Roman" w:cs="Times New Roman"/>
                <w:noProof/>
              </w:rPr>
              <w:t>3.</w:t>
            </w:r>
            <w:r w:rsidR="006704EA" w:rsidRPr="006704EA">
              <w:rPr>
                <w:rFonts w:ascii="Times New Roman" w:eastAsiaTheme="minorEastAsia" w:hAnsi="Times New Roman" w:cs="Times New Roman"/>
                <w:b w:val="0"/>
                <w:bCs w:val="0"/>
                <w:caps w:val="0"/>
                <w:noProof/>
                <w:sz w:val="24"/>
                <w:szCs w:val="24"/>
                <w:u w:val="none"/>
                <w:lang w:eastAsia="es-ES_tradnl"/>
              </w:rPr>
              <w:tab/>
            </w:r>
            <w:r w:rsidR="006704EA" w:rsidRPr="006704EA">
              <w:rPr>
                <w:rStyle w:val="Hipervnculo"/>
                <w:rFonts w:ascii="Times New Roman" w:hAnsi="Times New Roman" w:cs="Times New Roman"/>
                <w:noProof/>
              </w:rPr>
              <w:t>CONCLUSIONES.</w:t>
            </w:r>
            <w:r w:rsidR="006704EA" w:rsidRPr="006704EA">
              <w:rPr>
                <w:rFonts w:ascii="Times New Roman" w:hAnsi="Times New Roman" w:cs="Times New Roman"/>
                <w:noProof/>
                <w:webHidden/>
              </w:rPr>
              <w:tab/>
            </w:r>
            <w:r w:rsidR="006704EA" w:rsidRPr="006704EA">
              <w:rPr>
                <w:rFonts w:ascii="Times New Roman" w:hAnsi="Times New Roman" w:cs="Times New Roman"/>
                <w:noProof/>
                <w:webHidden/>
              </w:rPr>
              <w:fldChar w:fldCharType="begin"/>
            </w:r>
            <w:r w:rsidR="006704EA" w:rsidRPr="006704EA">
              <w:rPr>
                <w:rFonts w:ascii="Times New Roman" w:hAnsi="Times New Roman" w:cs="Times New Roman"/>
                <w:noProof/>
                <w:webHidden/>
              </w:rPr>
              <w:instrText xml:space="preserve"> PAGEREF _Toc105696263 \h </w:instrText>
            </w:r>
            <w:r w:rsidR="006704EA" w:rsidRPr="006704EA">
              <w:rPr>
                <w:rFonts w:ascii="Times New Roman" w:hAnsi="Times New Roman" w:cs="Times New Roman"/>
                <w:noProof/>
                <w:webHidden/>
              </w:rPr>
            </w:r>
            <w:r w:rsidR="006704EA" w:rsidRPr="006704EA">
              <w:rPr>
                <w:rFonts w:ascii="Times New Roman" w:hAnsi="Times New Roman" w:cs="Times New Roman"/>
                <w:noProof/>
                <w:webHidden/>
              </w:rPr>
              <w:fldChar w:fldCharType="separate"/>
            </w:r>
            <w:r w:rsidR="006704EA" w:rsidRPr="006704EA">
              <w:rPr>
                <w:rFonts w:ascii="Times New Roman" w:hAnsi="Times New Roman" w:cs="Times New Roman"/>
                <w:noProof/>
                <w:webHidden/>
              </w:rPr>
              <w:t>32</w:t>
            </w:r>
            <w:r w:rsidR="006704EA" w:rsidRPr="006704EA">
              <w:rPr>
                <w:rFonts w:ascii="Times New Roman" w:hAnsi="Times New Roman" w:cs="Times New Roman"/>
                <w:noProof/>
                <w:webHidden/>
              </w:rPr>
              <w:fldChar w:fldCharType="end"/>
            </w:r>
          </w:hyperlink>
        </w:p>
        <w:p w14:paraId="7E427769" w14:textId="2E4D4D2F" w:rsidR="006704EA" w:rsidRPr="006704EA" w:rsidRDefault="00A470F7" w:rsidP="006704EA">
          <w:pPr>
            <w:pStyle w:val="TDC1"/>
            <w:tabs>
              <w:tab w:val="left" w:pos="405"/>
              <w:tab w:val="right" w:leader="dot" w:pos="8488"/>
            </w:tabs>
            <w:spacing w:line="360" w:lineRule="auto"/>
            <w:jc w:val="both"/>
            <w:rPr>
              <w:rFonts w:ascii="Times New Roman" w:eastAsiaTheme="minorEastAsia" w:hAnsi="Times New Roman" w:cs="Times New Roman"/>
              <w:b w:val="0"/>
              <w:bCs w:val="0"/>
              <w:caps w:val="0"/>
              <w:noProof/>
              <w:sz w:val="24"/>
              <w:szCs w:val="24"/>
              <w:u w:val="none"/>
              <w:lang w:eastAsia="es-ES_tradnl"/>
            </w:rPr>
          </w:pPr>
          <w:hyperlink w:anchor="_Toc105696264" w:history="1">
            <w:r w:rsidR="006704EA" w:rsidRPr="006704EA">
              <w:rPr>
                <w:rStyle w:val="Hipervnculo"/>
                <w:rFonts w:ascii="Times New Roman" w:hAnsi="Times New Roman" w:cs="Times New Roman"/>
                <w:noProof/>
              </w:rPr>
              <w:t>4.</w:t>
            </w:r>
            <w:r w:rsidR="006704EA" w:rsidRPr="006704EA">
              <w:rPr>
                <w:rFonts w:ascii="Times New Roman" w:eastAsiaTheme="minorEastAsia" w:hAnsi="Times New Roman" w:cs="Times New Roman"/>
                <w:b w:val="0"/>
                <w:bCs w:val="0"/>
                <w:caps w:val="0"/>
                <w:noProof/>
                <w:sz w:val="24"/>
                <w:szCs w:val="24"/>
                <w:u w:val="none"/>
                <w:lang w:eastAsia="es-ES_tradnl"/>
              </w:rPr>
              <w:tab/>
            </w:r>
            <w:r w:rsidR="006704EA" w:rsidRPr="006704EA">
              <w:rPr>
                <w:rStyle w:val="Hipervnculo"/>
                <w:rFonts w:ascii="Times New Roman" w:hAnsi="Times New Roman" w:cs="Times New Roman"/>
                <w:noProof/>
              </w:rPr>
              <w:t>BIBLIOGRAFÍA.</w:t>
            </w:r>
            <w:r w:rsidR="006704EA" w:rsidRPr="006704EA">
              <w:rPr>
                <w:rFonts w:ascii="Times New Roman" w:hAnsi="Times New Roman" w:cs="Times New Roman"/>
                <w:noProof/>
                <w:webHidden/>
              </w:rPr>
              <w:tab/>
            </w:r>
            <w:r w:rsidR="006704EA" w:rsidRPr="006704EA">
              <w:rPr>
                <w:rFonts w:ascii="Times New Roman" w:hAnsi="Times New Roman" w:cs="Times New Roman"/>
                <w:noProof/>
                <w:webHidden/>
              </w:rPr>
              <w:fldChar w:fldCharType="begin"/>
            </w:r>
            <w:r w:rsidR="006704EA" w:rsidRPr="006704EA">
              <w:rPr>
                <w:rFonts w:ascii="Times New Roman" w:hAnsi="Times New Roman" w:cs="Times New Roman"/>
                <w:noProof/>
                <w:webHidden/>
              </w:rPr>
              <w:instrText xml:space="preserve"> PAGEREF _Toc105696264 \h </w:instrText>
            </w:r>
            <w:r w:rsidR="006704EA" w:rsidRPr="006704EA">
              <w:rPr>
                <w:rFonts w:ascii="Times New Roman" w:hAnsi="Times New Roman" w:cs="Times New Roman"/>
                <w:noProof/>
                <w:webHidden/>
              </w:rPr>
            </w:r>
            <w:r w:rsidR="006704EA" w:rsidRPr="006704EA">
              <w:rPr>
                <w:rFonts w:ascii="Times New Roman" w:hAnsi="Times New Roman" w:cs="Times New Roman"/>
                <w:noProof/>
                <w:webHidden/>
              </w:rPr>
              <w:fldChar w:fldCharType="separate"/>
            </w:r>
            <w:r w:rsidR="006704EA" w:rsidRPr="006704EA">
              <w:rPr>
                <w:rFonts w:ascii="Times New Roman" w:hAnsi="Times New Roman" w:cs="Times New Roman"/>
                <w:noProof/>
                <w:webHidden/>
              </w:rPr>
              <w:t>36</w:t>
            </w:r>
            <w:r w:rsidR="006704EA" w:rsidRPr="006704EA">
              <w:rPr>
                <w:rFonts w:ascii="Times New Roman" w:hAnsi="Times New Roman" w:cs="Times New Roman"/>
                <w:noProof/>
                <w:webHidden/>
              </w:rPr>
              <w:fldChar w:fldCharType="end"/>
            </w:r>
          </w:hyperlink>
        </w:p>
        <w:p w14:paraId="2164FBFD" w14:textId="56EC055B" w:rsidR="00C862E0" w:rsidRDefault="00C862E0">
          <w:r>
            <w:rPr>
              <w:b/>
              <w:bCs/>
              <w:noProof/>
            </w:rPr>
            <w:fldChar w:fldCharType="end"/>
          </w:r>
        </w:p>
      </w:sdtContent>
    </w:sdt>
    <w:p w14:paraId="2332FF84" w14:textId="77777777" w:rsidR="00C862E0" w:rsidRDefault="00C862E0" w:rsidP="00C862E0">
      <w:pPr>
        <w:rPr>
          <w:rFonts w:ascii="Times New Roman" w:hAnsi="Times New Roman" w:cs="Times New Roman"/>
        </w:rPr>
      </w:pPr>
    </w:p>
    <w:p w14:paraId="377B68A1" w14:textId="77777777" w:rsidR="006704EA" w:rsidRDefault="00C862E0" w:rsidP="004C376C">
      <w:pPr>
        <w:pStyle w:val="TDC2"/>
      </w:pPr>
      <w:r>
        <w:br w:type="page"/>
      </w:r>
      <w:bookmarkStart w:id="4" w:name="_Toc105696252"/>
    </w:p>
    <w:p w14:paraId="49ACC486" w14:textId="77777777" w:rsidR="006704EA" w:rsidRPr="0089761F" w:rsidRDefault="006704EA" w:rsidP="006704EA">
      <w:pPr>
        <w:pStyle w:val="Tabladeilustraciones"/>
        <w:tabs>
          <w:tab w:val="right" w:leader="dot" w:pos="8488"/>
        </w:tabs>
        <w:spacing w:line="360" w:lineRule="auto"/>
        <w:jc w:val="both"/>
        <w:rPr>
          <w:rFonts w:ascii="Times New Roman" w:eastAsiaTheme="majorEastAsia" w:hAnsi="Times New Roman" w:cs="Times New Roman"/>
          <w:b/>
          <w:bCs/>
          <w:smallCaps/>
          <w:color w:val="2F5496" w:themeColor="accent1" w:themeShade="BF"/>
          <w:sz w:val="28"/>
          <w:szCs w:val="28"/>
          <w:lang w:eastAsia="es-ES_tradnl"/>
        </w:rPr>
      </w:pPr>
      <w:r w:rsidRPr="0089761F">
        <w:rPr>
          <w:rFonts w:ascii="Times New Roman" w:eastAsiaTheme="majorEastAsia" w:hAnsi="Times New Roman" w:cs="Times New Roman"/>
          <w:b/>
          <w:bCs/>
          <w:color w:val="2F5496" w:themeColor="accent1" w:themeShade="BF"/>
          <w:sz w:val="28"/>
          <w:szCs w:val="28"/>
          <w:lang w:eastAsia="es-ES_tradnl"/>
        </w:rPr>
        <w:lastRenderedPageBreak/>
        <w:t xml:space="preserve">ÍNDICE DE </w:t>
      </w:r>
      <w:r>
        <w:rPr>
          <w:rFonts w:ascii="Times New Roman" w:eastAsiaTheme="majorEastAsia" w:hAnsi="Times New Roman" w:cs="Times New Roman"/>
          <w:b/>
          <w:bCs/>
          <w:color w:val="2F5496" w:themeColor="accent1" w:themeShade="BF"/>
          <w:sz w:val="28"/>
          <w:szCs w:val="28"/>
          <w:lang w:eastAsia="es-ES_tradnl"/>
        </w:rPr>
        <w:t>ILUSTRACIONES</w:t>
      </w:r>
    </w:p>
    <w:p w14:paraId="53F18A64" w14:textId="1469B2BF" w:rsidR="006704EA" w:rsidRPr="006704EA" w:rsidRDefault="006704EA" w:rsidP="004C376C">
      <w:pPr>
        <w:pStyle w:val="TDC2"/>
        <w:rPr>
          <w:rStyle w:val="Hipervnculo"/>
          <w:rFonts w:ascii="Times New Roman" w:hAnsi="Times New Roman" w:cs="Times New Roman"/>
          <w:b w:val="0"/>
          <w:bCs w:val="0"/>
          <w:color w:val="000000" w:themeColor="text1"/>
          <w:lang w:val="es-ES_tradnl"/>
        </w:rPr>
      </w:pPr>
      <w:r w:rsidRPr="006704EA">
        <w:rPr>
          <w:rStyle w:val="Hipervnculo"/>
          <w:b w:val="0"/>
          <w:bCs w:val="0"/>
          <w:noProof/>
          <w:color w:val="000000" w:themeColor="text1"/>
          <w:lang w:val="es-ES_tradnl"/>
        </w:rPr>
        <w:fldChar w:fldCharType="begin"/>
      </w:r>
      <w:r w:rsidRPr="006704EA">
        <w:rPr>
          <w:rStyle w:val="Hipervnculo"/>
          <w:b w:val="0"/>
          <w:bCs w:val="0"/>
          <w:noProof/>
          <w:color w:val="000000" w:themeColor="text1"/>
          <w:lang w:val="es-ES_tradnl"/>
        </w:rPr>
        <w:instrText xml:space="preserve"> TOC \h \z \c "Ilustración" </w:instrText>
      </w:r>
      <w:r w:rsidRPr="006704EA">
        <w:rPr>
          <w:rStyle w:val="Hipervnculo"/>
          <w:b w:val="0"/>
          <w:bCs w:val="0"/>
          <w:noProof/>
          <w:color w:val="000000" w:themeColor="text1"/>
          <w:lang w:val="es-ES_tradnl"/>
        </w:rPr>
        <w:fldChar w:fldCharType="separate"/>
      </w:r>
    </w:p>
    <w:p w14:paraId="745707C0" w14:textId="484F33E6" w:rsidR="006704EA" w:rsidRPr="006704EA" w:rsidRDefault="00A470F7" w:rsidP="004C376C">
      <w:pPr>
        <w:pStyle w:val="TDC2"/>
        <w:rPr>
          <w:rStyle w:val="Hipervnculo"/>
          <w:rFonts w:ascii="Times New Roman" w:hAnsi="Times New Roman" w:cs="Times New Roman"/>
          <w:b w:val="0"/>
          <w:bCs w:val="0"/>
          <w:color w:val="000000" w:themeColor="text1"/>
          <w:lang w:val="es-ES_tradnl"/>
        </w:rPr>
      </w:pPr>
      <w:hyperlink w:anchor="_Toc105696313" w:history="1">
        <w:r w:rsidR="006704EA" w:rsidRPr="006704EA">
          <w:rPr>
            <w:rStyle w:val="Hipervnculo"/>
            <w:rFonts w:ascii="Times New Roman" w:hAnsi="Times New Roman" w:cs="Times New Roman"/>
            <w:b w:val="0"/>
            <w:bCs w:val="0"/>
            <w:noProof/>
            <w:color w:val="000000" w:themeColor="text1"/>
            <w:lang w:val="es-ES_tradnl"/>
          </w:rPr>
          <w:t>Ilustración 1: Desplazamiento forzado global.</w:t>
        </w:r>
        <w:r w:rsidR="006704EA" w:rsidRPr="006704EA">
          <w:rPr>
            <w:rStyle w:val="Hipervnculo"/>
            <w:rFonts w:ascii="Times New Roman" w:hAnsi="Times New Roman" w:cs="Times New Roman"/>
            <w:b w:val="0"/>
            <w:bCs w:val="0"/>
            <w:webHidden/>
            <w:color w:val="000000" w:themeColor="text1"/>
            <w:lang w:val="es-ES_tradnl"/>
          </w:rPr>
          <w:tab/>
        </w:r>
        <w:r w:rsidR="006704EA" w:rsidRPr="006704EA">
          <w:rPr>
            <w:rStyle w:val="Hipervnculo"/>
            <w:rFonts w:ascii="Times New Roman" w:hAnsi="Times New Roman" w:cs="Times New Roman"/>
            <w:b w:val="0"/>
            <w:bCs w:val="0"/>
            <w:webHidden/>
            <w:color w:val="000000" w:themeColor="text1"/>
            <w:lang w:val="es-ES_tradnl"/>
          </w:rPr>
          <w:fldChar w:fldCharType="begin"/>
        </w:r>
        <w:r w:rsidR="006704EA" w:rsidRPr="006704EA">
          <w:rPr>
            <w:rStyle w:val="Hipervnculo"/>
            <w:rFonts w:ascii="Times New Roman" w:hAnsi="Times New Roman" w:cs="Times New Roman"/>
            <w:b w:val="0"/>
            <w:bCs w:val="0"/>
            <w:webHidden/>
            <w:color w:val="000000" w:themeColor="text1"/>
            <w:lang w:val="es-ES_tradnl"/>
          </w:rPr>
          <w:instrText xml:space="preserve"> PAGEREF _Toc105696313 \h </w:instrText>
        </w:r>
        <w:r w:rsidR="006704EA" w:rsidRPr="006704EA">
          <w:rPr>
            <w:rStyle w:val="Hipervnculo"/>
            <w:rFonts w:ascii="Times New Roman" w:hAnsi="Times New Roman" w:cs="Times New Roman"/>
            <w:b w:val="0"/>
            <w:bCs w:val="0"/>
            <w:webHidden/>
            <w:color w:val="000000" w:themeColor="text1"/>
            <w:lang w:val="es-ES_tradnl"/>
          </w:rPr>
        </w:r>
        <w:r w:rsidR="006704EA" w:rsidRPr="006704EA">
          <w:rPr>
            <w:rStyle w:val="Hipervnculo"/>
            <w:rFonts w:ascii="Times New Roman" w:hAnsi="Times New Roman" w:cs="Times New Roman"/>
            <w:b w:val="0"/>
            <w:bCs w:val="0"/>
            <w:webHidden/>
            <w:color w:val="000000" w:themeColor="text1"/>
            <w:lang w:val="es-ES_tradnl"/>
          </w:rPr>
          <w:fldChar w:fldCharType="separate"/>
        </w:r>
        <w:r w:rsidR="006704EA" w:rsidRPr="006704EA">
          <w:rPr>
            <w:rStyle w:val="Hipervnculo"/>
            <w:rFonts w:ascii="Times New Roman" w:hAnsi="Times New Roman" w:cs="Times New Roman"/>
            <w:b w:val="0"/>
            <w:bCs w:val="0"/>
            <w:webHidden/>
            <w:color w:val="000000" w:themeColor="text1"/>
            <w:lang w:val="es-ES_tradnl"/>
          </w:rPr>
          <w:t>13</w:t>
        </w:r>
        <w:r w:rsidR="006704EA" w:rsidRPr="006704EA">
          <w:rPr>
            <w:rStyle w:val="Hipervnculo"/>
            <w:rFonts w:ascii="Times New Roman" w:hAnsi="Times New Roman" w:cs="Times New Roman"/>
            <w:b w:val="0"/>
            <w:bCs w:val="0"/>
            <w:webHidden/>
            <w:color w:val="000000" w:themeColor="text1"/>
            <w:lang w:val="es-ES_tradnl"/>
          </w:rPr>
          <w:fldChar w:fldCharType="end"/>
        </w:r>
      </w:hyperlink>
    </w:p>
    <w:p w14:paraId="49D14065" w14:textId="6A59ED6A" w:rsidR="006704EA" w:rsidRPr="006704EA" w:rsidRDefault="00A470F7" w:rsidP="004C376C">
      <w:pPr>
        <w:pStyle w:val="TDC2"/>
        <w:rPr>
          <w:rStyle w:val="Hipervnculo"/>
          <w:rFonts w:ascii="Times New Roman" w:hAnsi="Times New Roman" w:cs="Times New Roman"/>
          <w:b w:val="0"/>
          <w:bCs w:val="0"/>
          <w:color w:val="000000" w:themeColor="text1"/>
          <w:lang w:val="es-ES_tradnl"/>
        </w:rPr>
      </w:pPr>
      <w:hyperlink w:anchor="_Toc105696314" w:history="1">
        <w:r w:rsidR="006704EA" w:rsidRPr="006704EA">
          <w:rPr>
            <w:rStyle w:val="Hipervnculo"/>
            <w:rFonts w:ascii="Times New Roman" w:hAnsi="Times New Roman" w:cs="Times New Roman"/>
            <w:b w:val="0"/>
            <w:bCs w:val="0"/>
            <w:noProof/>
            <w:color w:val="000000" w:themeColor="text1"/>
            <w:lang w:val="es-ES_tradnl"/>
          </w:rPr>
          <w:t>Ilustración 2: Mapa de refugiados Ucrania.</w:t>
        </w:r>
        <w:r w:rsidR="006704EA" w:rsidRPr="006704EA">
          <w:rPr>
            <w:rStyle w:val="Hipervnculo"/>
            <w:rFonts w:ascii="Times New Roman" w:hAnsi="Times New Roman" w:cs="Times New Roman"/>
            <w:b w:val="0"/>
            <w:bCs w:val="0"/>
            <w:webHidden/>
            <w:color w:val="000000" w:themeColor="text1"/>
            <w:lang w:val="es-ES_tradnl"/>
          </w:rPr>
          <w:tab/>
        </w:r>
        <w:r w:rsidR="006704EA" w:rsidRPr="006704EA">
          <w:rPr>
            <w:rStyle w:val="Hipervnculo"/>
            <w:rFonts w:ascii="Times New Roman" w:hAnsi="Times New Roman" w:cs="Times New Roman"/>
            <w:b w:val="0"/>
            <w:bCs w:val="0"/>
            <w:webHidden/>
            <w:color w:val="000000" w:themeColor="text1"/>
            <w:lang w:val="es-ES_tradnl"/>
          </w:rPr>
          <w:fldChar w:fldCharType="begin"/>
        </w:r>
        <w:r w:rsidR="006704EA" w:rsidRPr="006704EA">
          <w:rPr>
            <w:rStyle w:val="Hipervnculo"/>
            <w:rFonts w:ascii="Times New Roman" w:hAnsi="Times New Roman" w:cs="Times New Roman"/>
            <w:b w:val="0"/>
            <w:bCs w:val="0"/>
            <w:webHidden/>
            <w:color w:val="000000" w:themeColor="text1"/>
            <w:lang w:val="es-ES_tradnl"/>
          </w:rPr>
          <w:instrText xml:space="preserve"> PAGEREF _Toc105696314 \h </w:instrText>
        </w:r>
        <w:r w:rsidR="006704EA" w:rsidRPr="006704EA">
          <w:rPr>
            <w:rStyle w:val="Hipervnculo"/>
            <w:rFonts w:ascii="Times New Roman" w:hAnsi="Times New Roman" w:cs="Times New Roman"/>
            <w:b w:val="0"/>
            <w:bCs w:val="0"/>
            <w:webHidden/>
            <w:color w:val="000000" w:themeColor="text1"/>
            <w:lang w:val="es-ES_tradnl"/>
          </w:rPr>
        </w:r>
        <w:r w:rsidR="006704EA" w:rsidRPr="006704EA">
          <w:rPr>
            <w:rStyle w:val="Hipervnculo"/>
            <w:rFonts w:ascii="Times New Roman" w:hAnsi="Times New Roman" w:cs="Times New Roman"/>
            <w:b w:val="0"/>
            <w:bCs w:val="0"/>
            <w:webHidden/>
            <w:color w:val="000000" w:themeColor="text1"/>
            <w:lang w:val="es-ES_tradnl"/>
          </w:rPr>
          <w:fldChar w:fldCharType="separate"/>
        </w:r>
        <w:r w:rsidR="006704EA" w:rsidRPr="006704EA">
          <w:rPr>
            <w:rStyle w:val="Hipervnculo"/>
            <w:rFonts w:ascii="Times New Roman" w:hAnsi="Times New Roman" w:cs="Times New Roman"/>
            <w:b w:val="0"/>
            <w:bCs w:val="0"/>
            <w:webHidden/>
            <w:color w:val="000000" w:themeColor="text1"/>
            <w:lang w:val="es-ES_tradnl"/>
          </w:rPr>
          <w:t>14</w:t>
        </w:r>
        <w:r w:rsidR="006704EA" w:rsidRPr="006704EA">
          <w:rPr>
            <w:rStyle w:val="Hipervnculo"/>
            <w:rFonts w:ascii="Times New Roman" w:hAnsi="Times New Roman" w:cs="Times New Roman"/>
            <w:b w:val="0"/>
            <w:bCs w:val="0"/>
            <w:webHidden/>
            <w:color w:val="000000" w:themeColor="text1"/>
            <w:lang w:val="es-ES_tradnl"/>
          </w:rPr>
          <w:fldChar w:fldCharType="end"/>
        </w:r>
      </w:hyperlink>
    </w:p>
    <w:p w14:paraId="7BA02F0A" w14:textId="6AD71CC8" w:rsidR="006704EA" w:rsidRPr="006704EA" w:rsidRDefault="00A470F7" w:rsidP="004C376C">
      <w:pPr>
        <w:pStyle w:val="TDC2"/>
        <w:rPr>
          <w:rStyle w:val="Hipervnculo"/>
          <w:rFonts w:ascii="Times New Roman" w:hAnsi="Times New Roman" w:cs="Times New Roman"/>
          <w:b w:val="0"/>
          <w:bCs w:val="0"/>
          <w:color w:val="000000" w:themeColor="text1"/>
          <w:lang w:val="es-ES_tradnl"/>
        </w:rPr>
      </w:pPr>
      <w:hyperlink w:anchor="_Toc105696315" w:history="1">
        <w:r w:rsidR="006704EA" w:rsidRPr="006704EA">
          <w:rPr>
            <w:rStyle w:val="Hipervnculo"/>
            <w:rFonts w:ascii="Times New Roman" w:hAnsi="Times New Roman" w:cs="Times New Roman"/>
            <w:b w:val="0"/>
            <w:bCs w:val="0"/>
            <w:noProof/>
            <w:color w:val="000000" w:themeColor="text1"/>
            <w:lang w:val="es-ES_tradnl"/>
          </w:rPr>
          <w:t>Ilustración 3: Mapa mundial de la población refugiada en 2020.</w:t>
        </w:r>
        <w:r w:rsidR="006704EA" w:rsidRPr="006704EA">
          <w:rPr>
            <w:rStyle w:val="Hipervnculo"/>
            <w:rFonts w:ascii="Times New Roman" w:hAnsi="Times New Roman" w:cs="Times New Roman"/>
            <w:b w:val="0"/>
            <w:bCs w:val="0"/>
            <w:webHidden/>
            <w:color w:val="000000" w:themeColor="text1"/>
            <w:lang w:val="es-ES_tradnl"/>
          </w:rPr>
          <w:tab/>
        </w:r>
        <w:r w:rsidR="006704EA" w:rsidRPr="006704EA">
          <w:rPr>
            <w:rStyle w:val="Hipervnculo"/>
            <w:rFonts w:ascii="Times New Roman" w:hAnsi="Times New Roman" w:cs="Times New Roman"/>
            <w:b w:val="0"/>
            <w:bCs w:val="0"/>
            <w:webHidden/>
            <w:color w:val="000000" w:themeColor="text1"/>
            <w:lang w:val="es-ES_tradnl"/>
          </w:rPr>
          <w:fldChar w:fldCharType="begin"/>
        </w:r>
        <w:r w:rsidR="006704EA" w:rsidRPr="006704EA">
          <w:rPr>
            <w:rStyle w:val="Hipervnculo"/>
            <w:rFonts w:ascii="Times New Roman" w:hAnsi="Times New Roman" w:cs="Times New Roman"/>
            <w:b w:val="0"/>
            <w:bCs w:val="0"/>
            <w:webHidden/>
            <w:color w:val="000000" w:themeColor="text1"/>
            <w:lang w:val="es-ES_tradnl"/>
          </w:rPr>
          <w:instrText xml:space="preserve"> PAGEREF _Toc105696315 \h </w:instrText>
        </w:r>
        <w:r w:rsidR="006704EA" w:rsidRPr="006704EA">
          <w:rPr>
            <w:rStyle w:val="Hipervnculo"/>
            <w:rFonts w:ascii="Times New Roman" w:hAnsi="Times New Roman" w:cs="Times New Roman"/>
            <w:b w:val="0"/>
            <w:bCs w:val="0"/>
            <w:webHidden/>
            <w:color w:val="000000" w:themeColor="text1"/>
            <w:lang w:val="es-ES_tradnl"/>
          </w:rPr>
        </w:r>
        <w:r w:rsidR="006704EA" w:rsidRPr="006704EA">
          <w:rPr>
            <w:rStyle w:val="Hipervnculo"/>
            <w:rFonts w:ascii="Times New Roman" w:hAnsi="Times New Roman" w:cs="Times New Roman"/>
            <w:b w:val="0"/>
            <w:bCs w:val="0"/>
            <w:webHidden/>
            <w:color w:val="000000" w:themeColor="text1"/>
            <w:lang w:val="es-ES_tradnl"/>
          </w:rPr>
          <w:fldChar w:fldCharType="separate"/>
        </w:r>
        <w:r w:rsidR="006704EA" w:rsidRPr="006704EA">
          <w:rPr>
            <w:rStyle w:val="Hipervnculo"/>
            <w:rFonts w:ascii="Times New Roman" w:hAnsi="Times New Roman" w:cs="Times New Roman"/>
            <w:b w:val="0"/>
            <w:bCs w:val="0"/>
            <w:webHidden/>
            <w:color w:val="000000" w:themeColor="text1"/>
            <w:lang w:val="es-ES_tradnl"/>
          </w:rPr>
          <w:t>31</w:t>
        </w:r>
        <w:r w:rsidR="006704EA" w:rsidRPr="006704EA">
          <w:rPr>
            <w:rStyle w:val="Hipervnculo"/>
            <w:rFonts w:ascii="Times New Roman" w:hAnsi="Times New Roman" w:cs="Times New Roman"/>
            <w:b w:val="0"/>
            <w:bCs w:val="0"/>
            <w:webHidden/>
            <w:color w:val="000000" w:themeColor="text1"/>
            <w:lang w:val="es-ES_tradnl"/>
          </w:rPr>
          <w:fldChar w:fldCharType="end"/>
        </w:r>
      </w:hyperlink>
    </w:p>
    <w:p w14:paraId="56F4809F" w14:textId="4D2307DD" w:rsidR="006704EA" w:rsidRPr="006704EA" w:rsidRDefault="006704EA" w:rsidP="004C376C">
      <w:pPr>
        <w:pStyle w:val="TDC2"/>
      </w:pPr>
      <w:r w:rsidRPr="006704EA">
        <w:rPr>
          <w:rStyle w:val="Hipervnculo"/>
          <w:b w:val="0"/>
          <w:bCs w:val="0"/>
          <w:noProof/>
          <w:color w:val="000000" w:themeColor="text1"/>
          <w:lang w:val="es-ES_tradnl"/>
        </w:rPr>
        <w:fldChar w:fldCharType="end"/>
      </w:r>
      <w:r>
        <w:rPr>
          <w:sz w:val="24"/>
          <w:szCs w:val="24"/>
        </w:rPr>
        <w:br w:type="page"/>
      </w:r>
    </w:p>
    <w:p w14:paraId="7D78891A" w14:textId="6FCE4330" w:rsidR="00D23B62" w:rsidRPr="00987644" w:rsidRDefault="00987644" w:rsidP="001413B9">
      <w:pPr>
        <w:pStyle w:val="Ttulo1"/>
        <w:numPr>
          <w:ilvl w:val="0"/>
          <w:numId w:val="2"/>
        </w:numPr>
        <w:spacing w:line="360" w:lineRule="auto"/>
        <w:jc w:val="both"/>
        <w:rPr>
          <w:rFonts w:ascii="Times New Roman" w:hAnsi="Times New Roman" w:cs="Times New Roman"/>
          <w:sz w:val="24"/>
          <w:szCs w:val="24"/>
        </w:rPr>
      </w:pPr>
      <w:r w:rsidRPr="00987644">
        <w:rPr>
          <w:rFonts w:ascii="Times New Roman" w:hAnsi="Times New Roman" w:cs="Times New Roman"/>
          <w:sz w:val="24"/>
          <w:szCs w:val="24"/>
        </w:rPr>
        <w:lastRenderedPageBreak/>
        <w:t>INTRODUCCIÓN</w:t>
      </w:r>
      <w:r w:rsidR="001413B9">
        <w:rPr>
          <w:rFonts w:ascii="Times New Roman" w:hAnsi="Times New Roman" w:cs="Times New Roman"/>
          <w:sz w:val="24"/>
          <w:szCs w:val="24"/>
        </w:rPr>
        <w:t>.</w:t>
      </w:r>
      <w:bookmarkEnd w:id="3"/>
      <w:bookmarkEnd w:id="4"/>
    </w:p>
    <w:p w14:paraId="143098AB" w14:textId="77777777" w:rsidR="005C0AED" w:rsidRDefault="005C0AED" w:rsidP="001413B9">
      <w:pPr>
        <w:spacing w:line="360" w:lineRule="auto"/>
        <w:jc w:val="both"/>
        <w:rPr>
          <w:rFonts w:ascii="Times New Roman" w:hAnsi="Times New Roman" w:cs="Times New Roman"/>
        </w:rPr>
      </w:pPr>
    </w:p>
    <w:p w14:paraId="275D9317" w14:textId="77777777" w:rsidR="009B47B2" w:rsidRDefault="009B47B2" w:rsidP="009B47B2">
      <w:pPr>
        <w:spacing w:line="360" w:lineRule="auto"/>
        <w:jc w:val="both"/>
        <w:rPr>
          <w:rFonts w:ascii="Times New Roman" w:hAnsi="Times New Roman" w:cs="Times New Roman"/>
        </w:rPr>
      </w:pPr>
      <w:r>
        <w:rPr>
          <w:rFonts w:ascii="Times New Roman" w:hAnsi="Times New Roman" w:cs="Times New Roman"/>
        </w:rPr>
        <w:t xml:space="preserve">Con el objetivo de analizar en detalle el concepto y la importancia de la Cooperación Internacional al desarrollo (CID) es necesario entender las relaciones internacionales como una disciplina a través de la cual la comunidad internacional actúa de manera coordinada para satisfacer </w:t>
      </w:r>
      <w:commentRangeStart w:id="5"/>
      <w:r>
        <w:rPr>
          <w:rFonts w:ascii="Times New Roman" w:hAnsi="Times New Roman" w:cs="Times New Roman"/>
        </w:rPr>
        <w:t xml:space="preserve">problemas comunes del marco global. </w:t>
      </w:r>
      <w:commentRangeEnd w:id="5"/>
      <w:r w:rsidR="00726B9C">
        <w:rPr>
          <w:rStyle w:val="Refdecomentario"/>
        </w:rPr>
        <w:commentReference w:id="5"/>
      </w:r>
    </w:p>
    <w:p w14:paraId="4BE0B152" w14:textId="77777777" w:rsidR="009B47B2" w:rsidRDefault="009B47B2" w:rsidP="009B47B2">
      <w:pPr>
        <w:spacing w:line="360" w:lineRule="auto"/>
        <w:jc w:val="both"/>
        <w:rPr>
          <w:rFonts w:ascii="Times New Roman" w:hAnsi="Times New Roman" w:cs="Times New Roman"/>
        </w:rPr>
      </w:pPr>
    </w:p>
    <w:p w14:paraId="05FF7A13" w14:textId="01E0DCBB" w:rsidR="009B47B2" w:rsidRDefault="009B47B2" w:rsidP="009B47B2">
      <w:pPr>
        <w:spacing w:line="360" w:lineRule="auto"/>
        <w:jc w:val="both"/>
        <w:rPr>
          <w:rFonts w:ascii="Times New Roman" w:hAnsi="Times New Roman" w:cs="Times New Roman"/>
        </w:rPr>
      </w:pPr>
      <w:r>
        <w:rPr>
          <w:rFonts w:ascii="Times New Roman" w:hAnsi="Times New Roman" w:cs="Times New Roman"/>
        </w:rPr>
        <w:t xml:space="preserve">Muchos estudios ubican el punto de partida de la CID a partir de 1945, después de la fundación de lo que hoy es la Organización de las Naciones Unidas. La idea inicial era ofrecer ayuda externa, promover el desarrollo de los países subdesarrollados y mejorar la calidad de vida de </w:t>
      </w:r>
      <w:commentRangeStart w:id="6"/>
      <w:r>
        <w:rPr>
          <w:rFonts w:ascii="Times New Roman" w:hAnsi="Times New Roman" w:cs="Times New Roman"/>
        </w:rPr>
        <w:t>estos</w:t>
      </w:r>
      <w:commentRangeEnd w:id="6"/>
      <w:r w:rsidR="00726B9C">
        <w:rPr>
          <w:rStyle w:val="Refdecomentario"/>
        </w:rPr>
        <w:commentReference w:id="6"/>
      </w:r>
      <w:r>
        <w:rPr>
          <w:rFonts w:ascii="Times New Roman" w:hAnsi="Times New Roman" w:cs="Times New Roman"/>
        </w:rPr>
        <w:t xml:space="preserve">. Sin embargo, la cooperación internacional ligada a frenar la expansión del comunismo de la </w:t>
      </w:r>
      <w:r w:rsidR="00D945F4">
        <w:rPr>
          <w:rFonts w:ascii="Times New Roman" w:hAnsi="Times New Roman" w:cs="Times New Roman"/>
        </w:rPr>
        <w:t>época</w:t>
      </w:r>
      <w:r>
        <w:rPr>
          <w:rFonts w:ascii="Times New Roman" w:hAnsi="Times New Roman" w:cs="Times New Roman"/>
        </w:rPr>
        <w:t xml:space="preserve"> hizo que la CID se desviase hacia alianzas políticas que ofrecían acuerdos recíprocos. Esto demuestra que tanto el concepto como los objetivos de la CID han evolucionado a lo largo de los años hasta convertirse en lo que es hoy en día (Prado Lallande, J.P., 2018).</w:t>
      </w:r>
    </w:p>
    <w:p w14:paraId="34FAD1DE" w14:textId="77777777" w:rsidR="009B47B2" w:rsidRDefault="009B47B2" w:rsidP="009B47B2">
      <w:pPr>
        <w:spacing w:line="360" w:lineRule="auto"/>
        <w:jc w:val="both"/>
        <w:rPr>
          <w:rFonts w:ascii="Times New Roman" w:hAnsi="Times New Roman" w:cs="Times New Roman"/>
        </w:rPr>
      </w:pPr>
    </w:p>
    <w:p w14:paraId="395EC3EC" w14:textId="70DFDB3B" w:rsidR="00B15B69" w:rsidRPr="00B15B69" w:rsidRDefault="009B47B2" w:rsidP="009B47B2">
      <w:pPr>
        <w:spacing w:line="360" w:lineRule="auto"/>
        <w:jc w:val="both"/>
        <w:rPr>
          <w:rFonts w:ascii="Times New Roman" w:hAnsi="Times New Roman" w:cs="Times New Roman"/>
        </w:rPr>
      </w:pPr>
      <w:r>
        <w:rPr>
          <w:rFonts w:ascii="Times New Roman" w:hAnsi="Times New Roman" w:cs="Times New Roman"/>
        </w:rPr>
        <w:t>Los acontecimientos que preceden al término de CID</w:t>
      </w:r>
      <w:r w:rsidR="00FC63C7">
        <w:rPr>
          <w:rFonts w:ascii="Times New Roman" w:hAnsi="Times New Roman" w:cs="Times New Roman"/>
        </w:rPr>
        <w:t>,</w:t>
      </w:r>
      <w:r>
        <w:rPr>
          <w:rFonts w:ascii="Times New Roman" w:hAnsi="Times New Roman" w:cs="Times New Roman"/>
        </w:rPr>
        <w:t xml:space="preserve"> tal y como se entiende hoy en día</w:t>
      </w:r>
      <w:r w:rsidR="00FC63C7">
        <w:rPr>
          <w:rFonts w:ascii="Times New Roman" w:hAnsi="Times New Roman" w:cs="Times New Roman"/>
        </w:rPr>
        <w:t>,</w:t>
      </w:r>
      <w:r>
        <w:rPr>
          <w:rFonts w:ascii="Times New Roman" w:hAnsi="Times New Roman" w:cs="Times New Roman"/>
        </w:rPr>
        <w:t xml:space="preserve"> </w:t>
      </w:r>
      <w:commentRangeStart w:id="7"/>
      <w:r>
        <w:rPr>
          <w:rFonts w:ascii="Times New Roman" w:hAnsi="Times New Roman" w:cs="Times New Roman"/>
        </w:rPr>
        <w:t xml:space="preserve">llevan a plantearse la pregunta de qué lleva </w:t>
      </w:r>
      <w:commentRangeEnd w:id="7"/>
      <w:r w:rsidR="00726B9C">
        <w:rPr>
          <w:rStyle w:val="Refdecomentario"/>
        </w:rPr>
        <w:commentReference w:id="7"/>
      </w:r>
      <w:r>
        <w:rPr>
          <w:rFonts w:ascii="Times New Roman" w:hAnsi="Times New Roman" w:cs="Times New Roman"/>
        </w:rPr>
        <w:t>a los Estados a cooperar. Entendiendo el significado de cooperar como una forma de actuar de manera conjunta para alcanzar un fin común, cabe mencionar los múltiples estudios que analizan este concepto desde la</w:t>
      </w:r>
      <w:r w:rsidR="00806433">
        <w:rPr>
          <w:rFonts w:ascii="Times New Roman" w:hAnsi="Times New Roman" w:cs="Times New Roman"/>
        </w:rPr>
        <w:t xml:space="preserve"> </w:t>
      </w:r>
      <w:r>
        <w:rPr>
          <w:rFonts w:ascii="Times New Roman" w:hAnsi="Times New Roman" w:cs="Times New Roman"/>
        </w:rPr>
        <w:t xml:space="preserve">perspectiva de las relaciones humanas. Los seres humanos desarrollan un sentimiento de necesidad entre ellos que </w:t>
      </w:r>
      <w:r>
        <w:rPr>
          <w:rFonts w:ascii="Times New Roman" w:hAnsi="Times New Roman" w:cs="Times New Roman"/>
          <w:lang w:val="es-ES_tradnl"/>
        </w:rPr>
        <w:t>l</w:t>
      </w:r>
      <w:r w:rsidR="00FC63C7">
        <w:rPr>
          <w:rFonts w:ascii="Times New Roman" w:hAnsi="Times New Roman" w:cs="Times New Roman"/>
          <w:lang w:val="es-ES_tradnl"/>
        </w:rPr>
        <w:t>o</w:t>
      </w:r>
      <w:r>
        <w:rPr>
          <w:rFonts w:ascii="Times New Roman" w:hAnsi="Times New Roman" w:cs="Times New Roman"/>
          <w:lang w:val="es-ES_tradnl"/>
        </w:rPr>
        <w:t xml:space="preserve">s lleva a actuar recíprocamente para perseguir una felicidad y prosperidad </w:t>
      </w:r>
      <w:commentRangeStart w:id="8"/>
      <w:r>
        <w:rPr>
          <w:rFonts w:ascii="Times New Roman" w:hAnsi="Times New Roman" w:cs="Times New Roman"/>
          <w:lang w:val="es-ES_tradnl"/>
        </w:rPr>
        <w:t>colectiva</w:t>
      </w:r>
      <w:commentRangeEnd w:id="8"/>
      <w:r w:rsidR="00726B9C">
        <w:rPr>
          <w:rStyle w:val="Refdecomentario"/>
        </w:rPr>
        <w:commentReference w:id="8"/>
      </w:r>
      <w:r>
        <w:rPr>
          <w:rFonts w:ascii="Times New Roman" w:hAnsi="Times New Roman" w:cs="Times New Roman"/>
          <w:lang w:val="es-ES_tradnl"/>
        </w:rPr>
        <w:t>. Esta forma de cooperación puede extrapolarse a las relaci</w:t>
      </w:r>
      <w:r w:rsidR="00FC63C7">
        <w:rPr>
          <w:rFonts w:ascii="Times New Roman" w:hAnsi="Times New Roman" w:cs="Times New Roman"/>
          <w:lang w:val="es-ES_tradnl"/>
        </w:rPr>
        <w:t>o</w:t>
      </w:r>
      <w:r>
        <w:rPr>
          <w:rFonts w:ascii="Times New Roman" w:hAnsi="Times New Roman" w:cs="Times New Roman"/>
          <w:lang w:val="es-ES_tradnl"/>
        </w:rPr>
        <w:t>n</w:t>
      </w:r>
      <w:r w:rsidR="00FC63C7">
        <w:rPr>
          <w:rFonts w:ascii="Times New Roman" w:hAnsi="Times New Roman" w:cs="Times New Roman"/>
          <w:lang w:val="es-ES_tradnl"/>
        </w:rPr>
        <w:t>es</w:t>
      </w:r>
      <w:r>
        <w:rPr>
          <w:rFonts w:ascii="Times New Roman" w:hAnsi="Times New Roman" w:cs="Times New Roman"/>
          <w:lang w:val="es-ES_tradnl"/>
        </w:rPr>
        <w:t xml:space="preserve"> entre Estados, especialmente cuando es entendida más </w:t>
      </w:r>
      <w:commentRangeStart w:id="9"/>
      <w:r>
        <w:rPr>
          <w:rFonts w:ascii="Times New Roman" w:hAnsi="Times New Roman" w:cs="Times New Roman"/>
          <w:lang w:val="es-ES_tradnl"/>
        </w:rPr>
        <w:t xml:space="preserve">que un fin </w:t>
      </w:r>
      <w:commentRangeEnd w:id="9"/>
      <w:r w:rsidR="00AD4F20">
        <w:rPr>
          <w:rStyle w:val="Refdecomentario"/>
        </w:rPr>
        <w:commentReference w:id="9"/>
      </w:r>
      <w:r>
        <w:rPr>
          <w:rFonts w:ascii="Times New Roman" w:hAnsi="Times New Roman" w:cs="Times New Roman"/>
          <w:lang w:val="es-ES_tradnl"/>
        </w:rPr>
        <w:t xml:space="preserve">como un medio </w:t>
      </w:r>
      <w:r w:rsidRPr="000B6DEF">
        <w:rPr>
          <w:rFonts w:ascii="Times New Roman" w:hAnsi="Times New Roman" w:cs="Times New Roman"/>
          <w:lang w:val="es-ES_tradnl"/>
        </w:rPr>
        <w:t>a través del cual los Estados aprovechan las fortalezas y oportunidades de cada uno para hacer frente a los problemas globales.</w:t>
      </w:r>
      <w:r>
        <w:rPr>
          <w:rFonts w:ascii="Times New Roman" w:hAnsi="Times New Roman" w:cs="Times New Roman"/>
          <w:lang w:val="es-ES_tradnl"/>
        </w:rPr>
        <w:t xml:space="preserve"> </w:t>
      </w:r>
      <w:r w:rsidR="00B15B69">
        <w:rPr>
          <w:rFonts w:ascii="Times New Roman" w:hAnsi="Times New Roman" w:cs="Times New Roman"/>
        </w:rPr>
        <w:t>(Ayllón, B., 2007).</w:t>
      </w:r>
    </w:p>
    <w:p w14:paraId="217CB718" w14:textId="77777777" w:rsidR="00B15B69" w:rsidRDefault="00B15B69" w:rsidP="009B47B2">
      <w:pPr>
        <w:spacing w:line="360" w:lineRule="auto"/>
        <w:jc w:val="both"/>
        <w:rPr>
          <w:rFonts w:ascii="Times New Roman" w:hAnsi="Times New Roman" w:cs="Times New Roman"/>
          <w:lang w:val="es-ES_tradnl"/>
        </w:rPr>
      </w:pPr>
    </w:p>
    <w:p w14:paraId="1551F683" w14:textId="1A9A1C87" w:rsidR="009B47B2" w:rsidRDefault="009B47B2" w:rsidP="009B47B2">
      <w:pPr>
        <w:spacing w:line="360" w:lineRule="auto"/>
        <w:jc w:val="both"/>
        <w:rPr>
          <w:rFonts w:ascii="Times New Roman" w:hAnsi="Times New Roman" w:cs="Times New Roman"/>
        </w:rPr>
      </w:pPr>
      <w:r>
        <w:rPr>
          <w:rFonts w:ascii="Times New Roman" w:hAnsi="Times New Roman" w:cs="Times New Roman"/>
        </w:rPr>
        <w:t>Ángel Martínez Gómez explica la cooperación como una necesidad práctica, ya que los años pasan y los niveles de pobreza no disminuyen, lo que ha llevado a muchos a criticar la insuficiencia de la cooperación internacional. Y</w:t>
      </w:r>
      <w:r w:rsidR="00B15B69">
        <w:rPr>
          <w:rFonts w:ascii="Times New Roman" w:hAnsi="Times New Roman" w:cs="Times New Roman"/>
        </w:rPr>
        <w:t>, al mismo tiempo,</w:t>
      </w:r>
      <w:r>
        <w:rPr>
          <w:rFonts w:ascii="Times New Roman" w:hAnsi="Times New Roman" w:cs="Times New Roman"/>
        </w:rPr>
        <w:t xml:space="preserve"> como una necesidad moral, que podría estar ligada al concepto de CID, </w:t>
      </w:r>
      <w:r w:rsidRPr="000B6DEF">
        <w:rPr>
          <w:rFonts w:ascii="Times New Roman" w:hAnsi="Times New Roman" w:cs="Times New Roman"/>
        </w:rPr>
        <w:t xml:space="preserve">ya que </w:t>
      </w:r>
      <w:r>
        <w:rPr>
          <w:rFonts w:ascii="Times New Roman" w:hAnsi="Times New Roman" w:cs="Times New Roman"/>
        </w:rPr>
        <w:t xml:space="preserve">en el mundo actual marcado por la interconectividad, los Estados deberían actuar con el objetivo de mejorar la </w:t>
      </w:r>
      <w:commentRangeStart w:id="10"/>
      <w:r>
        <w:rPr>
          <w:rFonts w:ascii="Times New Roman" w:hAnsi="Times New Roman" w:cs="Times New Roman"/>
        </w:rPr>
        <w:t>situación de globalidad</w:t>
      </w:r>
      <w:commentRangeEnd w:id="10"/>
      <w:r w:rsidR="003D3670">
        <w:rPr>
          <w:rStyle w:val="Refdecomentario"/>
        </w:rPr>
        <w:commentReference w:id="10"/>
      </w:r>
      <w:r>
        <w:rPr>
          <w:rFonts w:ascii="Times New Roman" w:hAnsi="Times New Roman" w:cs="Times New Roman"/>
        </w:rPr>
        <w:t xml:space="preserve">. La Cooperación Internacional al Desarrollo debe entenderse entonces como un conjunto de estrategias, acciones y políticas a través de las cuales los </w:t>
      </w:r>
      <w:r>
        <w:rPr>
          <w:rFonts w:ascii="Times New Roman" w:hAnsi="Times New Roman" w:cs="Times New Roman"/>
        </w:rPr>
        <w:lastRenderedPageBreak/>
        <w:t>actores internacionales tratan de promover el desarrollo de los países más vulnerables, suministrándoles incluso recursos que les ayuden a mejorar su situación. El objetivo es mejorar la calidad y condiciones de vida de estos países y fomentar el desarrollo humano, a través de relaciones pacíficas y estables. (Ayllón, B., 2007).</w:t>
      </w:r>
    </w:p>
    <w:p w14:paraId="25452664" w14:textId="77777777" w:rsidR="009457BB" w:rsidRDefault="009457BB" w:rsidP="009B47B2">
      <w:pPr>
        <w:spacing w:line="360" w:lineRule="auto"/>
        <w:jc w:val="both"/>
        <w:rPr>
          <w:rFonts w:ascii="Times New Roman" w:hAnsi="Times New Roman" w:cs="Times New Roman"/>
        </w:rPr>
      </w:pPr>
    </w:p>
    <w:p w14:paraId="0BFA09A3" w14:textId="6986DFD1" w:rsidR="009B47B2" w:rsidRDefault="009B47B2" w:rsidP="00737278">
      <w:pPr>
        <w:spacing w:line="360" w:lineRule="auto"/>
        <w:jc w:val="both"/>
        <w:rPr>
          <w:rFonts w:ascii="Times New Roman" w:hAnsi="Times New Roman" w:cs="Times New Roman"/>
        </w:rPr>
      </w:pPr>
      <w:r>
        <w:rPr>
          <w:rFonts w:ascii="Times New Roman" w:hAnsi="Times New Roman" w:cs="Times New Roman"/>
        </w:rPr>
        <w:t xml:space="preserve">Según actúe desde principios éticos o no, la Cooperación Internacional al </w:t>
      </w:r>
      <w:r w:rsidR="00806433">
        <w:rPr>
          <w:rFonts w:ascii="Times New Roman" w:hAnsi="Times New Roman" w:cs="Times New Roman"/>
        </w:rPr>
        <w:t>D</w:t>
      </w:r>
      <w:r>
        <w:rPr>
          <w:rFonts w:ascii="Times New Roman" w:hAnsi="Times New Roman" w:cs="Times New Roman"/>
        </w:rPr>
        <w:t>esarrollo puede ser entendida desde diversas perspectivas</w:t>
      </w:r>
      <w:r w:rsidR="009457BB">
        <w:rPr>
          <w:rFonts w:ascii="Times New Roman" w:hAnsi="Times New Roman" w:cs="Times New Roman"/>
        </w:rPr>
        <w:t xml:space="preserve">. Sin entrar ahora en un mayor </w:t>
      </w:r>
      <w:commentRangeStart w:id="11"/>
      <w:r w:rsidR="009457BB">
        <w:rPr>
          <w:rFonts w:ascii="Times New Roman" w:hAnsi="Times New Roman" w:cs="Times New Roman"/>
        </w:rPr>
        <w:t>detalle</w:t>
      </w:r>
      <w:commentRangeEnd w:id="11"/>
      <w:r w:rsidR="003D3670">
        <w:rPr>
          <w:rStyle w:val="Refdecomentario"/>
        </w:rPr>
        <w:commentReference w:id="11"/>
      </w:r>
      <w:r w:rsidR="009457BB">
        <w:rPr>
          <w:rFonts w:ascii="Times New Roman" w:hAnsi="Times New Roman" w:cs="Times New Roman"/>
        </w:rPr>
        <w:t xml:space="preserve"> que </w:t>
      </w:r>
      <w:r w:rsidR="00646340">
        <w:rPr>
          <w:rFonts w:ascii="Times New Roman" w:hAnsi="Times New Roman" w:cs="Times New Roman"/>
        </w:rPr>
        <w:t>será</w:t>
      </w:r>
      <w:r w:rsidR="009457BB">
        <w:rPr>
          <w:rFonts w:ascii="Times New Roman" w:hAnsi="Times New Roman" w:cs="Times New Roman"/>
        </w:rPr>
        <w:t xml:space="preserve"> </w:t>
      </w:r>
      <w:r w:rsidR="00646340">
        <w:rPr>
          <w:rFonts w:ascii="Times New Roman" w:hAnsi="Times New Roman" w:cs="Times New Roman"/>
        </w:rPr>
        <w:t xml:space="preserve">abordado </w:t>
      </w:r>
      <w:r w:rsidR="009457BB">
        <w:rPr>
          <w:rFonts w:ascii="Times New Roman" w:hAnsi="Times New Roman" w:cs="Times New Roman"/>
        </w:rPr>
        <w:t xml:space="preserve">en el análisis y discusión, </w:t>
      </w:r>
      <w:r w:rsidR="00646340">
        <w:rPr>
          <w:rFonts w:ascii="Times New Roman" w:hAnsi="Times New Roman" w:cs="Times New Roman"/>
        </w:rPr>
        <w:t>se puede,</w:t>
      </w:r>
      <w:r w:rsidR="009457BB">
        <w:rPr>
          <w:rFonts w:ascii="Times New Roman" w:hAnsi="Times New Roman" w:cs="Times New Roman"/>
        </w:rPr>
        <w:t xml:space="preserve"> al menos</w:t>
      </w:r>
      <w:r w:rsidR="00646340">
        <w:rPr>
          <w:rFonts w:ascii="Times New Roman" w:hAnsi="Times New Roman" w:cs="Times New Roman"/>
        </w:rPr>
        <w:t>,</w:t>
      </w:r>
      <w:r w:rsidR="009457BB">
        <w:rPr>
          <w:rFonts w:ascii="Times New Roman" w:hAnsi="Times New Roman" w:cs="Times New Roman"/>
        </w:rPr>
        <w:t xml:space="preserve"> anticipar que las </w:t>
      </w:r>
      <w:r w:rsidR="00390A31">
        <w:rPr>
          <w:rFonts w:ascii="Times New Roman" w:hAnsi="Times New Roman" w:cs="Times New Roman"/>
        </w:rPr>
        <w:t xml:space="preserve">teorías </w:t>
      </w:r>
      <w:r w:rsidR="009457BB">
        <w:rPr>
          <w:rFonts w:ascii="Times New Roman" w:hAnsi="Times New Roman" w:cs="Times New Roman"/>
        </w:rPr>
        <w:t>fundamentales en el ámb</w:t>
      </w:r>
      <w:r w:rsidR="00390A31">
        <w:rPr>
          <w:rFonts w:ascii="Times New Roman" w:hAnsi="Times New Roman" w:cs="Times New Roman"/>
        </w:rPr>
        <w:t>i</w:t>
      </w:r>
      <w:r w:rsidR="009457BB">
        <w:rPr>
          <w:rFonts w:ascii="Times New Roman" w:hAnsi="Times New Roman" w:cs="Times New Roman"/>
        </w:rPr>
        <w:t>to de las relaciones internacionales</w:t>
      </w:r>
      <w:r w:rsidR="001460A7">
        <w:rPr>
          <w:rFonts w:ascii="Times New Roman" w:hAnsi="Times New Roman" w:cs="Times New Roman"/>
        </w:rPr>
        <w:t xml:space="preserve"> (r</w:t>
      </w:r>
      <w:r w:rsidR="009457BB">
        <w:rPr>
          <w:rFonts w:ascii="Times New Roman" w:hAnsi="Times New Roman" w:cs="Times New Roman"/>
        </w:rPr>
        <w:t>ealismo</w:t>
      </w:r>
      <w:r w:rsidR="00390A31">
        <w:rPr>
          <w:rFonts w:ascii="Times New Roman" w:hAnsi="Times New Roman" w:cs="Times New Roman"/>
        </w:rPr>
        <w:t>, estructuralismo, liberalismo</w:t>
      </w:r>
      <w:r w:rsidR="009457BB">
        <w:rPr>
          <w:rFonts w:ascii="Times New Roman" w:hAnsi="Times New Roman" w:cs="Times New Roman"/>
        </w:rPr>
        <w:t xml:space="preserve"> y constructivismo</w:t>
      </w:r>
      <w:r w:rsidR="001460A7">
        <w:rPr>
          <w:rFonts w:ascii="Times New Roman" w:hAnsi="Times New Roman" w:cs="Times New Roman"/>
        </w:rPr>
        <w:t>),</w:t>
      </w:r>
      <w:r w:rsidR="009457BB">
        <w:rPr>
          <w:rFonts w:ascii="Times New Roman" w:hAnsi="Times New Roman" w:cs="Times New Roman"/>
        </w:rPr>
        <w:t xml:space="preserve"> ofrecen distintas visiones del trasfondo ético de la cooperación</w:t>
      </w:r>
      <w:r w:rsidR="00737278">
        <w:rPr>
          <w:rFonts w:ascii="Times New Roman" w:hAnsi="Times New Roman" w:cs="Times New Roman"/>
        </w:rPr>
        <w:t>, como fundamento</w:t>
      </w:r>
      <w:r w:rsidR="00806433" w:rsidRPr="00806433">
        <w:rPr>
          <w:rFonts w:ascii="Times New Roman" w:hAnsi="Times New Roman" w:cs="Times New Roman"/>
        </w:rPr>
        <w:t xml:space="preserve"> para crear un nuevo mundo más </w:t>
      </w:r>
      <w:commentRangeStart w:id="12"/>
      <w:r w:rsidR="00806433" w:rsidRPr="00806433">
        <w:rPr>
          <w:rFonts w:ascii="Times New Roman" w:hAnsi="Times New Roman" w:cs="Times New Roman"/>
        </w:rPr>
        <w:t>justo e igual</w:t>
      </w:r>
      <w:commentRangeEnd w:id="12"/>
      <w:r w:rsidR="00C55C08">
        <w:rPr>
          <w:rStyle w:val="Refdecomentario"/>
        </w:rPr>
        <w:commentReference w:id="12"/>
      </w:r>
      <w:r w:rsidR="00806433" w:rsidRPr="00806433">
        <w:rPr>
          <w:rFonts w:ascii="Times New Roman" w:hAnsi="Times New Roman" w:cs="Times New Roman"/>
        </w:rPr>
        <w:t xml:space="preserve">, un vínculo entre </w:t>
      </w:r>
      <w:r w:rsidR="00B15B69">
        <w:rPr>
          <w:rFonts w:ascii="Times New Roman" w:hAnsi="Times New Roman" w:cs="Times New Roman"/>
        </w:rPr>
        <w:t>E</w:t>
      </w:r>
      <w:r w:rsidR="00806433" w:rsidRPr="00806433">
        <w:rPr>
          <w:rFonts w:ascii="Times New Roman" w:hAnsi="Times New Roman" w:cs="Times New Roman"/>
        </w:rPr>
        <w:t>stados que permitirá sentir el sufrimiento de los otros. Y es esta empatía la que sentará la base ética de la cooperación.</w:t>
      </w:r>
    </w:p>
    <w:p w14:paraId="12506445" w14:textId="77777777" w:rsidR="009B47B2" w:rsidRDefault="009B47B2" w:rsidP="009B47B2">
      <w:pPr>
        <w:spacing w:line="360" w:lineRule="auto"/>
        <w:jc w:val="both"/>
        <w:rPr>
          <w:rFonts w:ascii="Times New Roman" w:hAnsi="Times New Roman" w:cs="Times New Roman"/>
        </w:rPr>
      </w:pPr>
    </w:p>
    <w:p w14:paraId="31236B6E" w14:textId="08C874D6" w:rsidR="009B47B2" w:rsidRDefault="009B47B2" w:rsidP="009B47B2">
      <w:pPr>
        <w:spacing w:line="360" w:lineRule="auto"/>
        <w:jc w:val="both"/>
        <w:rPr>
          <w:rFonts w:ascii="Times New Roman" w:hAnsi="Times New Roman" w:cs="Times New Roman"/>
        </w:rPr>
      </w:pPr>
      <w:r w:rsidRPr="0057616A">
        <w:rPr>
          <w:rFonts w:ascii="Times New Roman" w:hAnsi="Times New Roman" w:cs="Times New Roman"/>
        </w:rPr>
        <w:t>Los realistas entienden las relaciones internacionales desde un punto de vista hobbesiano, como una estrategia de política exterior basada en la supervivencia y movida por el interés nacional. Según ellos, los Estados cooperan con otros Estados con el objetivo de alcanzar un orden mundial y satisfacer sus propias necesidades apoyándose en otros con intereses similares. Muchos estudios afirman que esto puede suponer un problema, pues es lo que lleva a los Estados desarrollados a convertirse en dominantes y a juntarse entre ellos para conseguir el desarrollo internacional.</w:t>
      </w:r>
    </w:p>
    <w:p w14:paraId="0D36EACB" w14:textId="767911F4" w:rsidR="00390A31" w:rsidRDefault="00390A31" w:rsidP="009B47B2">
      <w:pPr>
        <w:spacing w:line="360" w:lineRule="auto"/>
        <w:jc w:val="both"/>
        <w:rPr>
          <w:rFonts w:ascii="Times New Roman" w:hAnsi="Times New Roman" w:cs="Times New Roman"/>
        </w:rPr>
      </w:pPr>
    </w:p>
    <w:p w14:paraId="1DB2C663" w14:textId="66A7FBAB" w:rsidR="00390A31" w:rsidRDefault="00390A31" w:rsidP="009B47B2">
      <w:pPr>
        <w:spacing w:line="360" w:lineRule="auto"/>
        <w:jc w:val="both"/>
        <w:rPr>
          <w:rFonts w:ascii="Times New Roman" w:hAnsi="Times New Roman" w:cs="Times New Roman"/>
        </w:rPr>
      </w:pPr>
      <w:r>
        <w:rPr>
          <w:rFonts w:ascii="Times New Roman" w:hAnsi="Times New Roman" w:cs="Times New Roman"/>
        </w:rPr>
        <w:t>Los estructuralistas conciben la ayuda internacional como una prolongación del imperialismo “que refuerza los patrones de explotación y desigualdad, lo que ocasiona que no haya cambios estructurales que permitan un modelo de desarrollo acorde con las necesidades de los países subdesarrollados</w:t>
      </w:r>
      <w:r w:rsidR="001460A7">
        <w:rPr>
          <w:rFonts w:ascii="Times New Roman" w:hAnsi="Times New Roman" w:cs="Times New Roman"/>
        </w:rPr>
        <w:t>…”</w:t>
      </w:r>
      <w:r>
        <w:rPr>
          <w:rFonts w:ascii="Times New Roman" w:hAnsi="Times New Roman" w:cs="Times New Roman"/>
        </w:rPr>
        <w:t xml:space="preserve"> (cf. Muñoz, 2000), o incluso como </w:t>
      </w:r>
      <w:r w:rsidR="006C4238">
        <w:rPr>
          <w:rFonts w:ascii="Times New Roman" w:hAnsi="Times New Roman" w:cs="Times New Roman"/>
        </w:rPr>
        <w:t>“</w:t>
      </w:r>
      <w:r>
        <w:rPr>
          <w:rFonts w:ascii="Times New Roman" w:hAnsi="Times New Roman" w:cs="Times New Roman"/>
        </w:rPr>
        <w:t>un instrumento de dominación</w:t>
      </w:r>
      <w:r w:rsidR="006C4238">
        <w:rPr>
          <w:rFonts w:ascii="Times New Roman" w:hAnsi="Times New Roman" w:cs="Times New Roman"/>
        </w:rPr>
        <w:t>, con valor estratégico</w:t>
      </w:r>
      <w:r w:rsidR="001460A7">
        <w:rPr>
          <w:rFonts w:ascii="Times New Roman" w:hAnsi="Times New Roman" w:cs="Times New Roman"/>
        </w:rPr>
        <w:t xml:space="preserve">, </w:t>
      </w:r>
      <w:r w:rsidR="006C4238">
        <w:rPr>
          <w:rFonts w:ascii="Times New Roman" w:hAnsi="Times New Roman" w:cs="Times New Roman"/>
        </w:rPr>
        <w:t>con el que se logra el control de los países subdesarrollados, obteniendo a cambio ventajas políticas, económicas y militares</w:t>
      </w:r>
      <w:r w:rsidR="001460A7">
        <w:rPr>
          <w:rFonts w:ascii="Times New Roman" w:hAnsi="Times New Roman" w:cs="Times New Roman"/>
        </w:rPr>
        <w:t>”. Del mismo modo que ocurre en el realismo, “</w:t>
      </w:r>
      <w:r w:rsidR="006C4238">
        <w:rPr>
          <w:rFonts w:ascii="Times New Roman" w:hAnsi="Times New Roman" w:cs="Times New Roman"/>
        </w:rPr>
        <w:t xml:space="preserve">el verdadero objetivo de la cooperación no sería </w:t>
      </w:r>
      <w:commentRangeStart w:id="13"/>
      <w:r w:rsidR="006C4238">
        <w:rPr>
          <w:rFonts w:ascii="Times New Roman" w:hAnsi="Times New Roman" w:cs="Times New Roman"/>
        </w:rPr>
        <w:t xml:space="preserve">ayuda </w:t>
      </w:r>
      <w:commentRangeEnd w:id="13"/>
      <w:r w:rsidR="00C55C08">
        <w:rPr>
          <w:rStyle w:val="Refdecomentario"/>
        </w:rPr>
        <w:commentReference w:id="13"/>
      </w:r>
      <w:r w:rsidR="006C4238">
        <w:rPr>
          <w:rFonts w:ascii="Times New Roman" w:hAnsi="Times New Roman" w:cs="Times New Roman"/>
        </w:rPr>
        <w:t>a los países pobres, sino servir a los intereses de los donantes …” (</w:t>
      </w:r>
      <w:r w:rsidR="00776B53">
        <w:rPr>
          <w:rFonts w:ascii="Times New Roman" w:hAnsi="Times New Roman" w:cs="Times New Roman"/>
        </w:rPr>
        <w:t>De Alba, J. y Martínez Mendoza, J, 2017).</w:t>
      </w:r>
    </w:p>
    <w:p w14:paraId="74A0BEAF" w14:textId="42312C7E" w:rsidR="003E4D01" w:rsidRDefault="003E4D01" w:rsidP="009B47B2">
      <w:pPr>
        <w:spacing w:line="360" w:lineRule="auto"/>
        <w:jc w:val="both"/>
        <w:rPr>
          <w:rFonts w:ascii="Times New Roman" w:hAnsi="Times New Roman" w:cs="Times New Roman"/>
        </w:rPr>
      </w:pPr>
    </w:p>
    <w:p w14:paraId="07025D66" w14:textId="177F19D7" w:rsidR="003E4D01" w:rsidRDefault="003E4D01" w:rsidP="009B47B2">
      <w:pPr>
        <w:spacing w:line="360" w:lineRule="auto"/>
        <w:jc w:val="both"/>
        <w:rPr>
          <w:rFonts w:ascii="Times New Roman" w:hAnsi="Times New Roman" w:cs="Times New Roman"/>
        </w:rPr>
      </w:pPr>
      <w:r>
        <w:rPr>
          <w:rFonts w:ascii="Times New Roman" w:hAnsi="Times New Roman" w:cs="Times New Roman"/>
        </w:rPr>
        <w:t xml:space="preserve">El liberalismo abarcará numerosas variantes con enfoques diversos en torno al concepto de ayuda externa o cooperación internacional, desde quienes lo consideran factible a </w:t>
      </w:r>
      <w:r>
        <w:rPr>
          <w:rFonts w:ascii="Times New Roman" w:hAnsi="Times New Roman" w:cs="Times New Roman"/>
        </w:rPr>
        <w:lastRenderedPageBreak/>
        <w:t>través de “la construcción de normas, regímenes e instituciones”, hasta los que critican abiertamente la ayuda exterior, “como contraria a un proceso de auténtico desarrollo”</w:t>
      </w:r>
      <w:r w:rsidR="001460A7">
        <w:rPr>
          <w:rFonts w:ascii="Times New Roman" w:hAnsi="Times New Roman" w:cs="Times New Roman"/>
        </w:rPr>
        <w:t xml:space="preserve">. </w:t>
      </w:r>
      <w:r>
        <w:rPr>
          <w:rFonts w:ascii="Times New Roman" w:hAnsi="Times New Roman" w:cs="Times New Roman"/>
        </w:rPr>
        <w:t>Tal vez</w:t>
      </w:r>
      <w:r w:rsidR="001460A7">
        <w:rPr>
          <w:rFonts w:ascii="Times New Roman" w:hAnsi="Times New Roman" w:cs="Times New Roman"/>
        </w:rPr>
        <w:t xml:space="preserve">, </w:t>
      </w:r>
      <w:r>
        <w:rPr>
          <w:rFonts w:ascii="Times New Roman" w:hAnsi="Times New Roman" w:cs="Times New Roman"/>
        </w:rPr>
        <w:t>la posición más interesante surge como respuesta al neorrealismo, “como una condición natural existente en un mundo interconectado</w:t>
      </w:r>
      <w:r w:rsidR="00D61BC9">
        <w:rPr>
          <w:rFonts w:ascii="Times New Roman" w:hAnsi="Times New Roman" w:cs="Times New Roman"/>
        </w:rPr>
        <w:t>, que no necesariamente va a depender de las transferencias de un país desarrollado a uno subdesarrollado, sino a través de la cooperación multilateral y, sobre todo, en el marco de las instituciones internacionales” (</w:t>
      </w:r>
      <w:r w:rsidR="00776B53">
        <w:rPr>
          <w:rFonts w:ascii="Times New Roman" w:hAnsi="Times New Roman" w:cs="Times New Roman"/>
        </w:rPr>
        <w:t>De Alba, J. y Martínez Mendoza, J, 2017).</w:t>
      </w:r>
    </w:p>
    <w:p w14:paraId="36DD35ED" w14:textId="77777777" w:rsidR="009B47B2" w:rsidRDefault="009B47B2" w:rsidP="009B47B2">
      <w:pPr>
        <w:spacing w:line="360" w:lineRule="auto"/>
        <w:jc w:val="both"/>
        <w:rPr>
          <w:rFonts w:ascii="Times New Roman" w:hAnsi="Times New Roman" w:cs="Times New Roman"/>
        </w:rPr>
      </w:pPr>
    </w:p>
    <w:p w14:paraId="15918F32" w14:textId="77A46196" w:rsidR="009B47B2" w:rsidRDefault="009B47B2" w:rsidP="009B47B2">
      <w:pPr>
        <w:spacing w:line="360" w:lineRule="auto"/>
        <w:jc w:val="both"/>
        <w:rPr>
          <w:rFonts w:ascii="Times New Roman" w:hAnsi="Times New Roman" w:cs="Times New Roman"/>
        </w:rPr>
      </w:pPr>
      <w:r>
        <w:rPr>
          <w:rFonts w:ascii="Times New Roman" w:hAnsi="Times New Roman" w:cs="Times New Roman"/>
        </w:rPr>
        <w:t>Los constructivistas, por otro lado, actúan desde una motivación ética. Al principio se hacía un</w:t>
      </w:r>
      <w:r w:rsidR="00B57FA6">
        <w:rPr>
          <w:rFonts w:ascii="Times New Roman" w:hAnsi="Times New Roman" w:cs="Times New Roman"/>
        </w:rPr>
        <w:t xml:space="preserve"> análisis de</w:t>
      </w:r>
      <w:r>
        <w:rPr>
          <w:rFonts w:ascii="Times New Roman" w:hAnsi="Times New Roman" w:cs="Times New Roman"/>
        </w:rPr>
        <w:t xml:space="preserve"> la cooperación desde el punto de vista de las relaciones humanas</w:t>
      </w:r>
      <w:r w:rsidR="00B57FA6">
        <w:rPr>
          <w:rFonts w:ascii="Times New Roman" w:hAnsi="Times New Roman" w:cs="Times New Roman"/>
        </w:rPr>
        <w:t>,</w:t>
      </w:r>
      <w:r>
        <w:rPr>
          <w:rFonts w:ascii="Times New Roman" w:hAnsi="Times New Roman" w:cs="Times New Roman"/>
        </w:rPr>
        <w:t xml:space="preserve"> con el propósito de extrapolarl</w:t>
      </w:r>
      <w:r w:rsidR="00B57FA6">
        <w:rPr>
          <w:rFonts w:ascii="Times New Roman" w:hAnsi="Times New Roman" w:cs="Times New Roman"/>
        </w:rPr>
        <w:t>o</w:t>
      </w:r>
      <w:r>
        <w:rPr>
          <w:rFonts w:ascii="Times New Roman" w:hAnsi="Times New Roman" w:cs="Times New Roman"/>
        </w:rPr>
        <w:t xml:space="preserve"> a las relaciones </w:t>
      </w:r>
      <w:commentRangeStart w:id="14"/>
      <w:r>
        <w:rPr>
          <w:rFonts w:ascii="Times New Roman" w:hAnsi="Times New Roman" w:cs="Times New Roman"/>
        </w:rPr>
        <w:t>entre</w:t>
      </w:r>
      <w:commentRangeEnd w:id="14"/>
      <w:r w:rsidR="00F70479">
        <w:rPr>
          <w:rStyle w:val="Refdecomentario"/>
        </w:rPr>
        <w:commentReference w:id="14"/>
      </w:r>
      <w:r>
        <w:rPr>
          <w:rFonts w:ascii="Times New Roman" w:hAnsi="Times New Roman" w:cs="Times New Roman"/>
        </w:rPr>
        <w:t xml:space="preserve"> Estados. Del mismo modo que los seres humanos se ayudan entre ellos, los Estados también deberían hacerlo. Para los constructivistas, las relaciones internacionales no giran en torno al poder, sino a la sociedad y sus aspectos éticos. Entienden que existen una serie de injusticias que afectan a nivel global y que, por tanto, los Estados tienen una obligación ética </w:t>
      </w:r>
      <w:commentRangeStart w:id="15"/>
      <w:r>
        <w:rPr>
          <w:rFonts w:ascii="Times New Roman" w:hAnsi="Times New Roman" w:cs="Times New Roman"/>
        </w:rPr>
        <w:t xml:space="preserve">y moral </w:t>
      </w:r>
      <w:commentRangeEnd w:id="15"/>
      <w:r w:rsidR="00F70479">
        <w:rPr>
          <w:rStyle w:val="Refdecomentario"/>
        </w:rPr>
        <w:commentReference w:id="15"/>
      </w:r>
      <w:r>
        <w:rPr>
          <w:rFonts w:ascii="Times New Roman" w:hAnsi="Times New Roman" w:cs="Times New Roman"/>
        </w:rPr>
        <w:t xml:space="preserve">para hacer frente a ellas, utilizando la cooperación internacional como medio para lograrlo.  </w:t>
      </w:r>
    </w:p>
    <w:p w14:paraId="7840A2C9" w14:textId="3722FA0A" w:rsidR="00D61BC9" w:rsidRDefault="00D61BC9" w:rsidP="009B47B2">
      <w:pPr>
        <w:spacing w:line="360" w:lineRule="auto"/>
        <w:jc w:val="both"/>
        <w:rPr>
          <w:rFonts w:ascii="Times New Roman" w:hAnsi="Times New Roman" w:cs="Times New Roman"/>
        </w:rPr>
      </w:pPr>
    </w:p>
    <w:p w14:paraId="53DF1EA9" w14:textId="2E1442E1" w:rsidR="00D61BC9" w:rsidRDefault="00D61BC9" w:rsidP="009B47B2">
      <w:pPr>
        <w:spacing w:line="360" w:lineRule="auto"/>
        <w:jc w:val="both"/>
        <w:rPr>
          <w:rFonts w:ascii="Times New Roman" w:hAnsi="Times New Roman" w:cs="Times New Roman"/>
        </w:rPr>
      </w:pPr>
      <w:r>
        <w:rPr>
          <w:rFonts w:ascii="Times New Roman" w:hAnsi="Times New Roman" w:cs="Times New Roman"/>
        </w:rPr>
        <w:t>Como ha</w:t>
      </w:r>
      <w:r w:rsidR="00991731">
        <w:rPr>
          <w:rFonts w:ascii="Times New Roman" w:hAnsi="Times New Roman" w:cs="Times New Roman"/>
        </w:rPr>
        <w:t>n</w:t>
      </w:r>
      <w:r>
        <w:rPr>
          <w:rFonts w:ascii="Times New Roman" w:hAnsi="Times New Roman" w:cs="Times New Roman"/>
        </w:rPr>
        <w:t xml:space="preserve"> dicho</w:t>
      </w:r>
      <w:r w:rsidR="00991731">
        <w:rPr>
          <w:rFonts w:ascii="Times New Roman" w:hAnsi="Times New Roman" w:cs="Times New Roman"/>
        </w:rPr>
        <w:t xml:space="preserve"> </w:t>
      </w:r>
      <w:r w:rsidR="00776B53">
        <w:rPr>
          <w:rFonts w:ascii="Times New Roman" w:hAnsi="Times New Roman" w:cs="Times New Roman"/>
        </w:rPr>
        <w:t>Jessica del Alba y Javier Martínez Mendoza</w:t>
      </w:r>
      <w:r w:rsidR="001460A7">
        <w:rPr>
          <w:rFonts w:ascii="Times New Roman" w:hAnsi="Times New Roman" w:cs="Times New Roman"/>
        </w:rPr>
        <w:t>,</w:t>
      </w:r>
      <w:r>
        <w:rPr>
          <w:rFonts w:ascii="Times New Roman" w:hAnsi="Times New Roman" w:cs="Times New Roman"/>
        </w:rPr>
        <w:t xml:space="preserve"> “el constructivismo no es una teoría de la política, sino una teoría social sobre política internacional en temas como la guerra o la cooperación internacional</w:t>
      </w:r>
      <w:r w:rsidR="001460A7">
        <w:rPr>
          <w:rFonts w:ascii="Times New Roman" w:hAnsi="Times New Roman" w:cs="Times New Roman"/>
        </w:rPr>
        <w:t>”</w:t>
      </w:r>
      <w:r>
        <w:rPr>
          <w:rFonts w:ascii="Times New Roman" w:hAnsi="Times New Roman" w:cs="Times New Roman"/>
        </w:rPr>
        <w:t xml:space="preserve"> (Adler, 1997). </w:t>
      </w:r>
      <w:r w:rsidR="001460A7">
        <w:rPr>
          <w:rFonts w:ascii="Times New Roman" w:hAnsi="Times New Roman" w:cs="Times New Roman"/>
        </w:rPr>
        <w:t xml:space="preserve"> </w:t>
      </w:r>
      <w:r>
        <w:rPr>
          <w:rFonts w:ascii="Times New Roman" w:hAnsi="Times New Roman" w:cs="Times New Roman"/>
        </w:rPr>
        <w:t xml:space="preserve">Ayllón (2007) enumera tres tipos diferentes de argumentos dentro de este enfoque. El primero es de carácter deontológico y entiende </w:t>
      </w:r>
      <w:commentRangeStart w:id="16"/>
      <w:r>
        <w:rPr>
          <w:rFonts w:ascii="Times New Roman" w:hAnsi="Times New Roman" w:cs="Times New Roman"/>
        </w:rPr>
        <w:t>a</w:t>
      </w:r>
      <w:commentRangeEnd w:id="16"/>
      <w:r w:rsidR="009262A1">
        <w:rPr>
          <w:rStyle w:val="Refdecomentario"/>
        </w:rPr>
        <w:commentReference w:id="16"/>
      </w:r>
      <w:r>
        <w:rPr>
          <w:rFonts w:ascii="Times New Roman" w:hAnsi="Times New Roman" w:cs="Times New Roman"/>
        </w:rPr>
        <w:t xml:space="preserve"> la cooperación para el desarrollo </w:t>
      </w:r>
      <w:r w:rsidR="00991731">
        <w:rPr>
          <w:rFonts w:ascii="Times New Roman" w:hAnsi="Times New Roman" w:cs="Times New Roman"/>
        </w:rPr>
        <w:t>como una obligación de suministro de las necesidades básicas que resulta imperfecta. El segundo argumento es de carácter utilitario y examina la cooperación como una respuesta ética y moral a los problemas, que podrían remediarse mediante la capacidad técnica que los donantes transfirieran a los receptores. Finalmente, el tercer argumento es de carácter humanitario</w:t>
      </w:r>
      <w:r w:rsidR="001460A7">
        <w:rPr>
          <w:rFonts w:ascii="Times New Roman" w:hAnsi="Times New Roman" w:cs="Times New Roman"/>
        </w:rPr>
        <w:t>,</w:t>
      </w:r>
      <w:r w:rsidR="00991731">
        <w:rPr>
          <w:rFonts w:ascii="Times New Roman" w:hAnsi="Times New Roman" w:cs="Times New Roman"/>
        </w:rPr>
        <w:t xml:space="preserve"> y considera la cooperación para el desarrollo como la personificación de la ayuda humanista en si misma” (De Alba, J. y Martínez Mendoza, J, 2017).</w:t>
      </w:r>
    </w:p>
    <w:p w14:paraId="787D5065" w14:textId="77777777" w:rsidR="009457BB" w:rsidRDefault="009457BB" w:rsidP="009457BB">
      <w:pPr>
        <w:spacing w:line="360" w:lineRule="auto"/>
        <w:jc w:val="both"/>
        <w:rPr>
          <w:rFonts w:ascii="Times New Roman" w:hAnsi="Times New Roman" w:cs="Times New Roman"/>
        </w:rPr>
      </w:pPr>
    </w:p>
    <w:p w14:paraId="0758C829" w14:textId="5A56825C" w:rsidR="002D15C6" w:rsidRDefault="009457BB" w:rsidP="009457BB">
      <w:pPr>
        <w:spacing w:line="360" w:lineRule="auto"/>
        <w:jc w:val="both"/>
        <w:rPr>
          <w:rFonts w:ascii="Times New Roman" w:hAnsi="Times New Roman" w:cs="Times New Roman"/>
        </w:rPr>
      </w:pPr>
      <w:r>
        <w:rPr>
          <w:rFonts w:ascii="Times New Roman" w:hAnsi="Times New Roman" w:cs="Times New Roman"/>
        </w:rPr>
        <w:t>Si bien el concepto de cooperación internacional al desarrollo nació muy ligado a la idea de desarrollo económico, progresivamente se ha venido advirtiendo un cambio de enfoque, que considera que la cooperación al desarrollo debe tener en cuenta aspectos tales como la mejora de la producción, la industrialización y, en definitiva, el crecimiento económico de los países subdesarrollados</w:t>
      </w:r>
      <w:r w:rsidR="002D15C6">
        <w:rPr>
          <w:rFonts w:ascii="Times New Roman" w:hAnsi="Times New Roman" w:cs="Times New Roman"/>
        </w:rPr>
        <w:t>. P</w:t>
      </w:r>
      <w:r>
        <w:rPr>
          <w:rFonts w:ascii="Times New Roman" w:hAnsi="Times New Roman" w:cs="Times New Roman"/>
        </w:rPr>
        <w:t>ero también otros no menos importantes</w:t>
      </w:r>
      <w:r w:rsidR="002D15C6">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lastRenderedPageBreak/>
        <w:t xml:space="preserve">como los propios regímenes políticos, la defensa de los derechos humanos, las políticas de sostenibilidad y protección del medio ambiente, etc. En este sentido, algunos autores, superando viejas concepciones utilitaristas, han puesto de relieve el nuevo enfoque de la cooperación internacional desde la perspectiva del desarrollo humano, que </w:t>
      </w:r>
    </w:p>
    <w:p w14:paraId="5255D140" w14:textId="77777777" w:rsidR="002D15C6" w:rsidRDefault="002D15C6" w:rsidP="002D15C6">
      <w:pPr>
        <w:spacing w:line="360" w:lineRule="auto"/>
        <w:ind w:left="708"/>
        <w:jc w:val="both"/>
        <w:rPr>
          <w:rFonts w:ascii="Times New Roman" w:hAnsi="Times New Roman" w:cs="Times New Roman"/>
          <w:sz w:val="22"/>
          <w:szCs w:val="22"/>
        </w:rPr>
      </w:pPr>
    </w:p>
    <w:p w14:paraId="7A8235BD" w14:textId="1C3B0C8E" w:rsidR="009457BB" w:rsidRDefault="009457BB" w:rsidP="001F0E73">
      <w:pPr>
        <w:spacing w:line="360" w:lineRule="auto"/>
        <w:ind w:left="708"/>
        <w:jc w:val="both"/>
        <w:rPr>
          <w:rFonts w:ascii="Times New Roman" w:hAnsi="Times New Roman" w:cs="Times New Roman"/>
        </w:rPr>
      </w:pPr>
      <w:r w:rsidRPr="001F0E73">
        <w:rPr>
          <w:rFonts w:ascii="Times New Roman" w:hAnsi="Times New Roman" w:cs="Times New Roman"/>
          <w:sz w:val="22"/>
          <w:szCs w:val="22"/>
        </w:rPr>
        <w:t>por un lado, sitúa al ser humano como centro del proceso de desarrollo y no como medio para el logro de otros objetivos, como puede ser el crecimiento económico, y, por otro, el desarrollo pasa a ser algo referente a las personas y no a los países</w:t>
      </w:r>
      <w:r w:rsidR="002D15C6">
        <w:rPr>
          <w:rFonts w:ascii="Times New Roman" w:hAnsi="Times New Roman" w:cs="Times New Roman"/>
        </w:rPr>
        <w:t xml:space="preserve">. </w:t>
      </w:r>
      <w:r>
        <w:rPr>
          <w:rFonts w:ascii="Times New Roman" w:hAnsi="Times New Roman" w:cs="Times New Roman"/>
        </w:rPr>
        <w:t>(Durán Lama, F., 2013)</w:t>
      </w:r>
    </w:p>
    <w:p w14:paraId="70548805" w14:textId="77777777" w:rsidR="009457BB" w:rsidRDefault="009457BB" w:rsidP="009457BB">
      <w:pPr>
        <w:spacing w:line="360" w:lineRule="auto"/>
        <w:jc w:val="both"/>
        <w:rPr>
          <w:rFonts w:ascii="Times New Roman" w:hAnsi="Times New Roman" w:cs="Times New Roman"/>
        </w:rPr>
      </w:pPr>
    </w:p>
    <w:p w14:paraId="75F32B76" w14:textId="4534EA3F" w:rsidR="009457BB" w:rsidRDefault="009457BB" w:rsidP="009457BB">
      <w:pPr>
        <w:spacing w:line="360" w:lineRule="auto"/>
        <w:jc w:val="both"/>
        <w:rPr>
          <w:rFonts w:ascii="Times New Roman" w:hAnsi="Times New Roman" w:cs="Times New Roman"/>
        </w:rPr>
      </w:pPr>
      <w:r>
        <w:rPr>
          <w:rFonts w:ascii="Times New Roman" w:hAnsi="Times New Roman" w:cs="Times New Roman"/>
        </w:rPr>
        <w:t xml:space="preserve">Pues bien, es este enfoque de la cooperación internacional centrado en la perspectiva del desarrollo humano el que, en mi opinión, fundamenta </w:t>
      </w:r>
      <w:r w:rsidR="00737278">
        <w:rPr>
          <w:rFonts w:ascii="Times New Roman" w:hAnsi="Times New Roman" w:cs="Times New Roman"/>
        </w:rPr>
        <w:t>de forma más adecuada la responsabilidad de la comunidad internacional a la hora de estructurar la ayuda a los refugiados, como una manifestación ética de su compromiso que, sin duda, debe superar</w:t>
      </w:r>
      <w:r w:rsidR="00B1060B">
        <w:rPr>
          <w:rFonts w:ascii="Times New Roman" w:hAnsi="Times New Roman" w:cs="Times New Roman"/>
        </w:rPr>
        <w:t xml:space="preserve"> antiguas concepciones basadas en el interés unilateral, la utilidad económica o, en su caso, el simple </w:t>
      </w:r>
      <w:r w:rsidR="002E35FD">
        <w:rPr>
          <w:rFonts w:ascii="Times New Roman" w:hAnsi="Times New Roman" w:cs="Times New Roman"/>
        </w:rPr>
        <w:t>esquema bilateral de responsabilidades entre país de origen y país de acogida.</w:t>
      </w:r>
      <w:r w:rsidR="00737278">
        <w:rPr>
          <w:rFonts w:ascii="Times New Roman" w:hAnsi="Times New Roman" w:cs="Times New Roman"/>
        </w:rPr>
        <w:t xml:space="preserve"> </w:t>
      </w:r>
    </w:p>
    <w:p w14:paraId="47B35309" w14:textId="77777777" w:rsidR="009457BB" w:rsidRDefault="009457BB" w:rsidP="009B47B2">
      <w:pPr>
        <w:spacing w:line="360" w:lineRule="auto"/>
        <w:jc w:val="both"/>
        <w:rPr>
          <w:rFonts w:ascii="Times New Roman" w:hAnsi="Times New Roman" w:cs="Times New Roman"/>
        </w:rPr>
      </w:pPr>
    </w:p>
    <w:p w14:paraId="06B7839A" w14:textId="77777777" w:rsidR="00986A5F" w:rsidRDefault="00986A5F" w:rsidP="001413B9">
      <w:pPr>
        <w:spacing w:line="360" w:lineRule="auto"/>
        <w:jc w:val="both"/>
        <w:rPr>
          <w:rFonts w:ascii="Times New Roman" w:hAnsi="Times New Roman" w:cs="Times New Roman"/>
          <w:lang w:val="es-ES_tradnl"/>
        </w:rPr>
      </w:pPr>
    </w:p>
    <w:p w14:paraId="49404E63" w14:textId="77777777" w:rsidR="001413B9" w:rsidRPr="008C3853" w:rsidRDefault="001413B9" w:rsidP="001413B9">
      <w:pPr>
        <w:pStyle w:val="Ttulo2"/>
        <w:numPr>
          <w:ilvl w:val="1"/>
          <w:numId w:val="2"/>
        </w:numPr>
        <w:spacing w:line="360" w:lineRule="auto"/>
        <w:jc w:val="both"/>
        <w:rPr>
          <w:rFonts w:ascii="Times New Roman" w:hAnsi="Times New Roman" w:cs="Times New Roman"/>
          <w:sz w:val="24"/>
          <w:szCs w:val="24"/>
          <w:lang w:val="es-ES_tradnl"/>
        </w:rPr>
      </w:pPr>
      <w:bookmarkStart w:id="17" w:name="_Toc101435987"/>
      <w:bookmarkStart w:id="18" w:name="_Toc105696253"/>
      <w:r>
        <w:rPr>
          <w:rFonts w:ascii="Times New Roman" w:hAnsi="Times New Roman" w:cs="Times New Roman"/>
          <w:sz w:val="24"/>
          <w:szCs w:val="24"/>
          <w:lang w:val="es-ES_tradnl"/>
        </w:rPr>
        <w:t>Finalidad y motivos.</w:t>
      </w:r>
      <w:bookmarkEnd w:id="17"/>
      <w:bookmarkEnd w:id="18"/>
    </w:p>
    <w:p w14:paraId="430C0295" w14:textId="77777777" w:rsidR="001413B9" w:rsidRDefault="001413B9" w:rsidP="001413B9">
      <w:pPr>
        <w:spacing w:line="360" w:lineRule="auto"/>
        <w:jc w:val="both"/>
        <w:rPr>
          <w:rFonts w:ascii="Times New Roman" w:hAnsi="Times New Roman" w:cs="Times New Roman"/>
          <w:lang w:val="es-ES_tradnl"/>
        </w:rPr>
      </w:pPr>
    </w:p>
    <w:p w14:paraId="3ECBE712" w14:textId="65CBA7B8" w:rsidR="009E0286" w:rsidRDefault="009E0286" w:rsidP="009E0286">
      <w:pPr>
        <w:spacing w:line="360" w:lineRule="auto"/>
        <w:jc w:val="both"/>
        <w:rPr>
          <w:rFonts w:ascii="Times New Roman" w:hAnsi="Times New Roman" w:cs="Times New Roman"/>
        </w:rPr>
      </w:pPr>
      <w:r>
        <w:rPr>
          <w:rFonts w:ascii="Times New Roman" w:hAnsi="Times New Roman" w:cs="Times New Roman"/>
        </w:rPr>
        <w:t>La influencia que ha tenido y tiene el desarrollo de las telecomunicaciones y el auge de las tecnologías digitales en el fenómeno de la globalización</w:t>
      </w:r>
      <w:r w:rsidR="0013271F">
        <w:rPr>
          <w:rFonts w:ascii="Times New Roman" w:hAnsi="Times New Roman" w:cs="Times New Roman"/>
        </w:rPr>
        <w:t xml:space="preserve"> </w:t>
      </w:r>
      <w:r>
        <w:rPr>
          <w:rFonts w:ascii="Times New Roman" w:hAnsi="Times New Roman" w:cs="Times New Roman"/>
        </w:rPr>
        <w:t>presenta infinidad de escenarios dignos de estudio. Esto es debido fundamentalmente a</w:t>
      </w:r>
      <w:r w:rsidRPr="009679A6">
        <w:rPr>
          <w:rFonts w:ascii="Times New Roman" w:hAnsi="Times New Roman" w:cs="Times New Roman"/>
        </w:rPr>
        <w:t xml:space="preserve"> su capacidad para transformar radicalmente las relaciones económicas y sociales de los individuos</w:t>
      </w:r>
      <w:r>
        <w:rPr>
          <w:rFonts w:ascii="Times New Roman" w:hAnsi="Times New Roman" w:cs="Times New Roman"/>
        </w:rPr>
        <w:t>.</w:t>
      </w:r>
    </w:p>
    <w:p w14:paraId="2F6C6852" w14:textId="77777777" w:rsidR="009E0286" w:rsidRDefault="009E0286" w:rsidP="009E0286">
      <w:pPr>
        <w:spacing w:line="360" w:lineRule="auto"/>
        <w:jc w:val="both"/>
        <w:rPr>
          <w:rFonts w:ascii="Times New Roman" w:hAnsi="Times New Roman" w:cs="Times New Roman"/>
        </w:rPr>
      </w:pPr>
    </w:p>
    <w:p w14:paraId="6CEACFE7" w14:textId="77777777" w:rsidR="009E0286" w:rsidRDefault="009E0286" w:rsidP="009E0286">
      <w:pPr>
        <w:spacing w:line="360" w:lineRule="auto"/>
        <w:jc w:val="both"/>
        <w:rPr>
          <w:rFonts w:ascii="Times New Roman" w:hAnsi="Times New Roman" w:cs="Times New Roman"/>
        </w:rPr>
      </w:pPr>
      <w:r>
        <w:rPr>
          <w:rFonts w:ascii="Times New Roman" w:hAnsi="Times New Roman" w:cs="Times New Roman"/>
        </w:rPr>
        <w:t>Existe una perspectiva en este trasfondo global que llama la atención. Muchas veces, como consecuencia de la lectura de noticias corrientes y habituales, o a raíz del estudio y análisis de cuestiones puntuales en el ámbito de las relaciones internacionales, se profundiza</w:t>
      </w:r>
      <w:r w:rsidRPr="009679A6">
        <w:rPr>
          <w:rFonts w:ascii="Times New Roman" w:hAnsi="Times New Roman" w:cs="Times New Roman"/>
        </w:rPr>
        <w:t xml:space="preserve"> en ciertos conflictos o problemas que superan las fronteras nacionales, arrastran un poso de dudas e interrogantes que, la mayor parte de las veces, no encuentran respuestas.</w:t>
      </w:r>
    </w:p>
    <w:p w14:paraId="0736C104" w14:textId="77777777" w:rsidR="009E0286" w:rsidRDefault="009E0286" w:rsidP="009E0286">
      <w:pPr>
        <w:spacing w:line="360" w:lineRule="auto"/>
        <w:jc w:val="both"/>
        <w:rPr>
          <w:rFonts w:ascii="Times New Roman" w:hAnsi="Times New Roman" w:cs="Times New Roman"/>
        </w:rPr>
      </w:pPr>
    </w:p>
    <w:p w14:paraId="5A975FBD" w14:textId="77777777" w:rsidR="009E0286" w:rsidRDefault="009E0286" w:rsidP="009E0286">
      <w:pPr>
        <w:spacing w:line="360" w:lineRule="auto"/>
        <w:jc w:val="both"/>
        <w:rPr>
          <w:rFonts w:ascii="Times New Roman" w:hAnsi="Times New Roman" w:cs="Times New Roman"/>
        </w:rPr>
      </w:pPr>
      <w:r>
        <w:rPr>
          <w:rFonts w:ascii="Times New Roman" w:hAnsi="Times New Roman" w:cs="Times New Roman"/>
        </w:rPr>
        <w:t>E</w:t>
      </w:r>
      <w:r w:rsidRPr="00C06787">
        <w:rPr>
          <w:rFonts w:ascii="Times New Roman" w:hAnsi="Times New Roman" w:cs="Times New Roman"/>
        </w:rPr>
        <w:t xml:space="preserve">n un mundo tan vertiginosamente globalizado como este, en el que una parte muy importante de la población tiene acceso, a través de la </w:t>
      </w:r>
      <w:r w:rsidRPr="00AF12C1">
        <w:rPr>
          <w:rFonts w:ascii="Times New Roman" w:hAnsi="Times New Roman" w:cs="Times New Roman"/>
          <w:i/>
          <w:iCs/>
        </w:rPr>
        <w:t>World Wide Web</w:t>
      </w:r>
      <w:r w:rsidRPr="00C06787">
        <w:rPr>
          <w:rFonts w:ascii="Times New Roman" w:hAnsi="Times New Roman" w:cs="Times New Roman"/>
        </w:rPr>
        <w:t xml:space="preserve">, a ver y conocer </w:t>
      </w:r>
      <w:r w:rsidRPr="00C06787">
        <w:rPr>
          <w:rFonts w:ascii="Times New Roman" w:hAnsi="Times New Roman" w:cs="Times New Roman"/>
        </w:rPr>
        <w:lastRenderedPageBreak/>
        <w:t>lo que ocurre en sus antípodas</w:t>
      </w:r>
      <w:r>
        <w:rPr>
          <w:rFonts w:ascii="Times New Roman" w:hAnsi="Times New Roman" w:cs="Times New Roman"/>
        </w:rPr>
        <w:t xml:space="preserve">. ¿Cómo es posible que </w:t>
      </w:r>
      <w:r w:rsidRPr="00C06787">
        <w:rPr>
          <w:rFonts w:ascii="Times New Roman" w:hAnsi="Times New Roman" w:cs="Times New Roman"/>
        </w:rPr>
        <w:t>se mantengan aún ingentes capas de pobreza y subdesarrollo?</w:t>
      </w:r>
    </w:p>
    <w:p w14:paraId="7C40B2B8" w14:textId="77777777" w:rsidR="009E0286" w:rsidRDefault="009E0286" w:rsidP="009E0286">
      <w:pPr>
        <w:spacing w:line="360" w:lineRule="auto"/>
        <w:jc w:val="both"/>
        <w:rPr>
          <w:rFonts w:ascii="Times New Roman" w:hAnsi="Times New Roman" w:cs="Times New Roman"/>
        </w:rPr>
      </w:pPr>
    </w:p>
    <w:p w14:paraId="59152D9C" w14:textId="77777777" w:rsidR="009E0286" w:rsidRDefault="009E0286" w:rsidP="009E0286">
      <w:pPr>
        <w:spacing w:line="360" w:lineRule="auto"/>
        <w:jc w:val="both"/>
        <w:rPr>
          <w:rFonts w:ascii="Times New Roman" w:hAnsi="Times New Roman" w:cs="Times New Roman"/>
        </w:rPr>
      </w:pPr>
      <w:r w:rsidRPr="00F03625">
        <w:rPr>
          <w:rFonts w:ascii="Times New Roman" w:hAnsi="Times New Roman" w:cs="Times New Roman"/>
        </w:rPr>
        <w:t xml:space="preserve">Tal vez esta pregunta sirva, a su vez, como respuesta para justificar un estudio como </w:t>
      </w:r>
      <w:commentRangeStart w:id="19"/>
      <w:r w:rsidRPr="00F03625">
        <w:rPr>
          <w:rFonts w:ascii="Times New Roman" w:hAnsi="Times New Roman" w:cs="Times New Roman"/>
        </w:rPr>
        <w:t>este</w:t>
      </w:r>
      <w:r>
        <w:rPr>
          <w:rFonts w:ascii="Times New Roman" w:hAnsi="Times New Roman" w:cs="Times New Roman"/>
        </w:rPr>
        <w:t xml:space="preserve">. </w:t>
      </w:r>
      <w:commentRangeEnd w:id="19"/>
      <w:r w:rsidR="002B4480">
        <w:rPr>
          <w:rStyle w:val="Refdecomentario"/>
        </w:rPr>
        <w:commentReference w:id="19"/>
      </w:r>
      <w:r>
        <w:rPr>
          <w:rFonts w:ascii="Times New Roman" w:hAnsi="Times New Roman" w:cs="Times New Roman"/>
        </w:rPr>
        <w:t xml:space="preserve">Cobrando </w:t>
      </w:r>
      <w:r w:rsidRPr="00F03625">
        <w:rPr>
          <w:rFonts w:ascii="Times New Roman" w:hAnsi="Times New Roman" w:cs="Times New Roman"/>
        </w:rPr>
        <w:t xml:space="preserve">especial </w:t>
      </w:r>
      <w:r>
        <w:rPr>
          <w:rFonts w:ascii="Times New Roman" w:hAnsi="Times New Roman" w:cs="Times New Roman"/>
        </w:rPr>
        <w:t>relieve</w:t>
      </w:r>
      <w:r w:rsidRPr="00F03625">
        <w:rPr>
          <w:rFonts w:ascii="Times New Roman" w:hAnsi="Times New Roman" w:cs="Times New Roman"/>
        </w:rPr>
        <w:t xml:space="preserve"> la vertiente ética de la Cooperación Internacional al Desarrollo, el conocimiento de los instrumentos de que se vale, el análisis de sus diferentes manifestaciones y, sobre todo, los principios que deban seguir inspirando la actuación solidaria de los países desarrollados.</w:t>
      </w:r>
      <w:r>
        <w:rPr>
          <w:rFonts w:ascii="Times New Roman" w:hAnsi="Times New Roman" w:cs="Times New Roman"/>
        </w:rPr>
        <w:t xml:space="preserve"> </w:t>
      </w:r>
      <w:r w:rsidRPr="008A7CF7">
        <w:rPr>
          <w:rFonts w:ascii="Times New Roman" w:hAnsi="Times New Roman" w:cs="Times New Roman"/>
        </w:rPr>
        <w:t>Como se ha apuntado por algunos autores, existe una interdependencia entre la idea de desarrollo y los derechos humanos, hasta el punto de que “la pobreza se entiende cada vez más como una vulneración de los derechos humanos” (Acebal Monfort (coord..), Fernández Aller y De Luis Romero, 2011).</w:t>
      </w:r>
    </w:p>
    <w:p w14:paraId="1C83A1C0" w14:textId="77777777" w:rsidR="009E0286" w:rsidRDefault="009E0286" w:rsidP="009E0286">
      <w:pPr>
        <w:spacing w:line="360" w:lineRule="auto"/>
        <w:jc w:val="both"/>
        <w:rPr>
          <w:rFonts w:ascii="Times New Roman" w:hAnsi="Times New Roman" w:cs="Times New Roman"/>
        </w:rPr>
      </w:pPr>
    </w:p>
    <w:p w14:paraId="00E101B2" w14:textId="7D0C8EB5" w:rsidR="009E0286" w:rsidRPr="009679A6" w:rsidRDefault="009E0286" w:rsidP="009E0286">
      <w:pPr>
        <w:spacing w:line="360" w:lineRule="auto"/>
        <w:jc w:val="both"/>
        <w:rPr>
          <w:rFonts w:ascii="Times New Roman" w:hAnsi="Times New Roman" w:cs="Times New Roman"/>
        </w:rPr>
      </w:pPr>
      <w:r w:rsidRPr="009679A6">
        <w:rPr>
          <w:rFonts w:ascii="Times New Roman" w:hAnsi="Times New Roman" w:cs="Times New Roman"/>
        </w:rPr>
        <w:t>Es precisamente esta perspectiva interdependiente la que, de alguna manera, quiere contribuir a poner en valor algunas de las manifestaciones concretas de la Cooperación Internacional al Desarrollo</w:t>
      </w:r>
      <w:r>
        <w:rPr>
          <w:rFonts w:ascii="Times New Roman" w:hAnsi="Times New Roman" w:cs="Times New Roman"/>
        </w:rPr>
        <w:t>.</w:t>
      </w:r>
      <w:r w:rsidRPr="009679A6">
        <w:rPr>
          <w:rFonts w:ascii="Times New Roman" w:hAnsi="Times New Roman" w:cs="Times New Roman"/>
        </w:rPr>
        <w:t xml:space="preserve"> </w:t>
      </w:r>
      <w:r>
        <w:rPr>
          <w:rFonts w:ascii="Times New Roman" w:hAnsi="Times New Roman" w:cs="Times New Roman"/>
        </w:rPr>
        <w:t>E</w:t>
      </w:r>
      <w:r w:rsidRPr="009679A6">
        <w:rPr>
          <w:rFonts w:ascii="Times New Roman" w:hAnsi="Times New Roman" w:cs="Times New Roman"/>
        </w:rPr>
        <w:t>ntre ellas, en general, las destinadas a la lucha contra la pobreza, así como, de forma especial y particular, las que afectan a la situación de migrantes y refugiados</w:t>
      </w:r>
      <w:r>
        <w:rPr>
          <w:rFonts w:ascii="Times New Roman" w:hAnsi="Times New Roman" w:cs="Times New Roman"/>
        </w:rPr>
        <w:t>. T</w:t>
      </w:r>
      <w:r w:rsidRPr="009679A6">
        <w:rPr>
          <w:rFonts w:ascii="Times New Roman" w:hAnsi="Times New Roman" w:cs="Times New Roman"/>
        </w:rPr>
        <w:t>riste fenómeno social provocado por la pobreza generalizada de importantes grupos de población y la constante generación de conflictos bélicos que motivan desplazamientos masivos y, en muchos casos, permanentes.</w:t>
      </w:r>
    </w:p>
    <w:p w14:paraId="530AACF4" w14:textId="77777777" w:rsidR="009E0286" w:rsidRDefault="009E0286" w:rsidP="009E0286">
      <w:pPr>
        <w:spacing w:line="360" w:lineRule="auto"/>
        <w:jc w:val="both"/>
        <w:rPr>
          <w:rFonts w:ascii="Times New Roman" w:hAnsi="Times New Roman" w:cs="Times New Roman"/>
        </w:rPr>
      </w:pPr>
    </w:p>
    <w:p w14:paraId="5B99FBAF" w14:textId="77777777" w:rsidR="009E0286" w:rsidRPr="001A5944" w:rsidRDefault="009E0286" w:rsidP="009E0286">
      <w:pPr>
        <w:spacing w:line="360" w:lineRule="auto"/>
        <w:jc w:val="both"/>
        <w:rPr>
          <w:rFonts w:ascii="Times New Roman" w:hAnsi="Times New Roman" w:cs="Times New Roman"/>
        </w:rPr>
      </w:pPr>
      <w:r>
        <w:rPr>
          <w:rFonts w:ascii="Times New Roman" w:hAnsi="Times New Roman" w:cs="Times New Roman"/>
        </w:rPr>
        <w:t>Hace unos años,</w:t>
      </w:r>
      <w:r w:rsidRPr="001A5944">
        <w:rPr>
          <w:rFonts w:ascii="Times New Roman" w:hAnsi="Times New Roman" w:cs="Times New Roman"/>
        </w:rPr>
        <w:t xml:space="preserve"> en un artículo publicado en el Diario El País, se ponía de manifiesto que, de los tres brazos de la globalización</w:t>
      </w:r>
      <w:r>
        <w:rPr>
          <w:rFonts w:ascii="Times New Roman" w:hAnsi="Times New Roman" w:cs="Times New Roman"/>
        </w:rPr>
        <w:t xml:space="preserve"> – </w:t>
      </w:r>
      <w:r w:rsidRPr="001A5944">
        <w:rPr>
          <w:rFonts w:ascii="Times New Roman" w:hAnsi="Times New Roman" w:cs="Times New Roman"/>
        </w:rPr>
        <w:t>(i) financiero, representado por la libertad de movimiento de capitales; (ii) comercial, representado por la libre circulación de mercancías; y (iii) humano, representado por la libertad de movimientos de personas</w:t>
      </w:r>
      <w:r>
        <w:rPr>
          <w:rFonts w:ascii="Times New Roman" w:hAnsi="Times New Roman" w:cs="Times New Roman"/>
        </w:rPr>
        <w:t xml:space="preserve"> –</w:t>
      </w:r>
      <w:r w:rsidRPr="001A5944">
        <w:rPr>
          <w:rFonts w:ascii="Times New Roman" w:hAnsi="Times New Roman" w:cs="Times New Roman"/>
        </w:rPr>
        <w:t xml:space="preserve"> es</w:t>
      </w:r>
      <w:r>
        <w:rPr>
          <w:rFonts w:ascii="Times New Roman" w:hAnsi="Times New Roman" w:cs="Times New Roman"/>
        </w:rPr>
        <w:t xml:space="preserve"> </w:t>
      </w:r>
      <w:r w:rsidRPr="001A5944">
        <w:rPr>
          <w:rFonts w:ascii="Times New Roman" w:hAnsi="Times New Roman" w:cs="Times New Roman"/>
        </w:rPr>
        <w:t>este último el más retrasado</w:t>
      </w:r>
      <w:r>
        <w:rPr>
          <w:rFonts w:ascii="Times New Roman" w:hAnsi="Times New Roman" w:cs="Times New Roman"/>
        </w:rPr>
        <w:t>, “c</w:t>
      </w:r>
      <w:r w:rsidRPr="001A5944">
        <w:rPr>
          <w:rFonts w:ascii="Times New Roman" w:hAnsi="Times New Roman" w:cs="Times New Roman"/>
        </w:rPr>
        <w:t>omo muestra el drama que sufren centenares de miles de refugiados del otro lado del Mediterráneo para instalarse en la Europa de la protección, y las entradas masivas de emigrantes económicos” (Estefanía,</w:t>
      </w:r>
      <w:r>
        <w:rPr>
          <w:rFonts w:ascii="Times New Roman" w:hAnsi="Times New Roman" w:cs="Times New Roman"/>
        </w:rPr>
        <w:t xml:space="preserve"> J.,</w:t>
      </w:r>
      <w:r w:rsidRPr="001A5944">
        <w:rPr>
          <w:rFonts w:ascii="Times New Roman" w:hAnsi="Times New Roman" w:cs="Times New Roman"/>
        </w:rPr>
        <w:t xml:space="preserve"> 2015).</w:t>
      </w:r>
    </w:p>
    <w:p w14:paraId="3D595539" w14:textId="77777777" w:rsidR="009E0286" w:rsidRDefault="009E0286" w:rsidP="009E0286">
      <w:pPr>
        <w:spacing w:line="360" w:lineRule="auto"/>
        <w:jc w:val="both"/>
        <w:rPr>
          <w:rFonts w:ascii="Times New Roman" w:hAnsi="Times New Roman" w:cs="Times New Roman"/>
        </w:rPr>
      </w:pPr>
    </w:p>
    <w:p w14:paraId="27272DB8" w14:textId="77777777" w:rsidR="009E0286" w:rsidRPr="004D2691" w:rsidRDefault="009E0286" w:rsidP="009E0286">
      <w:pPr>
        <w:spacing w:line="360" w:lineRule="auto"/>
        <w:jc w:val="both"/>
        <w:rPr>
          <w:rFonts w:ascii="Times New Roman" w:hAnsi="Times New Roman" w:cs="Times New Roman"/>
        </w:rPr>
      </w:pPr>
      <w:r w:rsidRPr="001A5944">
        <w:rPr>
          <w:rFonts w:ascii="Times New Roman" w:hAnsi="Times New Roman" w:cs="Times New Roman"/>
        </w:rPr>
        <w:t>¿Podemos comprender un mundo global en el que los países ricos no asuman que recae sobre ellos una obligación ética que abarca innumerables formas de ayuda humanitaria a los más desfavorecidos y que impone una responsabilidad compartida respecto a la cooperación, solidaridad y protección de los refugiados y migrantes?</w:t>
      </w:r>
    </w:p>
    <w:p w14:paraId="2511C6A9" w14:textId="77777777" w:rsidR="009E0286" w:rsidRDefault="009E0286" w:rsidP="001413B9">
      <w:pPr>
        <w:spacing w:line="360" w:lineRule="auto"/>
        <w:jc w:val="both"/>
        <w:rPr>
          <w:rFonts w:ascii="Times New Roman" w:hAnsi="Times New Roman" w:cs="Times New Roman"/>
          <w:lang w:val="es-ES_tradnl"/>
        </w:rPr>
      </w:pPr>
    </w:p>
    <w:p w14:paraId="35FEFA91" w14:textId="77777777" w:rsidR="001413B9" w:rsidRPr="008C3853" w:rsidRDefault="001413B9" w:rsidP="001413B9">
      <w:pPr>
        <w:pStyle w:val="Ttulo2"/>
        <w:numPr>
          <w:ilvl w:val="1"/>
          <w:numId w:val="2"/>
        </w:numPr>
        <w:spacing w:line="360" w:lineRule="auto"/>
        <w:jc w:val="both"/>
        <w:rPr>
          <w:rFonts w:ascii="Times New Roman" w:hAnsi="Times New Roman" w:cs="Times New Roman"/>
          <w:sz w:val="24"/>
          <w:szCs w:val="24"/>
          <w:lang w:val="es-ES_tradnl"/>
        </w:rPr>
      </w:pPr>
      <w:bookmarkStart w:id="20" w:name="_Toc101435988"/>
      <w:bookmarkStart w:id="21" w:name="_Toc105696254"/>
      <w:r>
        <w:rPr>
          <w:rFonts w:ascii="Times New Roman" w:hAnsi="Times New Roman" w:cs="Times New Roman"/>
          <w:sz w:val="24"/>
          <w:szCs w:val="24"/>
          <w:lang w:val="es-ES_tradnl"/>
        </w:rPr>
        <w:lastRenderedPageBreak/>
        <w:t>Estado de la cuestión.</w:t>
      </w:r>
      <w:bookmarkEnd w:id="20"/>
      <w:bookmarkEnd w:id="21"/>
    </w:p>
    <w:p w14:paraId="11630BE9" w14:textId="34813D0D" w:rsidR="00FD1927" w:rsidRDefault="00FD1927" w:rsidP="001413B9">
      <w:pPr>
        <w:spacing w:line="360" w:lineRule="auto"/>
        <w:jc w:val="both"/>
        <w:rPr>
          <w:rFonts w:ascii="Times New Roman" w:hAnsi="Times New Roman" w:cs="Times New Roman"/>
          <w:lang w:val="es-ES_tradnl"/>
        </w:rPr>
      </w:pPr>
    </w:p>
    <w:p w14:paraId="5D0FE6B9" w14:textId="205D5424" w:rsidR="00E150E9" w:rsidRDefault="00E150E9" w:rsidP="001413B9">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No cabe duda </w:t>
      </w:r>
      <w:r w:rsidR="00541F21">
        <w:rPr>
          <w:rFonts w:ascii="Times New Roman" w:hAnsi="Times New Roman" w:cs="Times New Roman"/>
          <w:lang w:val="es-ES_tradnl"/>
        </w:rPr>
        <w:t>de que</w:t>
      </w:r>
      <w:r w:rsidR="00CB4228">
        <w:rPr>
          <w:rFonts w:ascii="Times New Roman" w:hAnsi="Times New Roman" w:cs="Times New Roman"/>
          <w:lang w:val="es-ES_tradnl"/>
        </w:rPr>
        <w:t xml:space="preserve"> el fenómeno de la globalización ha incidido de forma exponencial en el desarraigo de grandes capas de población, lo que unido a la proliferación de conflictos bélicos ha generado un volumen cada vez mayor de personas desplazadas.</w:t>
      </w:r>
    </w:p>
    <w:p w14:paraId="306CDB63" w14:textId="4AC900D2" w:rsidR="00CB4228" w:rsidRDefault="00CB4228" w:rsidP="001413B9">
      <w:pPr>
        <w:spacing w:line="360" w:lineRule="auto"/>
        <w:jc w:val="both"/>
        <w:rPr>
          <w:rFonts w:ascii="Times New Roman" w:hAnsi="Times New Roman" w:cs="Times New Roman"/>
          <w:lang w:val="es-ES_tradnl"/>
        </w:rPr>
      </w:pPr>
    </w:p>
    <w:p w14:paraId="1C31435F" w14:textId="3771B787" w:rsidR="00CB4228" w:rsidRDefault="00CB4228" w:rsidP="001413B9">
      <w:pPr>
        <w:spacing w:line="360" w:lineRule="auto"/>
        <w:jc w:val="both"/>
        <w:rPr>
          <w:rFonts w:ascii="Times New Roman" w:hAnsi="Times New Roman" w:cs="Times New Roman"/>
          <w:lang w:val="es-ES_tradnl"/>
        </w:rPr>
      </w:pPr>
      <w:r>
        <w:rPr>
          <w:rFonts w:ascii="Times New Roman" w:hAnsi="Times New Roman" w:cs="Times New Roman"/>
          <w:lang w:val="es-ES_tradnl"/>
        </w:rPr>
        <w:t>Tales circunstancias</w:t>
      </w:r>
      <w:r w:rsidR="002F6BF4">
        <w:rPr>
          <w:rFonts w:ascii="Times New Roman" w:hAnsi="Times New Roman" w:cs="Times New Roman"/>
          <w:lang w:val="es-ES_tradnl"/>
        </w:rPr>
        <w:t xml:space="preserve"> exceden el tradicional marco bilateral establecido entre país de origen y país de acogida como respuesta al problema de los refugiados, y cuyos comportamientos y reacciones han variado mucho en función de los diversos intereses políticos y económicos.</w:t>
      </w:r>
    </w:p>
    <w:p w14:paraId="6B580466" w14:textId="33A973DD" w:rsidR="002F6BF4" w:rsidRDefault="002F6BF4" w:rsidP="001413B9">
      <w:pPr>
        <w:spacing w:line="360" w:lineRule="auto"/>
        <w:jc w:val="both"/>
        <w:rPr>
          <w:rFonts w:ascii="Times New Roman" w:hAnsi="Times New Roman" w:cs="Times New Roman"/>
          <w:lang w:val="es-ES_tradnl"/>
        </w:rPr>
      </w:pPr>
    </w:p>
    <w:p w14:paraId="0929F42A" w14:textId="4B1EF9A3" w:rsidR="002F6BF4" w:rsidRDefault="00D60BC7" w:rsidP="002C7617">
      <w:pPr>
        <w:spacing w:line="360" w:lineRule="auto"/>
        <w:jc w:val="both"/>
        <w:rPr>
          <w:rFonts w:ascii="Times New Roman" w:hAnsi="Times New Roman" w:cs="Times New Roman"/>
        </w:rPr>
      </w:pPr>
      <w:r>
        <w:rPr>
          <w:rFonts w:ascii="Times New Roman" w:hAnsi="Times New Roman" w:cs="Times New Roman"/>
          <w:lang w:val="es-ES_tradnl"/>
        </w:rPr>
        <w:t>Como dice Bruno Groppo (2003), cada país tiende a favorecer a determinados tipos de refugiados, fundamentalmente en función de la situación económica o en base a la importancia de las tradiciones políticas</w:t>
      </w:r>
      <w:r w:rsidRPr="00D60BC7">
        <w:rPr>
          <w:rFonts w:ascii="Times New Roman" w:hAnsi="Times New Roman" w:cs="Times New Roman"/>
        </w:rPr>
        <w:t>, considerándose el problema de los exiliados y refugiados dentro del marco más general del problema de la inmigración</w:t>
      </w:r>
      <w:r>
        <w:rPr>
          <w:rFonts w:ascii="Times New Roman" w:hAnsi="Times New Roman" w:cs="Times New Roman"/>
        </w:rPr>
        <w:t xml:space="preserve">. </w:t>
      </w:r>
    </w:p>
    <w:p w14:paraId="7E5BB5FB" w14:textId="053A7DD0" w:rsidR="00A81039" w:rsidRDefault="00A81039" w:rsidP="002C7617">
      <w:pPr>
        <w:spacing w:line="360" w:lineRule="auto"/>
        <w:jc w:val="both"/>
        <w:rPr>
          <w:rFonts w:ascii="Times New Roman" w:hAnsi="Times New Roman" w:cs="Times New Roman"/>
        </w:rPr>
      </w:pPr>
    </w:p>
    <w:p w14:paraId="2FF9433E" w14:textId="020F0360" w:rsidR="00A81039" w:rsidRDefault="00A81039" w:rsidP="002C7617">
      <w:pPr>
        <w:spacing w:line="360" w:lineRule="auto"/>
        <w:jc w:val="both"/>
        <w:rPr>
          <w:rFonts w:ascii="Times New Roman" w:hAnsi="Times New Roman" w:cs="Times New Roman"/>
        </w:rPr>
      </w:pPr>
      <w:r>
        <w:rPr>
          <w:rFonts w:ascii="Times New Roman" w:hAnsi="Times New Roman" w:cs="Times New Roman"/>
        </w:rPr>
        <w:t xml:space="preserve">Antes de la </w:t>
      </w:r>
      <w:r w:rsidR="00F14EF9">
        <w:rPr>
          <w:rFonts w:ascii="Times New Roman" w:hAnsi="Times New Roman" w:cs="Times New Roman"/>
        </w:rPr>
        <w:t>P</w:t>
      </w:r>
      <w:r>
        <w:rPr>
          <w:rFonts w:ascii="Times New Roman" w:hAnsi="Times New Roman" w:cs="Times New Roman"/>
        </w:rPr>
        <w:t xml:space="preserve">rimera </w:t>
      </w:r>
      <w:r w:rsidR="00F14EF9">
        <w:rPr>
          <w:rFonts w:ascii="Times New Roman" w:hAnsi="Times New Roman" w:cs="Times New Roman"/>
        </w:rPr>
        <w:t>G</w:t>
      </w:r>
      <w:r>
        <w:rPr>
          <w:rFonts w:ascii="Times New Roman" w:hAnsi="Times New Roman" w:cs="Times New Roman"/>
        </w:rPr>
        <w:t xml:space="preserve">uerra </w:t>
      </w:r>
      <w:r w:rsidR="00F14EF9">
        <w:rPr>
          <w:rFonts w:ascii="Times New Roman" w:hAnsi="Times New Roman" w:cs="Times New Roman"/>
        </w:rPr>
        <w:t>M</w:t>
      </w:r>
      <w:r>
        <w:rPr>
          <w:rFonts w:ascii="Times New Roman" w:hAnsi="Times New Roman" w:cs="Times New Roman"/>
        </w:rPr>
        <w:t>undial, el problema de los refugiados no se aborda</w:t>
      </w:r>
      <w:r w:rsidR="00F14EF9">
        <w:rPr>
          <w:rFonts w:ascii="Times New Roman" w:hAnsi="Times New Roman" w:cs="Times New Roman"/>
        </w:rPr>
        <w:t>ba</w:t>
      </w:r>
      <w:r>
        <w:rPr>
          <w:rFonts w:ascii="Times New Roman" w:hAnsi="Times New Roman" w:cs="Times New Roman"/>
        </w:rPr>
        <w:t xml:space="preserve"> aún con especial preocupación, siendo acogidos los que existían por algún país, en base a la tradición del asilo, fundado en motivos religiosos o filosóficos</w:t>
      </w:r>
      <w:r w:rsidR="00F14EF9">
        <w:rPr>
          <w:rFonts w:ascii="Times New Roman" w:hAnsi="Times New Roman" w:cs="Times New Roman"/>
        </w:rPr>
        <w:t>,</w:t>
      </w:r>
      <w:r>
        <w:rPr>
          <w:rFonts w:ascii="Times New Roman" w:hAnsi="Times New Roman" w:cs="Times New Roman"/>
        </w:rPr>
        <w:t xml:space="preserve"> más que en motivos jurídicos (Groppo, B., 2003). </w:t>
      </w:r>
    </w:p>
    <w:p w14:paraId="7ABD8326" w14:textId="652165FA" w:rsidR="002C7617" w:rsidRPr="002C7617" w:rsidRDefault="002C7617" w:rsidP="002C7617">
      <w:pPr>
        <w:spacing w:line="360" w:lineRule="auto"/>
        <w:jc w:val="both"/>
        <w:rPr>
          <w:rFonts w:ascii="Times New Roman" w:hAnsi="Times New Roman" w:cs="Times New Roman"/>
          <w:lang w:val="es-ES_tradnl"/>
        </w:rPr>
      </w:pPr>
    </w:p>
    <w:p w14:paraId="1461FAA4" w14:textId="15011D78" w:rsidR="00DF6A7C" w:rsidRDefault="002C7617" w:rsidP="002C7617">
      <w:pPr>
        <w:spacing w:line="360" w:lineRule="auto"/>
        <w:jc w:val="both"/>
        <w:rPr>
          <w:rFonts w:ascii="Times New Roman" w:hAnsi="Times New Roman" w:cs="Times New Roman"/>
        </w:rPr>
      </w:pPr>
      <w:r>
        <w:rPr>
          <w:rFonts w:ascii="Times New Roman" w:hAnsi="Times New Roman" w:cs="Times New Roman"/>
        </w:rPr>
        <w:t xml:space="preserve">En el origen más próximo, quizás el antecedente inmediato </w:t>
      </w:r>
      <w:r w:rsidR="00F14EF9">
        <w:rPr>
          <w:rFonts w:ascii="Times New Roman" w:hAnsi="Times New Roman" w:cs="Times New Roman"/>
        </w:rPr>
        <w:t>puede ser encontrado</w:t>
      </w:r>
      <w:r>
        <w:rPr>
          <w:rFonts w:ascii="Times New Roman" w:hAnsi="Times New Roman" w:cs="Times New Roman"/>
        </w:rPr>
        <w:t xml:space="preserve"> al finalizar la</w:t>
      </w:r>
      <w:r w:rsidRPr="002C7617">
        <w:rPr>
          <w:rFonts w:ascii="Times New Roman" w:hAnsi="Times New Roman" w:cs="Times New Roman"/>
        </w:rPr>
        <w:t xml:space="preserve"> Primera Guerra Mundial</w:t>
      </w:r>
      <w:r>
        <w:rPr>
          <w:rFonts w:ascii="Times New Roman" w:hAnsi="Times New Roman" w:cs="Times New Roman"/>
        </w:rPr>
        <w:t xml:space="preserve">, momento en el que </w:t>
      </w:r>
      <w:r w:rsidRPr="002C7617">
        <w:rPr>
          <w:rFonts w:ascii="Times New Roman" w:hAnsi="Times New Roman" w:cs="Times New Roman"/>
        </w:rPr>
        <w:t xml:space="preserve">el problema de los </w:t>
      </w:r>
      <w:r>
        <w:rPr>
          <w:rFonts w:ascii="Times New Roman" w:hAnsi="Times New Roman" w:cs="Times New Roman"/>
        </w:rPr>
        <w:t>r</w:t>
      </w:r>
      <w:r w:rsidRPr="002C7617">
        <w:rPr>
          <w:rFonts w:ascii="Times New Roman" w:hAnsi="Times New Roman" w:cs="Times New Roman"/>
        </w:rPr>
        <w:t>efugiados adquirió tal</w:t>
      </w:r>
      <w:r>
        <w:rPr>
          <w:rFonts w:ascii="Times New Roman" w:hAnsi="Times New Roman" w:cs="Times New Roman"/>
        </w:rPr>
        <w:t xml:space="preserve"> dimensión</w:t>
      </w:r>
      <w:r w:rsidRPr="002C7617">
        <w:rPr>
          <w:rFonts w:ascii="Times New Roman" w:hAnsi="Times New Roman" w:cs="Times New Roman"/>
        </w:rPr>
        <w:t xml:space="preserve"> que</w:t>
      </w:r>
      <w:r>
        <w:rPr>
          <w:rFonts w:ascii="Times New Roman" w:hAnsi="Times New Roman" w:cs="Times New Roman"/>
        </w:rPr>
        <w:t xml:space="preserve"> </w:t>
      </w:r>
      <w:r w:rsidR="00DF6A7C">
        <w:rPr>
          <w:rFonts w:ascii="Times New Roman" w:hAnsi="Times New Roman" w:cs="Times New Roman"/>
        </w:rPr>
        <w:t>provocó la imposibilidad de encontrar</w:t>
      </w:r>
      <w:r w:rsidRPr="002C7617">
        <w:rPr>
          <w:rFonts w:ascii="Times New Roman" w:hAnsi="Times New Roman" w:cs="Times New Roman"/>
        </w:rPr>
        <w:t xml:space="preserve"> soluci</w:t>
      </w:r>
      <w:r w:rsidR="00DF6A7C">
        <w:rPr>
          <w:rFonts w:ascii="Times New Roman" w:hAnsi="Times New Roman" w:cs="Times New Roman"/>
        </w:rPr>
        <w:t>o</w:t>
      </w:r>
      <w:r w:rsidRPr="002C7617">
        <w:rPr>
          <w:rFonts w:ascii="Times New Roman" w:hAnsi="Times New Roman" w:cs="Times New Roman"/>
        </w:rPr>
        <w:t>n</w:t>
      </w:r>
      <w:r w:rsidR="00DF6A7C">
        <w:rPr>
          <w:rFonts w:ascii="Times New Roman" w:hAnsi="Times New Roman" w:cs="Times New Roman"/>
        </w:rPr>
        <w:t>es en el marco de cada país o incluso ni siquiera en la relación bilateral entre país de origen y país de acogida.</w:t>
      </w:r>
      <w:r w:rsidRPr="002C7617">
        <w:rPr>
          <w:rFonts w:ascii="Times New Roman" w:hAnsi="Times New Roman" w:cs="Times New Roman"/>
        </w:rPr>
        <w:t xml:space="preserve"> </w:t>
      </w:r>
    </w:p>
    <w:p w14:paraId="4176241F" w14:textId="77777777" w:rsidR="00DF6A7C" w:rsidRDefault="00DF6A7C" w:rsidP="002C7617">
      <w:pPr>
        <w:spacing w:line="360" w:lineRule="auto"/>
        <w:jc w:val="both"/>
        <w:rPr>
          <w:rFonts w:ascii="Times New Roman" w:hAnsi="Times New Roman" w:cs="Times New Roman"/>
        </w:rPr>
      </w:pPr>
    </w:p>
    <w:p w14:paraId="5040494B" w14:textId="0C0F7BAC" w:rsidR="007A7845" w:rsidRDefault="00DF6A7C" w:rsidP="007A7845">
      <w:pPr>
        <w:spacing w:line="360" w:lineRule="auto"/>
        <w:jc w:val="both"/>
        <w:rPr>
          <w:rFonts w:ascii="Times New Roman" w:hAnsi="Times New Roman" w:cs="Times New Roman"/>
          <w:color w:val="000000"/>
        </w:rPr>
      </w:pPr>
      <w:r>
        <w:rPr>
          <w:rFonts w:ascii="Times New Roman" w:hAnsi="Times New Roman" w:cs="Times New Roman"/>
        </w:rPr>
        <w:t>Pues bien, es esa imposibilidad de encontrar soluciones parciales o incompletas, o respuestas aisladas e independientes, lo que obliga a l</w:t>
      </w:r>
      <w:r w:rsidR="002C7617" w:rsidRPr="002C7617">
        <w:rPr>
          <w:rFonts w:ascii="Times New Roman" w:hAnsi="Times New Roman" w:cs="Times New Roman"/>
        </w:rPr>
        <w:t>a comunidad internacional</w:t>
      </w:r>
      <w:r>
        <w:rPr>
          <w:rFonts w:ascii="Times New Roman" w:hAnsi="Times New Roman" w:cs="Times New Roman"/>
        </w:rPr>
        <w:t xml:space="preserve"> a intervenir en el conflicto</w:t>
      </w:r>
      <w:r w:rsidR="00F132C0">
        <w:rPr>
          <w:rFonts w:ascii="Times New Roman" w:hAnsi="Times New Roman" w:cs="Times New Roman"/>
        </w:rPr>
        <w:t>. I</w:t>
      </w:r>
      <w:r w:rsidR="000A0768">
        <w:rPr>
          <w:rFonts w:ascii="Times New Roman" w:hAnsi="Times New Roman" w:cs="Times New Roman"/>
        </w:rPr>
        <w:t xml:space="preserve">nicialmente </w:t>
      </w:r>
      <w:r>
        <w:rPr>
          <w:rFonts w:ascii="Times New Roman" w:hAnsi="Times New Roman" w:cs="Times New Roman"/>
        </w:rPr>
        <w:t xml:space="preserve">mediante la aprobación de una serie de </w:t>
      </w:r>
      <w:r w:rsidR="000A0768">
        <w:rPr>
          <w:rFonts w:ascii="Times New Roman" w:hAnsi="Times New Roman" w:cs="Times New Roman"/>
        </w:rPr>
        <w:t xml:space="preserve">normas tendentes a articular un estatuto internacional del refugiado que, como ha dicho Groppo (2003) no han resuelto el conflicto, sino que, </w:t>
      </w:r>
      <w:r w:rsidR="002C7617" w:rsidRPr="002C7617">
        <w:rPr>
          <w:rFonts w:ascii="Times New Roman" w:hAnsi="Times New Roman" w:cs="Times New Roman"/>
        </w:rPr>
        <w:t>al contrario, pasa de ser un problema europeo a uno mundial</w:t>
      </w:r>
      <w:r w:rsidR="007A7845">
        <w:rPr>
          <w:rFonts w:ascii="Times New Roman" w:hAnsi="Times New Roman" w:cs="Times New Roman"/>
        </w:rPr>
        <w:t xml:space="preserve">: con unos </w:t>
      </w:r>
      <w:r w:rsidR="007A7845" w:rsidRPr="00DA0B79">
        <w:rPr>
          <w:rFonts w:ascii="Times New Roman" w:hAnsi="Times New Roman" w:cs="Times New Roman"/>
          <w:color w:val="000000"/>
        </w:rPr>
        <w:t xml:space="preserve">19 millones de </w:t>
      </w:r>
      <w:r w:rsidR="00F132C0">
        <w:rPr>
          <w:rFonts w:ascii="Times New Roman" w:hAnsi="Times New Roman" w:cs="Times New Roman"/>
          <w:color w:val="000000"/>
        </w:rPr>
        <w:t>refugiados</w:t>
      </w:r>
      <w:r w:rsidR="007A7845">
        <w:rPr>
          <w:rFonts w:ascii="Times New Roman" w:hAnsi="Times New Roman" w:cs="Times New Roman"/>
          <w:color w:val="000000"/>
        </w:rPr>
        <w:t xml:space="preserve"> </w:t>
      </w:r>
      <w:r w:rsidR="007A7845" w:rsidRPr="00DA0B79">
        <w:rPr>
          <w:rFonts w:ascii="Times New Roman" w:hAnsi="Times New Roman" w:cs="Times New Roman"/>
          <w:color w:val="000000"/>
        </w:rPr>
        <w:t>en 1922, entre ell</w:t>
      </w:r>
      <w:r w:rsidR="007A7845">
        <w:rPr>
          <w:rFonts w:ascii="Times New Roman" w:hAnsi="Times New Roman" w:cs="Times New Roman"/>
          <w:color w:val="000000"/>
        </w:rPr>
        <w:t>o</w:t>
      </w:r>
      <w:r w:rsidR="007A7845" w:rsidRPr="00DA0B79">
        <w:rPr>
          <w:rFonts w:ascii="Times New Roman" w:hAnsi="Times New Roman" w:cs="Times New Roman"/>
          <w:color w:val="000000"/>
        </w:rPr>
        <w:t xml:space="preserve">s 600.000 armenios, supervivientes del genocidio turco, y </w:t>
      </w:r>
      <w:r w:rsidR="007A7845">
        <w:rPr>
          <w:rFonts w:ascii="Times New Roman" w:hAnsi="Times New Roman" w:cs="Times New Roman"/>
          <w:color w:val="000000"/>
        </w:rPr>
        <w:t>1.000.000</w:t>
      </w:r>
      <w:r w:rsidR="007A7845" w:rsidRPr="00DA0B79">
        <w:rPr>
          <w:rFonts w:ascii="Times New Roman" w:hAnsi="Times New Roman" w:cs="Times New Roman"/>
          <w:color w:val="000000"/>
        </w:rPr>
        <w:t xml:space="preserve"> de rusos. Además, en la década </w:t>
      </w:r>
      <w:r w:rsidR="007A7845" w:rsidRPr="00DA0B79">
        <w:rPr>
          <w:rFonts w:ascii="Times New Roman" w:hAnsi="Times New Roman" w:cs="Times New Roman"/>
          <w:color w:val="000000"/>
        </w:rPr>
        <w:lastRenderedPageBreak/>
        <w:t xml:space="preserve">de 1930 hubo unos 350.000 refugiados de la Alemania nazi, </w:t>
      </w:r>
      <w:r w:rsidR="007A7845" w:rsidRPr="007A7845">
        <w:rPr>
          <w:rFonts w:ascii="Times New Roman" w:hAnsi="Times New Roman" w:cs="Times New Roman"/>
          <w:color w:val="000000"/>
        </w:rPr>
        <w:t>150.000 de Austria</w:t>
      </w:r>
      <w:r w:rsidR="007A7845">
        <w:rPr>
          <w:rFonts w:ascii="Times New Roman" w:hAnsi="Times New Roman" w:cs="Times New Roman"/>
          <w:color w:val="000000"/>
        </w:rPr>
        <w:t xml:space="preserve"> y unos</w:t>
      </w:r>
      <w:r w:rsidR="007A7845" w:rsidRPr="007A7845">
        <w:rPr>
          <w:rFonts w:ascii="Times New Roman" w:hAnsi="Times New Roman" w:cs="Times New Roman"/>
          <w:color w:val="000000"/>
        </w:rPr>
        <w:t xml:space="preserve"> 450.000 republicanos españoles. </w:t>
      </w:r>
    </w:p>
    <w:p w14:paraId="431666AB" w14:textId="15AF8C1E" w:rsidR="00DA0B79" w:rsidRDefault="00DA0B79" w:rsidP="007A7845">
      <w:pPr>
        <w:spacing w:line="360" w:lineRule="auto"/>
        <w:jc w:val="both"/>
        <w:rPr>
          <w:rFonts w:ascii="Times New Roman" w:hAnsi="Times New Roman" w:cs="Times New Roman"/>
          <w:color w:val="000000"/>
        </w:rPr>
      </w:pPr>
    </w:p>
    <w:p w14:paraId="0A9F1D4A" w14:textId="200B4AD9" w:rsidR="00DA0B79" w:rsidRDefault="00DA0B79" w:rsidP="007A7845">
      <w:pPr>
        <w:spacing w:line="360" w:lineRule="auto"/>
        <w:jc w:val="both"/>
        <w:rPr>
          <w:rFonts w:ascii="Times New Roman" w:hAnsi="Times New Roman" w:cs="Times New Roman"/>
          <w:color w:val="000000"/>
        </w:rPr>
      </w:pPr>
      <w:r>
        <w:rPr>
          <w:rFonts w:ascii="Times New Roman" w:hAnsi="Times New Roman" w:cs="Times New Roman"/>
          <w:color w:val="000000"/>
        </w:rPr>
        <w:t>En particular, el régimen bolchevique tuvo unas especiales y graves consecuencias, al dejar desamparados a un millón de emigrantes, lo que llevará a la Sociedad de Naciones a crear el denominado “pasaporte Nansen”.</w:t>
      </w:r>
    </w:p>
    <w:p w14:paraId="6C432DB6" w14:textId="7AF2FE6F" w:rsidR="0014552C" w:rsidRDefault="0014552C" w:rsidP="007A7845">
      <w:pPr>
        <w:spacing w:line="360" w:lineRule="auto"/>
        <w:jc w:val="both"/>
        <w:rPr>
          <w:rFonts w:ascii="Times New Roman" w:hAnsi="Times New Roman" w:cs="Times New Roman"/>
          <w:color w:val="000000"/>
        </w:rPr>
      </w:pPr>
    </w:p>
    <w:p w14:paraId="5717EC92" w14:textId="49082D75" w:rsidR="0014552C" w:rsidRDefault="0014552C" w:rsidP="007A7845">
      <w:pPr>
        <w:spacing w:line="360" w:lineRule="auto"/>
        <w:jc w:val="both"/>
        <w:rPr>
          <w:rFonts w:ascii="Times New Roman" w:hAnsi="Times New Roman" w:cs="Times New Roman"/>
          <w:color w:val="000000"/>
        </w:rPr>
      </w:pPr>
      <w:r>
        <w:rPr>
          <w:rFonts w:ascii="Times New Roman" w:hAnsi="Times New Roman" w:cs="Times New Roman"/>
          <w:color w:val="000000"/>
        </w:rPr>
        <w:t>A partir de los años 20, el problema de los refugiados se liga directamente a la cuestión del asilo, sobre todo cuando se advierte que la repatriación de los refugiados resulta imposible, si bien el intento de definir ciertas normas al respecto fracasó, manteniendo ca</w:t>
      </w:r>
      <w:r w:rsidR="00FE75A2">
        <w:rPr>
          <w:rFonts w:ascii="Times New Roman" w:hAnsi="Times New Roman" w:cs="Times New Roman"/>
          <w:color w:val="000000"/>
        </w:rPr>
        <w:t>d</w:t>
      </w:r>
      <w:r>
        <w:rPr>
          <w:rFonts w:ascii="Times New Roman" w:hAnsi="Times New Roman" w:cs="Times New Roman"/>
          <w:color w:val="000000"/>
        </w:rPr>
        <w:t>a Estado la potestad de decidir soberanamente si concedía o no el asilo (Gropp, B., 2003).</w:t>
      </w:r>
    </w:p>
    <w:p w14:paraId="08281025" w14:textId="77777777" w:rsidR="007A7845" w:rsidRDefault="007A7845" w:rsidP="007A7845">
      <w:pPr>
        <w:spacing w:line="360" w:lineRule="auto"/>
        <w:jc w:val="both"/>
        <w:rPr>
          <w:rFonts w:ascii="Times New Roman" w:hAnsi="Times New Roman" w:cs="Times New Roman"/>
          <w:color w:val="000000"/>
        </w:rPr>
      </w:pPr>
    </w:p>
    <w:p w14:paraId="75B17752" w14:textId="77777777" w:rsidR="0014552C" w:rsidRDefault="007A7845" w:rsidP="007A7845">
      <w:pPr>
        <w:spacing w:line="360" w:lineRule="auto"/>
        <w:jc w:val="both"/>
        <w:rPr>
          <w:rFonts w:ascii="Times New Roman" w:hAnsi="Times New Roman" w:cs="Times New Roman"/>
          <w:color w:val="000000"/>
        </w:rPr>
      </w:pPr>
      <w:r w:rsidRPr="007A7845">
        <w:rPr>
          <w:rFonts w:ascii="Times New Roman" w:hAnsi="Times New Roman" w:cs="Times New Roman"/>
          <w:color w:val="000000"/>
        </w:rPr>
        <w:t xml:space="preserve">Tras la Segunda Guerra Mundial, el </w:t>
      </w:r>
      <w:r>
        <w:rPr>
          <w:rFonts w:ascii="Times New Roman" w:hAnsi="Times New Roman" w:cs="Times New Roman"/>
          <w:color w:val="000000"/>
        </w:rPr>
        <w:t>problema se agranda aún más, no ya sólo desde un punto de vista c</w:t>
      </w:r>
      <w:r w:rsidRPr="007A7845">
        <w:rPr>
          <w:rFonts w:ascii="Times New Roman" w:hAnsi="Times New Roman" w:cs="Times New Roman"/>
          <w:color w:val="000000"/>
        </w:rPr>
        <w:t>uantitativ</w:t>
      </w:r>
      <w:r>
        <w:rPr>
          <w:rFonts w:ascii="Times New Roman" w:hAnsi="Times New Roman" w:cs="Times New Roman"/>
          <w:color w:val="000000"/>
        </w:rPr>
        <w:t xml:space="preserve">o, </w:t>
      </w:r>
      <w:r w:rsidR="00DA0B79">
        <w:rPr>
          <w:rFonts w:ascii="Times New Roman" w:hAnsi="Times New Roman" w:cs="Times New Roman"/>
          <w:color w:val="000000"/>
        </w:rPr>
        <w:t xml:space="preserve">sino </w:t>
      </w:r>
      <w:r w:rsidRPr="007A7845">
        <w:rPr>
          <w:rFonts w:ascii="Times New Roman" w:hAnsi="Times New Roman" w:cs="Times New Roman"/>
          <w:color w:val="000000"/>
        </w:rPr>
        <w:t>adopt</w:t>
      </w:r>
      <w:r>
        <w:rPr>
          <w:rFonts w:ascii="Times New Roman" w:hAnsi="Times New Roman" w:cs="Times New Roman"/>
          <w:color w:val="000000"/>
        </w:rPr>
        <w:t>ando</w:t>
      </w:r>
      <w:r w:rsidR="00DA0B79">
        <w:rPr>
          <w:rFonts w:ascii="Times New Roman" w:hAnsi="Times New Roman" w:cs="Times New Roman"/>
          <w:color w:val="000000"/>
        </w:rPr>
        <w:t xml:space="preserve"> también</w:t>
      </w:r>
      <w:r w:rsidRPr="007A7845">
        <w:rPr>
          <w:rFonts w:ascii="Times New Roman" w:hAnsi="Times New Roman" w:cs="Times New Roman"/>
          <w:color w:val="000000"/>
        </w:rPr>
        <w:t xml:space="preserve"> nuevas formas, como la apatridia, que prácticamente no existía</w:t>
      </w:r>
      <w:r>
        <w:rPr>
          <w:rFonts w:ascii="Times New Roman" w:hAnsi="Times New Roman" w:cs="Times New Roman"/>
          <w:color w:val="000000"/>
        </w:rPr>
        <w:t xml:space="preserve"> hasta ese momento.</w:t>
      </w:r>
      <w:r w:rsidRPr="007A7845">
        <w:rPr>
          <w:rFonts w:ascii="Times New Roman" w:hAnsi="Times New Roman" w:cs="Times New Roman"/>
          <w:color w:val="000000"/>
        </w:rPr>
        <w:t xml:space="preserve"> </w:t>
      </w:r>
      <w:r w:rsidR="00DA0B79">
        <w:rPr>
          <w:rFonts w:ascii="Times New Roman" w:hAnsi="Times New Roman" w:cs="Times New Roman"/>
          <w:color w:val="000000"/>
        </w:rPr>
        <w:t>Junto a ello, el fenómeno de la descolonización provocará grandes bolsas de refugiados.</w:t>
      </w:r>
    </w:p>
    <w:p w14:paraId="10331CAC" w14:textId="77777777" w:rsidR="002C7617" w:rsidRPr="00D60BC7" w:rsidRDefault="002C7617" w:rsidP="002C7617">
      <w:pPr>
        <w:spacing w:line="360" w:lineRule="auto"/>
        <w:jc w:val="both"/>
        <w:rPr>
          <w:rFonts w:ascii="Times New Roman" w:hAnsi="Times New Roman" w:cs="Times New Roman"/>
          <w:lang w:val="es-ES_tradnl"/>
        </w:rPr>
      </w:pPr>
    </w:p>
    <w:p w14:paraId="5B712920" w14:textId="092C1673" w:rsidR="00F00190" w:rsidRDefault="00F00190" w:rsidP="00F00190">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En los años recientes, el problema se agudiza. El año 2015 en Europa estuvo marcado por una crisis de refugiados y, desde entonces, la cifra de desplazados a nivel global no ha hecho más que aumentar (Ilustración 1), llegando a alcanzar en 2020 los 82,4 millones </w:t>
      </w:r>
      <w:r w:rsidRPr="00203B4E">
        <w:rPr>
          <w:rFonts w:ascii="Times New Roman" w:hAnsi="Times New Roman" w:cs="Times New Roman"/>
          <w:lang w:val="es-ES_tradnl"/>
        </w:rPr>
        <w:t>de desplazamientos forzosos,</w:t>
      </w:r>
      <w:r>
        <w:rPr>
          <w:rFonts w:ascii="Times New Roman" w:hAnsi="Times New Roman" w:cs="Times New Roman"/>
          <w:lang w:val="es-ES_tradnl"/>
        </w:rPr>
        <w:t xml:space="preserve"> de los cuales</w:t>
      </w:r>
      <w:r w:rsidRPr="00203B4E">
        <w:rPr>
          <w:rFonts w:ascii="Times New Roman" w:hAnsi="Times New Roman" w:cs="Times New Roman"/>
          <w:lang w:val="es-ES_tradnl"/>
        </w:rPr>
        <w:t xml:space="preserve"> 26,4 millones correspondían a personas refugiadas.</w:t>
      </w:r>
      <w:r>
        <w:rPr>
          <w:rFonts w:ascii="Times New Roman" w:hAnsi="Times New Roman" w:cs="Times New Roman"/>
          <w:lang w:val="es-ES_tradnl"/>
        </w:rPr>
        <w:t xml:space="preserve"> Así lo muestran datos de ACNUR, que ese mismo año concluía que “el 1% de la humanidad se encuentra desplazado”. </w:t>
      </w:r>
    </w:p>
    <w:p w14:paraId="1F438FC0" w14:textId="5CB662CD" w:rsidR="00F00190" w:rsidRDefault="00F00190" w:rsidP="00F00190">
      <w:pPr>
        <w:spacing w:line="360" w:lineRule="auto"/>
        <w:jc w:val="both"/>
        <w:rPr>
          <w:rFonts w:ascii="Times New Roman" w:hAnsi="Times New Roman" w:cs="Times New Roman"/>
          <w:lang w:val="es-ES_tradnl"/>
        </w:rPr>
      </w:pPr>
    </w:p>
    <w:p w14:paraId="5BF92A4A" w14:textId="00D82E3B" w:rsidR="00FE75A2" w:rsidRDefault="00FE75A2" w:rsidP="00F00190">
      <w:pPr>
        <w:spacing w:line="360" w:lineRule="auto"/>
        <w:jc w:val="both"/>
        <w:rPr>
          <w:rFonts w:ascii="Times New Roman" w:hAnsi="Times New Roman" w:cs="Times New Roman"/>
          <w:lang w:val="es-ES_tradnl"/>
        </w:rPr>
      </w:pPr>
    </w:p>
    <w:p w14:paraId="00723CA5" w14:textId="398D23B1" w:rsidR="00FE75A2" w:rsidRDefault="00FE75A2" w:rsidP="00F00190">
      <w:pPr>
        <w:spacing w:line="360" w:lineRule="auto"/>
        <w:jc w:val="both"/>
        <w:rPr>
          <w:rFonts w:ascii="Times New Roman" w:hAnsi="Times New Roman" w:cs="Times New Roman"/>
          <w:lang w:val="es-ES_tradnl"/>
        </w:rPr>
      </w:pPr>
    </w:p>
    <w:p w14:paraId="769F008B" w14:textId="4CE4D1C7" w:rsidR="00FE75A2" w:rsidRDefault="00FE75A2" w:rsidP="00F00190">
      <w:pPr>
        <w:spacing w:line="360" w:lineRule="auto"/>
        <w:jc w:val="both"/>
        <w:rPr>
          <w:rFonts w:ascii="Times New Roman" w:hAnsi="Times New Roman" w:cs="Times New Roman"/>
          <w:lang w:val="es-ES_tradnl"/>
        </w:rPr>
      </w:pPr>
    </w:p>
    <w:p w14:paraId="01508DBF" w14:textId="0A5A92AF" w:rsidR="00FE75A2" w:rsidRDefault="00FE75A2" w:rsidP="00F00190">
      <w:pPr>
        <w:spacing w:line="360" w:lineRule="auto"/>
        <w:jc w:val="both"/>
        <w:rPr>
          <w:rFonts w:ascii="Times New Roman" w:hAnsi="Times New Roman" w:cs="Times New Roman"/>
          <w:lang w:val="es-ES_tradnl"/>
        </w:rPr>
      </w:pPr>
    </w:p>
    <w:p w14:paraId="4FBA0330" w14:textId="2E1935F2" w:rsidR="00FE75A2" w:rsidRDefault="00FE75A2" w:rsidP="00F00190">
      <w:pPr>
        <w:spacing w:line="360" w:lineRule="auto"/>
        <w:jc w:val="both"/>
        <w:rPr>
          <w:rFonts w:ascii="Times New Roman" w:hAnsi="Times New Roman" w:cs="Times New Roman"/>
          <w:lang w:val="es-ES_tradnl"/>
        </w:rPr>
      </w:pPr>
    </w:p>
    <w:p w14:paraId="18375D7B" w14:textId="1F0A05FC" w:rsidR="00FE75A2" w:rsidRDefault="00FE75A2" w:rsidP="00F00190">
      <w:pPr>
        <w:spacing w:line="360" w:lineRule="auto"/>
        <w:jc w:val="both"/>
        <w:rPr>
          <w:rFonts w:ascii="Times New Roman" w:hAnsi="Times New Roman" w:cs="Times New Roman"/>
          <w:lang w:val="es-ES_tradnl"/>
        </w:rPr>
      </w:pPr>
    </w:p>
    <w:p w14:paraId="5E946744" w14:textId="7E4A89EB" w:rsidR="00FE75A2" w:rsidRDefault="00FE75A2" w:rsidP="00F00190">
      <w:pPr>
        <w:spacing w:line="360" w:lineRule="auto"/>
        <w:jc w:val="both"/>
        <w:rPr>
          <w:rFonts w:ascii="Times New Roman" w:hAnsi="Times New Roman" w:cs="Times New Roman"/>
          <w:lang w:val="es-ES_tradnl"/>
        </w:rPr>
      </w:pPr>
    </w:p>
    <w:p w14:paraId="0C9A03FF" w14:textId="0B97F86D" w:rsidR="00FE75A2" w:rsidRDefault="00FE75A2" w:rsidP="00F00190">
      <w:pPr>
        <w:spacing w:line="360" w:lineRule="auto"/>
        <w:jc w:val="both"/>
        <w:rPr>
          <w:rFonts w:ascii="Times New Roman" w:hAnsi="Times New Roman" w:cs="Times New Roman"/>
          <w:lang w:val="es-ES_tradnl"/>
        </w:rPr>
      </w:pPr>
    </w:p>
    <w:p w14:paraId="60221635" w14:textId="77777777" w:rsidR="00FE75A2" w:rsidRDefault="00FE75A2" w:rsidP="00F00190">
      <w:pPr>
        <w:spacing w:line="360" w:lineRule="auto"/>
        <w:jc w:val="both"/>
        <w:rPr>
          <w:rFonts w:ascii="Times New Roman" w:hAnsi="Times New Roman" w:cs="Times New Roman"/>
          <w:lang w:val="es-ES_tradnl"/>
        </w:rPr>
      </w:pPr>
    </w:p>
    <w:p w14:paraId="7DEE6FBE" w14:textId="77777777" w:rsidR="00F00190" w:rsidRPr="005A32F9" w:rsidRDefault="00F00190" w:rsidP="00F00190">
      <w:pPr>
        <w:pStyle w:val="Descripcin"/>
        <w:jc w:val="center"/>
        <w:rPr>
          <w:rFonts w:ascii="Times New Roman" w:hAnsi="Times New Roman" w:cs="Times New Roman"/>
          <w:i w:val="0"/>
          <w:iCs w:val="0"/>
          <w:sz w:val="22"/>
          <w:szCs w:val="22"/>
          <w:u w:val="single"/>
        </w:rPr>
      </w:pPr>
      <w:bookmarkStart w:id="22" w:name="_Toc105696313"/>
      <w:r w:rsidRPr="005A32F9">
        <w:rPr>
          <w:rFonts w:ascii="Times New Roman" w:hAnsi="Times New Roman" w:cs="Times New Roman"/>
          <w:i w:val="0"/>
          <w:iCs w:val="0"/>
          <w:sz w:val="22"/>
          <w:szCs w:val="22"/>
          <w:u w:val="single"/>
        </w:rPr>
        <w:lastRenderedPageBreak/>
        <w:t xml:space="preserve">Ilustración </w:t>
      </w:r>
      <w:r w:rsidRPr="005A32F9">
        <w:rPr>
          <w:rFonts w:ascii="Times New Roman" w:hAnsi="Times New Roman" w:cs="Times New Roman"/>
          <w:i w:val="0"/>
          <w:iCs w:val="0"/>
          <w:sz w:val="22"/>
          <w:szCs w:val="22"/>
          <w:u w:val="single"/>
        </w:rPr>
        <w:fldChar w:fldCharType="begin"/>
      </w:r>
      <w:r w:rsidRPr="005A32F9">
        <w:rPr>
          <w:rFonts w:ascii="Times New Roman" w:hAnsi="Times New Roman" w:cs="Times New Roman"/>
          <w:i w:val="0"/>
          <w:iCs w:val="0"/>
          <w:sz w:val="22"/>
          <w:szCs w:val="22"/>
          <w:u w:val="single"/>
        </w:rPr>
        <w:instrText xml:space="preserve"> SEQ Ilustración \* ARABIC </w:instrText>
      </w:r>
      <w:r w:rsidRPr="005A32F9">
        <w:rPr>
          <w:rFonts w:ascii="Times New Roman" w:hAnsi="Times New Roman" w:cs="Times New Roman"/>
          <w:i w:val="0"/>
          <w:iCs w:val="0"/>
          <w:sz w:val="22"/>
          <w:szCs w:val="22"/>
          <w:u w:val="single"/>
        </w:rPr>
        <w:fldChar w:fldCharType="separate"/>
      </w:r>
      <w:r>
        <w:rPr>
          <w:rFonts w:ascii="Times New Roman" w:hAnsi="Times New Roman" w:cs="Times New Roman"/>
          <w:i w:val="0"/>
          <w:iCs w:val="0"/>
          <w:noProof/>
          <w:sz w:val="22"/>
          <w:szCs w:val="22"/>
          <w:u w:val="single"/>
        </w:rPr>
        <w:t>1</w:t>
      </w:r>
      <w:r w:rsidRPr="005A32F9">
        <w:rPr>
          <w:rFonts w:ascii="Times New Roman" w:hAnsi="Times New Roman" w:cs="Times New Roman"/>
          <w:i w:val="0"/>
          <w:iCs w:val="0"/>
          <w:sz w:val="22"/>
          <w:szCs w:val="22"/>
          <w:u w:val="single"/>
        </w:rPr>
        <w:fldChar w:fldCharType="end"/>
      </w:r>
      <w:r>
        <w:rPr>
          <w:rFonts w:ascii="Times New Roman" w:hAnsi="Times New Roman" w:cs="Times New Roman"/>
          <w:i w:val="0"/>
          <w:iCs w:val="0"/>
          <w:sz w:val="22"/>
          <w:szCs w:val="22"/>
          <w:u w:val="single"/>
        </w:rPr>
        <w:t>: Desplazamiento forzado global.</w:t>
      </w:r>
      <w:bookmarkEnd w:id="22"/>
    </w:p>
    <w:p w14:paraId="3F41D8AA" w14:textId="77777777" w:rsidR="00F00190" w:rsidRDefault="00F00190" w:rsidP="00F00190">
      <w:pPr>
        <w:spacing w:line="360" w:lineRule="auto"/>
        <w:jc w:val="center"/>
        <w:rPr>
          <w:rFonts w:ascii="Times New Roman" w:hAnsi="Times New Roman" w:cs="Times New Roman"/>
        </w:rPr>
      </w:pPr>
      <w:r>
        <w:rPr>
          <w:rFonts w:ascii="Times New Roman" w:hAnsi="Times New Roman" w:cs="Times New Roman"/>
          <w:noProof/>
          <w:lang w:eastAsia="es-ES"/>
        </w:rPr>
        <w:drawing>
          <wp:inline distT="0" distB="0" distL="0" distR="0" wp14:anchorId="64959967" wp14:editId="5A2B03F2">
            <wp:extent cx="5429798" cy="2048719"/>
            <wp:effectExtent l="0" t="0" r="0" b="0"/>
            <wp:docPr id="3" name="Imagen 3" descr="Gráfico, Gráfico de embu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2-04-23 a las 19.17.51.png"/>
                    <pic:cNvPicPr/>
                  </pic:nvPicPr>
                  <pic:blipFill rotWithShape="1">
                    <a:blip r:embed="rId13" cstate="print">
                      <a:extLst>
                        <a:ext uri="{28A0092B-C50C-407E-A947-70E740481C1C}">
                          <a14:useLocalDpi xmlns:a14="http://schemas.microsoft.com/office/drawing/2010/main" val="0"/>
                        </a:ext>
                      </a:extLst>
                    </a:blip>
                    <a:srcRect t="8340"/>
                    <a:stretch/>
                  </pic:blipFill>
                  <pic:spPr bwMode="auto">
                    <a:xfrm>
                      <a:off x="0" y="0"/>
                      <a:ext cx="5438338" cy="2051941"/>
                    </a:xfrm>
                    <a:prstGeom prst="rect">
                      <a:avLst/>
                    </a:prstGeom>
                    <a:ln>
                      <a:noFill/>
                    </a:ln>
                    <a:extLst>
                      <a:ext uri="{53640926-AAD7-44D8-BBD7-CCE9431645EC}">
                        <a14:shadowObscured xmlns:a14="http://schemas.microsoft.com/office/drawing/2010/main"/>
                      </a:ext>
                    </a:extLst>
                  </pic:spPr>
                </pic:pic>
              </a:graphicData>
            </a:graphic>
          </wp:inline>
        </w:drawing>
      </w:r>
    </w:p>
    <w:p w14:paraId="5C21C959" w14:textId="77777777" w:rsidR="00F00190" w:rsidRPr="005A32F9" w:rsidRDefault="00F00190" w:rsidP="00F00190">
      <w:pPr>
        <w:spacing w:line="360" w:lineRule="auto"/>
        <w:jc w:val="right"/>
        <w:rPr>
          <w:rFonts w:ascii="Times New Roman" w:hAnsi="Times New Roman" w:cs="Times New Roman"/>
          <w:i/>
          <w:iCs/>
          <w:sz w:val="22"/>
          <w:szCs w:val="22"/>
          <w:lang w:val="es-ES_tradnl"/>
        </w:rPr>
      </w:pPr>
      <w:r w:rsidRPr="005A32F9">
        <w:rPr>
          <w:rFonts w:ascii="Times New Roman" w:hAnsi="Times New Roman" w:cs="Times New Roman"/>
          <w:i/>
          <w:iCs/>
          <w:sz w:val="22"/>
          <w:szCs w:val="22"/>
          <w:lang w:val="es-ES_tradnl"/>
        </w:rPr>
        <w:t>Fuente: ACNUR (2020).</w:t>
      </w:r>
    </w:p>
    <w:p w14:paraId="17364223" w14:textId="77777777" w:rsidR="00F00190" w:rsidRDefault="00F00190" w:rsidP="00F00190">
      <w:pPr>
        <w:spacing w:line="360" w:lineRule="auto"/>
        <w:jc w:val="both"/>
        <w:rPr>
          <w:rFonts w:ascii="Times New Roman" w:hAnsi="Times New Roman" w:cs="Times New Roman"/>
        </w:rPr>
      </w:pPr>
    </w:p>
    <w:p w14:paraId="1793F449" w14:textId="77777777" w:rsidR="00F00190" w:rsidRPr="00A64EC4" w:rsidRDefault="00F00190" w:rsidP="00F00190">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Este problema no hace más que empeorar, las cifras se han multiplicado en la última década y cada vez es más difícil para los desplazados regresar a sus Estados de origen, haciendo que esta situación pase de ser algo temporal y cortoplacista y se convierta en un fenómeno permanente. La situación de los desplazados afecta a toda la comunidad internacional, no solo al Estado de origen y al de acogida, sino también a los de tránsito y a los que se encuentran en sus proximidades. Aunque es cierto que los países vecinos muchas veces se ven más afectados por su papel como receptores principales, la responsabilidad de los Estados no debería quedar limitada por su cercanía. Y, sin embargo, es esto lo que sucede en la mayoría de los casos. </w:t>
      </w:r>
      <w:r>
        <w:rPr>
          <w:rFonts w:ascii="Times New Roman" w:hAnsi="Times New Roman" w:cs="Times New Roman"/>
        </w:rPr>
        <w:t>(Pozo Serrano, P., 2019)</w:t>
      </w:r>
    </w:p>
    <w:p w14:paraId="220F5782" w14:textId="77777777" w:rsidR="00F00190" w:rsidRDefault="00F00190" w:rsidP="00F00190">
      <w:pPr>
        <w:spacing w:line="360" w:lineRule="auto"/>
        <w:jc w:val="both"/>
        <w:rPr>
          <w:rFonts w:ascii="Times New Roman" w:hAnsi="Times New Roman" w:cs="Times New Roman"/>
        </w:rPr>
      </w:pPr>
    </w:p>
    <w:p w14:paraId="419CD88A" w14:textId="77777777" w:rsidR="00F00190" w:rsidRDefault="00F00190" w:rsidP="00F00190">
      <w:pPr>
        <w:spacing w:line="360" w:lineRule="auto"/>
        <w:jc w:val="both"/>
        <w:rPr>
          <w:rFonts w:ascii="Times New Roman" w:hAnsi="Times New Roman" w:cs="Times New Roman"/>
        </w:rPr>
      </w:pPr>
      <w:r>
        <w:rPr>
          <w:rFonts w:ascii="Times New Roman" w:hAnsi="Times New Roman" w:cs="Times New Roman"/>
        </w:rPr>
        <w:t xml:space="preserve">Esto lleva a una búsqueda permanente por encontrar la forma de que toda la comunidad internacional se comprometa. Pues cuando un país de acogida se desborda (como ha ocurrido con países ubicados en la frontera de Ucrania – Ilustración 2 –), el resto de Estados se encuentran ante lo que se denominan desplazamientos secundarios. </w:t>
      </w:r>
    </w:p>
    <w:p w14:paraId="392BF675" w14:textId="16BADA54" w:rsidR="00F00190" w:rsidRDefault="00F00190" w:rsidP="00F00190">
      <w:pPr>
        <w:spacing w:line="360" w:lineRule="auto"/>
        <w:jc w:val="both"/>
        <w:rPr>
          <w:rFonts w:ascii="Times New Roman" w:hAnsi="Times New Roman" w:cs="Times New Roman"/>
        </w:rPr>
      </w:pPr>
    </w:p>
    <w:p w14:paraId="195691A6" w14:textId="291E4B92" w:rsidR="00FE75A2" w:rsidRDefault="00FE75A2" w:rsidP="00F00190">
      <w:pPr>
        <w:spacing w:line="360" w:lineRule="auto"/>
        <w:jc w:val="both"/>
        <w:rPr>
          <w:rFonts w:ascii="Times New Roman" w:hAnsi="Times New Roman" w:cs="Times New Roman"/>
        </w:rPr>
      </w:pPr>
    </w:p>
    <w:p w14:paraId="0A45F7B5" w14:textId="393CA229" w:rsidR="00FE75A2" w:rsidRDefault="00FE75A2" w:rsidP="00F00190">
      <w:pPr>
        <w:spacing w:line="360" w:lineRule="auto"/>
        <w:jc w:val="both"/>
        <w:rPr>
          <w:rFonts w:ascii="Times New Roman" w:hAnsi="Times New Roman" w:cs="Times New Roman"/>
        </w:rPr>
      </w:pPr>
    </w:p>
    <w:p w14:paraId="6625DCB4" w14:textId="5590CF1D" w:rsidR="00FE75A2" w:rsidRDefault="00FE75A2" w:rsidP="00F00190">
      <w:pPr>
        <w:spacing w:line="360" w:lineRule="auto"/>
        <w:jc w:val="both"/>
        <w:rPr>
          <w:rFonts w:ascii="Times New Roman" w:hAnsi="Times New Roman" w:cs="Times New Roman"/>
        </w:rPr>
      </w:pPr>
    </w:p>
    <w:p w14:paraId="2F6670B1" w14:textId="07FDF206" w:rsidR="00FE75A2" w:rsidRDefault="00FE75A2" w:rsidP="00F00190">
      <w:pPr>
        <w:spacing w:line="360" w:lineRule="auto"/>
        <w:jc w:val="both"/>
        <w:rPr>
          <w:rFonts w:ascii="Times New Roman" w:hAnsi="Times New Roman" w:cs="Times New Roman"/>
        </w:rPr>
      </w:pPr>
    </w:p>
    <w:p w14:paraId="343A7ABD" w14:textId="42838518" w:rsidR="00FE75A2" w:rsidRDefault="00FE75A2" w:rsidP="00F00190">
      <w:pPr>
        <w:spacing w:line="360" w:lineRule="auto"/>
        <w:jc w:val="both"/>
        <w:rPr>
          <w:rFonts w:ascii="Times New Roman" w:hAnsi="Times New Roman" w:cs="Times New Roman"/>
        </w:rPr>
      </w:pPr>
    </w:p>
    <w:p w14:paraId="4A95BACA" w14:textId="6D2BC5C0" w:rsidR="00FE75A2" w:rsidRDefault="00FE75A2" w:rsidP="00F00190">
      <w:pPr>
        <w:spacing w:line="360" w:lineRule="auto"/>
        <w:jc w:val="both"/>
        <w:rPr>
          <w:rFonts w:ascii="Times New Roman" w:hAnsi="Times New Roman" w:cs="Times New Roman"/>
        </w:rPr>
      </w:pPr>
    </w:p>
    <w:p w14:paraId="434E45F2" w14:textId="2CDE1DAC" w:rsidR="00FE75A2" w:rsidRDefault="00FE75A2" w:rsidP="00F00190">
      <w:pPr>
        <w:spacing w:line="360" w:lineRule="auto"/>
        <w:jc w:val="both"/>
        <w:rPr>
          <w:rFonts w:ascii="Times New Roman" w:hAnsi="Times New Roman" w:cs="Times New Roman"/>
        </w:rPr>
      </w:pPr>
    </w:p>
    <w:p w14:paraId="60251145" w14:textId="77777777" w:rsidR="00FE75A2" w:rsidRDefault="00FE75A2" w:rsidP="00F00190">
      <w:pPr>
        <w:spacing w:line="360" w:lineRule="auto"/>
        <w:jc w:val="both"/>
        <w:rPr>
          <w:rFonts w:ascii="Times New Roman" w:hAnsi="Times New Roman" w:cs="Times New Roman"/>
        </w:rPr>
      </w:pPr>
    </w:p>
    <w:p w14:paraId="669AB58D" w14:textId="77777777" w:rsidR="00F00190" w:rsidRPr="008536E5" w:rsidRDefault="00F00190" w:rsidP="00F00190">
      <w:pPr>
        <w:pStyle w:val="Descripcin"/>
        <w:spacing w:line="360" w:lineRule="auto"/>
        <w:jc w:val="center"/>
        <w:rPr>
          <w:rFonts w:ascii="Times New Roman" w:hAnsi="Times New Roman" w:cs="Times New Roman"/>
          <w:i w:val="0"/>
          <w:iCs w:val="0"/>
          <w:sz w:val="22"/>
          <w:szCs w:val="22"/>
          <w:u w:val="single"/>
        </w:rPr>
      </w:pPr>
      <w:bookmarkStart w:id="23" w:name="_Toc105696314"/>
      <w:r w:rsidRPr="008536E5">
        <w:rPr>
          <w:rFonts w:ascii="Times New Roman" w:hAnsi="Times New Roman" w:cs="Times New Roman"/>
          <w:i w:val="0"/>
          <w:iCs w:val="0"/>
          <w:sz w:val="22"/>
          <w:szCs w:val="22"/>
          <w:u w:val="single"/>
        </w:rPr>
        <w:lastRenderedPageBreak/>
        <w:t xml:space="preserve">Ilustración </w:t>
      </w:r>
      <w:r w:rsidRPr="008536E5">
        <w:rPr>
          <w:rFonts w:ascii="Times New Roman" w:hAnsi="Times New Roman" w:cs="Times New Roman"/>
          <w:i w:val="0"/>
          <w:iCs w:val="0"/>
          <w:sz w:val="22"/>
          <w:szCs w:val="22"/>
          <w:u w:val="single"/>
        </w:rPr>
        <w:fldChar w:fldCharType="begin"/>
      </w:r>
      <w:r w:rsidRPr="008536E5">
        <w:rPr>
          <w:rFonts w:ascii="Times New Roman" w:hAnsi="Times New Roman" w:cs="Times New Roman"/>
          <w:i w:val="0"/>
          <w:iCs w:val="0"/>
          <w:sz w:val="22"/>
          <w:szCs w:val="22"/>
          <w:u w:val="single"/>
        </w:rPr>
        <w:instrText xml:space="preserve"> SEQ Ilustración \* ARABIC </w:instrText>
      </w:r>
      <w:r w:rsidRPr="008536E5">
        <w:rPr>
          <w:rFonts w:ascii="Times New Roman" w:hAnsi="Times New Roman" w:cs="Times New Roman"/>
          <w:i w:val="0"/>
          <w:iCs w:val="0"/>
          <w:sz w:val="22"/>
          <w:szCs w:val="22"/>
          <w:u w:val="single"/>
        </w:rPr>
        <w:fldChar w:fldCharType="separate"/>
      </w:r>
      <w:r w:rsidRPr="008536E5">
        <w:rPr>
          <w:rFonts w:ascii="Times New Roman" w:hAnsi="Times New Roman" w:cs="Times New Roman"/>
          <w:i w:val="0"/>
          <w:iCs w:val="0"/>
          <w:noProof/>
          <w:sz w:val="22"/>
          <w:szCs w:val="22"/>
          <w:u w:val="single"/>
        </w:rPr>
        <w:t>2</w:t>
      </w:r>
      <w:r w:rsidRPr="008536E5">
        <w:rPr>
          <w:rFonts w:ascii="Times New Roman" w:hAnsi="Times New Roman" w:cs="Times New Roman"/>
          <w:i w:val="0"/>
          <w:iCs w:val="0"/>
          <w:sz w:val="22"/>
          <w:szCs w:val="22"/>
          <w:u w:val="single"/>
        </w:rPr>
        <w:fldChar w:fldCharType="end"/>
      </w:r>
      <w:r>
        <w:rPr>
          <w:rFonts w:ascii="Times New Roman" w:hAnsi="Times New Roman" w:cs="Times New Roman"/>
          <w:i w:val="0"/>
          <w:iCs w:val="0"/>
          <w:sz w:val="22"/>
          <w:szCs w:val="22"/>
          <w:u w:val="single"/>
        </w:rPr>
        <w:t>: Mapa de refugiados Ucrania.</w:t>
      </w:r>
      <w:bookmarkEnd w:id="23"/>
    </w:p>
    <w:p w14:paraId="5833D443" w14:textId="77777777" w:rsidR="00F00190" w:rsidRPr="008536E5" w:rsidRDefault="00F00190" w:rsidP="00F00190">
      <w:pPr>
        <w:spacing w:line="360" w:lineRule="auto"/>
        <w:jc w:val="center"/>
        <w:rPr>
          <w:rFonts w:ascii="Times New Roman" w:eastAsia="Times New Roman" w:hAnsi="Times New Roman" w:cs="Times New Roman"/>
          <w:lang w:eastAsia="es-ES_tradnl"/>
        </w:rPr>
      </w:pPr>
      <w:r w:rsidRPr="008536E5">
        <w:rPr>
          <w:rFonts w:ascii="Times New Roman" w:eastAsia="Times New Roman" w:hAnsi="Times New Roman" w:cs="Times New Roman"/>
          <w:lang w:eastAsia="es-ES_tradnl"/>
        </w:rPr>
        <w:fldChar w:fldCharType="begin"/>
      </w:r>
      <w:r>
        <w:rPr>
          <w:rFonts w:ascii="Times New Roman" w:eastAsia="Times New Roman" w:hAnsi="Times New Roman" w:cs="Times New Roman"/>
          <w:lang w:eastAsia="es-ES_tradnl"/>
        </w:rPr>
        <w:instrText xml:space="preserve"> INCLUDEPICTURE "C:\\var\\folders\\ts\\8_73ywp17pzbdd03qqwlcdmm0000gn\\T\\com.microsoft.Word\\WebArchiveCopyPasteTempFiles\\mapa_ucrania_refugiados_sin_num.jpg" \* MERGEFORMAT </w:instrText>
      </w:r>
      <w:r w:rsidRPr="008536E5">
        <w:rPr>
          <w:rFonts w:ascii="Times New Roman" w:eastAsia="Times New Roman" w:hAnsi="Times New Roman" w:cs="Times New Roman"/>
          <w:lang w:eastAsia="es-ES_tradnl"/>
        </w:rPr>
        <w:fldChar w:fldCharType="separate"/>
      </w:r>
      <w:r w:rsidRPr="008536E5">
        <w:rPr>
          <w:rFonts w:ascii="Times New Roman" w:eastAsia="Times New Roman" w:hAnsi="Times New Roman" w:cs="Times New Roman"/>
          <w:noProof/>
          <w:lang w:eastAsia="es-ES"/>
        </w:rPr>
        <w:drawing>
          <wp:inline distT="0" distB="0" distL="0" distR="0" wp14:anchorId="3F433A99" wp14:editId="112BD7B3">
            <wp:extent cx="3933016" cy="2511707"/>
            <wp:effectExtent l="0" t="0" r="4445" b="3175"/>
            <wp:docPr id="6" name="Imagen 6" descr="Mapa de refugiados Ucrania | eACN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 de refugiados Ucrania | eACNU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06378" cy="2558557"/>
                    </a:xfrm>
                    <a:prstGeom prst="rect">
                      <a:avLst/>
                    </a:prstGeom>
                    <a:noFill/>
                    <a:ln>
                      <a:noFill/>
                    </a:ln>
                  </pic:spPr>
                </pic:pic>
              </a:graphicData>
            </a:graphic>
          </wp:inline>
        </w:drawing>
      </w:r>
      <w:r w:rsidRPr="008536E5">
        <w:rPr>
          <w:rFonts w:ascii="Times New Roman" w:eastAsia="Times New Roman" w:hAnsi="Times New Roman" w:cs="Times New Roman"/>
          <w:lang w:eastAsia="es-ES_tradnl"/>
        </w:rPr>
        <w:fldChar w:fldCharType="end"/>
      </w:r>
    </w:p>
    <w:p w14:paraId="5762F9B6" w14:textId="77777777" w:rsidR="00F00190" w:rsidRPr="005A32F9" w:rsidRDefault="00F00190" w:rsidP="00F00190">
      <w:pPr>
        <w:spacing w:line="360" w:lineRule="auto"/>
        <w:jc w:val="right"/>
        <w:rPr>
          <w:rFonts w:ascii="Times New Roman" w:hAnsi="Times New Roman" w:cs="Times New Roman"/>
          <w:i/>
          <w:iCs/>
          <w:sz w:val="22"/>
          <w:szCs w:val="22"/>
          <w:lang w:val="es-ES_tradnl"/>
        </w:rPr>
      </w:pPr>
      <w:r w:rsidRPr="005A32F9">
        <w:rPr>
          <w:rFonts w:ascii="Times New Roman" w:hAnsi="Times New Roman" w:cs="Times New Roman"/>
          <w:i/>
          <w:iCs/>
          <w:sz w:val="22"/>
          <w:szCs w:val="22"/>
          <w:lang w:val="es-ES_tradnl"/>
        </w:rPr>
        <w:t>Fuente: ACNUR (202</w:t>
      </w:r>
      <w:r>
        <w:rPr>
          <w:rFonts w:ascii="Times New Roman" w:hAnsi="Times New Roman" w:cs="Times New Roman"/>
          <w:i/>
          <w:iCs/>
          <w:sz w:val="22"/>
          <w:szCs w:val="22"/>
          <w:lang w:val="es-ES_tradnl"/>
        </w:rPr>
        <w:t>2</w:t>
      </w:r>
      <w:r w:rsidRPr="005A32F9">
        <w:rPr>
          <w:rFonts w:ascii="Times New Roman" w:hAnsi="Times New Roman" w:cs="Times New Roman"/>
          <w:i/>
          <w:iCs/>
          <w:sz w:val="22"/>
          <w:szCs w:val="22"/>
          <w:lang w:val="es-ES_tradnl"/>
        </w:rPr>
        <w:t>).</w:t>
      </w:r>
    </w:p>
    <w:p w14:paraId="7AD87E5B" w14:textId="77777777" w:rsidR="00F232F9" w:rsidRDefault="00F232F9" w:rsidP="000A0A64">
      <w:pPr>
        <w:spacing w:line="360" w:lineRule="auto"/>
        <w:jc w:val="both"/>
        <w:rPr>
          <w:rFonts w:ascii="Times New Roman" w:hAnsi="Times New Roman" w:cs="Times New Roman"/>
        </w:rPr>
      </w:pPr>
    </w:p>
    <w:p w14:paraId="4E18A9CF" w14:textId="4AD166E4" w:rsidR="000A0A64" w:rsidRDefault="000A0A64" w:rsidP="000A0A64">
      <w:pPr>
        <w:spacing w:line="360" w:lineRule="auto"/>
        <w:jc w:val="both"/>
        <w:rPr>
          <w:rFonts w:ascii="Times New Roman" w:hAnsi="Times New Roman" w:cs="Times New Roman"/>
        </w:rPr>
      </w:pPr>
      <w:r>
        <w:rPr>
          <w:rFonts w:ascii="Times New Roman" w:hAnsi="Times New Roman" w:cs="Times New Roman"/>
        </w:rPr>
        <w:t xml:space="preserve">Como bien se ha expuesto anteriormente, el concepto de refugiado no ha hecho otra cosa </w:t>
      </w:r>
      <w:commentRangeStart w:id="24"/>
      <w:r>
        <w:rPr>
          <w:rFonts w:ascii="Times New Roman" w:hAnsi="Times New Roman" w:cs="Times New Roman"/>
        </w:rPr>
        <w:t>sino</w:t>
      </w:r>
      <w:commentRangeEnd w:id="24"/>
      <w:r w:rsidR="00645A58">
        <w:rPr>
          <w:rStyle w:val="Refdecomentario"/>
        </w:rPr>
        <w:commentReference w:id="24"/>
      </w:r>
      <w:r>
        <w:rPr>
          <w:rFonts w:ascii="Times New Roman" w:hAnsi="Times New Roman" w:cs="Times New Roman"/>
        </w:rPr>
        <w:t xml:space="preserve"> que evolucionar a lo largo de la historia, de ahí la importancia de actualizar las regulaciones referidas al tema. El Pacto Mundial sobre los Refugiados surg</w:t>
      </w:r>
      <w:r w:rsidR="00F00190">
        <w:rPr>
          <w:rFonts w:ascii="Times New Roman" w:hAnsi="Times New Roman" w:cs="Times New Roman"/>
        </w:rPr>
        <w:t>irá</w:t>
      </w:r>
      <w:r>
        <w:rPr>
          <w:rFonts w:ascii="Times New Roman" w:hAnsi="Times New Roman" w:cs="Times New Roman"/>
        </w:rPr>
        <w:t xml:space="preserve"> con la idea de adaptarse a los cambios venideros mejorando la respuesta internacional ante los desplazamientos de refugiados. Ya que como bien expone el </w:t>
      </w:r>
      <w:r w:rsidRPr="00263C15">
        <w:rPr>
          <w:rFonts w:ascii="Times New Roman" w:hAnsi="Times New Roman" w:cs="Times New Roman"/>
        </w:rPr>
        <w:t>Artículo 14 de la Declaración Universal de Derechos Humanos</w:t>
      </w:r>
      <w:r>
        <w:rPr>
          <w:rFonts w:ascii="Times New Roman" w:hAnsi="Times New Roman" w:cs="Times New Roman"/>
        </w:rPr>
        <w:t xml:space="preserve">, </w:t>
      </w:r>
      <w:r w:rsidRPr="00263C15">
        <w:rPr>
          <w:rFonts w:ascii="Times New Roman" w:hAnsi="Times New Roman" w:cs="Times New Roman"/>
        </w:rPr>
        <w:t>“en caso de persecución, toda persona tiene derecho a buscar asilo, y a disfrutar de él, en cualquier país”.</w:t>
      </w:r>
    </w:p>
    <w:p w14:paraId="23374D7B" w14:textId="77777777" w:rsidR="005A32F9" w:rsidRDefault="005A32F9" w:rsidP="001413B9">
      <w:pPr>
        <w:spacing w:line="360" w:lineRule="auto"/>
        <w:jc w:val="both"/>
        <w:rPr>
          <w:rFonts w:ascii="Times New Roman" w:hAnsi="Times New Roman" w:cs="Times New Roman"/>
          <w:lang w:val="es-ES_tradnl"/>
        </w:rPr>
      </w:pPr>
    </w:p>
    <w:p w14:paraId="1BA43503" w14:textId="77777777" w:rsidR="001413B9" w:rsidRPr="008C3853" w:rsidRDefault="001413B9" w:rsidP="001413B9">
      <w:pPr>
        <w:pStyle w:val="Ttulo2"/>
        <w:numPr>
          <w:ilvl w:val="1"/>
          <w:numId w:val="2"/>
        </w:numPr>
        <w:spacing w:line="360" w:lineRule="auto"/>
        <w:jc w:val="both"/>
        <w:rPr>
          <w:rFonts w:ascii="Times New Roman" w:hAnsi="Times New Roman" w:cs="Times New Roman"/>
          <w:sz w:val="24"/>
          <w:szCs w:val="24"/>
          <w:lang w:val="es-ES_tradnl"/>
        </w:rPr>
      </w:pPr>
      <w:bookmarkStart w:id="25" w:name="_Toc101435989"/>
      <w:bookmarkStart w:id="26" w:name="_Toc105696255"/>
      <w:r>
        <w:rPr>
          <w:rFonts w:ascii="Times New Roman" w:hAnsi="Times New Roman" w:cs="Times New Roman"/>
          <w:sz w:val="24"/>
          <w:szCs w:val="24"/>
          <w:lang w:val="es-ES_tradnl"/>
        </w:rPr>
        <w:t>Marco teórico.</w:t>
      </w:r>
      <w:bookmarkEnd w:id="25"/>
      <w:bookmarkEnd w:id="26"/>
    </w:p>
    <w:p w14:paraId="059278F4" w14:textId="4219B71B" w:rsidR="001413B9" w:rsidRDefault="001413B9" w:rsidP="001413B9">
      <w:pPr>
        <w:spacing w:line="360" w:lineRule="auto"/>
        <w:jc w:val="both"/>
        <w:rPr>
          <w:rFonts w:ascii="Times New Roman" w:hAnsi="Times New Roman" w:cs="Times New Roman"/>
          <w:lang w:val="es-ES_tradnl"/>
        </w:rPr>
      </w:pPr>
    </w:p>
    <w:p w14:paraId="700CAB0B" w14:textId="5E6525D9" w:rsidR="00F232F9" w:rsidRDefault="00F232F9" w:rsidP="00F232F9">
      <w:pPr>
        <w:spacing w:line="360" w:lineRule="auto"/>
        <w:jc w:val="both"/>
        <w:rPr>
          <w:rFonts w:ascii="Times New Roman" w:hAnsi="Times New Roman" w:cs="Times New Roman"/>
        </w:rPr>
      </w:pPr>
      <w:r>
        <w:rPr>
          <w:rFonts w:ascii="Times New Roman" w:hAnsi="Times New Roman" w:cs="Times New Roman"/>
        </w:rPr>
        <w:t xml:space="preserve">El concepto de refugiado ha evolucionado a lo largo de la historia </w:t>
      </w:r>
      <w:commentRangeStart w:id="27"/>
      <w:r>
        <w:rPr>
          <w:rFonts w:ascii="Times New Roman" w:hAnsi="Times New Roman" w:cs="Times New Roman"/>
        </w:rPr>
        <w:t xml:space="preserve">y con ello su preocupación internacional. </w:t>
      </w:r>
      <w:commentRangeEnd w:id="27"/>
      <w:r w:rsidR="00562216">
        <w:rPr>
          <w:rStyle w:val="Refdecomentario"/>
        </w:rPr>
        <w:commentReference w:id="27"/>
      </w:r>
      <w:r>
        <w:rPr>
          <w:rFonts w:ascii="Times New Roman" w:hAnsi="Times New Roman" w:cs="Times New Roman"/>
        </w:rPr>
        <w:t xml:space="preserve">Esto se debe fundamentalmente a la gran cantidad de personas que se han visto obligadas a huir de sus países en busca de refugio a lo largo de la historia y a la ausencia de normativas más explícitas </w:t>
      </w:r>
      <w:r w:rsidR="00FE75A2">
        <w:rPr>
          <w:rFonts w:ascii="Times New Roman" w:hAnsi="Times New Roman" w:cs="Times New Roman"/>
        </w:rPr>
        <w:t>con relación a</w:t>
      </w:r>
      <w:r>
        <w:rPr>
          <w:rFonts w:ascii="Times New Roman" w:hAnsi="Times New Roman" w:cs="Times New Roman"/>
        </w:rPr>
        <w:t xml:space="preserve"> este tema. Existen dos momentos clave que marcan la incipiente </w:t>
      </w:r>
      <w:commentRangeStart w:id="28"/>
      <w:r>
        <w:rPr>
          <w:rFonts w:ascii="Times New Roman" w:hAnsi="Times New Roman" w:cs="Times New Roman"/>
        </w:rPr>
        <w:t>preocupación:</w:t>
      </w:r>
      <w:commentRangeEnd w:id="28"/>
      <w:r w:rsidR="00562216">
        <w:rPr>
          <w:rStyle w:val="Refdecomentario"/>
        </w:rPr>
        <w:commentReference w:id="28"/>
      </w:r>
      <w:r>
        <w:rPr>
          <w:rFonts w:ascii="Times New Roman" w:hAnsi="Times New Roman" w:cs="Times New Roman"/>
        </w:rPr>
        <w:t xml:space="preserve"> </w:t>
      </w:r>
      <w:r w:rsidRPr="006E68D7">
        <w:rPr>
          <w:rFonts w:ascii="Times New Roman" w:hAnsi="Times New Roman" w:cs="Times New Roman"/>
        </w:rPr>
        <w:t>la creación de la Organización Internacional para Refugiados (OIR) en 1946, que posteriormente se convertirá en el Alto Comisionado de las Naciones Unidas para los Refugiados (ACNUR) en 1950 y, por otro lado, la aprobación del Convenio de Ginebra de 1951.</w:t>
      </w:r>
      <w:r>
        <w:rPr>
          <w:rFonts w:ascii="Times New Roman" w:hAnsi="Times New Roman" w:cs="Times New Roman"/>
        </w:rPr>
        <w:t xml:space="preserve"> </w:t>
      </w:r>
    </w:p>
    <w:p w14:paraId="6B2E2300" w14:textId="77777777" w:rsidR="00F232F9" w:rsidRDefault="00F232F9" w:rsidP="00F232F9">
      <w:pPr>
        <w:spacing w:line="360" w:lineRule="auto"/>
        <w:jc w:val="both"/>
        <w:rPr>
          <w:rFonts w:ascii="Times New Roman" w:hAnsi="Times New Roman" w:cs="Times New Roman"/>
        </w:rPr>
      </w:pPr>
    </w:p>
    <w:p w14:paraId="64019D20" w14:textId="77777777" w:rsidR="00F232F9" w:rsidRDefault="00F232F9" w:rsidP="00F232F9">
      <w:pPr>
        <w:spacing w:line="360" w:lineRule="auto"/>
        <w:jc w:val="both"/>
        <w:rPr>
          <w:rFonts w:ascii="Times New Roman" w:hAnsi="Times New Roman" w:cs="Times New Roman"/>
        </w:rPr>
      </w:pPr>
      <w:r>
        <w:rPr>
          <w:rFonts w:ascii="Times New Roman" w:hAnsi="Times New Roman" w:cs="Times New Roman"/>
        </w:rPr>
        <w:lastRenderedPageBreak/>
        <w:t xml:space="preserve">No obstante, existen convenios anteriores a estos que sentaron las bases sobre el concepto de refugiado. En este sentido, Fran Krez hace referencia a la Primera Guerra Mundial, momento en el cual muchas personas se vieron obligadas a huir de sus Estados de origen en busca de refugio, surgiendo así la necesidad de regular no solo la recepción de asilados sino también los derechos de estos. Esto, del mismo modo en que ocurrió con otros conflictos de Europa, llevó a una postguerra marcada por el desarraigo. </w:t>
      </w:r>
    </w:p>
    <w:p w14:paraId="2CF5C4A5" w14:textId="77777777" w:rsidR="00F232F9" w:rsidRDefault="00F232F9" w:rsidP="00F232F9">
      <w:pPr>
        <w:spacing w:line="360" w:lineRule="auto"/>
        <w:jc w:val="both"/>
        <w:rPr>
          <w:rFonts w:ascii="Times New Roman" w:hAnsi="Times New Roman" w:cs="Times New Roman"/>
        </w:rPr>
      </w:pPr>
    </w:p>
    <w:p w14:paraId="6B85B69F" w14:textId="77777777" w:rsidR="00F232F9" w:rsidRDefault="00F232F9" w:rsidP="00F232F9">
      <w:pPr>
        <w:spacing w:line="360" w:lineRule="auto"/>
        <w:jc w:val="both"/>
        <w:rPr>
          <w:rFonts w:ascii="Times New Roman" w:hAnsi="Times New Roman" w:cs="Times New Roman"/>
        </w:rPr>
      </w:pPr>
      <w:r>
        <w:rPr>
          <w:rFonts w:ascii="Times New Roman" w:hAnsi="Times New Roman" w:cs="Times New Roman"/>
        </w:rPr>
        <w:t xml:space="preserve">Tal vez el primer intento por otorgar una situación de legalidad a los refugiados fue el denominado “Pasaporte Nansen”, creado por </w:t>
      </w:r>
      <w:r w:rsidRPr="00E223D6">
        <w:rPr>
          <w:rFonts w:ascii="Times New Roman" w:hAnsi="Times New Roman" w:cs="Times New Roman"/>
        </w:rPr>
        <w:t>Fritdjof Nansen</w:t>
      </w:r>
      <w:r>
        <w:rPr>
          <w:rFonts w:ascii="Times New Roman" w:hAnsi="Times New Roman" w:cs="Times New Roman"/>
        </w:rPr>
        <w:t xml:space="preserve"> en 1922, que sirvió para mejorar la situación internacional de los refugiados al otorgarles una documentación. Además, fue este instrumento lo que llevó al nombramiento de su creador como </w:t>
      </w:r>
      <w:r w:rsidRPr="00B059C0">
        <w:rPr>
          <w:rFonts w:ascii="Times New Roman" w:hAnsi="Times New Roman" w:cs="Times New Roman"/>
        </w:rPr>
        <w:t>primer Alto Comisionado para los Refugiados de</w:t>
      </w:r>
      <w:r>
        <w:rPr>
          <w:rFonts w:ascii="Times New Roman" w:hAnsi="Times New Roman" w:cs="Times New Roman"/>
        </w:rPr>
        <w:t xml:space="preserve"> </w:t>
      </w:r>
      <w:r w:rsidRPr="00B059C0">
        <w:rPr>
          <w:rFonts w:ascii="Times New Roman" w:hAnsi="Times New Roman" w:cs="Times New Roman"/>
        </w:rPr>
        <w:t>la Liga de Naciones</w:t>
      </w:r>
      <w:r>
        <w:rPr>
          <w:rFonts w:ascii="Times New Roman" w:hAnsi="Times New Roman" w:cs="Times New Roman"/>
        </w:rPr>
        <w:t xml:space="preserve">. Y fue en este mismo año cuando recibió el Premio Nobel de la Paz, gracias a su programa de ayuda para las hambrunas de Rusia. </w:t>
      </w:r>
    </w:p>
    <w:p w14:paraId="03BBD2F3" w14:textId="77777777" w:rsidR="00F232F9" w:rsidRDefault="00F232F9" w:rsidP="00F232F9">
      <w:pPr>
        <w:spacing w:line="360" w:lineRule="auto"/>
        <w:jc w:val="both"/>
        <w:rPr>
          <w:rFonts w:ascii="Times New Roman" w:hAnsi="Times New Roman" w:cs="Times New Roman"/>
        </w:rPr>
      </w:pPr>
    </w:p>
    <w:p w14:paraId="57985804" w14:textId="77777777" w:rsidR="00F232F9" w:rsidRDefault="00F232F9" w:rsidP="00F232F9">
      <w:pPr>
        <w:spacing w:line="360" w:lineRule="auto"/>
        <w:jc w:val="both"/>
        <w:rPr>
          <w:rFonts w:ascii="Times New Roman" w:hAnsi="Times New Roman" w:cs="Times New Roman"/>
        </w:rPr>
      </w:pPr>
      <w:r>
        <w:rPr>
          <w:rFonts w:ascii="Times New Roman" w:hAnsi="Times New Roman" w:cs="Times New Roman"/>
        </w:rPr>
        <w:t>De entre los múltiples acuerdos, el de 12 de mayo de 1926 es uno de los más relevantes, al incorporar lo que sería la primera definición jurídica de refugiado, aunque esta estuviese fundamentada en los casos ruso y armenio. En los años venideros se sucedieron acuerdos con definiciones similares, destacando dos:</w:t>
      </w:r>
    </w:p>
    <w:p w14:paraId="0A7583F2" w14:textId="77777777" w:rsidR="00F232F9" w:rsidRPr="00205CD8" w:rsidRDefault="00F232F9" w:rsidP="00F232F9">
      <w:pPr>
        <w:pStyle w:val="Prrafodelista"/>
        <w:numPr>
          <w:ilvl w:val="0"/>
          <w:numId w:val="10"/>
        </w:numPr>
        <w:spacing w:line="360" w:lineRule="auto"/>
        <w:jc w:val="both"/>
        <w:rPr>
          <w:rFonts w:ascii="Times New Roman" w:hAnsi="Times New Roman" w:cs="Times New Roman"/>
          <w:lang w:val="es-ES_tradnl"/>
        </w:rPr>
      </w:pPr>
      <w:r w:rsidRPr="00205CD8">
        <w:rPr>
          <w:rFonts w:ascii="Times New Roman" w:hAnsi="Times New Roman" w:cs="Times New Roman"/>
        </w:rPr>
        <w:t xml:space="preserve">Por un lado, la Convención de 28 de octubre de 1933, por ser la primera en mencionar el principio de </w:t>
      </w:r>
      <w:r w:rsidRPr="00205CD8">
        <w:rPr>
          <w:rFonts w:ascii="Times New Roman" w:hAnsi="Times New Roman" w:cs="Times New Roman"/>
          <w:i/>
          <w:iCs/>
          <w:lang w:val="es-ES_tradnl"/>
        </w:rPr>
        <w:t>non-refoulement</w:t>
      </w:r>
      <w:r w:rsidRPr="00205CD8">
        <w:rPr>
          <w:rFonts w:ascii="Times New Roman" w:hAnsi="Times New Roman" w:cs="Times New Roman"/>
          <w:lang w:val="es-ES_tradnl"/>
        </w:rPr>
        <w:t xml:space="preserve">, que quedaría oficialmente recogido en el Artículo 33 de la </w:t>
      </w:r>
      <w:r w:rsidRPr="00205CD8">
        <w:rPr>
          <w:rFonts w:ascii="Times New Roman" w:hAnsi="Times New Roman" w:cs="Times New Roman"/>
        </w:rPr>
        <w:t>Convención de Ginebra de 1951</w:t>
      </w:r>
      <w:r w:rsidRPr="00205CD8">
        <w:rPr>
          <w:rFonts w:ascii="Times New Roman" w:hAnsi="Times New Roman" w:cs="Times New Roman"/>
          <w:lang w:val="es-ES_tradnl"/>
        </w:rPr>
        <w:t xml:space="preserve"> y que hace referencia a la obligación que tiene el Estado receptor que va a acoger al refugiado de no devolverlo a su Estado de origen en el que su vida puede correr peligro. </w:t>
      </w:r>
    </w:p>
    <w:p w14:paraId="5953A35E" w14:textId="77777777" w:rsidR="00F232F9" w:rsidRDefault="00F232F9" w:rsidP="00F232F9">
      <w:pPr>
        <w:spacing w:line="360" w:lineRule="auto"/>
        <w:jc w:val="both"/>
        <w:rPr>
          <w:rFonts w:ascii="Times New Roman" w:hAnsi="Times New Roman" w:cs="Times New Roman"/>
          <w:lang w:val="es-ES_tradnl"/>
        </w:rPr>
      </w:pPr>
    </w:p>
    <w:p w14:paraId="78AF3FC9" w14:textId="77777777" w:rsidR="00F232F9" w:rsidRPr="008E2059" w:rsidRDefault="00F232F9" w:rsidP="00F232F9">
      <w:pPr>
        <w:spacing w:line="360" w:lineRule="auto"/>
        <w:ind w:left="1143"/>
        <w:jc w:val="both"/>
        <w:rPr>
          <w:rFonts w:ascii="Times New Roman" w:hAnsi="Times New Roman" w:cs="Times New Roman"/>
          <w:sz w:val="22"/>
          <w:szCs w:val="22"/>
          <w:lang w:val="es-ES_tradnl"/>
        </w:rPr>
      </w:pPr>
      <w:r w:rsidRPr="008E2059">
        <w:rPr>
          <w:rFonts w:ascii="Times New Roman" w:hAnsi="Times New Roman" w:cs="Times New Roman"/>
          <w:sz w:val="22"/>
          <w:szCs w:val="22"/>
          <w:lang w:val="es-ES_tradnl"/>
        </w:rPr>
        <w:t>Artículo 33. Prohibición de expulsión y de devolución (</w:t>
      </w:r>
      <w:r>
        <w:rPr>
          <w:rFonts w:ascii="Times New Roman" w:hAnsi="Times New Roman" w:cs="Times New Roman"/>
          <w:sz w:val="22"/>
          <w:szCs w:val="22"/>
          <w:lang w:val="es-ES_tradnl"/>
        </w:rPr>
        <w:t>“</w:t>
      </w:r>
      <w:r w:rsidRPr="008E2059">
        <w:rPr>
          <w:rFonts w:ascii="Times New Roman" w:hAnsi="Times New Roman" w:cs="Times New Roman"/>
          <w:i/>
          <w:iCs/>
          <w:sz w:val="22"/>
          <w:szCs w:val="22"/>
          <w:lang w:val="es-ES_tradnl"/>
        </w:rPr>
        <w:t>refoulement</w:t>
      </w:r>
      <w:r>
        <w:rPr>
          <w:rFonts w:ascii="Times New Roman" w:hAnsi="Times New Roman" w:cs="Times New Roman"/>
          <w:sz w:val="22"/>
          <w:szCs w:val="22"/>
          <w:lang w:val="es-ES_tradnl"/>
        </w:rPr>
        <w:t>”</w:t>
      </w:r>
      <w:r w:rsidRPr="008E2059">
        <w:rPr>
          <w:rFonts w:ascii="Times New Roman" w:hAnsi="Times New Roman" w:cs="Times New Roman"/>
          <w:sz w:val="22"/>
          <w:szCs w:val="22"/>
          <w:lang w:val="es-ES_tradnl"/>
        </w:rPr>
        <w:t>)</w:t>
      </w:r>
      <w:r>
        <w:rPr>
          <w:rFonts w:ascii="Times New Roman" w:hAnsi="Times New Roman" w:cs="Times New Roman"/>
          <w:sz w:val="22"/>
          <w:szCs w:val="22"/>
          <w:lang w:val="es-ES_tradnl"/>
        </w:rPr>
        <w:t>.</w:t>
      </w:r>
    </w:p>
    <w:p w14:paraId="762EFEC6" w14:textId="77777777" w:rsidR="00F232F9" w:rsidRDefault="00F232F9" w:rsidP="00F232F9">
      <w:pPr>
        <w:pStyle w:val="Prrafodelista"/>
        <w:numPr>
          <w:ilvl w:val="0"/>
          <w:numId w:val="7"/>
        </w:numPr>
        <w:spacing w:line="360" w:lineRule="auto"/>
        <w:ind w:left="1503"/>
        <w:jc w:val="both"/>
        <w:rPr>
          <w:rFonts w:ascii="Times New Roman" w:hAnsi="Times New Roman" w:cs="Times New Roman"/>
          <w:sz w:val="22"/>
          <w:szCs w:val="22"/>
          <w:lang w:val="es-ES_tradnl"/>
        </w:rPr>
      </w:pPr>
      <w:r w:rsidRPr="008E2059">
        <w:rPr>
          <w:rFonts w:ascii="Times New Roman" w:hAnsi="Times New Roman" w:cs="Times New Roman"/>
          <w:sz w:val="22"/>
          <w:szCs w:val="22"/>
          <w:lang w:val="es-ES_tradnl"/>
        </w:rPr>
        <w:t xml:space="preserve">Ningún Estado </w:t>
      </w:r>
      <w:commentRangeStart w:id="29"/>
      <w:r w:rsidRPr="008E2059">
        <w:rPr>
          <w:rFonts w:ascii="Times New Roman" w:hAnsi="Times New Roman" w:cs="Times New Roman"/>
          <w:sz w:val="22"/>
          <w:szCs w:val="22"/>
          <w:lang w:val="es-ES_tradnl"/>
        </w:rPr>
        <w:t>Contratante</w:t>
      </w:r>
      <w:commentRangeEnd w:id="29"/>
      <w:r w:rsidR="00CB2ED8">
        <w:rPr>
          <w:rStyle w:val="Refdecomentario"/>
        </w:rPr>
        <w:commentReference w:id="29"/>
      </w:r>
      <w:r w:rsidRPr="008E2059">
        <w:rPr>
          <w:rFonts w:ascii="Times New Roman" w:hAnsi="Times New Roman" w:cs="Times New Roman"/>
          <w:sz w:val="22"/>
          <w:szCs w:val="22"/>
          <w:lang w:val="es-ES_tradnl"/>
        </w:rPr>
        <w:t xml:space="preserve"> podrá, por expulsión o devolución, poner en modo alguno a un refugiado en las fronteras de los territorios donde su vida o su libertad peligre por causa de su raza, religión, nacionalidad, pertenencia a determinado grupo social, o de sus opiniones políticas. </w:t>
      </w:r>
    </w:p>
    <w:p w14:paraId="03F0DC68" w14:textId="77777777" w:rsidR="00F232F9" w:rsidRPr="008E2059" w:rsidRDefault="00F232F9" w:rsidP="00F232F9">
      <w:pPr>
        <w:pStyle w:val="Prrafodelista"/>
        <w:numPr>
          <w:ilvl w:val="0"/>
          <w:numId w:val="7"/>
        </w:numPr>
        <w:spacing w:line="360" w:lineRule="auto"/>
        <w:ind w:left="1503"/>
        <w:jc w:val="both"/>
        <w:rPr>
          <w:rFonts w:ascii="Times New Roman" w:hAnsi="Times New Roman" w:cs="Times New Roman"/>
          <w:sz w:val="22"/>
          <w:szCs w:val="22"/>
          <w:lang w:val="es-ES_tradnl"/>
        </w:rPr>
      </w:pPr>
      <w:r w:rsidRPr="008E2059">
        <w:rPr>
          <w:rFonts w:ascii="Times New Roman" w:hAnsi="Times New Roman" w:cs="Times New Roman"/>
          <w:sz w:val="22"/>
          <w:szCs w:val="22"/>
          <w:lang w:val="es-ES_tradnl"/>
        </w:rPr>
        <w:t xml:space="preserve">Sin embargo, no podrá invocar los beneficios de la presente disposición el refugiado que sea considerado, por razones fundadas, como un peligro para la seguridad del país donde se encuentra, o que, habiendo sido objeto de una </w:t>
      </w:r>
      <w:r w:rsidRPr="008E2059">
        <w:rPr>
          <w:rFonts w:ascii="Times New Roman" w:hAnsi="Times New Roman" w:cs="Times New Roman"/>
          <w:sz w:val="22"/>
          <w:szCs w:val="22"/>
          <w:lang w:val="es-ES_tradnl"/>
        </w:rPr>
        <w:lastRenderedPageBreak/>
        <w:t>condena definitiva por un delito particularmente grave, constituya una amenaza para la comunidad de tal país.</w:t>
      </w:r>
    </w:p>
    <w:p w14:paraId="4A44399A" w14:textId="77777777" w:rsidR="00F232F9" w:rsidRDefault="00F232F9" w:rsidP="00F232F9">
      <w:pPr>
        <w:spacing w:line="360" w:lineRule="auto"/>
        <w:jc w:val="both"/>
        <w:rPr>
          <w:rFonts w:ascii="Times New Roman" w:hAnsi="Times New Roman" w:cs="Times New Roman"/>
          <w:lang w:val="es-ES_tradnl"/>
        </w:rPr>
      </w:pPr>
    </w:p>
    <w:p w14:paraId="3662AF26" w14:textId="77777777" w:rsidR="00F232F9" w:rsidRPr="00205CD8" w:rsidRDefault="00F232F9" w:rsidP="00F232F9">
      <w:pPr>
        <w:pStyle w:val="Prrafodelista"/>
        <w:numPr>
          <w:ilvl w:val="0"/>
          <w:numId w:val="10"/>
        </w:numPr>
        <w:spacing w:line="360" w:lineRule="auto"/>
        <w:jc w:val="both"/>
        <w:rPr>
          <w:rFonts w:ascii="Times New Roman" w:hAnsi="Times New Roman" w:cs="Times New Roman"/>
        </w:rPr>
      </w:pPr>
      <w:r w:rsidRPr="00205CD8">
        <w:rPr>
          <w:rFonts w:ascii="Times New Roman" w:hAnsi="Times New Roman" w:cs="Times New Roman"/>
          <w:lang w:val="es-ES_tradnl"/>
        </w:rPr>
        <w:t xml:space="preserve">Y, por otro lado, </w:t>
      </w:r>
      <w:r w:rsidRPr="00205CD8">
        <w:rPr>
          <w:rFonts w:ascii="Times New Roman" w:hAnsi="Times New Roman" w:cs="Times New Roman"/>
        </w:rPr>
        <w:t>el acuerdo de 10 de febrero de 1938, relativo a los refugiados alemanes, que destacó por incluir una cláusula referente a la causa por la cual las personas buscaban refugio, dejando fuera de la definición de refugiado a aquellos que abandonaran el país por motivos de conveniencia personal. (Correa Rubio, P., 1999).</w:t>
      </w:r>
    </w:p>
    <w:p w14:paraId="02E6155B" w14:textId="77777777" w:rsidR="00F232F9" w:rsidRDefault="00F232F9" w:rsidP="00F232F9">
      <w:pPr>
        <w:spacing w:line="360" w:lineRule="auto"/>
        <w:jc w:val="both"/>
        <w:rPr>
          <w:rFonts w:ascii="Times New Roman" w:hAnsi="Times New Roman" w:cs="Times New Roman"/>
        </w:rPr>
      </w:pPr>
    </w:p>
    <w:p w14:paraId="4FCE01A6" w14:textId="77777777" w:rsidR="00F232F9" w:rsidRDefault="00F232F9" w:rsidP="00F232F9">
      <w:pPr>
        <w:spacing w:line="360" w:lineRule="auto"/>
        <w:jc w:val="both"/>
        <w:rPr>
          <w:rFonts w:ascii="Times New Roman" w:hAnsi="Times New Roman" w:cs="Times New Roman"/>
        </w:rPr>
      </w:pPr>
      <w:r>
        <w:rPr>
          <w:rFonts w:ascii="Times New Roman" w:hAnsi="Times New Roman" w:cs="Times New Roman"/>
        </w:rPr>
        <w:t xml:space="preserve">Son estos antecedentes los que llevan al concepto de refugiado que queda definido en el Artículo 1 de la Convención de Ginebra de 1951, de la cual forman parte 142 países que están, por tanto, obligados a cumplir el principio de </w:t>
      </w:r>
      <w:r w:rsidRPr="00FB6FCF">
        <w:rPr>
          <w:rFonts w:ascii="Times New Roman" w:hAnsi="Times New Roman" w:cs="Times New Roman"/>
          <w:i/>
          <w:iCs/>
          <w:lang w:val="es-ES_tradnl"/>
        </w:rPr>
        <w:t>non-refoulement</w:t>
      </w:r>
      <w:r>
        <w:rPr>
          <w:rFonts w:ascii="Times New Roman" w:hAnsi="Times New Roman" w:cs="Times New Roman"/>
          <w:lang w:val="es-ES_tradnl"/>
        </w:rPr>
        <w:t>.</w:t>
      </w:r>
    </w:p>
    <w:p w14:paraId="2D2222FC" w14:textId="77777777" w:rsidR="00F232F9" w:rsidRDefault="00F232F9" w:rsidP="00F232F9">
      <w:pPr>
        <w:spacing w:line="360" w:lineRule="auto"/>
        <w:jc w:val="both"/>
        <w:rPr>
          <w:rFonts w:ascii="Times New Roman" w:hAnsi="Times New Roman" w:cs="Times New Roman"/>
        </w:rPr>
      </w:pPr>
    </w:p>
    <w:p w14:paraId="11A4FAB0" w14:textId="77777777" w:rsidR="00F232F9" w:rsidRPr="00C62548" w:rsidRDefault="00F232F9" w:rsidP="00F232F9">
      <w:pPr>
        <w:spacing w:line="360" w:lineRule="auto"/>
        <w:ind w:left="360"/>
        <w:jc w:val="both"/>
        <w:rPr>
          <w:rFonts w:ascii="Times New Roman" w:hAnsi="Times New Roman" w:cs="Times New Roman"/>
          <w:sz w:val="22"/>
          <w:szCs w:val="22"/>
        </w:rPr>
      </w:pPr>
      <w:r w:rsidRPr="00C62548">
        <w:rPr>
          <w:rFonts w:ascii="Times New Roman" w:hAnsi="Times New Roman" w:cs="Times New Roman"/>
          <w:sz w:val="22"/>
          <w:szCs w:val="22"/>
        </w:rPr>
        <w:t>Artículo 1. Definición del término “refugiado”.</w:t>
      </w:r>
    </w:p>
    <w:p w14:paraId="0131DCF3" w14:textId="77777777" w:rsidR="00F232F9" w:rsidRPr="00C62548" w:rsidRDefault="00F232F9" w:rsidP="00F232F9">
      <w:pPr>
        <w:pStyle w:val="Prrafodelista"/>
        <w:numPr>
          <w:ilvl w:val="0"/>
          <w:numId w:val="5"/>
        </w:numPr>
        <w:spacing w:line="360" w:lineRule="auto"/>
        <w:ind w:left="720"/>
        <w:jc w:val="both"/>
        <w:rPr>
          <w:rFonts w:ascii="Times New Roman" w:hAnsi="Times New Roman" w:cs="Times New Roman"/>
          <w:sz w:val="22"/>
          <w:szCs w:val="22"/>
        </w:rPr>
      </w:pPr>
      <w:r w:rsidRPr="00C62548">
        <w:rPr>
          <w:rFonts w:ascii="Times New Roman" w:hAnsi="Times New Roman" w:cs="Times New Roman"/>
          <w:sz w:val="22"/>
          <w:szCs w:val="22"/>
        </w:rPr>
        <w:t xml:space="preserve">A los efectos de la presente Convención, el término </w:t>
      </w:r>
      <w:r>
        <w:rPr>
          <w:rFonts w:ascii="Times New Roman" w:hAnsi="Times New Roman" w:cs="Times New Roman"/>
          <w:sz w:val="22"/>
          <w:szCs w:val="22"/>
        </w:rPr>
        <w:t>“</w:t>
      </w:r>
      <w:r w:rsidRPr="00C62548">
        <w:rPr>
          <w:rFonts w:ascii="Times New Roman" w:hAnsi="Times New Roman" w:cs="Times New Roman"/>
          <w:sz w:val="22"/>
          <w:szCs w:val="22"/>
        </w:rPr>
        <w:t>refugiado</w:t>
      </w:r>
      <w:r>
        <w:rPr>
          <w:rFonts w:ascii="Times New Roman" w:hAnsi="Times New Roman" w:cs="Times New Roman"/>
          <w:sz w:val="22"/>
          <w:szCs w:val="22"/>
        </w:rPr>
        <w:t>”</w:t>
      </w:r>
      <w:r w:rsidRPr="00C62548">
        <w:rPr>
          <w:rFonts w:ascii="Times New Roman" w:hAnsi="Times New Roman" w:cs="Times New Roman"/>
          <w:sz w:val="22"/>
          <w:szCs w:val="22"/>
        </w:rPr>
        <w:t xml:space="preserve"> se aplicará a toda persona:</w:t>
      </w:r>
    </w:p>
    <w:p w14:paraId="70F613CA" w14:textId="77777777" w:rsidR="00F232F9" w:rsidRDefault="00F232F9" w:rsidP="00F232F9">
      <w:pPr>
        <w:pStyle w:val="Prrafodelista"/>
        <w:numPr>
          <w:ilvl w:val="0"/>
          <w:numId w:val="6"/>
        </w:numPr>
        <w:spacing w:line="360" w:lineRule="auto"/>
        <w:ind w:left="720"/>
        <w:jc w:val="both"/>
        <w:rPr>
          <w:rFonts w:ascii="Times New Roman" w:hAnsi="Times New Roman" w:cs="Times New Roman"/>
          <w:sz w:val="22"/>
          <w:szCs w:val="22"/>
        </w:rPr>
      </w:pPr>
      <w:r w:rsidRPr="00C62548">
        <w:rPr>
          <w:rFonts w:ascii="Times New Roman" w:hAnsi="Times New Roman" w:cs="Times New Roman"/>
          <w:sz w:val="22"/>
          <w:szCs w:val="22"/>
        </w:rPr>
        <w:t>Que haya sido considerada como refugiada en virtud de los arreglos del 12 de mayo de 1926 y del 30 de junio de 1928, o de las Convenciones del 28 de octubre de 1933 y del 10 de febrero de 1938, del Protocolo del 14 de septiembre de 1939 o de la constitución de la Organización Internacional de Refugiados.</w:t>
      </w:r>
    </w:p>
    <w:p w14:paraId="2B623175" w14:textId="77777777" w:rsidR="00F232F9" w:rsidRPr="00DE14E4" w:rsidRDefault="00F232F9" w:rsidP="00F232F9">
      <w:pPr>
        <w:pStyle w:val="Prrafodelista"/>
        <w:spacing w:line="360" w:lineRule="auto"/>
        <w:jc w:val="both"/>
        <w:rPr>
          <w:rFonts w:ascii="Times New Roman" w:hAnsi="Times New Roman" w:cs="Times New Roman"/>
          <w:sz w:val="22"/>
          <w:szCs w:val="22"/>
        </w:rPr>
      </w:pPr>
      <w:r w:rsidRPr="00DE14E4">
        <w:rPr>
          <w:rFonts w:ascii="Times New Roman" w:hAnsi="Times New Roman" w:cs="Times New Roman"/>
          <w:sz w:val="22"/>
          <w:szCs w:val="22"/>
        </w:rPr>
        <w:t>Las decisiones denegatorias adoptadas por la Organización Internacional de Refugiados durante el período de sus actividades no impedirán que se reconozca la condición de refugiado a personas que reúnan las condiciones establecidas en el párrafo 2 de la presente sección.</w:t>
      </w:r>
    </w:p>
    <w:p w14:paraId="71102B4B" w14:textId="77777777" w:rsidR="00F232F9" w:rsidRDefault="00F232F9" w:rsidP="00F232F9">
      <w:pPr>
        <w:pStyle w:val="Prrafodelista"/>
        <w:numPr>
          <w:ilvl w:val="0"/>
          <w:numId w:val="6"/>
        </w:numPr>
        <w:spacing w:line="360" w:lineRule="auto"/>
        <w:ind w:left="720"/>
        <w:jc w:val="both"/>
        <w:rPr>
          <w:rFonts w:ascii="Times New Roman" w:hAnsi="Times New Roman" w:cs="Times New Roman"/>
          <w:sz w:val="22"/>
          <w:szCs w:val="22"/>
        </w:rPr>
      </w:pPr>
      <w:r w:rsidRPr="00C62548">
        <w:rPr>
          <w:rFonts w:ascii="Times New Roman" w:hAnsi="Times New Roman" w:cs="Times New Roman"/>
          <w:sz w:val="22"/>
          <w:szCs w:val="22"/>
        </w:rPr>
        <w:t>Que, como resultado de acontecimientos ocurridos antes del 1 de enero de 1951 y debido a fundados temores de ser perseguida por motivos de raza, religión, nacionalidad, pertenencia a determinado grupo social u opiniones políticas, se encuentre fuera del país de su nacionalidad y no pueda o, a causa de dichos temores, no quiera acogerse a la protección de tal país; o que, careciendo de nacionalidad y hallándose, a consecuencia de tales acontecimientos, fuera del país donde antes tuviera su residencia habitual, no pueda o, a causa de dichos temores, no quiera regresar a él.</w:t>
      </w:r>
    </w:p>
    <w:p w14:paraId="1459DBA1" w14:textId="77777777" w:rsidR="00F232F9" w:rsidRPr="00DE14E4" w:rsidRDefault="00F232F9" w:rsidP="00F232F9">
      <w:pPr>
        <w:pStyle w:val="Prrafodelista"/>
        <w:spacing w:line="360" w:lineRule="auto"/>
        <w:jc w:val="both"/>
        <w:rPr>
          <w:rFonts w:ascii="Times New Roman" w:hAnsi="Times New Roman" w:cs="Times New Roman"/>
          <w:sz w:val="22"/>
          <w:szCs w:val="22"/>
        </w:rPr>
      </w:pPr>
      <w:r w:rsidRPr="00DE14E4">
        <w:rPr>
          <w:rFonts w:ascii="Times New Roman" w:hAnsi="Times New Roman" w:cs="Times New Roman"/>
          <w:sz w:val="22"/>
          <w:szCs w:val="22"/>
        </w:rPr>
        <w:t>En los casos de personas que tengan más de una nacionalidad se entenderá que la expresión "del país de su nacionalidad" se refiere a cualquiera de los países cuya nacionalidad posean, y no se considerará carente de protección del país de su nacionalidad a la persona que, sin razón válida derivada de un fundado temor, no se haya acogido a la protección de uno de los países cuya nacionalidad posea.</w:t>
      </w:r>
    </w:p>
    <w:p w14:paraId="564B5ADF" w14:textId="77777777" w:rsidR="00F232F9" w:rsidRDefault="00F232F9" w:rsidP="00F232F9">
      <w:pPr>
        <w:spacing w:line="360" w:lineRule="auto"/>
        <w:jc w:val="both"/>
        <w:rPr>
          <w:rFonts w:ascii="Times New Roman" w:hAnsi="Times New Roman" w:cs="Times New Roman"/>
        </w:rPr>
      </w:pPr>
    </w:p>
    <w:p w14:paraId="23E9FD5F" w14:textId="77777777" w:rsidR="00F232F9" w:rsidRDefault="00F232F9" w:rsidP="00F232F9">
      <w:pPr>
        <w:spacing w:line="360" w:lineRule="auto"/>
        <w:jc w:val="both"/>
        <w:rPr>
          <w:rFonts w:ascii="Times New Roman" w:hAnsi="Times New Roman" w:cs="Times New Roman"/>
        </w:rPr>
      </w:pPr>
      <w:r>
        <w:rPr>
          <w:rFonts w:ascii="Times New Roman" w:hAnsi="Times New Roman" w:cs="Times New Roman"/>
        </w:rPr>
        <w:t>Sin embargo, tal y como se observa en el apartado 2, A) del artículo 1 de dicha Convención, esta definición presentaba dos problemas: (i) un límite temporal, ya que solo incluía los “acontecimientos ocurridos antes del 1 de enero de 1951” y (ii) un límite geográfico, al incluir únicamente los “acontecimientos ocurridos en Europa”. Estos límites vienen marcados por las circunstancias del momento, las consecuencias de la Segunda Guerra Mundial. Es por ello por lo que, al poco tiempo, cuando se dieron cuenta de que no se trataba de un problema aislado e individual, sino de un problema mundial, dichas limitaciones fueron corregidas con el Protocolo sobre el Estatuto de los Refugiados de 1967.</w:t>
      </w:r>
    </w:p>
    <w:p w14:paraId="62A9EF9D" w14:textId="77777777" w:rsidR="00F232F9" w:rsidRDefault="00F232F9" w:rsidP="00F232F9">
      <w:pPr>
        <w:spacing w:line="360" w:lineRule="auto"/>
        <w:jc w:val="both"/>
        <w:rPr>
          <w:rFonts w:ascii="Times New Roman" w:hAnsi="Times New Roman" w:cs="Times New Roman"/>
        </w:rPr>
      </w:pPr>
    </w:p>
    <w:p w14:paraId="2C5A4C87" w14:textId="51545D89" w:rsidR="00F232F9" w:rsidRDefault="00F232F9" w:rsidP="00F232F9">
      <w:pPr>
        <w:spacing w:line="360" w:lineRule="auto"/>
        <w:jc w:val="both"/>
        <w:rPr>
          <w:rFonts w:ascii="Times New Roman" w:hAnsi="Times New Roman" w:cs="Times New Roman"/>
        </w:rPr>
      </w:pPr>
      <w:r>
        <w:rPr>
          <w:rFonts w:ascii="Times New Roman" w:hAnsi="Times New Roman" w:cs="Times New Roman"/>
        </w:rPr>
        <w:t>Los acontecimientos acaecidos en los últimos años llevan a replantearse la visión que se dio al concepto de refugiado en el Convenio de Ginebra de 1951. Mientras que antes se consideraba una cuestión de carácter bilateral que afectaba únicamente al Estado de origen y al Estado receptor, hoy en día se considera ya un problema mundial de cooperación internacional. Se deja de actuar enfocándose en situaciones particulares, como el caso de la Convención de 12 de mayo de 1926, relativa a los casos ruso y armenio o incluso la propia Convención de Ginebra de 1951, surgida como consecuencia de la Segunda Guerra Mundial y adaptada, por tanto, a esta situación; y se empieza a buscar una solución global que sirva de base a nivel mundial. (Pérez Barahona, S., 2003).</w:t>
      </w:r>
    </w:p>
    <w:p w14:paraId="2C9529A3" w14:textId="77777777" w:rsidR="00F00190" w:rsidRDefault="00F00190" w:rsidP="00F232F9">
      <w:pPr>
        <w:spacing w:line="360" w:lineRule="auto"/>
        <w:jc w:val="both"/>
        <w:rPr>
          <w:rFonts w:ascii="Times New Roman" w:hAnsi="Times New Roman" w:cs="Times New Roman"/>
        </w:rPr>
      </w:pPr>
    </w:p>
    <w:p w14:paraId="7D184F69" w14:textId="77777777" w:rsidR="00DE7CDB" w:rsidRDefault="00DE7CDB" w:rsidP="00DE7CDB">
      <w:pPr>
        <w:spacing w:line="360" w:lineRule="auto"/>
        <w:jc w:val="both"/>
        <w:rPr>
          <w:rFonts w:ascii="Times New Roman" w:hAnsi="Times New Roman" w:cs="Times New Roman"/>
        </w:rPr>
      </w:pPr>
      <w:r>
        <w:rPr>
          <w:rFonts w:ascii="Times New Roman" w:hAnsi="Times New Roman" w:cs="Times New Roman"/>
        </w:rPr>
        <w:t xml:space="preserve">La crisis de refugiados de 2015 fue uno de los motivos que llevaron a lo que sería la </w:t>
      </w:r>
      <w:r w:rsidRPr="001F0E73">
        <w:rPr>
          <w:rFonts w:ascii="Times New Roman" w:hAnsi="Times New Roman" w:cs="Times New Roman"/>
        </w:rPr>
        <w:t>primera reunión de la Asamblea General a nivel de Jefes de Estado y de Gobierno</w:t>
      </w:r>
      <w:r>
        <w:rPr>
          <w:rFonts w:ascii="Times New Roman" w:hAnsi="Times New Roman" w:cs="Times New Roman"/>
        </w:rPr>
        <w:t xml:space="preserve">, la Cumbre de 2016 sobre migrantes y refugiados. Aunque es cierto que surgió ante una situación particular, la idea fundamental de esta cumbre era sentar las bases de lo que sería una respuesta a nivel internacional y global, que sirviera como solución ante el problema de los desplazamientos forzados en general. Y aunque esta cumbre hacía referencia tanto a migrantes como refugiados, ACNUR siempre trató de dibujar la línea que separaba ambos conceptos, llegando a concluir en dos pactos: (i) Pacto Mundial sobre Refugiados y (ii) Pacto Mundial para una Migración Segura, Ordenada y Regular. Este trabajo se centrará en el primero. </w:t>
      </w:r>
    </w:p>
    <w:p w14:paraId="28AB605D" w14:textId="77777777" w:rsidR="00DE7CDB" w:rsidRDefault="00DE7CDB" w:rsidP="00DE7CDB">
      <w:pPr>
        <w:spacing w:line="360" w:lineRule="auto"/>
        <w:jc w:val="both"/>
        <w:rPr>
          <w:rFonts w:ascii="Times New Roman" w:hAnsi="Times New Roman" w:cs="Times New Roman"/>
        </w:rPr>
      </w:pPr>
    </w:p>
    <w:p w14:paraId="519C94F1" w14:textId="0192CE84" w:rsidR="00DE7CDB" w:rsidRDefault="00DE7CDB" w:rsidP="00DE7CDB">
      <w:pPr>
        <w:spacing w:line="360" w:lineRule="auto"/>
        <w:jc w:val="both"/>
        <w:rPr>
          <w:rFonts w:ascii="Times New Roman" w:hAnsi="Times New Roman" w:cs="Times New Roman"/>
        </w:rPr>
      </w:pPr>
      <w:r>
        <w:rPr>
          <w:rFonts w:ascii="Times New Roman" w:hAnsi="Times New Roman" w:cs="Times New Roman"/>
        </w:rPr>
        <w:t xml:space="preserve">El 9 de mayo de 2016, con el objetivo de preparar y sentar las bases de la reunión que tendría lugar el 19 de septiembre de ese mismo año, el Secretario General de Naciones </w:t>
      </w:r>
      <w:r>
        <w:rPr>
          <w:rFonts w:ascii="Times New Roman" w:hAnsi="Times New Roman" w:cs="Times New Roman"/>
        </w:rPr>
        <w:lastRenderedPageBreak/>
        <w:t>Unidas, Ban Ki-moon, redactó un informe titulado “En condiciones de seguridad y dignidad: respuesta a los grandes desplazamientos de refugiados y migrantes”. Con este buscaba ofrecer una visión general de la situación de los desplazados a través de un estudio de las causas y las necesidades, tratando con ello de elaborar una respuesta global y, tal y como muestra el informe, “un llamamiento en pro de los nuevos compromisos mundiales para hacer frente a los grandes desplazamientos […] y salvaguardar en todo momento los derechos humanos, la seguridad y la dignidad de los refugiados y los migrantes”. Para ello</w:t>
      </w:r>
      <w:r w:rsidR="007A1416">
        <w:rPr>
          <w:rFonts w:ascii="Times New Roman" w:hAnsi="Times New Roman" w:cs="Times New Roman"/>
        </w:rPr>
        <w:t>,</w:t>
      </w:r>
      <w:r>
        <w:rPr>
          <w:rFonts w:ascii="Times New Roman" w:hAnsi="Times New Roman" w:cs="Times New Roman"/>
        </w:rPr>
        <w:t xml:space="preserve"> el Secretario</w:t>
      </w:r>
      <w:r w:rsidR="005D2E8A">
        <w:rPr>
          <w:rFonts w:ascii="Times New Roman" w:hAnsi="Times New Roman" w:cs="Times New Roman"/>
        </w:rPr>
        <w:t xml:space="preserve"> </w:t>
      </w:r>
      <w:r>
        <w:rPr>
          <w:rFonts w:ascii="Times New Roman" w:hAnsi="Times New Roman" w:cs="Times New Roman"/>
        </w:rPr>
        <w:t>General estableció en su informe tres pilares fundamentales que deberían ser incluidos en la reunión del 19 de septiembre:</w:t>
      </w:r>
    </w:p>
    <w:p w14:paraId="7F0AD47D" w14:textId="1E6DA17C" w:rsidR="00DE7CDB" w:rsidRPr="003C2FCF" w:rsidRDefault="00DE7CDB" w:rsidP="00DE7CDB">
      <w:pPr>
        <w:pStyle w:val="Prrafodelista"/>
        <w:numPr>
          <w:ilvl w:val="0"/>
          <w:numId w:val="9"/>
        </w:numPr>
        <w:spacing w:line="360" w:lineRule="auto"/>
        <w:jc w:val="both"/>
        <w:rPr>
          <w:rFonts w:ascii="Times New Roman" w:hAnsi="Times New Roman" w:cs="Times New Roman"/>
        </w:rPr>
      </w:pPr>
      <w:r>
        <w:rPr>
          <w:rFonts w:ascii="Times New Roman" w:hAnsi="Times New Roman" w:cs="Times New Roman"/>
        </w:rPr>
        <w:t>“</w:t>
      </w:r>
      <w:r w:rsidRPr="003C2FCF">
        <w:rPr>
          <w:rFonts w:ascii="Times New Roman" w:hAnsi="Times New Roman" w:cs="Times New Roman"/>
        </w:rPr>
        <w:t>Pilar 1: Mantener las condiciones de seguridad y dignidad en los grandes desplazamientos de refugiados y migrantes.</w:t>
      </w:r>
    </w:p>
    <w:p w14:paraId="5D86B1AD" w14:textId="77777777" w:rsidR="00DE7CDB" w:rsidRPr="003C2FCF" w:rsidRDefault="00DE7CDB" w:rsidP="00DE7CDB">
      <w:pPr>
        <w:pStyle w:val="Prrafodelista"/>
        <w:numPr>
          <w:ilvl w:val="0"/>
          <w:numId w:val="9"/>
        </w:numPr>
        <w:spacing w:line="360" w:lineRule="auto"/>
        <w:jc w:val="both"/>
        <w:rPr>
          <w:rFonts w:ascii="Times New Roman" w:hAnsi="Times New Roman" w:cs="Times New Roman"/>
        </w:rPr>
      </w:pPr>
      <w:r w:rsidRPr="003C2FCF">
        <w:rPr>
          <w:rFonts w:ascii="Times New Roman" w:hAnsi="Times New Roman" w:cs="Times New Roman"/>
        </w:rPr>
        <w:t>Pilar 2: Pacto mundial sobre responsabilidad compartida respecto a los refugiados.</w:t>
      </w:r>
    </w:p>
    <w:p w14:paraId="135B13D7" w14:textId="77777777" w:rsidR="00DE7CDB" w:rsidRPr="003C2FCF" w:rsidRDefault="00DE7CDB" w:rsidP="00DE7CDB">
      <w:pPr>
        <w:pStyle w:val="Prrafodelista"/>
        <w:numPr>
          <w:ilvl w:val="0"/>
          <w:numId w:val="9"/>
        </w:numPr>
        <w:spacing w:line="360" w:lineRule="auto"/>
        <w:jc w:val="both"/>
        <w:rPr>
          <w:rFonts w:ascii="Times New Roman" w:hAnsi="Times New Roman" w:cs="Times New Roman"/>
          <w:sz w:val="28"/>
          <w:szCs w:val="28"/>
        </w:rPr>
      </w:pPr>
      <w:r w:rsidRPr="003C2FCF">
        <w:rPr>
          <w:rFonts w:ascii="Times New Roman" w:hAnsi="Times New Roman" w:cs="Times New Roman"/>
        </w:rPr>
        <w:t>Pilar 3: Pacto mundial para una migración segura, regular y ordenada</w:t>
      </w:r>
      <w:r>
        <w:rPr>
          <w:rFonts w:ascii="Times New Roman" w:hAnsi="Times New Roman" w:cs="Times New Roman"/>
        </w:rPr>
        <w:t>.”</w:t>
      </w:r>
    </w:p>
    <w:p w14:paraId="2814D85A" w14:textId="77777777" w:rsidR="00DE7CDB" w:rsidRDefault="00DE7CDB" w:rsidP="00DE7CDB">
      <w:pPr>
        <w:spacing w:line="360" w:lineRule="auto"/>
        <w:jc w:val="both"/>
        <w:rPr>
          <w:rFonts w:ascii="Times New Roman" w:hAnsi="Times New Roman" w:cs="Times New Roman"/>
        </w:rPr>
      </w:pPr>
    </w:p>
    <w:p w14:paraId="42BCC5D8" w14:textId="215FA988" w:rsidR="00DE7CDB" w:rsidRDefault="00DE7CDB" w:rsidP="00DE7CDB">
      <w:pPr>
        <w:spacing w:line="360" w:lineRule="auto"/>
        <w:jc w:val="both"/>
        <w:rPr>
          <w:rFonts w:ascii="Times New Roman" w:hAnsi="Times New Roman" w:cs="Times New Roman"/>
        </w:rPr>
      </w:pPr>
      <w:r>
        <w:rPr>
          <w:rFonts w:ascii="Times New Roman" w:hAnsi="Times New Roman" w:cs="Times New Roman"/>
        </w:rPr>
        <w:t xml:space="preserve">El 19 de septiembre de 2016 se celebró la reunión plenaria de alto nivel de la Asamblea General de las Naciones Unidas, en la cual los gobiernos de 193 países, con el objetivo de mejorar el panorama mundial de los desplazados, adoptaron unos compromisos que debían incluir los tres pilares mencionados anteriormente y que en su conjunto conformaron la Declaración de Nueva York para los Refugiados y los Migrantes. Esta declaración sirvió para que los Estados Miembros recalcasen y se hiciesen más conscientes de lo importante que resultaba buscar una protección de los desplazados a nivel internacional, haciendo especial hincapié en el concepto de “responsabilidad compartida” en el ámbito de la comunidad internacional. Además, no solo se centraba en las personas desplazadas, sino en los Estados </w:t>
      </w:r>
      <w:r w:rsidR="003D244D">
        <w:rPr>
          <w:rFonts w:ascii="Times New Roman" w:hAnsi="Times New Roman" w:cs="Times New Roman"/>
        </w:rPr>
        <w:t>afectados (</w:t>
      </w:r>
      <w:r>
        <w:rPr>
          <w:rFonts w:ascii="Times New Roman" w:hAnsi="Times New Roman" w:cs="Times New Roman"/>
        </w:rPr>
        <w:t xml:space="preserve">de origen, acogida y tránsito); y sentaba las bases de los pactos mundiales aprobados en 2018, tanto el de Refugiados como el de Migración. </w:t>
      </w:r>
    </w:p>
    <w:p w14:paraId="5EFEBE71" w14:textId="77777777" w:rsidR="00DE7CDB" w:rsidRDefault="00DE7CDB" w:rsidP="00DE7CDB">
      <w:pPr>
        <w:spacing w:line="360" w:lineRule="auto"/>
        <w:jc w:val="both"/>
        <w:rPr>
          <w:rFonts w:ascii="Times New Roman" w:hAnsi="Times New Roman" w:cs="Times New Roman"/>
        </w:rPr>
      </w:pPr>
    </w:p>
    <w:p w14:paraId="6DDCE01F" w14:textId="77777777" w:rsidR="00DE7CDB" w:rsidRPr="00EB7678" w:rsidRDefault="00DE7CDB" w:rsidP="00DE7CDB">
      <w:pPr>
        <w:spacing w:line="360" w:lineRule="auto"/>
        <w:jc w:val="both"/>
        <w:rPr>
          <w:rFonts w:ascii="Times New Roman" w:hAnsi="Times New Roman" w:cs="Times New Roman"/>
        </w:rPr>
      </w:pPr>
      <w:r>
        <w:rPr>
          <w:rFonts w:ascii="Times New Roman" w:hAnsi="Times New Roman" w:cs="Times New Roman"/>
        </w:rPr>
        <w:t xml:space="preserve">El plan de respuesta que se </w:t>
      </w:r>
      <w:r w:rsidRPr="008111E0">
        <w:rPr>
          <w:rFonts w:ascii="Times New Roman" w:hAnsi="Times New Roman" w:cs="Times New Roman"/>
        </w:rPr>
        <w:t>establece con la Declaración de Nueva York constitu</w:t>
      </w:r>
      <w:r w:rsidR="007A1416">
        <w:rPr>
          <w:rFonts w:ascii="Times New Roman" w:hAnsi="Times New Roman" w:cs="Times New Roman"/>
        </w:rPr>
        <w:t>ía</w:t>
      </w:r>
      <w:r w:rsidRPr="008111E0">
        <w:rPr>
          <w:rFonts w:ascii="Times New Roman" w:hAnsi="Times New Roman" w:cs="Times New Roman"/>
        </w:rPr>
        <w:t xml:space="preserve"> el Marco de Respuesta Integral para los Refugiados (CRRF, por sus siglas en inglés)</w:t>
      </w:r>
      <w:r>
        <w:rPr>
          <w:rFonts w:ascii="Times New Roman" w:hAnsi="Times New Roman" w:cs="Times New Roman"/>
        </w:rPr>
        <w:t xml:space="preserve">, que tal y como se define en la </w:t>
      </w:r>
      <w:r w:rsidRPr="005556C8">
        <w:rPr>
          <w:rFonts w:ascii="Times New Roman" w:hAnsi="Times New Roman" w:cs="Times New Roman"/>
        </w:rPr>
        <w:t>Resolución</w:t>
      </w:r>
      <w:r>
        <w:rPr>
          <w:rFonts w:ascii="Times New Roman" w:hAnsi="Times New Roman" w:cs="Times New Roman"/>
        </w:rPr>
        <w:t xml:space="preserve"> 70/1 se trataría de “un marco de respuesta para los refugiados integral y centrada en las personas, que se ajusta al derecho internacional y las mejores prácticas internacionales y está adaptado a cada contexto específico”. V</w:t>
      </w:r>
      <w:r w:rsidRPr="008111E0">
        <w:rPr>
          <w:rFonts w:ascii="Times New Roman" w:hAnsi="Times New Roman" w:cs="Times New Roman"/>
        </w:rPr>
        <w:t>endr</w:t>
      </w:r>
      <w:r w:rsidR="007A1416">
        <w:rPr>
          <w:rFonts w:ascii="Times New Roman" w:hAnsi="Times New Roman" w:cs="Times New Roman"/>
        </w:rPr>
        <w:t>ía</w:t>
      </w:r>
      <w:r w:rsidRPr="008111E0">
        <w:rPr>
          <w:rFonts w:ascii="Times New Roman" w:hAnsi="Times New Roman" w:cs="Times New Roman"/>
        </w:rPr>
        <w:t xml:space="preserve"> recogido en el Anexo I de dicha Declaración</w:t>
      </w:r>
      <w:r>
        <w:rPr>
          <w:rFonts w:ascii="Times New Roman" w:hAnsi="Times New Roman" w:cs="Times New Roman"/>
        </w:rPr>
        <w:t>, junto a los elementos que lo conformar</w:t>
      </w:r>
      <w:r w:rsidR="007A1416">
        <w:rPr>
          <w:rFonts w:ascii="Times New Roman" w:hAnsi="Times New Roman" w:cs="Times New Roman"/>
        </w:rPr>
        <w:t>ía</w:t>
      </w:r>
      <w:r>
        <w:rPr>
          <w:rFonts w:ascii="Times New Roman" w:hAnsi="Times New Roman" w:cs="Times New Roman"/>
        </w:rPr>
        <w:t>n:</w:t>
      </w:r>
      <w:r w:rsidRPr="008111E0">
        <w:rPr>
          <w:rFonts w:ascii="Times New Roman" w:hAnsi="Times New Roman" w:cs="Times New Roman"/>
        </w:rPr>
        <w:t xml:space="preserve"> </w:t>
      </w:r>
      <w:r>
        <w:rPr>
          <w:rFonts w:ascii="Times New Roman" w:hAnsi="Times New Roman" w:cs="Times New Roman"/>
        </w:rPr>
        <w:lastRenderedPageBreak/>
        <w:t>“(i) r</w:t>
      </w:r>
      <w:r w:rsidRPr="00EB7678">
        <w:rPr>
          <w:rFonts w:ascii="Times New Roman" w:hAnsi="Times New Roman" w:cs="Times New Roman"/>
        </w:rPr>
        <w:t>ecepción y admisión</w:t>
      </w:r>
      <w:r>
        <w:rPr>
          <w:rFonts w:ascii="Times New Roman" w:hAnsi="Times New Roman" w:cs="Times New Roman"/>
        </w:rPr>
        <w:t>, (ii) a</w:t>
      </w:r>
      <w:r w:rsidRPr="00EB7678">
        <w:rPr>
          <w:rFonts w:ascii="Times New Roman" w:hAnsi="Times New Roman" w:cs="Times New Roman"/>
        </w:rPr>
        <w:t>poyo a las necesidades inmediatas y persistentes</w:t>
      </w:r>
      <w:r>
        <w:rPr>
          <w:rFonts w:ascii="Times New Roman" w:hAnsi="Times New Roman" w:cs="Times New Roman"/>
        </w:rPr>
        <w:t>, (iii) a</w:t>
      </w:r>
      <w:r w:rsidRPr="00EB7678">
        <w:rPr>
          <w:rFonts w:ascii="Times New Roman" w:hAnsi="Times New Roman" w:cs="Times New Roman"/>
        </w:rPr>
        <w:t>poyo a los países y comunidades de acogida</w:t>
      </w:r>
      <w:r>
        <w:rPr>
          <w:rFonts w:ascii="Times New Roman" w:hAnsi="Times New Roman" w:cs="Times New Roman"/>
        </w:rPr>
        <w:t>, (iv) s</w:t>
      </w:r>
      <w:r w:rsidRPr="00EB7678">
        <w:rPr>
          <w:rFonts w:ascii="Times New Roman" w:hAnsi="Times New Roman" w:cs="Times New Roman"/>
        </w:rPr>
        <w:t>oluciones duraderas</w:t>
      </w:r>
      <w:r>
        <w:rPr>
          <w:rFonts w:ascii="Times New Roman" w:hAnsi="Times New Roman" w:cs="Times New Roman"/>
        </w:rPr>
        <w:t xml:space="preserve"> y (v) e</w:t>
      </w:r>
      <w:r w:rsidRPr="00EB7678">
        <w:rPr>
          <w:rFonts w:ascii="Times New Roman" w:hAnsi="Times New Roman" w:cs="Times New Roman"/>
        </w:rPr>
        <w:t>l camino a seguir.”</w:t>
      </w:r>
    </w:p>
    <w:p w14:paraId="4D8EF4C1" w14:textId="77777777" w:rsidR="00DE7CDB" w:rsidRDefault="00DE7CDB" w:rsidP="00DE7CDB">
      <w:pPr>
        <w:spacing w:line="360" w:lineRule="auto"/>
        <w:jc w:val="both"/>
        <w:rPr>
          <w:rFonts w:ascii="Times New Roman" w:hAnsi="Times New Roman" w:cs="Times New Roman"/>
        </w:rPr>
      </w:pPr>
    </w:p>
    <w:p w14:paraId="005074BF" w14:textId="77777777" w:rsidR="00DE7CDB" w:rsidRDefault="00DE7CDB" w:rsidP="00DE7CDB">
      <w:pPr>
        <w:spacing w:line="360" w:lineRule="auto"/>
        <w:jc w:val="both"/>
        <w:rPr>
          <w:rFonts w:ascii="Times New Roman" w:hAnsi="Times New Roman" w:cs="Times New Roman"/>
        </w:rPr>
      </w:pPr>
      <w:r>
        <w:rPr>
          <w:rFonts w:ascii="Times New Roman" w:hAnsi="Times New Roman" w:cs="Times New Roman"/>
        </w:rPr>
        <w:t xml:space="preserve">Un día más tarde, el 20 de septiembre de 2016, Barack Obama, presidente en ese momento de los Estados Unidos, convocó la Cumbre de Líderes sobre la Crisis Mundial de los Refugiados, que a diferencia de la del 19 de septiembre, centrada en los movimientos de desplazados en general – refugiados y migraciones –, esta estaba enfocada en los refugiados más concretamente. Pretendía también alcanzar una responsabilidad mundial, para lo cual </w:t>
      </w:r>
      <w:r w:rsidRPr="001F0E73">
        <w:rPr>
          <w:rFonts w:ascii="Times New Roman" w:hAnsi="Times New Roman" w:cs="Times New Roman"/>
        </w:rPr>
        <w:t>52 líderes y funcionarios de alto nivel</w:t>
      </w:r>
      <w:r>
        <w:rPr>
          <w:rFonts w:ascii="Times New Roman" w:hAnsi="Times New Roman" w:cs="Times New Roman"/>
        </w:rPr>
        <w:t xml:space="preserve"> se comprometieron a “incrementar la asistencia humanitaria bilateral”.  </w:t>
      </w:r>
    </w:p>
    <w:p w14:paraId="299B74B1" w14:textId="77777777" w:rsidR="00DE7CDB" w:rsidRDefault="00DE7CDB" w:rsidP="00DE7CDB">
      <w:pPr>
        <w:spacing w:line="360" w:lineRule="auto"/>
        <w:jc w:val="both"/>
        <w:rPr>
          <w:rFonts w:ascii="Times New Roman" w:hAnsi="Times New Roman" w:cs="Times New Roman"/>
        </w:rPr>
      </w:pPr>
    </w:p>
    <w:p w14:paraId="4BD871B5" w14:textId="32D6589C" w:rsidR="00DE7CDB" w:rsidRDefault="00DE7CDB" w:rsidP="00DE7CDB">
      <w:pPr>
        <w:spacing w:line="360" w:lineRule="auto"/>
        <w:jc w:val="both"/>
        <w:rPr>
          <w:rFonts w:ascii="Times New Roman" w:hAnsi="Times New Roman" w:cs="Times New Roman"/>
        </w:rPr>
      </w:pPr>
      <w:r>
        <w:rPr>
          <w:rFonts w:ascii="Times New Roman" w:hAnsi="Times New Roman" w:cs="Times New Roman"/>
        </w:rPr>
        <w:t>A fin de alcanzar los objetivos fijados en el CRRF, ACNUR establec</w:t>
      </w:r>
      <w:r w:rsidR="007A1416">
        <w:rPr>
          <w:rFonts w:ascii="Times New Roman" w:hAnsi="Times New Roman" w:cs="Times New Roman"/>
        </w:rPr>
        <w:t>ió</w:t>
      </w:r>
      <w:r>
        <w:rPr>
          <w:rFonts w:ascii="Times New Roman" w:hAnsi="Times New Roman" w:cs="Times New Roman"/>
        </w:rPr>
        <w:t xml:space="preserve"> una hoja de ruta, “Hacia un</w:t>
      </w:r>
      <w:r w:rsidRPr="00906435">
        <w:rPr>
          <w:rFonts w:ascii="Times New Roman" w:hAnsi="Times New Roman" w:cs="Times New Roman"/>
        </w:rPr>
        <w:t xml:space="preserve"> </w:t>
      </w:r>
      <w:r w:rsidRPr="00830294">
        <w:rPr>
          <w:rFonts w:ascii="Times New Roman" w:hAnsi="Times New Roman" w:cs="Times New Roman"/>
        </w:rPr>
        <w:t>Pacto Mundial sobre Refugiados</w:t>
      </w:r>
      <w:r>
        <w:rPr>
          <w:rFonts w:ascii="Times New Roman" w:hAnsi="Times New Roman" w:cs="Times New Roman"/>
        </w:rPr>
        <w:t>”, a través de la cual determina</w:t>
      </w:r>
      <w:r w:rsidR="007A1416">
        <w:rPr>
          <w:rFonts w:ascii="Times New Roman" w:hAnsi="Times New Roman" w:cs="Times New Roman"/>
        </w:rPr>
        <w:t>ba</w:t>
      </w:r>
      <w:r>
        <w:rPr>
          <w:rFonts w:ascii="Times New Roman" w:hAnsi="Times New Roman" w:cs="Times New Roman"/>
        </w:rPr>
        <w:t xml:space="preserve"> el camino </w:t>
      </w:r>
      <w:commentRangeStart w:id="30"/>
      <w:r>
        <w:rPr>
          <w:rFonts w:ascii="Times New Roman" w:hAnsi="Times New Roman" w:cs="Times New Roman"/>
        </w:rPr>
        <w:t>más</w:t>
      </w:r>
      <w:commentRangeEnd w:id="30"/>
      <w:r w:rsidR="00724432">
        <w:rPr>
          <w:rStyle w:val="Refdecomentario"/>
        </w:rPr>
        <w:commentReference w:id="30"/>
      </w:r>
      <w:r>
        <w:rPr>
          <w:rFonts w:ascii="Times New Roman" w:hAnsi="Times New Roman" w:cs="Times New Roman"/>
        </w:rPr>
        <w:t xml:space="preserve"> óptimo que se deber</w:t>
      </w:r>
      <w:r w:rsidR="007A1416">
        <w:rPr>
          <w:rFonts w:ascii="Times New Roman" w:hAnsi="Times New Roman" w:cs="Times New Roman"/>
        </w:rPr>
        <w:t>ía</w:t>
      </w:r>
      <w:r>
        <w:rPr>
          <w:rFonts w:ascii="Times New Roman" w:hAnsi="Times New Roman" w:cs="Times New Roman"/>
        </w:rPr>
        <w:t xml:space="preserve"> seguir para la aplicación del marco de respuesta integral, marco que permitir</w:t>
      </w:r>
      <w:r w:rsidR="007A1416">
        <w:rPr>
          <w:rFonts w:ascii="Times New Roman" w:hAnsi="Times New Roman" w:cs="Times New Roman"/>
        </w:rPr>
        <w:t>ía</w:t>
      </w:r>
      <w:r>
        <w:rPr>
          <w:rFonts w:ascii="Times New Roman" w:hAnsi="Times New Roman" w:cs="Times New Roman"/>
        </w:rPr>
        <w:t xml:space="preserve"> el posterior desarrollo del Pacto Mundial sobre los Refugiados. En esta hoja de ruta también </w:t>
      </w:r>
      <w:r w:rsidR="007A1416">
        <w:rPr>
          <w:rFonts w:ascii="Times New Roman" w:hAnsi="Times New Roman" w:cs="Times New Roman"/>
        </w:rPr>
        <w:t>se especificaron</w:t>
      </w:r>
      <w:r>
        <w:rPr>
          <w:rFonts w:ascii="Times New Roman" w:hAnsi="Times New Roman" w:cs="Times New Roman"/>
        </w:rPr>
        <w:t xml:space="preserve"> los cuatro objetivos del marco: </w:t>
      </w:r>
    </w:p>
    <w:p w14:paraId="64121EBA" w14:textId="77777777" w:rsidR="00D9259D" w:rsidRDefault="00D9259D" w:rsidP="00DE7CDB">
      <w:pPr>
        <w:spacing w:line="360" w:lineRule="auto"/>
        <w:jc w:val="both"/>
        <w:rPr>
          <w:rFonts w:ascii="Times New Roman" w:hAnsi="Times New Roman" w:cs="Times New Roman"/>
        </w:rPr>
      </w:pPr>
    </w:p>
    <w:p w14:paraId="498F18F3" w14:textId="77777777" w:rsidR="00DE7CDB" w:rsidRPr="00343A31" w:rsidRDefault="00DE7CDB" w:rsidP="00DE7CDB">
      <w:pPr>
        <w:spacing w:line="360" w:lineRule="auto"/>
        <w:ind w:left="708"/>
        <w:jc w:val="both"/>
        <w:rPr>
          <w:rFonts w:ascii="Times New Roman" w:hAnsi="Times New Roman" w:cs="Times New Roman"/>
          <w:sz w:val="22"/>
          <w:szCs w:val="22"/>
        </w:rPr>
      </w:pPr>
      <w:r w:rsidRPr="00343A31">
        <w:rPr>
          <w:rFonts w:ascii="Times New Roman" w:hAnsi="Times New Roman" w:cs="Times New Roman"/>
          <w:sz w:val="22"/>
          <w:szCs w:val="22"/>
        </w:rPr>
        <w:t>“(a) aliviar las presiones sobre los países de acogida, (b) mejorar la autosuficiencia de los refugiados, (c) ampliar el acceso a las soluciones que impliquen a terceros países y, (d) apoyar las condiciones existentes en los países de origen para el regreso en condiciones de seguridad y dignidad.”</w:t>
      </w:r>
    </w:p>
    <w:p w14:paraId="11BD0735" w14:textId="77777777" w:rsidR="00DE7CDB" w:rsidRDefault="00DE7CDB" w:rsidP="00DE7CDB">
      <w:pPr>
        <w:spacing w:line="360" w:lineRule="auto"/>
        <w:jc w:val="both"/>
        <w:rPr>
          <w:rFonts w:ascii="Times New Roman" w:hAnsi="Times New Roman" w:cs="Times New Roman"/>
        </w:rPr>
      </w:pPr>
    </w:p>
    <w:p w14:paraId="1BCA496F" w14:textId="77777777" w:rsidR="00DE7CDB" w:rsidRDefault="00DE7CDB" w:rsidP="00DE7CDB">
      <w:pPr>
        <w:spacing w:line="360" w:lineRule="auto"/>
        <w:jc w:val="both"/>
        <w:rPr>
          <w:rFonts w:ascii="Times New Roman" w:hAnsi="Times New Roman" w:cs="Times New Roman"/>
        </w:rPr>
      </w:pPr>
      <w:r>
        <w:rPr>
          <w:rFonts w:ascii="Times New Roman" w:hAnsi="Times New Roman" w:cs="Times New Roman"/>
        </w:rPr>
        <w:t>Se suceder</w:t>
      </w:r>
      <w:r w:rsidR="007A1416">
        <w:rPr>
          <w:rFonts w:ascii="Times New Roman" w:hAnsi="Times New Roman" w:cs="Times New Roman"/>
        </w:rPr>
        <w:t>ía</w:t>
      </w:r>
      <w:r>
        <w:rPr>
          <w:rFonts w:ascii="Times New Roman" w:hAnsi="Times New Roman" w:cs="Times New Roman"/>
        </w:rPr>
        <w:t>n cinco discusiones temáticas [(i) 10 de julio; (ii y iii) 17 y 18 de octubre; y (iv y v) 14 y 15 de noviembre] a lo largo de 2017 que culminar</w:t>
      </w:r>
      <w:r w:rsidR="007A1416">
        <w:rPr>
          <w:rFonts w:ascii="Times New Roman" w:hAnsi="Times New Roman" w:cs="Times New Roman"/>
        </w:rPr>
        <w:t>ía</w:t>
      </w:r>
      <w:r>
        <w:rPr>
          <w:rFonts w:ascii="Times New Roman" w:hAnsi="Times New Roman" w:cs="Times New Roman"/>
        </w:rPr>
        <w:t>n con el Diálogo del Alto Comisionado, que t</w:t>
      </w:r>
      <w:r w:rsidR="007A1416">
        <w:rPr>
          <w:rFonts w:ascii="Times New Roman" w:hAnsi="Times New Roman" w:cs="Times New Roman"/>
        </w:rPr>
        <w:t>uvo</w:t>
      </w:r>
      <w:r>
        <w:rPr>
          <w:rFonts w:ascii="Times New Roman" w:hAnsi="Times New Roman" w:cs="Times New Roman"/>
        </w:rPr>
        <w:t xml:space="preserve"> lugar los días 12 y 13 de diciembre de ese mismo año en Ginebra. El objetivo de estas discusiones </w:t>
      </w:r>
      <w:r w:rsidR="00491938">
        <w:rPr>
          <w:rFonts w:ascii="Times New Roman" w:hAnsi="Times New Roman" w:cs="Times New Roman"/>
        </w:rPr>
        <w:t>era</w:t>
      </w:r>
      <w:r>
        <w:rPr>
          <w:rFonts w:ascii="Times New Roman" w:hAnsi="Times New Roman" w:cs="Times New Roman"/>
        </w:rPr>
        <w:t xml:space="preserve"> analizar los progresos y resultados que se </w:t>
      </w:r>
      <w:r w:rsidR="00491938">
        <w:rPr>
          <w:rFonts w:ascii="Times New Roman" w:hAnsi="Times New Roman" w:cs="Times New Roman"/>
        </w:rPr>
        <w:t>fuesen</w:t>
      </w:r>
      <w:r>
        <w:rPr>
          <w:rFonts w:ascii="Times New Roman" w:hAnsi="Times New Roman" w:cs="Times New Roman"/>
        </w:rPr>
        <w:t xml:space="preserve"> consiguiendo y establecer las medidas necesarias para alcanzar el Pacto Mundial. </w:t>
      </w:r>
    </w:p>
    <w:p w14:paraId="3A6FDE3F" w14:textId="77777777" w:rsidR="00DE7CDB" w:rsidRDefault="00DE7CDB" w:rsidP="00DE7CDB">
      <w:pPr>
        <w:spacing w:line="360" w:lineRule="auto"/>
        <w:jc w:val="both"/>
        <w:rPr>
          <w:rFonts w:ascii="Times New Roman" w:hAnsi="Times New Roman" w:cs="Times New Roman"/>
        </w:rPr>
      </w:pPr>
    </w:p>
    <w:p w14:paraId="5CCAB7CD" w14:textId="6969DAAF" w:rsidR="00986A5F" w:rsidRDefault="00DE7CDB" w:rsidP="001413B9">
      <w:pPr>
        <w:spacing w:line="360" w:lineRule="auto"/>
        <w:jc w:val="both"/>
        <w:rPr>
          <w:rFonts w:ascii="Times New Roman" w:hAnsi="Times New Roman" w:cs="Times New Roman"/>
          <w:lang w:val="es-ES_tradnl"/>
        </w:rPr>
      </w:pPr>
      <w:r w:rsidRPr="002C0E27">
        <w:rPr>
          <w:rFonts w:ascii="Times New Roman" w:hAnsi="Times New Roman" w:cs="Times New Roman"/>
        </w:rPr>
        <w:t>Un año más tarde, el 17 de diciembre de 2018, la Asamblea General de Naciones Unidas aprobó el Pacto Mundial sobre los Refugiados, que tal y como reflejan sus principios rectores, “representa la voluntad política y la ambición de la comunidad internacional en su conjunto de fortalecer la cooperación y la solidaridad con los refugiados y los países de acogida afectados.”</w:t>
      </w:r>
    </w:p>
    <w:p w14:paraId="67FA1301" w14:textId="77777777" w:rsidR="001413B9" w:rsidRPr="008C3853" w:rsidRDefault="001413B9" w:rsidP="001413B9">
      <w:pPr>
        <w:pStyle w:val="Ttulo2"/>
        <w:numPr>
          <w:ilvl w:val="1"/>
          <w:numId w:val="2"/>
        </w:numPr>
        <w:spacing w:line="360" w:lineRule="auto"/>
        <w:jc w:val="both"/>
        <w:rPr>
          <w:rFonts w:ascii="Times New Roman" w:hAnsi="Times New Roman" w:cs="Times New Roman"/>
          <w:sz w:val="24"/>
          <w:szCs w:val="24"/>
          <w:lang w:val="es-ES_tradnl"/>
        </w:rPr>
      </w:pPr>
      <w:bookmarkStart w:id="31" w:name="_Toc101435990"/>
      <w:bookmarkStart w:id="32" w:name="_Toc105696256"/>
      <w:r>
        <w:rPr>
          <w:rFonts w:ascii="Times New Roman" w:hAnsi="Times New Roman" w:cs="Times New Roman"/>
          <w:sz w:val="24"/>
          <w:szCs w:val="24"/>
          <w:lang w:val="es-ES_tradnl"/>
        </w:rPr>
        <w:lastRenderedPageBreak/>
        <w:t>Objetivos y preguntas.</w:t>
      </w:r>
      <w:bookmarkEnd w:id="31"/>
      <w:bookmarkEnd w:id="32"/>
    </w:p>
    <w:p w14:paraId="7FB7FDE7" w14:textId="77777777" w:rsidR="001413B9" w:rsidRDefault="001413B9" w:rsidP="001413B9">
      <w:pPr>
        <w:spacing w:line="360" w:lineRule="auto"/>
        <w:jc w:val="both"/>
        <w:rPr>
          <w:rFonts w:ascii="Times New Roman" w:hAnsi="Times New Roman" w:cs="Times New Roman"/>
          <w:lang w:val="es-ES_tradnl"/>
        </w:rPr>
      </w:pPr>
    </w:p>
    <w:p w14:paraId="50948060" w14:textId="77777777" w:rsidR="00F516F8" w:rsidRPr="005B6AE5" w:rsidRDefault="00F516F8" w:rsidP="00F516F8">
      <w:pPr>
        <w:spacing w:line="360" w:lineRule="auto"/>
        <w:jc w:val="both"/>
        <w:rPr>
          <w:rFonts w:ascii="Times New Roman" w:hAnsi="Times New Roman" w:cs="Times New Roman"/>
        </w:rPr>
      </w:pPr>
      <w:r w:rsidRPr="005B6AE5">
        <w:rPr>
          <w:rFonts w:ascii="Times New Roman" w:hAnsi="Times New Roman" w:cs="Times New Roman"/>
        </w:rPr>
        <w:t xml:space="preserve">El problema de los refugiados, </w:t>
      </w:r>
      <w:r>
        <w:rPr>
          <w:rFonts w:ascii="Times New Roman" w:hAnsi="Times New Roman" w:cs="Times New Roman"/>
        </w:rPr>
        <w:t>especialmente</w:t>
      </w:r>
      <w:r w:rsidRPr="005B6AE5">
        <w:rPr>
          <w:rFonts w:ascii="Times New Roman" w:hAnsi="Times New Roman" w:cs="Times New Roman"/>
        </w:rPr>
        <w:t xml:space="preserve"> tras la Primera Guerra Mundial, puede considerarse un problema de la comunidad internacional, precisamente por su dimensión global, la cual adquiere aún proporciones mayores a raíz de la Segunda Guerra Mundial.</w:t>
      </w:r>
      <w:r>
        <w:rPr>
          <w:rFonts w:ascii="Times New Roman" w:hAnsi="Times New Roman" w:cs="Times New Roman"/>
        </w:rPr>
        <w:t xml:space="preserve"> </w:t>
      </w:r>
      <w:r w:rsidRPr="005B6AE5">
        <w:rPr>
          <w:rFonts w:ascii="Times New Roman" w:hAnsi="Times New Roman" w:cs="Times New Roman"/>
        </w:rPr>
        <w:t>Tal consideración está, sin duda, en la base de las iniciativas que la propia comunidad internacional adopta durante el siglo XX</w:t>
      </w:r>
      <w:r>
        <w:rPr>
          <w:rFonts w:ascii="Times New Roman" w:hAnsi="Times New Roman" w:cs="Times New Roman"/>
        </w:rPr>
        <w:t xml:space="preserve">, </w:t>
      </w:r>
      <w:r w:rsidRPr="005B6AE5">
        <w:rPr>
          <w:rFonts w:ascii="Times New Roman" w:hAnsi="Times New Roman" w:cs="Times New Roman"/>
        </w:rPr>
        <w:t>primero a través de la Sociedad de Naciones y, posteriormente, en el seno de la Organización de las Naciones Unidas</w:t>
      </w:r>
      <w:r>
        <w:rPr>
          <w:rFonts w:ascii="Times New Roman" w:hAnsi="Times New Roman" w:cs="Times New Roman"/>
        </w:rPr>
        <w:t xml:space="preserve">, </w:t>
      </w:r>
      <w:r w:rsidRPr="005B6AE5">
        <w:rPr>
          <w:rFonts w:ascii="Times New Roman" w:hAnsi="Times New Roman" w:cs="Times New Roman"/>
        </w:rPr>
        <w:t>como respuesta al problema planteado</w:t>
      </w:r>
      <w:r>
        <w:rPr>
          <w:rFonts w:ascii="Times New Roman" w:hAnsi="Times New Roman" w:cs="Times New Roman"/>
        </w:rPr>
        <w:t>.</w:t>
      </w:r>
    </w:p>
    <w:p w14:paraId="6C0DCDA5" w14:textId="77777777" w:rsidR="00F516F8" w:rsidRDefault="00F516F8" w:rsidP="00F516F8">
      <w:pPr>
        <w:spacing w:line="360" w:lineRule="auto"/>
        <w:jc w:val="both"/>
        <w:rPr>
          <w:rFonts w:ascii="Times New Roman" w:hAnsi="Times New Roman" w:cs="Times New Roman"/>
        </w:rPr>
      </w:pPr>
    </w:p>
    <w:p w14:paraId="68972CEC" w14:textId="5E1066BB" w:rsidR="00F516F8" w:rsidRDefault="00F516F8" w:rsidP="00F516F8">
      <w:pPr>
        <w:spacing w:line="360" w:lineRule="auto"/>
        <w:jc w:val="both"/>
        <w:rPr>
          <w:rFonts w:ascii="Times New Roman" w:hAnsi="Times New Roman" w:cs="Times New Roman"/>
        </w:rPr>
      </w:pPr>
      <w:r>
        <w:rPr>
          <w:rFonts w:ascii="Times New Roman" w:hAnsi="Times New Roman" w:cs="Times New Roman"/>
        </w:rPr>
        <w:t>En un primer momento, esta respuesta</w:t>
      </w:r>
      <w:r w:rsidRPr="005B6AE5">
        <w:rPr>
          <w:rFonts w:ascii="Times New Roman" w:hAnsi="Times New Roman" w:cs="Times New Roman"/>
        </w:rPr>
        <w:t xml:space="preserve"> se pone de manifiesto a través de la búsqueda de soluciones simples a lo que se pensaba que era un problema temporal</w:t>
      </w:r>
      <w:r>
        <w:rPr>
          <w:rFonts w:ascii="Times New Roman" w:hAnsi="Times New Roman" w:cs="Times New Roman"/>
        </w:rPr>
        <w:t xml:space="preserve">. Más adelante, y </w:t>
      </w:r>
      <w:r w:rsidRPr="005B6AE5">
        <w:rPr>
          <w:rFonts w:ascii="Times New Roman" w:hAnsi="Times New Roman" w:cs="Times New Roman"/>
        </w:rPr>
        <w:t>bajo la constatación de que el problema era mucho más amplio y complejo de lo que se pensó al inicio, se traducirá en la búsqueda de una protección universal a los refugiados que conlleve medidas de solidaridad global</w:t>
      </w:r>
      <w:r>
        <w:rPr>
          <w:rFonts w:ascii="Times New Roman" w:hAnsi="Times New Roman" w:cs="Times New Roman"/>
        </w:rPr>
        <w:t>. Dichas medidas, estarán</w:t>
      </w:r>
      <w:r w:rsidRPr="005B6AE5">
        <w:rPr>
          <w:rFonts w:ascii="Times New Roman" w:hAnsi="Times New Roman" w:cs="Times New Roman"/>
        </w:rPr>
        <w:t xml:space="preserve"> presididas por la idea de responsabilidad compartida de los </w:t>
      </w:r>
      <w:r>
        <w:rPr>
          <w:rFonts w:ascii="Times New Roman" w:hAnsi="Times New Roman" w:cs="Times New Roman"/>
        </w:rPr>
        <w:t>E</w:t>
      </w:r>
      <w:r w:rsidRPr="005B6AE5">
        <w:rPr>
          <w:rFonts w:ascii="Times New Roman" w:hAnsi="Times New Roman" w:cs="Times New Roman"/>
        </w:rPr>
        <w:t xml:space="preserve">stados nacionales, principio esencial que subyace </w:t>
      </w:r>
      <w:r>
        <w:rPr>
          <w:rFonts w:ascii="Times New Roman" w:hAnsi="Times New Roman" w:cs="Times New Roman"/>
        </w:rPr>
        <w:t>al</w:t>
      </w:r>
      <w:r w:rsidRPr="005B6AE5">
        <w:rPr>
          <w:rFonts w:ascii="Times New Roman" w:hAnsi="Times New Roman" w:cs="Times New Roman"/>
        </w:rPr>
        <w:t xml:space="preserve"> Pacto Mundial sobre Refugiados, </w:t>
      </w:r>
      <w:r>
        <w:rPr>
          <w:rFonts w:ascii="Times New Roman" w:hAnsi="Times New Roman" w:cs="Times New Roman"/>
        </w:rPr>
        <w:t xml:space="preserve">considerado el </w:t>
      </w:r>
      <w:r w:rsidRPr="005B6AE5">
        <w:rPr>
          <w:rFonts w:ascii="Times New Roman" w:hAnsi="Times New Roman" w:cs="Times New Roman"/>
        </w:rPr>
        <w:t xml:space="preserve">último pilar, hasta el momento, para construir un sistema integral de respuesta </w:t>
      </w:r>
      <w:r w:rsidR="006762D2">
        <w:rPr>
          <w:rFonts w:ascii="Times New Roman" w:hAnsi="Times New Roman" w:cs="Times New Roman"/>
        </w:rPr>
        <w:t xml:space="preserve">global </w:t>
      </w:r>
      <w:r w:rsidRPr="005B6AE5">
        <w:rPr>
          <w:rFonts w:ascii="Times New Roman" w:hAnsi="Times New Roman" w:cs="Times New Roman"/>
        </w:rPr>
        <w:t xml:space="preserve">al problema </w:t>
      </w:r>
      <w:r>
        <w:rPr>
          <w:rFonts w:ascii="Times New Roman" w:hAnsi="Times New Roman" w:cs="Times New Roman"/>
        </w:rPr>
        <w:t xml:space="preserve">mundial </w:t>
      </w:r>
      <w:r w:rsidRPr="005B6AE5">
        <w:rPr>
          <w:rFonts w:ascii="Times New Roman" w:hAnsi="Times New Roman" w:cs="Times New Roman"/>
        </w:rPr>
        <w:t>de los refugiados</w:t>
      </w:r>
      <w:r>
        <w:rPr>
          <w:rFonts w:ascii="Times New Roman" w:hAnsi="Times New Roman" w:cs="Times New Roman"/>
        </w:rPr>
        <w:t>.</w:t>
      </w:r>
    </w:p>
    <w:p w14:paraId="0AA34EDA" w14:textId="77777777" w:rsidR="00F516F8" w:rsidRDefault="00F516F8" w:rsidP="00F516F8">
      <w:pPr>
        <w:spacing w:line="360" w:lineRule="auto"/>
        <w:jc w:val="both"/>
        <w:rPr>
          <w:rFonts w:ascii="Times New Roman" w:hAnsi="Times New Roman" w:cs="Times New Roman"/>
        </w:rPr>
      </w:pPr>
    </w:p>
    <w:p w14:paraId="3614B100" w14:textId="77777777" w:rsidR="00F516F8" w:rsidRPr="005B6AE5" w:rsidRDefault="00F516F8" w:rsidP="00F516F8">
      <w:pPr>
        <w:spacing w:line="360" w:lineRule="auto"/>
        <w:jc w:val="both"/>
        <w:rPr>
          <w:rFonts w:ascii="Times New Roman" w:hAnsi="Times New Roman" w:cs="Times New Roman"/>
        </w:rPr>
      </w:pPr>
      <w:r w:rsidRPr="005B6AE5">
        <w:rPr>
          <w:rFonts w:ascii="Times New Roman" w:hAnsi="Times New Roman" w:cs="Times New Roman"/>
        </w:rPr>
        <w:t xml:space="preserve">En ese contexto, el objetivo fundamental de este trabajo se centra en analizar si, en efecto, las respuestas articuladas por la </w:t>
      </w:r>
      <w:commentRangeStart w:id="33"/>
      <w:r w:rsidRPr="005B6AE5">
        <w:rPr>
          <w:rFonts w:ascii="Times New Roman" w:hAnsi="Times New Roman" w:cs="Times New Roman"/>
        </w:rPr>
        <w:t>comunidad internacional respecto a la situación de los refugiados han sido adecuadas a la magnitud creciente del problema y, en concreto</w:t>
      </w:r>
      <w:commentRangeEnd w:id="33"/>
      <w:r w:rsidR="00877A88">
        <w:rPr>
          <w:rStyle w:val="Refdecomentario"/>
        </w:rPr>
        <w:commentReference w:id="33"/>
      </w:r>
      <w:r w:rsidRPr="005B6AE5">
        <w:rPr>
          <w:rFonts w:ascii="Times New Roman" w:hAnsi="Times New Roman" w:cs="Times New Roman"/>
        </w:rPr>
        <w:t>:</w:t>
      </w:r>
    </w:p>
    <w:p w14:paraId="24760417" w14:textId="0A73FA73" w:rsidR="00DA1A0B" w:rsidRDefault="00DA1A0B" w:rsidP="00F516F8">
      <w:pPr>
        <w:pStyle w:val="Prrafodelista"/>
        <w:numPr>
          <w:ilvl w:val="0"/>
          <w:numId w:val="8"/>
        </w:numPr>
        <w:spacing w:line="360" w:lineRule="auto"/>
        <w:jc w:val="both"/>
        <w:rPr>
          <w:rFonts w:ascii="Times New Roman" w:hAnsi="Times New Roman" w:cs="Times New Roman"/>
        </w:rPr>
      </w:pPr>
      <w:r>
        <w:rPr>
          <w:rFonts w:ascii="Times New Roman" w:hAnsi="Times New Roman" w:cs="Times New Roman"/>
        </w:rPr>
        <w:t>El papel que juega la ética en el concepto de la ayuda humanitaria.</w:t>
      </w:r>
    </w:p>
    <w:p w14:paraId="52D7227E" w14:textId="78391092" w:rsidR="00F516F8" w:rsidRPr="00DA1A0B" w:rsidRDefault="00DA1A0B" w:rsidP="00DA1A0B">
      <w:pPr>
        <w:pStyle w:val="Prrafodelista"/>
        <w:numPr>
          <w:ilvl w:val="0"/>
          <w:numId w:val="8"/>
        </w:numPr>
        <w:spacing w:line="360" w:lineRule="auto"/>
        <w:jc w:val="both"/>
        <w:rPr>
          <w:rFonts w:ascii="Times New Roman" w:hAnsi="Times New Roman" w:cs="Times New Roman"/>
        </w:rPr>
      </w:pPr>
      <w:r>
        <w:rPr>
          <w:rFonts w:ascii="Times New Roman" w:hAnsi="Times New Roman" w:cs="Times New Roman"/>
        </w:rPr>
        <w:t xml:space="preserve">Si las medidas adoptadas con el Pacto Mundial sobre Refugiados reflejan la perspectiva ética de la ayuda humanitaria. </w:t>
      </w:r>
    </w:p>
    <w:p w14:paraId="22531F48" w14:textId="77777777" w:rsidR="00F516F8" w:rsidRDefault="00F516F8" w:rsidP="00F516F8">
      <w:pPr>
        <w:pStyle w:val="Prrafodelista"/>
        <w:numPr>
          <w:ilvl w:val="0"/>
          <w:numId w:val="8"/>
        </w:numPr>
        <w:spacing w:line="360" w:lineRule="auto"/>
        <w:jc w:val="both"/>
        <w:rPr>
          <w:rFonts w:ascii="Times New Roman" w:hAnsi="Times New Roman" w:cs="Times New Roman"/>
        </w:rPr>
      </w:pPr>
      <w:r w:rsidRPr="00E2143A">
        <w:rPr>
          <w:rFonts w:ascii="Times New Roman" w:hAnsi="Times New Roman" w:cs="Times New Roman"/>
        </w:rPr>
        <w:t xml:space="preserve">Si </w:t>
      </w:r>
      <w:r>
        <w:rPr>
          <w:rFonts w:ascii="Times New Roman" w:hAnsi="Times New Roman" w:cs="Times New Roman"/>
        </w:rPr>
        <w:t>es posible</w:t>
      </w:r>
      <w:r w:rsidRPr="00E2143A">
        <w:rPr>
          <w:rFonts w:ascii="Times New Roman" w:hAnsi="Times New Roman" w:cs="Times New Roman"/>
        </w:rPr>
        <w:t xml:space="preserve"> hablar del régimen de protección a los </w:t>
      </w:r>
      <w:commentRangeStart w:id="34"/>
      <w:r w:rsidRPr="00E2143A">
        <w:rPr>
          <w:rFonts w:ascii="Times New Roman" w:hAnsi="Times New Roman" w:cs="Times New Roman"/>
        </w:rPr>
        <w:t>refugiados como una manifestación de la dimensión ética de la cooperación internacional al desarrollo</w:t>
      </w:r>
      <w:commentRangeEnd w:id="34"/>
      <w:r w:rsidR="00877A88">
        <w:rPr>
          <w:rStyle w:val="Refdecomentario"/>
        </w:rPr>
        <w:commentReference w:id="34"/>
      </w:r>
      <w:r w:rsidRPr="00E2143A">
        <w:rPr>
          <w:rFonts w:ascii="Times New Roman" w:hAnsi="Times New Roman" w:cs="Times New Roman"/>
        </w:rPr>
        <w:t>.</w:t>
      </w:r>
    </w:p>
    <w:p w14:paraId="69E3C906" w14:textId="77777777" w:rsidR="00F516F8" w:rsidRPr="00E2143A" w:rsidRDefault="00F516F8" w:rsidP="00F516F8">
      <w:pPr>
        <w:pStyle w:val="Prrafodelista"/>
        <w:numPr>
          <w:ilvl w:val="0"/>
          <w:numId w:val="8"/>
        </w:numPr>
        <w:spacing w:line="360" w:lineRule="auto"/>
        <w:jc w:val="both"/>
        <w:rPr>
          <w:rFonts w:ascii="Times New Roman" w:hAnsi="Times New Roman" w:cs="Times New Roman"/>
        </w:rPr>
      </w:pPr>
      <w:r w:rsidRPr="00E2143A">
        <w:rPr>
          <w:rFonts w:ascii="Times New Roman" w:hAnsi="Times New Roman" w:cs="Times New Roman"/>
        </w:rPr>
        <w:t>Si, en definitiva, la comunidad internacional ha conseguido instrumentar un régimen de responsabilidad compartida que, de alguna forma, alivie la presión sobre los países de acogida y, al mismo tiempo, apoye a los países de origen a fin de que puedan articular soluciones razonables, seguras y efectivas para el regreso de los refugiados.</w:t>
      </w:r>
    </w:p>
    <w:p w14:paraId="62A3CA0A" w14:textId="77777777" w:rsidR="00F516F8" w:rsidRDefault="00F516F8" w:rsidP="00F516F8">
      <w:pPr>
        <w:spacing w:line="360" w:lineRule="auto"/>
        <w:jc w:val="both"/>
        <w:rPr>
          <w:rFonts w:ascii="Times New Roman" w:hAnsi="Times New Roman" w:cs="Times New Roman"/>
        </w:rPr>
      </w:pPr>
    </w:p>
    <w:p w14:paraId="408AB9D3" w14:textId="5015065C" w:rsidR="00B56B5C" w:rsidRDefault="00F516F8" w:rsidP="001413B9">
      <w:pPr>
        <w:spacing w:line="360" w:lineRule="auto"/>
        <w:jc w:val="both"/>
        <w:rPr>
          <w:rFonts w:ascii="Times New Roman" w:hAnsi="Times New Roman" w:cs="Times New Roman"/>
        </w:rPr>
      </w:pPr>
      <w:r w:rsidRPr="005B6AE5">
        <w:rPr>
          <w:rFonts w:ascii="Times New Roman" w:hAnsi="Times New Roman" w:cs="Times New Roman"/>
        </w:rPr>
        <w:lastRenderedPageBreak/>
        <w:t>En definitiva, se trata de analizar si las respuestas colectivas articuladas por la comunidad internaciona</w:t>
      </w:r>
      <w:r>
        <w:rPr>
          <w:rFonts w:ascii="Times New Roman" w:hAnsi="Times New Roman" w:cs="Times New Roman"/>
        </w:rPr>
        <w:t>l</w:t>
      </w:r>
      <w:r w:rsidRPr="005B6AE5">
        <w:rPr>
          <w:rFonts w:ascii="Times New Roman" w:hAnsi="Times New Roman" w:cs="Times New Roman"/>
        </w:rPr>
        <w:t xml:space="preserve"> </w:t>
      </w:r>
      <w:r>
        <w:rPr>
          <w:rFonts w:ascii="Times New Roman" w:hAnsi="Times New Roman" w:cs="Times New Roman"/>
        </w:rPr>
        <w:t xml:space="preserve">(y, </w:t>
      </w:r>
      <w:r w:rsidRPr="005B6AE5">
        <w:rPr>
          <w:rFonts w:ascii="Times New Roman" w:hAnsi="Times New Roman" w:cs="Times New Roman"/>
        </w:rPr>
        <w:t>de forma especial</w:t>
      </w:r>
      <w:r>
        <w:rPr>
          <w:rFonts w:ascii="Times New Roman" w:hAnsi="Times New Roman" w:cs="Times New Roman"/>
        </w:rPr>
        <w:t>,</w:t>
      </w:r>
      <w:r w:rsidRPr="005B6AE5">
        <w:rPr>
          <w:rFonts w:ascii="Times New Roman" w:hAnsi="Times New Roman" w:cs="Times New Roman"/>
        </w:rPr>
        <w:t xml:space="preserve"> la aprobación del Pacto Mundial sobre Refugiados en el seno de Naciones Unidas</w:t>
      </w:r>
      <w:r>
        <w:rPr>
          <w:rFonts w:ascii="Times New Roman" w:hAnsi="Times New Roman" w:cs="Times New Roman"/>
        </w:rPr>
        <w:t xml:space="preserve">), </w:t>
      </w:r>
      <w:r w:rsidRPr="005B6AE5">
        <w:rPr>
          <w:rFonts w:ascii="Times New Roman" w:hAnsi="Times New Roman" w:cs="Times New Roman"/>
        </w:rPr>
        <w:t xml:space="preserve">han venido a articular una </w:t>
      </w:r>
      <w:commentRangeStart w:id="35"/>
      <w:r w:rsidRPr="005B6AE5">
        <w:rPr>
          <w:rFonts w:ascii="Times New Roman" w:hAnsi="Times New Roman" w:cs="Times New Roman"/>
        </w:rPr>
        <w:t xml:space="preserve">solución integral y equitativa </w:t>
      </w:r>
      <w:commentRangeEnd w:id="35"/>
      <w:r w:rsidR="00214EF5">
        <w:rPr>
          <w:rStyle w:val="Refdecomentario"/>
        </w:rPr>
        <w:commentReference w:id="35"/>
      </w:r>
      <w:r w:rsidRPr="005B6AE5">
        <w:rPr>
          <w:rFonts w:ascii="Times New Roman" w:hAnsi="Times New Roman" w:cs="Times New Roman"/>
        </w:rPr>
        <w:t>al problema de los desplazamientos masivos y forzados de millones de personas en los que concurre la condición de refugiados</w:t>
      </w:r>
      <w:r>
        <w:rPr>
          <w:rFonts w:ascii="Times New Roman" w:hAnsi="Times New Roman" w:cs="Times New Roman"/>
        </w:rPr>
        <w:t>. Y, por otro lado,</w:t>
      </w:r>
      <w:r w:rsidRPr="005B6AE5">
        <w:rPr>
          <w:rFonts w:ascii="Times New Roman" w:hAnsi="Times New Roman" w:cs="Times New Roman"/>
        </w:rPr>
        <w:t xml:space="preserve"> si </w:t>
      </w:r>
      <w:r w:rsidR="006762D2">
        <w:rPr>
          <w:rFonts w:ascii="Times New Roman" w:hAnsi="Times New Roman" w:cs="Times New Roman"/>
        </w:rPr>
        <w:t>dicha</w:t>
      </w:r>
      <w:r w:rsidRPr="005B6AE5">
        <w:rPr>
          <w:rFonts w:ascii="Times New Roman" w:hAnsi="Times New Roman" w:cs="Times New Roman"/>
        </w:rPr>
        <w:t xml:space="preserve"> solución puede considerarse como una especial manifestación de la cooperación internacional y de la responsabilidad compartida.</w:t>
      </w:r>
    </w:p>
    <w:p w14:paraId="2507A57A" w14:textId="77777777" w:rsidR="00F516F8" w:rsidRDefault="00F516F8" w:rsidP="001413B9">
      <w:pPr>
        <w:spacing w:line="360" w:lineRule="auto"/>
        <w:jc w:val="both"/>
        <w:rPr>
          <w:rFonts w:ascii="Times New Roman" w:hAnsi="Times New Roman" w:cs="Times New Roman"/>
          <w:lang w:val="es-ES_tradnl"/>
        </w:rPr>
      </w:pPr>
    </w:p>
    <w:p w14:paraId="3163FA49" w14:textId="77777777" w:rsidR="001413B9" w:rsidRPr="008C3853" w:rsidRDefault="001413B9" w:rsidP="001413B9">
      <w:pPr>
        <w:pStyle w:val="Ttulo2"/>
        <w:numPr>
          <w:ilvl w:val="1"/>
          <w:numId w:val="2"/>
        </w:numPr>
        <w:spacing w:line="360" w:lineRule="auto"/>
        <w:jc w:val="both"/>
        <w:rPr>
          <w:rFonts w:ascii="Times New Roman" w:hAnsi="Times New Roman" w:cs="Times New Roman"/>
          <w:sz w:val="24"/>
          <w:szCs w:val="24"/>
          <w:lang w:val="es-ES_tradnl"/>
        </w:rPr>
      </w:pPr>
      <w:bookmarkStart w:id="36" w:name="_Toc101435991"/>
      <w:bookmarkStart w:id="37" w:name="_Toc105696257"/>
      <w:r>
        <w:rPr>
          <w:rFonts w:ascii="Times New Roman" w:hAnsi="Times New Roman" w:cs="Times New Roman"/>
          <w:sz w:val="24"/>
          <w:szCs w:val="24"/>
          <w:lang w:val="es-ES_tradnl"/>
        </w:rPr>
        <w:t>Metodología.</w:t>
      </w:r>
      <w:bookmarkEnd w:id="36"/>
      <w:bookmarkEnd w:id="37"/>
    </w:p>
    <w:p w14:paraId="63858880" w14:textId="77777777" w:rsidR="001413B9" w:rsidRDefault="001413B9" w:rsidP="001413B9">
      <w:pPr>
        <w:spacing w:line="360" w:lineRule="auto"/>
        <w:jc w:val="both"/>
        <w:rPr>
          <w:rFonts w:ascii="Times New Roman" w:hAnsi="Times New Roman" w:cs="Times New Roman"/>
          <w:lang w:val="es-ES_tradnl"/>
        </w:rPr>
      </w:pPr>
    </w:p>
    <w:p w14:paraId="4812C553" w14:textId="77777777" w:rsidR="00293E97" w:rsidRDefault="00293E97" w:rsidP="00293E97">
      <w:pPr>
        <w:tabs>
          <w:tab w:val="left" w:pos="5869"/>
        </w:tabs>
        <w:spacing w:line="360" w:lineRule="auto"/>
        <w:jc w:val="both"/>
        <w:rPr>
          <w:rFonts w:ascii="Times New Roman" w:hAnsi="Times New Roman" w:cs="Times New Roman"/>
          <w:lang w:val="es-ES_tradnl"/>
        </w:rPr>
      </w:pPr>
      <w:r>
        <w:rPr>
          <w:rFonts w:ascii="Times New Roman" w:hAnsi="Times New Roman" w:cs="Times New Roman"/>
          <w:lang w:val="es-ES_tradnl"/>
        </w:rPr>
        <w:t xml:space="preserve">El presente trabajo, centrado en el ámbito de las relaciones internacionales, está enfocado en el área de la ética y de la cooperación internacional. En concreto, en el papel tan fundamental que juega la ética en la ayuda humanitaria y, particularmente, sobre el problema de los refugiados, de ahí el estudio del Pato Mundial sobre Refugiados. </w:t>
      </w:r>
    </w:p>
    <w:p w14:paraId="1328CB2F" w14:textId="77777777" w:rsidR="00293E97" w:rsidRDefault="00293E97" w:rsidP="00293E97">
      <w:pPr>
        <w:tabs>
          <w:tab w:val="left" w:pos="5869"/>
        </w:tabs>
        <w:spacing w:line="360" w:lineRule="auto"/>
        <w:jc w:val="both"/>
        <w:rPr>
          <w:rFonts w:ascii="Times New Roman" w:hAnsi="Times New Roman" w:cs="Times New Roman"/>
          <w:lang w:val="es-ES_tradnl"/>
        </w:rPr>
      </w:pPr>
    </w:p>
    <w:p w14:paraId="1F078F3C" w14:textId="77777777" w:rsidR="00293E97" w:rsidRDefault="00293E97" w:rsidP="00293E97">
      <w:pPr>
        <w:tabs>
          <w:tab w:val="left" w:pos="5869"/>
        </w:tabs>
        <w:spacing w:line="360" w:lineRule="auto"/>
        <w:jc w:val="both"/>
        <w:rPr>
          <w:rFonts w:ascii="Times New Roman" w:hAnsi="Times New Roman" w:cs="Times New Roman"/>
          <w:lang w:val="es-ES_tradnl"/>
        </w:rPr>
      </w:pPr>
      <w:r>
        <w:rPr>
          <w:rFonts w:ascii="Times New Roman" w:hAnsi="Times New Roman" w:cs="Times New Roman"/>
          <w:lang w:val="es-ES_tradnl"/>
        </w:rPr>
        <w:t xml:space="preserve">Para ello, un análisis de la Cooperación Internacional al Desarrollo (CID) sirve de introducción, presentando la coordinación entre los agentes internacionales como elemento fundamental para hacer frente a los problemas globales. Desde el origen y evolución de la CID hasta el concepto que se tiene hoy en día de esta y los motivos que llevan a los Estados a cooperar, promoviendo el desarrollo de los países menos desarrollados y presentando las dos perspectivas de la CID desde un punto de vista más ético (constructivistas) y otro no tanto (realistas). </w:t>
      </w:r>
    </w:p>
    <w:p w14:paraId="000EBD61" w14:textId="77777777" w:rsidR="00293E97" w:rsidRDefault="00293E97" w:rsidP="00293E97">
      <w:pPr>
        <w:tabs>
          <w:tab w:val="left" w:pos="5869"/>
        </w:tabs>
        <w:spacing w:line="360" w:lineRule="auto"/>
        <w:jc w:val="both"/>
        <w:rPr>
          <w:rFonts w:ascii="Times New Roman" w:hAnsi="Times New Roman" w:cs="Times New Roman"/>
          <w:lang w:val="es-ES_tradnl"/>
        </w:rPr>
      </w:pPr>
    </w:p>
    <w:p w14:paraId="5083D7C7" w14:textId="77777777" w:rsidR="00293E97" w:rsidRDefault="00293E97" w:rsidP="00293E97">
      <w:pPr>
        <w:tabs>
          <w:tab w:val="left" w:pos="5869"/>
        </w:tabs>
        <w:spacing w:line="360" w:lineRule="auto"/>
        <w:jc w:val="both"/>
        <w:rPr>
          <w:rFonts w:ascii="Times New Roman" w:hAnsi="Times New Roman" w:cs="Times New Roman"/>
          <w:lang w:val="es-ES_tradnl"/>
        </w:rPr>
      </w:pPr>
      <w:r>
        <w:rPr>
          <w:rFonts w:ascii="Times New Roman" w:hAnsi="Times New Roman" w:cs="Times New Roman"/>
          <w:lang w:val="es-ES_tradnl"/>
        </w:rPr>
        <w:t>La globalidad que existe actualmente en un mundo cada vez más interconectado lleva a plantearse la pregunta que determina la finalidad de este trabajo, ¿cómo es posible que en un mundo tan interconectado siga existiendo una desigualdad que conlleve elevados niveles de pobreza y subdesarrollo? Siendo esta pregunta el motivo del presente estudio, que determina las magnitudes éticas de la CID y la solidaridad entre países.</w:t>
      </w:r>
    </w:p>
    <w:p w14:paraId="6CF9C735" w14:textId="77777777" w:rsidR="00293E97" w:rsidRDefault="00293E97" w:rsidP="00293E97">
      <w:pPr>
        <w:tabs>
          <w:tab w:val="left" w:pos="5869"/>
        </w:tabs>
        <w:spacing w:line="360" w:lineRule="auto"/>
        <w:jc w:val="both"/>
        <w:rPr>
          <w:rFonts w:ascii="Times New Roman" w:hAnsi="Times New Roman" w:cs="Times New Roman"/>
          <w:lang w:val="es-ES_tradnl"/>
        </w:rPr>
      </w:pPr>
    </w:p>
    <w:p w14:paraId="455C2288" w14:textId="77777777" w:rsidR="00293E97" w:rsidRDefault="00293E97" w:rsidP="00293E97">
      <w:pPr>
        <w:tabs>
          <w:tab w:val="left" w:pos="5869"/>
        </w:tabs>
        <w:spacing w:line="360" w:lineRule="auto"/>
        <w:jc w:val="both"/>
        <w:rPr>
          <w:rFonts w:ascii="Times New Roman" w:hAnsi="Times New Roman" w:cs="Times New Roman"/>
          <w:lang w:val="es-ES_tradnl"/>
        </w:rPr>
      </w:pPr>
      <w:r>
        <w:rPr>
          <w:rFonts w:ascii="Times New Roman" w:hAnsi="Times New Roman" w:cs="Times New Roman"/>
          <w:lang w:val="es-ES_tradnl"/>
        </w:rPr>
        <w:t xml:space="preserve">El estado de la cuestión y el marco teórico permiten contextualizar el tema que será analizado más en detalle en el análisis y la discusión. En el primero se introduce el concepto de refugiado, su evolución a lo largo de la historia y, con ello, su incipiente preocupación internacional que lleva a desarrollar planes y convenios que permitan regular este problema de una forma más sencilla, siempre buscando la responsabilidad </w:t>
      </w:r>
      <w:r>
        <w:rPr>
          <w:rFonts w:ascii="Times New Roman" w:hAnsi="Times New Roman" w:cs="Times New Roman"/>
          <w:lang w:val="es-ES_tradnl"/>
        </w:rPr>
        <w:lastRenderedPageBreak/>
        <w:t>compartida a la que tanto se hará referencia a lo largo del trabajo. Por otro lado, en el marco teórico, un análisis más numérico a partir de gráficos e ilustraciones permite comenzar concienciando sobre el problema de los refugiados y continuar con diversas declaraciones que sientan las bases del posterior Pacto Mundial sobre Refugiados, siempre referidas a la responsabilidad compartida como elemento clave para hacer frente a este problema desde una perspectiva solidaria.</w:t>
      </w:r>
    </w:p>
    <w:p w14:paraId="7AA592FF" w14:textId="77777777" w:rsidR="00293E97" w:rsidRDefault="00293E97" w:rsidP="00293E97">
      <w:pPr>
        <w:tabs>
          <w:tab w:val="left" w:pos="5869"/>
        </w:tabs>
        <w:spacing w:line="360" w:lineRule="auto"/>
        <w:jc w:val="both"/>
        <w:rPr>
          <w:rFonts w:ascii="Times New Roman" w:hAnsi="Times New Roman" w:cs="Times New Roman"/>
          <w:lang w:val="es-ES_tradnl"/>
        </w:rPr>
      </w:pPr>
    </w:p>
    <w:p w14:paraId="3D052770" w14:textId="77777777" w:rsidR="00293E97" w:rsidRDefault="00293E97" w:rsidP="00293E97">
      <w:pPr>
        <w:tabs>
          <w:tab w:val="left" w:pos="5869"/>
        </w:tabs>
        <w:spacing w:line="360" w:lineRule="auto"/>
        <w:jc w:val="both"/>
        <w:rPr>
          <w:rFonts w:ascii="Times New Roman" w:hAnsi="Times New Roman" w:cs="Times New Roman"/>
          <w:lang w:val="es-ES_tradnl"/>
        </w:rPr>
      </w:pPr>
      <w:r>
        <w:rPr>
          <w:rFonts w:ascii="Times New Roman" w:hAnsi="Times New Roman" w:cs="Times New Roman"/>
          <w:lang w:val="es-ES_tradnl"/>
        </w:rPr>
        <w:t xml:space="preserve">Los objetivos presentan el fin último de este trabajo y marcan los puntos clave serán estudiados y analizados más adelante. Y la metodología presenta la estructura que se va a seguir para analizar el tema presentado y llegar a unas conclusiones finales. </w:t>
      </w:r>
    </w:p>
    <w:p w14:paraId="09C6D59F" w14:textId="77777777" w:rsidR="00293E97" w:rsidRDefault="00293E97" w:rsidP="00293E97">
      <w:pPr>
        <w:tabs>
          <w:tab w:val="left" w:pos="5869"/>
        </w:tabs>
        <w:spacing w:line="360" w:lineRule="auto"/>
        <w:jc w:val="both"/>
        <w:rPr>
          <w:rFonts w:ascii="Times New Roman" w:hAnsi="Times New Roman" w:cs="Times New Roman"/>
          <w:lang w:val="es-ES_tradnl"/>
        </w:rPr>
      </w:pPr>
    </w:p>
    <w:p w14:paraId="2BFDF7C0" w14:textId="77777777" w:rsidR="00293E97" w:rsidRDefault="00293E97" w:rsidP="00293E97">
      <w:pPr>
        <w:tabs>
          <w:tab w:val="left" w:pos="5869"/>
        </w:tabs>
        <w:spacing w:line="360" w:lineRule="auto"/>
        <w:jc w:val="both"/>
        <w:rPr>
          <w:rFonts w:ascii="Times New Roman" w:hAnsi="Times New Roman" w:cs="Times New Roman"/>
          <w:lang w:val="es-ES_tradnl"/>
        </w:rPr>
      </w:pPr>
      <w:r>
        <w:rPr>
          <w:rFonts w:ascii="Times New Roman" w:hAnsi="Times New Roman" w:cs="Times New Roman"/>
          <w:lang w:val="es-ES_tradnl"/>
        </w:rPr>
        <w:t>El conjunto de estos apartados conforma la introducción en general, que sirve para sentar las bases del análisis y discusión, punto en el cual se busca responder a los objetivos fijados anteriormente. Está conformado por un estudio más centrado en el concepto de la ética y el papel que juega esta en la ayuda humanitaria y, por otro lado, la ética en el concepto de la cooperación internacional. Dos aspectos claves de la ética que encaminan el último análisis, la responsabilidad compartida de los Estados y, en concreto, el caso del Pacto Mundial sobre Refugiados.</w:t>
      </w:r>
    </w:p>
    <w:p w14:paraId="49164310" w14:textId="77777777" w:rsidR="00293E97" w:rsidRPr="000E3E74" w:rsidRDefault="00293E97" w:rsidP="00293E97">
      <w:pPr>
        <w:tabs>
          <w:tab w:val="left" w:pos="5869"/>
        </w:tabs>
        <w:spacing w:line="360" w:lineRule="auto"/>
        <w:jc w:val="both"/>
        <w:rPr>
          <w:rFonts w:ascii="Times New Roman" w:hAnsi="Times New Roman" w:cs="Times New Roman"/>
          <w:lang w:val="es-ES_tradnl"/>
        </w:rPr>
      </w:pPr>
    </w:p>
    <w:p w14:paraId="14D2895E" w14:textId="6F21BAFB" w:rsidR="00020E18" w:rsidRDefault="00293E97" w:rsidP="00293E97">
      <w:pPr>
        <w:tabs>
          <w:tab w:val="left" w:pos="5869"/>
        </w:tabs>
        <w:spacing w:line="360" w:lineRule="auto"/>
        <w:jc w:val="both"/>
        <w:rPr>
          <w:rFonts w:ascii="Times New Roman" w:hAnsi="Times New Roman" w:cs="Times New Roman"/>
          <w:lang w:val="es-ES_tradnl"/>
        </w:rPr>
      </w:pPr>
      <w:r>
        <w:rPr>
          <w:rFonts w:ascii="Times New Roman" w:hAnsi="Times New Roman" w:cs="Times New Roman"/>
          <w:lang w:val="es-ES_tradnl"/>
        </w:rPr>
        <w:t xml:space="preserve">Finalmente, una conclusión permite recapitular y recoger en este último apartado los resultados extraídos en base al análisis y estudio que ha tenido lugar en el presente trabajo. </w:t>
      </w:r>
    </w:p>
    <w:p w14:paraId="6BECA015" w14:textId="77777777" w:rsidR="00020E18" w:rsidRDefault="00020E18" w:rsidP="00020E18">
      <w:pPr>
        <w:rPr>
          <w:rFonts w:ascii="Times New Roman" w:hAnsi="Times New Roman" w:cs="Times New Roman"/>
          <w:lang w:val="es-ES_tradnl"/>
        </w:rPr>
      </w:pPr>
      <w:r>
        <w:rPr>
          <w:rFonts w:ascii="Times New Roman" w:hAnsi="Times New Roman" w:cs="Times New Roman"/>
          <w:lang w:val="es-ES_tradnl"/>
        </w:rPr>
        <w:br w:type="page"/>
      </w:r>
    </w:p>
    <w:p w14:paraId="6FC623A9" w14:textId="77777777" w:rsidR="00020E18" w:rsidRPr="00987644" w:rsidRDefault="00020E18" w:rsidP="00B452DC">
      <w:pPr>
        <w:pStyle w:val="Ttulo1"/>
        <w:numPr>
          <w:ilvl w:val="0"/>
          <w:numId w:val="2"/>
        </w:numPr>
        <w:spacing w:line="360" w:lineRule="auto"/>
        <w:jc w:val="both"/>
        <w:rPr>
          <w:rFonts w:ascii="Times New Roman" w:hAnsi="Times New Roman" w:cs="Times New Roman"/>
          <w:sz w:val="24"/>
          <w:szCs w:val="24"/>
        </w:rPr>
      </w:pPr>
      <w:bookmarkStart w:id="38" w:name="_Toc101435992"/>
      <w:bookmarkStart w:id="39" w:name="_Toc105696258"/>
      <w:r>
        <w:rPr>
          <w:rFonts w:ascii="Times New Roman" w:hAnsi="Times New Roman" w:cs="Times New Roman"/>
          <w:sz w:val="24"/>
          <w:szCs w:val="24"/>
        </w:rPr>
        <w:lastRenderedPageBreak/>
        <w:t>ANÁLISIS Y DISCUSIÓN.</w:t>
      </w:r>
      <w:bookmarkEnd w:id="38"/>
      <w:bookmarkEnd w:id="39"/>
    </w:p>
    <w:p w14:paraId="39E12520" w14:textId="1EF18288" w:rsidR="00B452DC" w:rsidRDefault="00B452DC" w:rsidP="00B452DC">
      <w:pPr>
        <w:spacing w:line="360" w:lineRule="auto"/>
        <w:jc w:val="both"/>
        <w:rPr>
          <w:rFonts w:ascii="Times New Roman" w:hAnsi="Times New Roman" w:cs="Times New Roman"/>
          <w:lang w:val="es-ES_tradnl"/>
        </w:rPr>
      </w:pPr>
    </w:p>
    <w:p w14:paraId="32294BF6" w14:textId="4715E787" w:rsidR="0065275B" w:rsidRPr="0065275B" w:rsidRDefault="0065275B" w:rsidP="00B452DC">
      <w:pPr>
        <w:pStyle w:val="Ttulo2"/>
        <w:numPr>
          <w:ilvl w:val="1"/>
          <w:numId w:val="2"/>
        </w:numPr>
        <w:spacing w:line="360" w:lineRule="auto"/>
        <w:jc w:val="both"/>
        <w:rPr>
          <w:rFonts w:ascii="Times New Roman" w:hAnsi="Times New Roman" w:cs="Times New Roman"/>
          <w:sz w:val="24"/>
          <w:szCs w:val="24"/>
          <w:lang w:val="es-ES_tradnl"/>
        </w:rPr>
      </w:pPr>
      <w:bookmarkStart w:id="40" w:name="_Toc105696259"/>
      <w:r>
        <w:rPr>
          <w:rFonts w:ascii="Times New Roman" w:hAnsi="Times New Roman" w:cs="Times New Roman"/>
          <w:sz w:val="24"/>
          <w:szCs w:val="24"/>
          <w:lang w:val="es-ES_tradnl"/>
        </w:rPr>
        <w:t>La solidaridad en la Cooperación Internacional al Desarrollo.</w:t>
      </w:r>
      <w:bookmarkEnd w:id="40"/>
    </w:p>
    <w:p w14:paraId="0F9D41C9" w14:textId="77777777" w:rsidR="0065275B" w:rsidRDefault="0065275B" w:rsidP="00B452DC">
      <w:pPr>
        <w:spacing w:line="360" w:lineRule="auto"/>
        <w:jc w:val="both"/>
        <w:rPr>
          <w:rFonts w:ascii="Times New Roman" w:hAnsi="Times New Roman" w:cs="Times New Roman"/>
          <w:lang w:val="es-ES_tradnl"/>
        </w:rPr>
      </w:pPr>
    </w:p>
    <w:p w14:paraId="7BF3110A" w14:textId="02633C68" w:rsidR="00267727" w:rsidRDefault="00267727" w:rsidP="00267727">
      <w:pPr>
        <w:spacing w:line="360" w:lineRule="auto"/>
        <w:jc w:val="both"/>
        <w:rPr>
          <w:rFonts w:ascii="Times New Roman" w:hAnsi="Times New Roman" w:cs="Times New Roman"/>
          <w:lang w:val="es-ES_tradnl"/>
        </w:rPr>
      </w:pPr>
      <w:r>
        <w:rPr>
          <w:rFonts w:ascii="Times New Roman" w:hAnsi="Times New Roman" w:cs="Times New Roman"/>
          <w:lang w:val="es-ES_tradnl"/>
        </w:rPr>
        <w:t>Incidiendo más en la perspectiva solidaria de la Cooperación Internacional al Desarrollo, y, por tanto, alejándose de su visión materialista como recurso de poder que relega la ética a un mero valor secundario, Luis Ochoa</w:t>
      </w:r>
      <w:r w:rsidR="00306857">
        <w:rPr>
          <w:rFonts w:ascii="Times New Roman" w:hAnsi="Times New Roman" w:cs="Times New Roman"/>
          <w:lang w:val="es-ES_tradnl"/>
        </w:rPr>
        <w:t xml:space="preserve"> Bilbao</w:t>
      </w:r>
      <w:r>
        <w:rPr>
          <w:rFonts w:ascii="Times New Roman" w:hAnsi="Times New Roman" w:cs="Times New Roman"/>
          <w:lang w:val="es-ES_tradnl"/>
        </w:rPr>
        <w:t xml:space="preserve"> y Juan Pablo</w:t>
      </w:r>
      <w:r w:rsidR="00306857">
        <w:rPr>
          <w:rFonts w:ascii="Times New Roman" w:hAnsi="Times New Roman" w:cs="Times New Roman"/>
          <w:lang w:val="es-ES_tradnl"/>
        </w:rPr>
        <w:t xml:space="preserve"> Prado</w:t>
      </w:r>
      <w:r>
        <w:rPr>
          <w:rFonts w:ascii="Times New Roman" w:hAnsi="Times New Roman" w:cs="Times New Roman"/>
          <w:lang w:val="es-ES_tradnl"/>
        </w:rPr>
        <w:t xml:space="preserve"> Lallande analizan tres teorías en las que predomina aquella perspectiva solidaria para fundamentar la Cooperación Internacional al Desarrollo contemporánea.</w:t>
      </w:r>
    </w:p>
    <w:p w14:paraId="36E19BD4" w14:textId="77777777" w:rsidR="00267727" w:rsidRDefault="00267727" w:rsidP="00267727">
      <w:pPr>
        <w:spacing w:line="360" w:lineRule="auto"/>
        <w:jc w:val="both"/>
        <w:rPr>
          <w:rFonts w:ascii="Times New Roman" w:hAnsi="Times New Roman" w:cs="Times New Roman"/>
          <w:lang w:val="es-ES_tradnl"/>
        </w:rPr>
      </w:pPr>
    </w:p>
    <w:p w14:paraId="0823DCC6" w14:textId="48B20989" w:rsidR="00267727" w:rsidRDefault="00267727" w:rsidP="00267727">
      <w:pPr>
        <w:spacing w:line="360" w:lineRule="auto"/>
        <w:jc w:val="both"/>
        <w:rPr>
          <w:rFonts w:ascii="Times New Roman" w:hAnsi="Times New Roman" w:cs="Times New Roman"/>
          <w:lang w:val="es-ES_tradnl"/>
        </w:rPr>
      </w:pPr>
      <w:r>
        <w:rPr>
          <w:rFonts w:ascii="Times New Roman" w:hAnsi="Times New Roman" w:cs="Times New Roman"/>
          <w:lang w:val="es-ES_tradnl"/>
        </w:rPr>
        <w:t>El cosmopolitismo, “es epistemológicamente realista, deontológicamente liberal e imaginativamente universalista” (Ochoa</w:t>
      </w:r>
      <w:r w:rsidR="00306857">
        <w:rPr>
          <w:rFonts w:ascii="Times New Roman" w:hAnsi="Times New Roman" w:cs="Times New Roman"/>
          <w:lang w:val="es-ES_tradnl"/>
        </w:rPr>
        <w:t xml:space="preserve"> Bilbao</w:t>
      </w:r>
      <w:r>
        <w:rPr>
          <w:rFonts w:ascii="Times New Roman" w:hAnsi="Times New Roman" w:cs="Times New Roman"/>
          <w:lang w:val="es-ES_tradnl"/>
        </w:rPr>
        <w:t xml:space="preserve"> y </w:t>
      </w:r>
      <w:r w:rsidR="00306857">
        <w:rPr>
          <w:rFonts w:ascii="Times New Roman" w:hAnsi="Times New Roman" w:cs="Times New Roman"/>
          <w:lang w:val="es-ES_tradnl"/>
        </w:rPr>
        <w:t xml:space="preserve">Prado </w:t>
      </w:r>
      <w:r>
        <w:rPr>
          <w:rFonts w:ascii="Times New Roman" w:hAnsi="Times New Roman" w:cs="Times New Roman"/>
          <w:lang w:val="es-ES_tradnl"/>
        </w:rPr>
        <w:t>Lallande, 2017, pág. 275). Esta teoría parte de una visión realista</w:t>
      </w:r>
      <w:r w:rsidRPr="00C3326F">
        <w:rPr>
          <w:rFonts w:ascii="Times New Roman" w:hAnsi="Times New Roman" w:cs="Times New Roman"/>
          <w:lang w:val="es-ES_tradnl"/>
        </w:rPr>
        <w:t xml:space="preserve"> del mundo</w:t>
      </w:r>
      <w:r>
        <w:rPr>
          <w:rFonts w:ascii="Times New Roman" w:hAnsi="Times New Roman" w:cs="Times New Roman"/>
          <w:lang w:val="es-ES_tradnl"/>
        </w:rPr>
        <w:t xml:space="preserve"> y</w:t>
      </w:r>
      <w:r w:rsidRPr="00C3326F">
        <w:rPr>
          <w:rFonts w:ascii="Times New Roman" w:hAnsi="Times New Roman" w:cs="Times New Roman"/>
          <w:lang w:val="es-ES_tradnl"/>
        </w:rPr>
        <w:t xml:space="preserve"> de sus actores</w:t>
      </w:r>
      <w:r>
        <w:rPr>
          <w:rFonts w:ascii="Times New Roman" w:hAnsi="Times New Roman" w:cs="Times New Roman"/>
          <w:lang w:val="es-ES_tradnl"/>
        </w:rPr>
        <w:t xml:space="preserve"> para fundamentar su transformación, siendo precisamente su propuesta de cambio la que le acerca a postulados liberales y universalistas en la concepción ética de esa realidad.</w:t>
      </w:r>
    </w:p>
    <w:p w14:paraId="62D959B7" w14:textId="77777777" w:rsidR="00267727" w:rsidRDefault="00267727" w:rsidP="00267727">
      <w:pPr>
        <w:spacing w:line="360" w:lineRule="auto"/>
        <w:jc w:val="both"/>
        <w:rPr>
          <w:rFonts w:ascii="Times New Roman" w:hAnsi="Times New Roman" w:cs="Times New Roman"/>
          <w:lang w:val="es-ES_tradnl"/>
        </w:rPr>
      </w:pPr>
    </w:p>
    <w:p w14:paraId="4753ADC0" w14:textId="57FD64D9" w:rsidR="00267727" w:rsidRDefault="00267727" w:rsidP="00267727">
      <w:pPr>
        <w:spacing w:line="360" w:lineRule="auto"/>
        <w:jc w:val="both"/>
        <w:rPr>
          <w:rFonts w:ascii="Times New Roman" w:hAnsi="Times New Roman" w:cs="Times New Roman"/>
          <w:lang w:val="es-ES_tradnl"/>
        </w:rPr>
      </w:pPr>
      <w:r>
        <w:rPr>
          <w:rFonts w:ascii="Times New Roman" w:hAnsi="Times New Roman" w:cs="Times New Roman"/>
          <w:lang w:val="es-ES_tradnl"/>
        </w:rPr>
        <w:t>El fenómeno de la globalización, al que se h</w:t>
      </w:r>
      <w:r w:rsidR="000A4194">
        <w:rPr>
          <w:rFonts w:ascii="Times New Roman" w:hAnsi="Times New Roman" w:cs="Times New Roman"/>
          <w:lang w:val="es-ES_tradnl"/>
        </w:rPr>
        <w:t>a h</w:t>
      </w:r>
      <w:r w:rsidR="004B14B6">
        <w:rPr>
          <w:rFonts w:ascii="Times New Roman" w:hAnsi="Times New Roman" w:cs="Times New Roman"/>
          <w:lang w:val="es-ES_tradnl"/>
        </w:rPr>
        <w:t>echo</w:t>
      </w:r>
      <w:r>
        <w:rPr>
          <w:rFonts w:ascii="Times New Roman" w:hAnsi="Times New Roman" w:cs="Times New Roman"/>
          <w:lang w:val="es-ES_tradnl"/>
        </w:rPr>
        <w:t xml:space="preserve"> referencia </w:t>
      </w:r>
      <w:r w:rsidR="004B14B6">
        <w:rPr>
          <w:rFonts w:ascii="Times New Roman" w:hAnsi="Times New Roman" w:cs="Times New Roman"/>
          <w:lang w:val="es-ES_tradnl"/>
        </w:rPr>
        <w:t>anteriormente</w:t>
      </w:r>
      <w:r>
        <w:rPr>
          <w:rFonts w:ascii="Times New Roman" w:hAnsi="Times New Roman" w:cs="Times New Roman"/>
          <w:lang w:val="es-ES_tradnl"/>
        </w:rPr>
        <w:t>, obliga a un replanteamiento total de algunas ideas tradicionales, ya que resulta obvio para los defensores de esta teoría que el concepto de soberanía nacional ya no puede ser entendido de la misma manera, al ponerse de manifiesto que las naciones ya no son autosuficientes y ni siquiera independientes o autónomas en el marco de la acción política.</w:t>
      </w:r>
    </w:p>
    <w:p w14:paraId="703D8AA5" w14:textId="77777777" w:rsidR="00267727" w:rsidRDefault="00267727" w:rsidP="00267727">
      <w:pPr>
        <w:spacing w:line="360" w:lineRule="auto"/>
        <w:jc w:val="both"/>
        <w:rPr>
          <w:rFonts w:ascii="Times New Roman" w:hAnsi="Times New Roman" w:cs="Times New Roman"/>
          <w:lang w:val="es-ES_tradnl"/>
        </w:rPr>
      </w:pPr>
    </w:p>
    <w:p w14:paraId="03FCCB5D" w14:textId="6DBA7697" w:rsidR="00267727" w:rsidRDefault="00267727" w:rsidP="00267727">
      <w:pPr>
        <w:spacing w:line="360" w:lineRule="auto"/>
        <w:jc w:val="both"/>
        <w:rPr>
          <w:rFonts w:ascii="Times New Roman" w:hAnsi="Times New Roman" w:cs="Times New Roman"/>
          <w:lang w:val="es-ES_tradnl"/>
        </w:rPr>
      </w:pPr>
      <w:r>
        <w:rPr>
          <w:rFonts w:ascii="Times New Roman" w:hAnsi="Times New Roman" w:cs="Times New Roman"/>
          <w:lang w:val="es-ES_tradnl"/>
        </w:rPr>
        <w:t>Todo ello obliga a plantear nuevas estructuras éticas y políticas ante los vertiginosos cambios del sistema internacional, transitando “</w:t>
      </w:r>
      <w:r w:rsidRPr="002C0049">
        <w:rPr>
          <w:rFonts w:ascii="Times New Roman" w:hAnsi="Times New Roman" w:cs="Times New Roman"/>
          <w:lang w:val="es-ES_tradnl"/>
        </w:rPr>
        <w:t>del concepto de gobierno al</w:t>
      </w:r>
      <w:r>
        <w:rPr>
          <w:rFonts w:ascii="Times New Roman" w:hAnsi="Times New Roman" w:cs="Times New Roman"/>
          <w:lang w:val="es-ES_tradnl"/>
        </w:rPr>
        <w:t xml:space="preserve"> </w:t>
      </w:r>
      <w:r w:rsidRPr="002C0049">
        <w:rPr>
          <w:rFonts w:ascii="Times New Roman" w:hAnsi="Times New Roman" w:cs="Times New Roman"/>
          <w:lang w:val="es-ES_tradnl"/>
        </w:rPr>
        <w:t>concepto de gobernanza</w:t>
      </w:r>
      <w:r>
        <w:rPr>
          <w:rFonts w:ascii="Times New Roman" w:hAnsi="Times New Roman" w:cs="Times New Roman"/>
          <w:lang w:val="es-ES_tradnl"/>
        </w:rPr>
        <w:t>”</w:t>
      </w:r>
      <w:r w:rsidRPr="002C0049">
        <w:rPr>
          <w:rFonts w:ascii="Times New Roman" w:hAnsi="Times New Roman" w:cs="Times New Roman"/>
          <w:lang w:val="es-ES_tradnl"/>
        </w:rPr>
        <w:t xml:space="preserve"> (Pierre, 2000; Sand, 2004; Slaughter, 2004). En consonancia con el</w:t>
      </w:r>
      <w:r>
        <w:rPr>
          <w:rFonts w:ascii="Times New Roman" w:hAnsi="Times New Roman" w:cs="Times New Roman"/>
          <w:lang w:val="es-ES_tradnl"/>
        </w:rPr>
        <w:t xml:space="preserve"> </w:t>
      </w:r>
      <w:r w:rsidRPr="002C0049">
        <w:rPr>
          <w:rFonts w:ascii="Times New Roman" w:hAnsi="Times New Roman" w:cs="Times New Roman"/>
          <w:lang w:val="es-ES_tradnl"/>
        </w:rPr>
        <w:t xml:space="preserve">cosmopolitismo, la gobernanza se plantea desde </w:t>
      </w:r>
      <w:r>
        <w:rPr>
          <w:rFonts w:ascii="Times New Roman" w:hAnsi="Times New Roman" w:cs="Times New Roman"/>
          <w:lang w:val="es-ES_tradnl"/>
        </w:rPr>
        <w:t>“</w:t>
      </w:r>
      <w:r w:rsidRPr="002C0049">
        <w:rPr>
          <w:rFonts w:ascii="Times New Roman" w:hAnsi="Times New Roman" w:cs="Times New Roman"/>
          <w:lang w:val="es-ES_tradnl"/>
        </w:rPr>
        <w:t>el contexto de la globalización</w:t>
      </w:r>
      <w:r>
        <w:rPr>
          <w:rFonts w:ascii="Times New Roman" w:hAnsi="Times New Roman" w:cs="Times New Roman"/>
          <w:lang w:val="es-ES_tradnl"/>
        </w:rPr>
        <w:t>”</w:t>
      </w:r>
      <w:r w:rsidRPr="002C0049">
        <w:rPr>
          <w:rFonts w:ascii="Times New Roman" w:hAnsi="Times New Roman" w:cs="Times New Roman"/>
          <w:lang w:val="es-ES_tradnl"/>
        </w:rPr>
        <w:t>, ampliar el</w:t>
      </w:r>
      <w:r>
        <w:rPr>
          <w:rFonts w:ascii="Times New Roman" w:hAnsi="Times New Roman" w:cs="Times New Roman"/>
          <w:lang w:val="es-ES_tradnl"/>
        </w:rPr>
        <w:t xml:space="preserve"> </w:t>
      </w:r>
      <w:r w:rsidRPr="002C0049">
        <w:rPr>
          <w:rFonts w:ascii="Times New Roman" w:hAnsi="Times New Roman" w:cs="Times New Roman"/>
          <w:lang w:val="es-ES_tradnl"/>
        </w:rPr>
        <w:t>marco para la comprensión de la autoridad más allá del Estado nacional, resalta la diversidad</w:t>
      </w:r>
      <w:r>
        <w:rPr>
          <w:rFonts w:ascii="Times New Roman" w:hAnsi="Times New Roman" w:cs="Times New Roman"/>
          <w:lang w:val="es-ES_tradnl"/>
        </w:rPr>
        <w:t xml:space="preserve"> </w:t>
      </w:r>
      <w:r w:rsidRPr="002C0049">
        <w:rPr>
          <w:rFonts w:ascii="Times New Roman" w:hAnsi="Times New Roman" w:cs="Times New Roman"/>
          <w:lang w:val="es-ES_tradnl"/>
        </w:rPr>
        <w:t>de relaciones y de actores en el espacio internacional, y dentro de ese marco de diversidad</w:t>
      </w:r>
      <w:r>
        <w:rPr>
          <w:rFonts w:ascii="Times New Roman" w:hAnsi="Times New Roman" w:cs="Times New Roman"/>
          <w:lang w:val="es-ES_tradnl"/>
        </w:rPr>
        <w:t xml:space="preserve"> </w:t>
      </w:r>
      <w:r w:rsidRPr="002C0049">
        <w:rPr>
          <w:rFonts w:ascii="Times New Roman" w:hAnsi="Times New Roman" w:cs="Times New Roman"/>
          <w:lang w:val="es-ES_tradnl"/>
        </w:rPr>
        <w:t xml:space="preserve">los actores internacionales tienden a </w:t>
      </w:r>
      <w:r>
        <w:rPr>
          <w:rFonts w:ascii="Times New Roman" w:hAnsi="Times New Roman" w:cs="Times New Roman"/>
          <w:lang w:val="es-ES_tradnl"/>
        </w:rPr>
        <w:t>“</w:t>
      </w:r>
      <w:r w:rsidRPr="002C0049">
        <w:rPr>
          <w:rFonts w:ascii="Times New Roman" w:hAnsi="Times New Roman" w:cs="Times New Roman"/>
          <w:lang w:val="es-ES_tradnl"/>
        </w:rPr>
        <w:t>homologar sus políticas hacia agendas comunes</w:t>
      </w:r>
      <w:r>
        <w:rPr>
          <w:rFonts w:ascii="Times New Roman" w:hAnsi="Times New Roman" w:cs="Times New Roman"/>
          <w:lang w:val="es-ES_tradnl"/>
        </w:rPr>
        <w:t>”</w:t>
      </w:r>
      <w:r w:rsidRPr="002C0049">
        <w:rPr>
          <w:rFonts w:ascii="Times New Roman" w:hAnsi="Times New Roman" w:cs="Times New Roman"/>
          <w:lang w:val="es-ES_tradnl"/>
        </w:rPr>
        <w:t xml:space="preserve"> en un</w:t>
      </w:r>
      <w:r>
        <w:rPr>
          <w:rFonts w:ascii="Times New Roman" w:hAnsi="Times New Roman" w:cs="Times New Roman"/>
          <w:lang w:val="es-ES_tradnl"/>
        </w:rPr>
        <w:t xml:space="preserve"> </w:t>
      </w:r>
      <w:r w:rsidRPr="002C0049">
        <w:rPr>
          <w:rFonts w:ascii="Times New Roman" w:hAnsi="Times New Roman" w:cs="Times New Roman"/>
          <w:lang w:val="es-ES_tradnl"/>
        </w:rPr>
        <w:t xml:space="preserve">mapa complejo caracterizado por </w:t>
      </w:r>
      <w:r>
        <w:rPr>
          <w:rFonts w:ascii="Times New Roman" w:hAnsi="Times New Roman" w:cs="Times New Roman"/>
          <w:lang w:val="es-ES_tradnl"/>
        </w:rPr>
        <w:t>“</w:t>
      </w:r>
      <w:r w:rsidRPr="002C0049">
        <w:rPr>
          <w:rFonts w:ascii="Times New Roman" w:hAnsi="Times New Roman" w:cs="Times New Roman"/>
          <w:lang w:val="es-ES_tradnl"/>
        </w:rPr>
        <w:t>múltiples canales de interacción</w:t>
      </w:r>
      <w:r w:rsidR="00550FD9">
        <w:rPr>
          <w:rFonts w:ascii="Times New Roman" w:hAnsi="Times New Roman" w:cs="Times New Roman"/>
          <w:lang w:val="es-ES_tradnl"/>
        </w:rPr>
        <w:t>”</w:t>
      </w:r>
      <w:r w:rsidRPr="002C0049">
        <w:rPr>
          <w:rFonts w:ascii="Times New Roman" w:hAnsi="Times New Roman" w:cs="Times New Roman"/>
          <w:lang w:val="es-ES_tradnl"/>
        </w:rPr>
        <w:t xml:space="preserve"> en una estructura global</w:t>
      </w:r>
      <w:r>
        <w:rPr>
          <w:rFonts w:ascii="Times New Roman" w:hAnsi="Times New Roman" w:cs="Times New Roman"/>
          <w:lang w:val="es-ES_tradnl"/>
        </w:rPr>
        <w:t xml:space="preserve"> </w:t>
      </w:r>
      <w:r w:rsidRPr="002C0049">
        <w:rPr>
          <w:rFonts w:ascii="Times New Roman" w:hAnsi="Times New Roman" w:cs="Times New Roman"/>
          <w:lang w:val="es-ES_tradnl"/>
        </w:rPr>
        <w:t xml:space="preserve">que </w:t>
      </w:r>
      <w:r>
        <w:rPr>
          <w:rFonts w:ascii="Times New Roman" w:hAnsi="Times New Roman" w:cs="Times New Roman"/>
          <w:lang w:val="es-ES_tradnl"/>
        </w:rPr>
        <w:t>“</w:t>
      </w:r>
      <w:r w:rsidRPr="002C0049">
        <w:rPr>
          <w:rFonts w:ascii="Times New Roman" w:hAnsi="Times New Roman" w:cs="Times New Roman"/>
          <w:lang w:val="es-ES_tradnl"/>
        </w:rPr>
        <w:t>cambia constantemente</w:t>
      </w:r>
      <w:r>
        <w:rPr>
          <w:rFonts w:ascii="Times New Roman" w:hAnsi="Times New Roman" w:cs="Times New Roman"/>
          <w:lang w:val="es-ES_tradnl"/>
        </w:rPr>
        <w:t>”</w:t>
      </w:r>
      <w:r w:rsidRPr="002C0049">
        <w:rPr>
          <w:rFonts w:ascii="Times New Roman" w:hAnsi="Times New Roman" w:cs="Times New Roman"/>
          <w:lang w:val="es-ES_tradnl"/>
        </w:rPr>
        <w:t xml:space="preserve"> (López-Vallejo, 2016: 474</w:t>
      </w:r>
      <w:r>
        <w:rPr>
          <w:rFonts w:ascii="Times New Roman" w:hAnsi="Times New Roman" w:cs="Times New Roman"/>
          <w:lang w:val="es-ES_tradnl"/>
        </w:rPr>
        <w:t xml:space="preserve"> </w:t>
      </w:r>
      <w:r w:rsidRPr="002C0049">
        <w:rPr>
          <w:rFonts w:ascii="Times New Roman" w:hAnsi="Times New Roman" w:cs="Times New Roman"/>
          <w:lang w:val="es-ES_tradnl"/>
        </w:rPr>
        <w:t>-</w:t>
      </w:r>
      <w:r>
        <w:rPr>
          <w:rFonts w:ascii="Times New Roman" w:hAnsi="Times New Roman" w:cs="Times New Roman"/>
          <w:lang w:val="es-ES_tradnl"/>
        </w:rPr>
        <w:t xml:space="preserve"> </w:t>
      </w:r>
      <w:r w:rsidRPr="002C0049">
        <w:rPr>
          <w:rFonts w:ascii="Times New Roman" w:hAnsi="Times New Roman" w:cs="Times New Roman"/>
          <w:lang w:val="es-ES_tradnl"/>
        </w:rPr>
        <w:t>475)</w:t>
      </w:r>
      <w:r>
        <w:rPr>
          <w:rFonts w:ascii="Times New Roman" w:hAnsi="Times New Roman" w:cs="Times New Roman"/>
          <w:lang w:val="es-ES_tradnl"/>
        </w:rPr>
        <w:t>” (Ochoa</w:t>
      </w:r>
      <w:r w:rsidR="00306857">
        <w:rPr>
          <w:rFonts w:ascii="Times New Roman" w:hAnsi="Times New Roman" w:cs="Times New Roman"/>
          <w:lang w:val="es-ES_tradnl"/>
        </w:rPr>
        <w:t xml:space="preserve"> Bilbao</w:t>
      </w:r>
      <w:r>
        <w:rPr>
          <w:rFonts w:ascii="Times New Roman" w:hAnsi="Times New Roman" w:cs="Times New Roman"/>
          <w:lang w:val="es-ES_tradnl"/>
        </w:rPr>
        <w:t xml:space="preserve"> y </w:t>
      </w:r>
      <w:r w:rsidR="00306857">
        <w:rPr>
          <w:rFonts w:ascii="Times New Roman" w:hAnsi="Times New Roman" w:cs="Times New Roman"/>
          <w:lang w:val="es-ES_tradnl"/>
        </w:rPr>
        <w:t xml:space="preserve">Prado </w:t>
      </w:r>
      <w:r>
        <w:rPr>
          <w:rFonts w:ascii="Times New Roman" w:hAnsi="Times New Roman" w:cs="Times New Roman"/>
          <w:lang w:val="es-ES_tradnl"/>
        </w:rPr>
        <w:t>Lallande, 2017, pág. 276).</w:t>
      </w:r>
    </w:p>
    <w:p w14:paraId="14126629" w14:textId="77777777" w:rsidR="00267727" w:rsidRDefault="00267727" w:rsidP="00267727">
      <w:pPr>
        <w:spacing w:line="360" w:lineRule="auto"/>
        <w:jc w:val="both"/>
        <w:rPr>
          <w:rFonts w:ascii="Times New Roman" w:hAnsi="Times New Roman" w:cs="Times New Roman"/>
          <w:lang w:val="es-ES_tradnl"/>
        </w:rPr>
      </w:pPr>
    </w:p>
    <w:p w14:paraId="20E5EF4A" w14:textId="2F12B7C4" w:rsidR="00267727" w:rsidRDefault="00267727" w:rsidP="00267727">
      <w:pPr>
        <w:spacing w:line="360" w:lineRule="auto"/>
        <w:jc w:val="both"/>
        <w:rPr>
          <w:rFonts w:ascii="Times New Roman" w:hAnsi="Times New Roman" w:cs="Times New Roman"/>
          <w:lang w:val="es-ES_tradnl"/>
        </w:rPr>
      </w:pPr>
      <w:r>
        <w:rPr>
          <w:rFonts w:ascii="Times New Roman" w:hAnsi="Times New Roman" w:cs="Times New Roman"/>
          <w:lang w:val="es-ES_tradnl"/>
        </w:rPr>
        <w:lastRenderedPageBreak/>
        <w:t xml:space="preserve">En el marco de la doctrina cosmopolitista, David Held trata de buscar puntos de encuentro entre el liberalismo y el marxismo y construye el concepto de “democracia cosmopolita” que recoge los cambios derivados de la globalización y permite superar las fronteras de los </w:t>
      </w:r>
      <w:r w:rsidR="00B15B69">
        <w:rPr>
          <w:rFonts w:ascii="Times New Roman" w:hAnsi="Times New Roman" w:cs="Times New Roman"/>
          <w:lang w:val="es-ES_tradnl"/>
        </w:rPr>
        <w:t>E</w:t>
      </w:r>
      <w:r>
        <w:rPr>
          <w:rFonts w:ascii="Times New Roman" w:hAnsi="Times New Roman" w:cs="Times New Roman"/>
          <w:lang w:val="es-ES_tradnl"/>
        </w:rPr>
        <w:t>stados. “</w:t>
      </w:r>
      <w:r w:rsidRPr="00664CAE">
        <w:rPr>
          <w:rFonts w:ascii="Times New Roman" w:hAnsi="Times New Roman" w:cs="Times New Roman"/>
          <w:lang w:val="es-ES_tradnl"/>
        </w:rPr>
        <w:t xml:space="preserve">En este sentido, el cosmopolitismo no sería un </w:t>
      </w:r>
      <w:r>
        <w:rPr>
          <w:rFonts w:ascii="Times New Roman" w:hAnsi="Times New Roman" w:cs="Times New Roman"/>
          <w:lang w:val="es-ES_tradnl"/>
        </w:rPr>
        <w:t>“</w:t>
      </w:r>
      <w:r w:rsidRPr="00664CAE">
        <w:rPr>
          <w:rFonts w:ascii="Times New Roman" w:hAnsi="Times New Roman" w:cs="Times New Roman"/>
          <w:lang w:val="es-ES_tradnl"/>
        </w:rPr>
        <w:t>marco fundamental de referencias que se</w:t>
      </w:r>
      <w:r>
        <w:rPr>
          <w:rFonts w:ascii="Times New Roman" w:hAnsi="Times New Roman" w:cs="Times New Roman"/>
          <w:lang w:val="es-ES_tradnl"/>
        </w:rPr>
        <w:t xml:space="preserve"> </w:t>
      </w:r>
      <w:r w:rsidRPr="00664CAE">
        <w:rPr>
          <w:rFonts w:ascii="Times New Roman" w:hAnsi="Times New Roman" w:cs="Times New Roman"/>
          <w:lang w:val="es-ES_tradnl"/>
        </w:rPr>
        <w:t>imponga a todas las demás posiciones morales</w:t>
      </w:r>
      <w:r>
        <w:rPr>
          <w:rFonts w:ascii="Times New Roman" w:hAnsi="Times New Roman" w:cs="Times New Roman"/>
          <w:lang w:val="es-ES_tradnl"/>
        </w:rPr>
        <w:t>”</w:t>
      </w:r>
      <w:r w:rsidRPr="00664CAE">
        <w:rPr>
          <w:rFonts w:ascii="Times New Roman" w:hAnsi="Times New Roman" w:cs="Times New Roman"/>
          <w:lang w:val="es-ES_tradnl"/>
        </w:rPr>
        <w:t xml:space="preserve">; más bien, se trataría de </w:t>
      </w:r>
      <w:r>
        <w:rPr>
          <w:rFonts w:ascii="Times New Roman" w:hAnsi="Times New Roman" w:cs="Times New Roman"/>
          <w:lang w:val="es-ES_tradnl"/>
        </w:rPr>
        <w:t>“</w:t>
      </w:r>
      <w:r w:rsidRPr="00664CAE">
        <w:rPr>
          <w:rFonts w:ascii="Times New Roman" w:hAnsi="Times New Roman" w:cs="Times New Roman"/>
          <w:lang w:val="es-ES_tradnl"/>
        </w:rPr>
        <w:t>un subconjunto</w:t>
      </w:r>
      <w:r>
        <w:rPr>
          <w:rFonts w:ascii="Times New Roman" w:hAnsi="Times New Roman" w:cs="Times New Roman"/>
          <w:lang w:val="es-ES_tradnl"/>
        </w:rPr>
        <w:t xml:space="preserve"> </w:t>
      </w:r>
      <w:r w:rsidRPr="00664CAE">
        <w:rPr>
          <w:rFonts w:ascii="Times New Roman" w:hAnsi="Times New Roman" w:cs="Times New Roman"/>
          <w:lang w:val="es-ES_tradnl"/>
        </w:rPr>
        <w:t>determinado de consideraciones que establece que existen algunas reglas universales</w:t>
      </w:r>
      <w:r>
        <w:rPr>
          <w:rFonts w:ascii="Times New Roman" w:hAnsi="Times New Roman" w:cs="Times New Roman"/>
          <w:lang w:val="es-ES_tradnl"/>
        </w:rPr>
        <w:t xml:space="preserve"> </w:t>
      </w:r>
      <w:r w:rsidRPr="00664CAE">
        <w:rPr>
          <w:rFonts w:ascii="Times New Roman" w:hAnsi="Times New Roman" w:cs="Times New Roman"/>
          <w:lang w:val="es-ES_tradnl"/>
        </w:rPr>
        <w:t>fundamentales, normas y principios de justicia que deberían sopesarse y tenerse en cuenta</w:t>
      </w:r>
      <w:r>
        <w:rPr>
          <w:rFonts w:ascii="Times New Roman" w:hAnsi="Times New Roman" w:cs="Times New Roman"/>
          <w:lang w:val="es-ES_tradnl"/>
        </w:rPr>
        <w:t xml:space="preserve"> </w:t>
      </w:r>
      <w:r w:rsidRPr="00664CAE">
        <w:rPr>
          <w:rFonts w:ascii="Times New Roman" w:hAnsi="Times New Roman" w:cs="Times New Roman"/>
          <w:lang w:val="es-ES_tradnl"/>
        </w:rPr>
        <w:t>ante las derivadas de sociedades concretas y otros grupos humanos</w:t>
      </w:r>
      <w:r>
        <w:rPr>
          <w:rFonts w:ascii="Times New Roman" w:hAnsi="Times New Roman" w:cs="Times New Roman"/>
          <w:lang w:val="es-ES_tradnl"/>
        </w:rPr>
        <w:t>”</w:t>
      </w:r>
      <w:r w:rsidRPr="00664CAE">
        <w:rPr>
          <w:rFonts w:ascii="Times New Roman" w:hAnsi="Times New Roman" w:cs="Times New Roman"/>
          <w:lang w:val="es-ES_tradnl"/>
        </w:rPr>
        <w:t xml:space="preserve"> (Held, 2005, 141)</w:t>
      </w:r>
      <w:r>
        <w:rPr>
          <w:rFonts w:ascii="Times New Roman" w:hAnsi="Times New Roman" w:cs="Times New Roman"/>
          <w:lang w:val="es-ES_tradnl"/>
        </w:rPr>
        <w:t>” (Ochoa</w:t>
      </w:r>
      <w:r w:rsidR="00306857">
        <w:rPr>
          <w:rFonts w:ascii="Times New Roman" w:hAnsi="Times New Roman" w:cs="Times New Roman"/>
          <w:lang w:val="es-ES_tradnl"/>
        </w:rPr>
        <w:t xml:space="preserve"> Bilbao</w:t>
      </w:r>
      <w:r>
        <w:rPr>
          <w:rFonts w:ascii="Times New Roman" w:hAnsi="Times New Roman" w:cs="Times New Roman"/>
          <w:lang w:val="es-ES_tradnl"/>
        </w:rPr>
        <w:t xml:space="preserve"> y </w:t>
      </w:r>
      <w:r w:rsidR="00306857">
        <w:rPr>
          <w:rFonts w:ascii="Times New Roman" w:hAnsi="Times New Roman" w:cs="Times New Roman"/>
          <w:lang w:val="es-ES_tradnl"/>
        </w:rPr>
        <w:t xml:space="preserve">Prado </w:t>
      </w:r>
      <w:r>
        <w:rPr>
          <w:rFonts w:ascii="Times New Roman" w:hAnsi="Times New Roman" w:cs="Times New Roman"/>
          <w:lang w:val="es-ES_tradnl"/>
        </w:rPr>
        <w:t>Lalland</w:t>
      </w:r>
      <w:r w:rsidR="00306857">
        <w:rPr>
          <w:rFonts w:ascii="Times New Roman" w:hAnsi="Times New Roman" w:cs="Times New Roman"/>
          <w:lang w:val="es-ES_tradnl"/>
        </w:rPr>
        <w:t>e</w:t>
      </w:r>
      <w:r>
        <w:rPr>
          <w:rFonts w:ascii="Times New Roman" w:hAnsi="Times New Roman" w:cs="Times New Roman"/>
          <w:lang w:val="es-ES_tradnl"/>
        </w:rPr>
        <w:t>, 2017, pág. 276).</w:t>
      </w:r>
    </w:p>
    <w:p w14:paraId="3019ACCC" w14:textId="77777777" w:rsidR="00267727" w:rsidRDefault="00267727" w:rsidP="00267727">
      <w:pPr>
        <w:spacing w:line="360" w:lineRule="auto"/>
        <w:jc w:val="both"/>
        <w:rPr>
          <w:rFonts w:ascii="Times New Roman" w:hAnsi="Times New Roman" w:cs="Times New Roman"/>
          <w:lang w:val="es-ES_tradnl"/>
        </w:rPr>
      </w:pPr>
    </w:p>
    <w:p w14:paraId="6406C973" w14:textId="77777777" w:rsidR="00267727" w:rsidRDefault="00267727" w:rsidP="00267727">
      <w:pPr>
        <w:spacing w:line="360" w:lineRule="auto"/>
        <w:jc w:val="both"/>
        <w:rPr>
          <w:rFonts w:ascii="Times New Roman" w:hAnsi="Times New Roman" w:cs="Times New Roman"/>
          <w:lang w:val="es-ES_tradnl"/>
        </w:rPr>
      </w:pPr>
      <w:r>
        <w:rPr>
          <w:rFonts w:ascii="Times New Roman" w:hAnsi="Times New Roman" w:cs="Times New Roman"/>
          <w:lang w:val="es-ES_tradnl"/>
        </w:rPr>
        <w:t>Held cita expresamente ocho principios cosmopolitas que dotan a la política internacional de una dimensión humana. Estos son: (i) Igual valor y dignidad; (ii) Participación; (iii) Responsabilidad personal y pública (</w:t>
      </w:r>
      <w:r w:rsidRPr="001F0E73">
        <w:rPr>
          <w:rFonts w:ascii="Times New Roman" w:hAnsi="Times New Roman" w:cs="Times New Roman"/>
          <w:i/>
          <w:iCs/>
          <w:lang w:val="es-ES_tradnl"/>
        </w:rPr>
        <w:t>accountability</w:t>
      </w:r>
      <w:r>
        <w:rPr>
          <w:rFonts w:ascii="Times New Roman" w:hAnsi="Times New Roman" w:cs="Times New Roman"/>
          <w:lang w:val="es-ES_tradnl"/>
        </w:rPr>
        <w:t>); (iv) Consentimiento; (v) Toma de decisiones colectiva mediante procedimientos democráticos en lo referente a los asuntos públicos; (vi) Inclusividad y subsidiariedad; (vii) Evitar daños graves; y (viii) Sostenibilidad. “E</w:t>
      </w:r>
      <w:r w:rsidRPr="00501B89">
        <w:rPr>
          <w:rFonts w:ascii="Times New Roman" w:hAnsi="Times New Roman" w:cs="Times New Roman"/>
          <w:lang w:val="es-ES_tradnl"/>
        </w:rPr>
        <w:t>l cosmopolitismo, sin hablar directamente de la C</w:t>
      </w:r>
      <w:r>
        <w:rPr>
          <w:rFonts w:ascii="Times New Roman" w:hAnsi="Times New Roman" w:cs="Times New Roman"/>
          <w:lang w:val="es-ES_tradnl"/>
        </w:rPr>
        <w:t>ooperación Internacional al Desarrollo</w:t>
      </w:r>
      <w:r w:rsidRPr="00501B89">
        <w:rPr>
          <w:rFonts w:ascii="Times New Roman" w:hAnsi="Times New Roman" w:cs="Times New Roman"/>
          <w:lang w:val="es-ES_tradnl"/>
        </w:rPr>
        <w:t>, hace referencia a todos los</w:t>
      </w:r>
      <w:r>
        <w:rPr>
          <w:rFonts w:ascii="Times New Roman" w:hAnsi="Times New Roman" w:cs="Times New Roman"/>
          <w:lang w:val="es-ES_tradnl"/>
        </w:rPr>
        <w:t xml:space="preserve"> </w:t>
      </w:r>
      <w:r w:rsidRPr="00501B89">
        <w:rPr>
          <w:rFonts w:ascii="Times New Roman" w:hAnsi="Times New Roman" w:cs="Times New Roman"/>
          <w:lang w:val="es-ES_tradnl"/>
        </w:rPr>
        <w:t>arreglos institucionales necesarios para la consolidación de lo que se denomina sociedad</w:t>
      </w:r>
      <w:r>
        <w:rPr>
          <w:rFonts w:ascii="Times New Roman" w:hAnsi="Times New Roman" w:cs="Times New Roman"/>
          <w:lang w:val="es-ES_tradnl"/>
        </w:rPr>
        <w:t xml:space="preserve"> </w:t>
      </w:r>
      <w:r w:rsidRPr="00501B89">
        <w:rPr>
          <w:rFonts w:ascii="Times New Roman" w:hAnsi="Times New Roman" w:cs="Times New Roman"/>
          <w:lang w:val="es-ES_tradnl"/>
        </w:rPr>
        <w:t>internacional</w:t>
      </w:r>
      <w:r>
        <w:rPr>
          <w:rFonts w:ascii="Times New Roman" w:hAnsi="Times New Roman" w:cs="Times New Roman"/>
          <w:lang w:val="es-ES_tradnl"/>
        </w:rPr>
        <w:t>”.</w:t>
      </w:r>
    </w:p>
    <w:p w14:paraId="736B3B95" w14:textId="77777777" w:rsidR="00267727" w:rsidRDefault="00267727" w:rsidP="00267727">
      <w:pPr>
        <w:spacing w:line="360" w:lineRule="auto"/>
        <w:jc w:val="both"/>
        <w:rPr>
          <w:rFonts w:ascii="Times New Roman" w:hAnsi="Times New Roman" w:cs="Times New Roman"/>
          <w:lang w:val="es-ES_tradnl"/>
        </w:rPr>
      </w:pPr>
    </w:p>
    <w:p w14:paraId="73D9B82A" w14:textId="77777777" w:rsidR="00267727" w:rsidRDefault="00267727" w:rsidP="00267727">
      <w:pPr>
        <w:spacing w:line="360" w:lineRule="auto"/>
        <w:jc w:val="both"/>
        <w:rPr>
          <w:rFonts w:ascii="Times New Roman" w:hAnsi="Times New Roman" w:cs="Times New Roman"/>
          <w:lang w:val="es-ES_tradnl"/>
        </w:rPr>
      </w:pPr>
      <w:r>
        <w:rPr>
          <w:rFonts w:ascii="Times New Roman" w:hAnsi="Times New Roman" w:cs="Times New Roman"/>
          <w:lang w:val="es-ES_tradnl"/>
        </w:rPr>
        <w:t>El constructivismo ya ha sido mencionado anteriormente como teoría opuesta al realismo en la concepción de las relaciones internacionales que concede un valor preponderante al fundamento ético de tales relaciones. Los constructivistas defienden que la política internacional está sustentada más en fundamentos sociales que materiales, que en modo alguno pueden identificarse simplemente con intereses puramente nacionales, sino que rebasan tales conceptos, para centrarse en la visión y las actitudes de los actores internacionales. Todo este planteamiento teórico es el que lleva a los constructivistas a considerar que existe un sólido fundamento ético y solidario para que los países ricos (y otros organismos internacionales) presten ayuda a los países pobres, de lo que nace una “obligación moral para cooperar” (Riddel, 1987, pág. 12).</w:t>
      </w:r>
    </w:p>
    <w:p w14:paraId="027B18F9" w14:textId="77777777" w:rsidR="00267727" w:rsidRDefault="00267727" w:rsidP="00267727">
      <w:pPr>
        <w:spacing w:line="360" w:lineRule="auto"/>
        <w:jc w:val="both"/>
        <w:rPr>
          <w:rFonts w:ascii="Times New Roman" w:hAnsi="Times New Roman" w:cs="Times New Roman"/>
          <w:lang w:val="es-ES_tradnl"/>
        </w:rPr>
      </w:pPr>
    </w:p>
    <w:p w14:paraId="4779C9B8" w14:textId="331C95E8" w:rsidR="00267727" w:rsidRDefault="00267727" w:rsidP="00267727">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El liberalismo institucional parte de la idea de interés común o colectivo como base y fundamento que lleva a las personas y a los países a colaborar, generando tal cooperación indudables beneficios para los actores de la comunidad internacional. </w:t>
      </w:r>
      <w:r w:rsidRPr="00826028">
        <w:rPr>
          <w:rFonts w:ascii="Times New Roman" w:hAnsi="Times New Roman" w:cs="Times New Roman"/>
          <w:lang w:val="es-ES_tradnl"/>
        </w:rPr>
        <w:t>El institucionalismo</w:t>
      </w:r>
      <w:r>
        <w:rPr>
          <w:rFonts w:ascii="Times New Roman" w:hAnsi="Times New Roman" w:cs="Times New Roman"/>
          <w:lang w:val="es-ES_tradnl"/>
        </w:rPr>
        <w:t xml:space="preserve"> se adentra en cómo actúan los diversos organismos y entidades</w:t>
      </w:r>
      <w:r w:rsidRPr="00826028">
        <w:rPr>
          <w:rFonts w:ascii="Times New Roman" w:hAnsi="Times New Roman" w:cs="Times New Roman"/>
          <w:lang w:val="es-ES_tradnl"/>
        </w:rPr>
        <w:t xml:space="preserve"> e</w:t>
      </w:r>
      <w:r>
        <w:rPr>
          <w:rFonts w:ascii="Times New Roman" w:hAnsi="Times New Roman" w:cs="Times New Roman"/>
          <w:lang w:val="es-ES_tradnl"/>
        </w:rPr>
        <w:t>n el ámbito de</w:t>
      </w:r>
      <w:r w:rsidRPr="00826028">
        <w:rPr>
          <w:rFonts w:ascii="Times New Roman" w:hAnsi="Times New Roman" w:cs="Times New Roman"/>
          <w:lang w:val="es-ES_tradnl"/>
        </w:rPr>
        <w:t xml:space="preserve"> la </w:t>
      </w:r>
      <w:r w:rsidRPr="00826028">
        <w:rPr>
          <w:rFonts w:ascii="Times New Roman" w:hAnsi="Times New Roman" w:cs="Times New Roman"/>
          <w:lang w:val="es-ES_tradnl"/>
        </w:rPr>
        <w:lastRenderedPageBreak/>
        <w:t>cooperación internacional</w:t>
      </w:r>
      <w:r>
        <w:rPr>
          <w:rFonts w:ascii="Times New Roman" w:hAnsi="Times New Roman" w:cs="Times New Roman"/>
          <w:lang w:val="es-ES_tradnl"/>
        </w:rPr>
        <w:t>, “</w:t>
      </w:r>
      <w:r w:rsidRPr="00826028">
        <w:rPr>
          <w:rFonts w:ascii="Times New Roman" w:hAnsi="Times New Roman" w:cs="Times New Roman"/>
          <w:lang w:val="es-ES_tradnl"/>
        </w:rPr>
        <w:t>analizando sus normas internas, estructura, procesos de toma de decisiones,</w:t>
      </w:r>
      <w:r>
        <w:rPr>
          <w:rFonts w:ascii="Times New Roman" w:hAnsi="Times New Roman" w:cs="Times New Roman"/>
          <w:lang w:val="es-ES_tradnl"/>
        </w:rPr>
        <w:t xml:space="preserve"> </w:t>
      </w:r>
      <w:r w:rsidRPr="00826028">
        <w:rPr>
          <w:rFonts w:ascii="Times New Roman" w:hAnsi="Times New Roman" w:cs="Times New Roman"/>
          <w:lang w:val="es-ES_tradnl"/>
        </w:rPr>
        <w:t>instancias de coordinación, gestión interna y, por supuesto, su forma de operar y resultados</w:t>
      </w:r>
      <w:r>
        <w:rPr>
          <w:rFonts w:ascii="Times New Roman" w:hAnsi="Times New Roman" w:cs="Times New Roman"/>
          <w:lang w:val="es-ES_tradnl"/>
        </w:rPr>
        <w:t xml:space="preserve"> </w:t>
      </w:r>
      <w:r w:rsidRPr="00826028">
        <w:rPr>
          <w:rFonts w:ascii="Times New Roman" w:hAnsi="Times New Roman" w:cs="Times New Roman"/>
          <w:lang w:val="es-ES_tradnl"/>
        </w:rPr>
        <w:t>generados</w:t>
      </w:r>
      <w:r>
        <w:rPr>
          <w:rFonts w:ascii="Times New Roman" w:hAnsi="Times New Roman" w:cs="Times New Roman"/>
          <w:lang w:val="es-ES_tradnl"/>
        </w:rPr>
        <w:t>” (Ochoa</w:t>
      </w:r>
      <w:r w:rsidR="00306857">
        <w:rPr>
          <w:rFonts w:ascii="Times New Roman" w:hAnsi="Times New Roman" w:cs="Times New Roman"/>
          <w:lang w:val="es-ES_tradnl"/>
        </w:rPr>
        <w:t xml:space="preserve"> Bilbao</w:t>
      </w:r>
      <w:r>
        <w:rPr>
          <w:rFonts w:ascii="Times New Roman" w:hAnsi="Times New Roman" w:cs="Times New Roman"/>
          <w:lang w:val="es-ES_tradnl"/>
        </w:rPr>
        <w:t xml:space="preserve"> y </w:t>
      </w:r>
      <w:r w:rsidR="00306857">
        <w:rPr>
          <w:rFonts w:ascii="Times New Roman" w:hAnsi="Times New Roman" w:cs="Times New Roman"/>
          <w:lang w:val="es-ES_tradnl"/>
        </w:rPr>
        <w:t xml:space="preserve">Prado </w:t>
      </w:r>
      <w:r>
        <w:rPr>
          <w:rFonts w:ascii="Times New Roman" w:hAnsi="Times New Roman" w:cs="Times New Roman"/>
          <w:lang w:val="es-ES_tradnl"/>
        </w:rPr>
        <w:t>Lallande, 2017, pág. 283)</w:t>
      </w:r>
      <w:r w:rsidRPr="00826028">
        <w:rPr>
          <w:rFonts w:ascii="Times New Roman" w:hAnsi="Times New Roman" w:cs="Times New Roman"/>
          <w:lang w:val="es-ES_tradnl"/>
        </w:rPr>
        <w:t xml:space="preserve">. </w:t>
      </w:r>
    </w:p>
    <w:p w14:paraId="2559AA9D" w14:textId="33A9C955" w:rsidR="00267727" w:rsidRDefault="00267727" w:rsidP="00E439FC">
      <w:pPr>
        <w:spacing w:line="360" w:lineRule="auto"/>
        <w:jc w:val="both"/>
        <w:rPr>
          <w:rFonts w:ascii="Times New Roman" w:hAnsi="Times New Roman" w:cs="Times New Roman"/>
          <w:lang w:val="es-ES_tradnl"/>
        </w:rPr>
      </w:pPr>
    </w:p>
    <w:p w14:paraId="139D97C0" w14:textId="5B4AC512" w:rsidR="0052524E" w:rsidRDefault="0052524E" w:rsidP="00E439FC">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Estas tres teorías reflejan la solidaridad </w:t>
      </w:r>
      <w:r w:rsidR="009C2A55">
        <w:rPr>
          <w:rFonts w:ascii="Times New Roman" w:hAnsi="Times New Roman" w:cs="Times New Roman"/>
          <w:lang w:val="es-ES_tradnl"/>
        </w:rPr>
        <w:t xml:space="preserve">como fundamento ético </w:t>
      </w:r>
      <w:r>
        <w:rPr>
          <w:rFonts w:ascii="Times New Roman" w:hAnsi="Times New Roman" w:cs="Times New Roman"/>
          <w:lang w:val="es-ES_tradnl"/>
        </w:rPr>
        <w:t>de la cooperación internacional</w:t>
      </w:r>
      <w:r w:rsidR="009C2A55">
        <w:rPr>
          <w:rFonts w:ascii="Times New Roman" w:hAnsi="Times New Roman" w:cs="Times New Roman"/>
          <w:lang w:val="es-ES_tradnl"/>
        </w:rPr>
        <w:t xml:space="preserve"> desde tres puntos de vista diferentes, desde una transformación consecuencia de la presente globalización, hasta una necesidad moral de fomentar el desarrollo de los países más pobres y una cooperación colectiva fruto de intereses comunes. </w:t>
      </w:r>
    </w:p>
    <w:p w14:paraId="0A3EBC24" w14:textId="77777777" w:rsidR="0052524E" w:rsidRDefault="0052524E" w:rsidP="00E439FC">
      <w:pPr>
        <w:spacing w:line="360" w:lineRule="auto"/>
        <w:jc w:val="both"/>
        <w:rPr>
          <w:rFonts w:ascii="Times New Roman" w:hAnsi="Times New Roman" w:cs="Times New Roman"/>
          <w:lang w:val="es-ES_tradnl"/>
        </w:rPr>
      </w:pPr>
    </w:p>
    <w:p w14:paraId="32D774C1" w14:textId="64C43A04" w:rsidR="0065275B" w:rsidRPr="008C3853" w:rsidRDefault="0065275B" w:rsidP="0065275B">
      <w:pPr>
        <w:pStyle w:val="Ttulo2"/>
        <w:numPr>
          <w:ilvl w:val="1"/>
          <w:numId w:val="2"/>
        </w:numPr>
        <w:spacing w:line="360" w:lineRule="auto"/>
        <w:jc w:val="both"/>
        <w:rPr>
          <w:rFonts w:ascii="Times New Roman" w:hAnsi="Times New Roman" w:cs="Times New Roman"/>
          <w:sz w:val="24"/>
          <w:szCs w:val="24"/>
          <w:lang w:val="es-ES_tradnl"/>
        </w:rPr>
      </w:pPr>
      <w:bookmarkStart w:id="41" w:name="_Toc105696260"/>
      <w:r>
        <w:rPr>
          <w:rFonts w:ascii="Times New Roman" w:hAnsi="Times New Roman" w:cs="Times New Roman"/>
          <w:sz w:val="24"/>
          <w:szCs w:val="24"/>
          <w:lang w:val="es-ES_tradnl"/>
        </w:rPr>
        <w:t>Ética en la ayuda humanitaria.</w:t>
      </w:r>
      <w:bookmarkEnd w:id="41"/>
    </w:p>
    <w:p w14:paraId="36B9E0B3" w14:textId="13EE090C" w:rsidR="0065275B" w:rsidRDefault="0065275B" w:rsidP="00E439FC">
      <w:pPr>
        <w:spacing w:line="360" w:lineRule="auto"/>
        <w:jc w:val="both"/>
        <w:rPr>
          <w:rFonts w:ascii="Times New Roman" w:hAnsi="Times New Roman" w:cs="Times New Roman"/>
          <w:lang w:val="es-ES_tradnl"/>
        </w:rPr>
      </w:pPr>
    </w:p>
    <w:p w14:paraId="08AE2F4F" w14:textId="676851AA" w:rsidR="0065275B" w:rsidRDefault="0065275B" w:rsidP="0065275B">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Tal y como describía Rousseau, en el ser humano existe, de una u otra forma, una “repugnancia innata a ver sufrir a quienes son percibidos </w:t>
      </w:r>
      <w:r w:rsidRPr="00D93649">
        <w:rPr>
          <w:rFonts w:ascii="Times New Roman" w:hAnsi="Times New Roman" w:cs="Times New Roman"/>
          <w:lang w:val="es-ES_tradnl"/>
        </w:rPr>
        <w:t>como nuestros semejantes, espontánea tendencia a compadecernos del que sufre y a prestarle el socorro que le evite el dolor” (Etxe</w:t>
      </w:r>
      <w:r w:rsidR="00975DE5">
        <w:rPr>
          <w:rFonts w:ascii="Times New Roman" w:hAnsi="Times New Roman" w:cs="Times New Roman"/>
          <w:lang w:val="es-ES_tradnl"/>
        </w:rPr>
        <w:t>berria</w:t>
      </w:r>
      <w:r w:rsidRPr="00D93649">
        <w:rPr>
          <w:rFonts w:ascii="Times New Roman" w:hAnsi="Times New Roman" w:cs="Times New Roman"/>
          <w:lang w:val="es-ES_tradnl"/>
        </w:rPr>
        <w:t xml:space="preserve">, </w:t>
      </w:r>
      <w:r w:rsidR="00975DE5">
        <w:rPr>
          <w:rFonts w:ascii="Times New Roman" w:hAnsi="Times New Roman" w:cs="Times New Roman"/>
          <w:lang w:val="es-ES_tradnl"/>
        </w:rPr>
        <w:t>X</w:t>
      </w:r>
      <w:r w:rsidRPr="00D93649">
        <w:rPr>
          <w:rFonts w:ascii="Times New Roman" w:hAnsi="Times New Roman" w:cs="Times New Roman"/>
          <w:lang w:val="es-ES_tradnl"/>
        </w:rPr>
        <w:t>.)</w:t>
      </w:r>
      <w:r>
        <w:rPr>
          <w:rFonts w:ascii="Times New Roman" w:hAnsi="Times New Roman" w:cs="Times New Roman"/>
          <w:lang w:val="es-ES_tradnl"/>
        </w:rPr>
        <w:t>. Esta es la esencia que subyace al ser humano, inspirada en ese sentimiento de humanidad que tantas veces se pone en duda y que está, a su vez, relacionado con el principio universal de asistencia. Un principio que se expondrá más en detalle a continuación, cuando se presenten los principios éticos de la ayuda humanitaria, pero que está fundamentalmente enfocado en el derecho que tiene todo ser humano de ser asistido, independientemente de su situación y condición y del motivo que le lleva a necesitar dicha asistencia.</w:t>
      </w:r>
    </w:p>
    <w:p w14:paraId="1D599443" w14:textId="77777777" w:rsidR="0065275B" w:rsidRDefault="0065275B" w:rsidP="0065275B">
      <w:pPr>
        <w:spacing w:line="360" w:lineRule="auto"/>
        <w:jc w:val="both"/>
        <w:rPr>
          <w:rFonts w:ascii="Times New Roman" w:hAnsi="Times New Roman" w:cs="Times New Roman"/>
          <w:lang w:val="es-ES_tradnl"/>
        </w:rPr>
      </w:pPr>
    </w:p>
    <w:p w14:paraId="1099886A" w14:textId="77777777" w:rsidR="0065275B" w:rsidRDefault="0065275B" w:rsidP="0065275B">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Cuando se habla de relevar la Ayuda Humanitaria a un segundo plano, se hace referencia al deseo u objetivo de la Cooperación Internacional al Desarrollo (CID), en cuanto a Ayuda Internacional se refiere, de desaparecer, de conseguir que los Estados se desarrollen por sí mismos y entre ellos, a través de una responsabilidad compartida que les permita alcanzar un desarrollo autónomo que involucre la Ayuda Humanitaria en situaciones más puntuales, en aquellos casos que sean considerados más extremos. </w:t>
      </w:r>
      <w:r w:rsidRPr="00C93991">
        <w:rPr>
          <w:rFonts w:ascii="Times New Roman" w:hAnsi="Times New Roman" w:cs="Times New Roman"/>
          <w:lang w:val="es-ES_tradnl"/>
        </w:rPr>
        <w:t>(Juliana Buitrago Giraldo, L.)</w:t>
      </w:r>
    </w:p>
    <w:p w14:paraId="6D12F537" w14:textId="77777777" w:rsidR="0065275B" w:rsidRDefault="0065275B" w:rsidP="0065275B">
      <w:pPr>
        <w:spacing w:line="360" w:lineRule="auto"/>
        <w:jc w:val="both"/>
        <w:rPr>
          <w:rFonts w:ascii="Times New Roman" w:hAnsi="Times New Roman" w:cs="Times New Roman"/>
          <w:lang w:val="es-ES_tradnl"/>
        </w:rPr>
      </w:pPr>
    </w:p>
    <w:p w14:paraId="0B562D5A" w14:textId="77777777" w:rsidR="0065275B" w:rsidRDefault="0065275B" w:rsidP="0065275B">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Tal y como expone Xabier Etxeberria en su libro “Ética de la Ayuda Humanitaria”: </w:t>
      </w:r>
    </w:p>
    <w:p w14:paraId="04169E9B" w14:textId="77777777" w:rsidR="0065275B" w:rsidRDefault="0065275B" w:rsidP="0065275B">
      <w:pPr>
        <w:spacing w:line="360" w:lineRule="auto"/>
        <w:jc w:val="both"/>
        <w:rPr>
          <w:rFonts w:ascii="Times New Roman" w:hAnsi="Times New Roman" w:cs="Times New Roman"/>
          <w:lang w:val="es-ES_tradnl"/>
        </w:rPr>
      </w:pPr>
    </w:p>
    <w:p w14:paraId="72CF49AB" w14:textId="77777777" w:rsidR="0065275B" w:rsidRPr="00B73808" w:rsidRDefault="0065275B" w:rsidP="0065275B">
      <w:pPr>
        <w:autoSpaceDE w:val="0"/>
        <w:autoSpaceDN w:val="0"/>
        <w:adjustRightInd w:val="0"/>
        <w:spacing w:line="360" w:lineRule="auto"/>
        <w:ind w:left="708"/>
        <w:jc w:val="both"/>
        <w:rPr>
          <w:rFonts w:ascii="Times New Roman" w:hAnsi="Times New Roman" w:cs="Times New Roman"/>
          <w:color w:val="000000" w:themeColor="text1"/>
          <w:sz w:val="22"/>
          <w:szCs w:val="22"/>
          <w:lang w:val="es-ES_tradnl"/>
        </w:rPr>
      </w:pPr>
      <w:r w:rsidRPr="00B73808">
        <w:rPr>
          <w:rFonts w:ascii="Times New Roman" w:hAnsi="Times New Roman" w:cs="Times New Roman"/>
          <w:color w:val="000000" w:themeColor="text1"/>
          <w:sz w:val="22"/>
          <w:szCs w:val="22"/>
          <w:lang w:val="es-ES_tradnl"/>
        </w:rPr>
        <w:lastRenderedPageBreak/>
        <w:t xml:space="preserve">La ayuda humanitaria tiene como objetivo la asistencia en casos de desastre, que implican un número elevado de víctimas, en tal situación de precariedad que no disponen por ellas de los recursos y capacidades suficientes para afrontar la catástrofe como es debido, normalmente se habla de </w:t>
      </w:r>
      <w:r>
        <w:rPr>
          <w:rFonts w:ascii="Times New Roman" w:hAnsi="Times New Roman" w:cs="Times New Roman"/>
          <w:color w:val="000000" w:themeColor="text1"/>
          <w:sz w:val="22"/>
          <w:szCs w:val="22"/>
          <w:lang w:val="es-ES_tradnl"/>
        </w:rPr>
        <w:t>ayuda humanitaria</w:t>
      </w:r>
      <w:r w:rsidRPr="00B73808">
        <w:rPr>
          <w:rFonts w:ascii="Times New Roman" w:hAnsi="Times New Roman" w:cs="Times New Roman"/>
          <w:color w:val="000000" w:themeColor="text1"/>
          <w:sz w:val="22"/>
          <w:szCs w:val="22"/>
          <w:lang w:val="es-ES_tradnl"/>
        </w:rPr>
        <w:t xml:space="preserve"> cuando el propio Estado al que pertenecen las víctimas no puede o no quiere ofrecer la asistencia necesaria, por lo que esta debe ser aportada por diversos agentes externos.</w:t>
      </w:r>
      <w:r w:rsidRPr="00B73808">
        <w:rPr>
          <w:rFonts w:ascii="Times New Roman" w:hAnsi="Times New Roman" w:cs="Times New Roman"/>
          <w:color w:val="000000" w:themeColor="text1"/>
          <w:lang w:val="es-ES_tradnl"/>
        </w:rPr>
        <w:t xml:space="preserve"> </w:t>
      </w:r>
    </w:p>
    <w:p w14:paraId="154A0927" w14:textId="77777777" w:rsidR="0065275B" w:rsidRDefault="0065275B" w:rsidP="0065275B">
      <w:pPr>
        <w:spacing w:line="360" w:lineRule="auto"/>
        <w:jc w:val="both"/>
        <w:rPr>
          <w:rFonts w:ascii="Times New Roman" w:hAnsi="Times New Roman" w:cs="Times New Roman"/>
          <w:lang w:val="es-ES_tradnl"/>
        </w:rPr>
      </w:pPr>
    </w:p>
    <w:p w14:paraId="544DE386" w14:textId="77777777" w:rsidR="0065275B" w:rsidRDefault="0065275B" w:rsidP="0065275B">
      <w:pPr>
        <w:spacing w:line="360" w:lineRule="auto"/>
        <w:jc w:val="both"/>
        <w:rPr>
          <w:rFonts w:ascii="Times New Roman" w:hAnsi="Times New Roman" w:cs="Times New Roman"/>
          <w:lang w:val="es-ES_tradnl"/>
        </w:rPr>
      </w:pPr>
      <w:r>
        <w:rPr>
          <w:rFonts w:ascii="Times New Roman" w:hAnsi="Times New Roman" w:cs="Times New Roman"/>
          <w:lang w:val="es-ES_tradnl"/>
        </w:rPr>
        <w:t>Ahora bien, aunque esta sea la imagen que se viene normalmente a la cabeza, la ayuda humanitaria no solo se centra en los conflictos bélicos, sino que se trata de la asistencia a víctimas en general, de forma desinteresada y voluntaria, tratando de evitar la violencia, encontrando vías alternativas e indagando en las causas que puedan ayudar a prevenir tales situaciones. (Etxeberria, X., 2004). Sin embargo, la primera institución a cargo de la ayuda humanitaria como tal, surgió en 1863 y estaba focalizada precisamente en los conflictos armados y otras situaciones de violencia. Dicha institución fue el Comité Internacional de la Cruz Roja (CICR) cuya misión emana principalmente de la Convención de Ginebra de 1949 y cuyo cometido queda recogido en su página web: “</w:t>
      </w:r>
      <w:r w:rsidRPr="00F34032">
        <w:rPr>
          <w:rFonts w:ascii="Times New Roman" w:hAnsi="Times New Roman" w:cs="Times New Roman"/>
          <w:lang w:val="es-ES_tradnl"/>
        </w:rPr>
        <w:t xml:space="preserve">proteger la vida y la dignidad de las víctimas de los conflictos armados y de otras situaciones de violencia, así como de prestarles asistencia”. </w:t>
      </w:r>
    </w:p>
    <w:p w14:paraId="4B1E7B06" w14:textId="77777777" w:rsidR="0065275B" w:rsidRPr="00B73808" w:rsidRDefault="0065275B" w:rsidP="0065275B">
      <w:pPr>
        <w:spacing w:line="360" w:lineRule="auto"/>
        <w:jc w:val="both"/>
        <w:rPr>
          <w:rFonts w:ascii="Times New Roman" w:hAnsi="Times New Roman" w:cs="Times New Roman"/>
          <w:lang w:val="es-ES_tradnl"/>
        </w:rPr>
      </w:pPr>
    </w:p>
    <w:p w14:paraId="6B626BDF" w14:textId="77777777" w:rsidR="0065275B" w:rsidRDefault="0065275B" w:rsidP="0065275B">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Es probable que el Movimiento Internacional de la Cruz Roja y de la Media Luna Roja, más conocido como Cruz Roja, haya sido el impulsor del resto de Organizaciones No Gubernamentales (ONG). A raíz de esto adquieren también más relevancia las Naciones Unidas e incluso los propios Estados. No obstante, hay que tener en cuenta que la convergencia de múltiples agentes, aunque pueda llevar consigo múltiples ventajas e incluso llegue a significar de algún modo un signo de riqueza, también puede implicar ciertas dificultades, dado el conflicto de coordinación en cuanto a sus funciones y responsabilidades. </w:t>
      </w:r>
      <w:r w:rsidRPr="006650B9">
        <w:rPr>
          <w:rFonts w:ascii="Times New Roman" w:hAnsi="Times New Roman" w:cs="Times New Roman"/>
          <w:lang w:val="es-ES_tradnl"/>
        </w:rPr>
        <w:t>(Etxe</w:t>
      </w:r>
      <w:r>
        <w:rPr>
          <w:rFonts w:ascii="Times New Roman" w:hAnsi="Times New Roman" w:cs="Times New Roman"/>
          <w:lang w:val="es-ES_tradnl"/>
        </w:rPr>
        <w:t>be</w:t>
      </w:r>
      <w:r w:rsidRPr="006650B9">
        <w:rPr>
          <w:rFonts w:ascii="Times New Roman" w:hAnsi="Times New Roman" w:cs="Times New Roman"/>
          <w:lang w:val="es-ES_tradnl"/>
        </w:rPr>
        <w:t>rr</w:t>
      </w:r>
      <w:r>
        <w:rPr>
          <w:rFonts w:ascii="Times New Roman" w:hAnsi="Times New Roman" w:cs="Times New Roman"/>
          <w:lang w:val="es-ES_tradnl"/>
        </w:rPr>
        <w:t>ia, X</w:t>
      </w:r>
      <w:r w:rsidRPr="006650B9">
        <w:rPr>
          <w:rFonts w:ascii="Times New Roman" w:hAnsi="Times New Roman" w:cs="Times New Roman"/>
          <w:lang w:val="es-ES_tradnl"/>
        </w:rPr>
        <w:t>).</w:t>
      </w:r>
    </w:p>
    <w:p w14:paraId="39D129EC" w14:textId="77777777" w:rsidR="0065275B" w:rsidRDefault="0065275B" w:rsidP="0065275B">
      <w:pPr>
        <w:spacing w:line="360" w:lineRule="auto"/>
        <w:jc w:val="both"/>
        <w:rPr>
          <w:rFonts w:ascii="Times New Roman" w:hAnsi="Times New Roman" w:cs="Times New Roman"/>
          <w:lang w:val="es-ES_tradnl"/>
        </w:rPr>
      </w:pPr>
    </w:p>
    <w:p w14:paraId="28420965" w14:textId="77777777" w:rsidR="0065275B" w:rsidRDefault="0065275B" w:rsidP="0065275B">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En lo que a fundamentos éticos de la ayuda humanitaria se refiere, Etxeberria hace referencia a cuatro. Comienza por el autointerés inteligente, paradójicamente relacionado con el egoísmo, según el cual los humanos ayudan a los demás como una forma de ayudarse a sí mismos; es decir, es la conveniencia propia lo que lleva a una persona a satisfacer las necesidades de otra: “el amor inteligente a sí mismo”. Esto lleva al segundo fundamento, la compasión ante el sufrimiento ajeno. La justicia, por otro lado, sirve como </w:t>
      </w:r>
      <w:r>
        <w:rPr>
          <w:rFonts w:ascii="Times New Roman" w:hAnsi="Times New Roman" w:cs="Times New Roman"/>
          <w:lang w:val="es-ES_tradnl"/>
        </w:rPr>
        <w:lastRenderedPageBreak/>
        <w:t xml:space="preserve">herramienta de superación ante el primer fundamento, el autointerés inteligente, y como vía para explotar el segundo, la compasión. La justicia está ligada al reconocimiento y respeto de los derechos humanos, tratar de satisfacer al mayor número de personas en cuanto a sus preferencias se refiere. La solidaridad, relacionada con la empatía, es el cuarto fundamento y está relacionado con el tercero, la justicia; hace referencia a la ayuda voluntaria y desinteresada a los más necesitados. </w:t>
      </w:r>
      <w:r w:rsidRPr="006650B9">
        <w:rPr>
          <w:rFonts w:ascii="Times New Roman" w:hAnsi="Times New Roman" w:cs="Times New Roman"/>
          <w:lang w:val="es-ES_tradnl"/>
        </w:rPr>
        <w:t>(Etxe</w:t>
      </w:r>
      <w:r>
        <w:rPr>
          <w:rFonts w:ascii="Times New Roman" w:hAnsi="Times New Roman" w:cs="Times New Roman"/>
          <w:lang w:val="es-ES_tradnl"/>
        </w:rPr>
        <w:t>be</w:t>
      </w:r>
      <w:r w:rsidRPr="006650B9">
        <w:rPr>
          <w:rFonts w:ascii="Times New Roman" w:hAnsi="Times New Roman" w:cs="Times New Roman"/>
          <w:lang w:val="es-ES_tradnl"/>
        </w:rPr>
        <w:t>rr</w:t>
      </w:r>
      <w:r>
        <w:rPr>
          <w:rFonts w:ascii="Times New Roman" w:hAnsi="Times New Roman" w:cs="Times New Roman"/>
          <w:lang w:val="es-ES_tradnl"/>
        </w:rPr>
        <w:t>ia, X., 2004, p. 47 – 79</w:t>
      </w:r>
      <w:r w:rsidRPr="006650B9">
        <w:rPr>
          <w:rFonts w:ascii="Times New Roman" w:hAnsi="Times New Roman" w:cs="Times New Roman"/>
          <w:lang w:val="es-ES_tradnl"/>
        </w:rPr>
        <w:t>).</w:t>
      </w:r>
    </w:p>
    <w:p w14:paraId="086F262F" w14:textId="77777777" w:rsidR="0065275B" w:rsidRDefault="0065275B" w:rsidP="0065275B">
      <w:pPr>
        <w:spacing w:line="360" w:lineRule="auto"/>
        <w:jc w:val="both"/>
        <w:rPr>
          <w:rFonts w:ascii="Times New Roman" w:hAnsi="Times New Roman" w:cs="Times New Roman"/>
          <w:lang w:val="es-ES_tradnl"/>
        </w:rPr>
      </w:pPr>
    </w:p>
    <w:p w14:paraId="2B189F49" w14:textId="77777777" w:rsidR="0065275B" w:rsidRDefault="0065275B" w:rsidP="0065275B">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Además de los fundamentos éticos, Etxeberria también plasma en su libro los cinco principios éticos de la ayuda humanitaria: </w:t>
      </w:r>
      <w:commentRangeStart w:id="42"/>
      <w:r>
        <w:rPr>
          <w:rFonts w:ascii="Times New Roman" w:hAnsi="Times New Roman" w:cs="Times New Roman"/>
          <w:lang w:val="es-ES_tradnl"/>
        </w:rPr>
        <w:t xml:space="preserve">(i) Principio de humanidad y acción benefactora. Con humanidad se hace referencia a los deberes y la justicia que llevan a la compasión, el deber de obrar (deontológico); mientras que la beneficiencia se centra en el fin último de la actividad, en la obra más que en el deber de hacerla (teológico): “hacer bien una actividad y hacer el bien a otros mediante una actividad bien hecha” (Hortal por Etxeberria, 2004, p. 88). En este sentido cabe destacar el Proyecto Esfera, creado en 1997 por diversas ONGH y Cruz Roja y centrado en dos ideas principales: “que las personas afectadas por un desastre o un conflicto armado tienen derecho a vivir con dignidad y recibir asistencia” y, por otro lado, que “se deben tomar todas las medidas posibles para aliviar el sufrimiento humano ocasionado por los desastres y los conflictos armados”. (Proyecto Esfera, ACNUR, 2011). (ii) Principio de neutralidad. Está a su vez relacionado con el principio de imparcialidad, el quinto, que implica no desarrollar sentimientos de preferencia ni favoritismos entre las víctimas; es decir, no priorizar ni escoger. (iii) Principio de independencia, que no descarta la posible y voluntaria interacción entre otros múltiples agentes. (iv) Principio de autonomía, enfocado a la idea inicial que hacía referencia a la necesidad de que los países puedan ayudarse a sí mismos, que no dependan de otros salvo en situaciones extremas. (v) Principio de imparcialidad. Ligado con el segundo principio, el de neutralidad, y con el tercer fundamento, el de justicia; implica la no discriminación y por ello se relaciona con los derechos humanos y la dignidad humana. (Etxeberria, X., 2004, p. 87 – 129). </w:t>
      </w:r>
      <w:commentRangeEnd w:id="42"/>
      <w:r w:rsidR="00075148">
        <w:rPr>
          <w:rStyle w:val="Refdecomentario"/>
        </w:rPr>
        <w:commentReference w:id="42"/>
      </w:r>
    </w:p>
    <w:p w14:paraId="6AA36E90" w14:textId="77777777" w:rsidR="0065275B" w:rsidRDefault="0065275B" w:rsidP="0065275B">
      <w:pPr>
        <w:spacing w:line="360" w:lineRule="auto"/>
        <w:jc w:val="both"/>
        <w:rPr>
          <w:rFonts w:ascii="Times New Roman" w:hAnsi="Times New Roman" w:cs="Times New Roman"/>
          <w:lang w:val="es-ES_tradnl"/>
        </w:rPr>
      </w:pPr>
    </w:p>
    <w:p w14:paraId="2DDDD8EB" w14:textId="5300F626" w:rsidR="0065275B" w:rsidRDefault="0065275B" w:rsidP="00E439FC">
      <w:pPr>
        <w:spacing w:line="360" w:lineRule="auto"/>
        <w:jc w:val="both"/>
        <w:rPr>
          <w:rFonts w:ascii="Times New Roman" w:hAnsi="Times New Roman" w:cs="Times New Roman"/>
          <w:lang w:val="es-ES_tradnl"/>
        </w:rPr>
      </w:pPr>
      <w:r>
        <w:rPr>
          <w:rFonts w:ascii="Times New Roman" w:hAnsi="Times New Roman" w:cs="Times New Roman"/>
          <w:lang w:val="es-ES_tradnl"/>
        </w:rPr>
        <w:t>El último principio es un reflejo del papel tan fundamental que juegan los Derechos Humanos en el ámbito de la Cooperación Internacional. Sin embargo, una metáfora de Phlip Alston expone de manera clara la independencia que puede llegar a existir entre ambos campos: “</w:t>
      </w:r>
      <w:r w:rsidRPr="00FE2C62">
        <w:rPr>
          <w:rFonts w:ascii="Times New Roman" w:hAnsi="Times New Roman" w:cs="Times New Roman"/>
          <w:lang w:val="es-ES_tradnl"/>
        </w:rPr>
        <w:t xml:space="preserve">dos buques que se cruzan en la noche, ignorando cada uno la presencia </w:t>
      </w:r>
      <w:r w:rsidRPr="00FE2C62">
        <w:rPr>
          <w:rFonts w:ascii="Times New Roman" w:hAnsi="Times New Roman" w:cs="Times New Roman"/>
          <w:lang w:val="es-ES_tradnl"/>
        </w:rPr>
        <w:lastRenderedPageBreak/>
        <w:t xml:space="preserve">del otro, [aunque navegan hacia destinos similares], con escaso o nulo compromiso mutuo”. (Acebal, L., Fernández, C., de Luis, E). </w:t>
      </w:r>
    </w:p>
    <w:p w14:paraId="335D43FC" w14:textId="7506BB06" w:rsidR="0065275B" w:rsidRDefault="0065275B">
      <w:pPr>
        <w:rPr>
          <w:rFonts w:ascii="Times New Roman" w:hAnsi="Times New Roman" w:cs="Times New Roman"/>
          <w:lang w:val="es-ES_tradnl"/>
        </w:rPr>
      </w:pPr>
    </w:p>
    <w:p w14:paraId="35EFE321" w14:textId="4848C7D1" w:rsidR="007C37C0" w:rsidRPr="008C3853" w:rsidRDefault="007C37C0" w:rsidP="007C37C0">
      <w:pPr>
        <w:pStyle w:val="Ttulo2"/>
        <w:numPr>
          <w:ilvl w:val="1"/>
          <w:numId w:val="2"/>
        </w:numPr>
        <w:spacing w:line="360" w:lineRule="auto"/>
        <w:jc w:val="both"/>
        <w:rPr>
          <w:rFonts w:ascii="Times New Roman" w:hAnsi="Times New Roman" w:cs="Times New Roman"/>
          <w:sz w:val="24"/>
          <w:szCs w:val="24"/>
          <w:lang w:val="es-ES_tradnl"/>
        </w:rPr>
      </w:pPr>
      <w:bookmarkStart w:id="43" w:name="_Toc105696261"/>
      <w:r>
        <w:rPr>
          <w:rFonts w:ascii="Times New Roman" w:hAnsi="Times New Roman" w:cs="Times New Roman"/>
          <w:sz w:val="24"/>
          <w:szCs w:val="24"/>
          <w:lang w:val="es-ES_tradnl"/>
        </w:rPr>
        <w:t>La responsabilidad compartida de los Estados.</w:t>
      </w:r>
      <w:bookmarkEnd w:id="43"/>
    </w:p>
    <w:p w14:paraId="50514DAB" w14:textId="77777777" w:rsidR="007C37C0" w:rsidRDefault="007C37C0">
      <w:pPr>
        <w:rPr>
          <w:rFonts w:ascii="Times New Roman" w:hAnsi="Times New Roman" w:cs="Times New Roman"/>
          <w:lang w:val="es-ES_tradnl"/>
        </w:rPr>
      </w:pPr>
    </w:p>
    <w:p w14:paraId="2B2A7CA6" w14:textId="75EF8D37" w:rsidR="00E439FC" w:rsidRDefault="00E439FC" w:rsidP="00E439FC">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Cuando se habla de alcanzar la paz mundial, entendida fuera del cliché que parece venir a la cabeza, se hace referencia a la estabilidad internacional y a la ausencia de sufrimiento entre los hombres. Kant hablaba de la hospitalidad como herramienta clave para alcanzar este fin, entendiéndola como “la asistencia a toda persona extranjera a integrarse en una nueva sociedad sin recibir un trato desfavorable” y del derecho que tiene todo ser humano a permanecer temporalmente en otro Estado. </w:t>
      </w:r>
      <w:r w:rsidR="00AC29E9">
        <w:rPr>
          <w:rFonts w:ascii="Times New Roman" w:hAnsi="Times New Roman" w:cs="Times New Roman"/>
          <w:lang w:val="es-ES_tradnl"/>
        </w:rPr>
        <w:t>(Etxeberria, X., 2004).</w:t>
      </w:r>
    </w:p>
    <w:p w14:paraId="17FCBEE1" w14:textId="77777777" w:rsidR="00E439FC" w:rsidRDefault="00E439FC" w:rsidP="00E439FC">
      <w:pPr>
        <w:spacing w:line="360" w:lineRule="auto"/>
        <w:jc w:val="both"/>
        <w:rPr>
          <w:rFonts w:ascii="Times New Roman" w:hAnsi="Times New Roman" w:cs="Times New Roman"/>
          <w:lang w:val="es-ES_tradnl"/>
        </w:rPr>
      </w:pPr>
    </w:p>
    <w:p w14:paraId="563377A8" w14:textId="77777777" w:rsidR="00E439FC" w:rsidRDefault="00E439FC" w:rsidP="00E439FC">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Pese a todos los esfuerzos puestos en solventar el problema actual de los refugiados, este sigue siendo difícil de controlar, especialmente desde la crisis de refugiados que desencadenó la Guerra de Siria. De hecho, fue esto lo que llevó al deseo de alcanzar una política migratoria común, aunque en ese momento estaba más centrada en el control de las fronteras que en la protección internacional como tal. </w:t>
      </w:r>
    </w:p>
    <w:p w14:paraId="0F825189" w14:textId="77777777" w:rsidR="00E439FC" w:rsidRDefault="00E439FC" w:rsidP="00E439FC">
      <w:pPr>
        <w:spacing w:line="360" w:lineRule="auto"/>
        <w:jc w:val="both"/>
        <w:rPr>
          <w:rFonts w:ascii="Times New Roman" w:hAnsi="Times New Roman" w:cs="Times New Roman"/>
          <w:lang w:val="es-ES_tradnl"/>
        </w:rPr>
      </w:pPr>
    </w:p>
    <w:p w14:paraId="157E9EA8" w14:textId="77777777" w:rsidR="00E439FC" w:rsidRDefault="00E439FC" w:rsidP="00E439FC">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La cooperación internacional y el concepto de “responsabilidad compartida” no son nuevos, sino que desde hace años se hace referencia a la necesidad de repartir la carga y la responsabilidad entre Estados, alcanzar una repartición justa y equilibrada. Tal y como explica Naciones Unidas, las personas refugiadas “son una responsabilidad compartida que requieren respuestas internacionales”. </w:t>
      </w:r>
    </w:p>
    <w:p w14:paraId="35995B1D" w14:textId="77777777" w:rsidR="00E439FC" w:rsidRDefault="00E439FC" w:rsidP="00E439FC">
      <w:pPr>
        <w:spacing w:line="360" w:lineRule="auto"/>
        <w:jc w:val="both"/>
        <w:rPr>
          <w:rFonts w:ascii="Times New Roman" w:hAnsi="Times New Roman" w:cs="Times New Roman"/>
          <w:lang w:val="es-ES_tradnl"/>
        </w:rPr>
      </w:pPr>
    </w:p>
    <w:p w14:paraId="57493755" w14:textId="4285116C" w:rsidR="00E439FC" w:rsidRPr="001E7BD4" w:rsidRDefault="00E439FC" w:rsidP="00E439FC">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Este concepto de responsabilidad y estas necesidades fueron lo que llevaron a Canadá a crear, en el año 2000, </w:t>
      </w:r>
      <w:r w:rsidRPr="001E7BD4">
        <w:rPr>
          <w:rFonts w:ascii="Times New Roman" w:hAnsi="Times New Roman" w:cs="Times New Roman"/>
          <w:lang w:val="es-ES_tradnl"/>
        </w:rPr>
        <w:t>la Comisión Internacional sobre Intervención y Soberanía de los Estados (CIISE) que presentaría, un año más tarde, el documento “Responsabilidad de Proteger” orientado a la búsqueda de una solución ante las violaciones de derechos humanos</w:t>
      </w:r>
      <w:r w:rsidRPr="00B07A7E">
        <w:rPr>
          <w:rFonts w:ascii="Times New Roman" w:hAnsi="Times New Roman" w:cs="Times New Roman"/>
          <w:lang w:val="es-ES_tradnl"/>
        </w:rPr>
        <w:t xml:space="preserve"> y que estaría </w:t>
      </w:r>
      <w:r w:rsidRPr="001E7BD4">
        <w:rPr>
          <w:rFonts w:ascii="Times New Roman" w:hAnsi="Times New Roman" w:cs="Times New Roman"/>
          <w:lang w:val="es-ES_tradnl"/>
        </w:rPr>
        <w:t xml:space="preserve">fundamentado en tres pilares: </w:t>
      </w:r>
      <w:commentRangeStart w:id="44"/>
      <w:r w:rsidRPr="001E7BD4">
        <w:rPr>
          <w:rFonts w:ascii="Times New Roman" w:hAnsi="Times New Roman" w:cs="Times New Roman"/>
          <w:lang w:val="es-ES_tradnl"/>
        </w:rPr>
        <w:t xml:space="preserve">(i) prevenir, capacidad de alertar y desarrollar medidas no violentas que eviten conflictos; (ii) reaccionar, responder y; (iii) reconstruir el Estado afectado. </w:t>
      </w:r>
      <w:r w:rsidRPr="00B07A7E">
        <w:rPr>
          <w:rFonts w:ascii="Times New Roman" w:hAnsi="Times New Roman" w:cs="Times New Roman"/>
          <w:lang w:val="es-ES_tradnl"/>
        </w:rPr>
        <w:t xml:space="preserve">Dicho documento fue </w:t>
      </w:r>
      <w:r w:rsidRPr="001E7BD4">
        <w:rPr>
          <w:rFonts w:ascii="Times New Roman" w:hAnsi="Times New Roman" w:cs="Times New Roman"/>
          <w:lang w:val="es-ES_tradnl"/>
        </w:rPr>
        <w:t xml:space="preserve">aprobado y reconocido en la Cumbre Mundial de Naciones Unidas de 2005, en concreto en los artículos 138 y 139. El primero estaba más orientado con el desarrollo de medidas efectivas y la responsabilidad de protección; mientras que el segundo se centraba más en el papel de </w:t>
      </w:r>
      <w:commentRangeEnd w:id="44"/>
      <w:r w:rsidR="00183D82">
        <w:rPr>
          <w:rStyle w:val="Refdecomentario"/>
        </w:rPr>
        <w:commentReference w:id="44"/>
      </w:r>
      <w:r w:rsidRPr="001E7BD4">
        <w:rPr>
          <w:rFonts w:ascii="Times New Roman" w:hAnsi="Times New Roman" w:cs="Times New Roman"/>
          <w:lang w:val="es-ES_tradnl"/>
        </w:rPr>
        <w:t xml:space="preserve">la comunidad </w:t>
      </w:r>
      <w:r w:rsidRPr="001E7BD4">
        <w:rPr>
          <w:rFonts w:ascii="Times New Roman" w:hAnsi="Times New Roman" w:cs="Times New Roman"/>
          <w:lang w:val="es-ES_tradnl"/>
        </w:rPr>
        <w:lastRenderedPageBreak/>
        <w:t xml:space="preserve">internacional y su necesidad de intervención y aplicación de medidas colectivas a través del Consejo de Seguridad, especialmente en caso de ineficiencia por parte de un Estado de proteger a su propia población. En 2009 tuvo lugar un informe de seguimiento titulado “Hacer efectiva la responsabilidad de proteger”, por el cual el Secretario General de Naciones Unidas, Ban Ki-moon, reconoció las tres fases que debía contener: “(i) protección del propio Estado, (ii) asistencia de terceros </w:t>
      </w:r>
      <w:r w:rsidR="00B15B69">
        <w:rPr>
          <w:rFonts w:ascii="Times New Roman" w:hAnsi="Times New Roman" w:cs="Times New Roman"/>
          <w:lang w:val="es-ES_tradnl"/>
        </w:rPr>
        <w:t>E</w:t>
      </w:r>
      <w:r w:rsidRPr="001E7BD4">
        <w:rPr>
          <w:rFonts w:ascii="Times New Roman" w:hAnsi="Times New Roman" w:cs="Times New Roman"/>
          <w:lang w:val="es-ES_tradnl"/>
        </w:rPr>
        <w:t xml:space="preserve">stados y (iii) asistencia de la comunidad internacional”. </w:t>
      </w:r>
      <w:r w:rsidRPr="001E7BD4">
        <w:rPr>
          <w:rFonts w:ascii="Times New Roman" w:hAnsi="Times New Roman" w:cs="Times New Roman"/>
        </w:rPr>
        <w:t>(Odriozola, I)</w:t>
      </w:r>
      <w:r w:rsidRPr="00B07A7E">
        <w:rPr>
          <w:rFonts w:ascii="Times New Roman" w:hAnsi="Times New Roman" w:cs="Times New Roman"/>
        </w:rPr>
        <w:t>.</w:t>
      </w:r>
    </w:p>
    <w:p w14:paraId="2EDCA2E1" w14:textId="77777777" w:rsidR="00E439FC" w:rsidRDefault="00E439FC" w:rsidP="00E439FC">
      <w:pPr>
        <w:spacing w:line="360" w:lineRule="auto"/>
        <w:jc w:val="both"/>
        <w:rPr>
          <w:rFonts w:ascii="Times New Roman" w:hAnsi="Times New Roman" w:cs="Times New Roman"/>
          <w:lang w:val="es-ES_tradnl"/>
        </w:rPr>
      </w:pPr>
    </w:p>
    <w:p w14:paraId="616153E6" w14:textId="77777777" w:rsidR="00E439FC" w:rsidRDefault="00E439FC" w:rsidP="00E439FC">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A lo largo de la historia, tal y como se ha expuesto, se han desarrollado diversos programas cuyo objetivo siempre ha sido paliar el problema de los refugiados, no solo en cuanto a acogida, sino también en cuanto a calidad de vida. </w:t>
      </w:r>
    </w:p>
    <w:p w14:paraId="6DDC874D" w14:textId="77777777" w:rsidR="00E439FC" w:rsidRDefault="00E439FC" w:rsidP="00E439FC">
      <w:pPr>
        <w:spacing w:line="360" w:lineRule="auto"/>
        <w:jc w:val="both"/>
        <w:rPr>
          <w:rFonts w:ascii="Times New Roman" w:hAnsi="Times New Roman" w:cs="Times New Roman"/>
          <w:lang w:val="es-ES_tradnl"/>
        </w:rPr>
      </w:pPr>
    </w:p>
    <w:p w14:paraId="403F92A1" w14:textId="77777777" w:rsidR="00E439FC" w:rsidRDefault="00E439FC" w:rsidP="00E439FC">
      <w:pPr>
        <w:spacing w:line="360" w:lineRule="auto"/>
        <w:jc w:val="both"/>
        <w:rPr>
          <w:rFonts w:ascii="Times New Roman" w:hAnsi="Times New Roman" w:cs="Times New Roman"/>
        </w:rPr>
      </w:pPr>
      <w:r w:rsidRPr="00ED58FB">
        <w:rPr>
          <w:rFonts w:ascii="Times New Roman" w:hAnsi="Times New Roman" w:cs="Times New Roman"/>
        </w:rPr>
        <w:t>En 2015, con el objetivo de conseguir un mayor grado de compromiso por parte de los Estados miembros, la Comisión Europea puso en marcha el Programa de Reasentamiento que permitiría el traslado de personas a Europa de una forma segura y legal, junto a una cuota por país. Tal y como define ACNUR, “el reasentamiento consiste en el traslado de personas refugiadas de un país de acogida a otro Estado que convino recibirlas y, en última instancia, otorgarles residencia permanente”.</w:t>
      </w:r>
      <w:r>
        <w:rPr>
          <w:rFonts w:ascii="Times New Roman" w:hAnsi="Times New Roman" w:cs="Times New Roman"/>
        </w:rPr>
        <w:t xml:space="preserve"> Sin embargo, y aunque este fue el inicio de un Programa que se renovaría de forma anual en algunos países, no existe un Programa Europeo de Reasentamiento estable a futuro, ya que este solo es utilizado por algunos países miembros y no solo estaba destinado a la inclusión de refugiados, sino también a su acompañamiento. De hecho, el 28 de diciembre de 2021 se aprobó el Pacto </w:t>
      </w:r>
      <w:r w:rsidRPr="00663461">
        <w:rPr>
          <w:rFonts w:ascii="Times New Roman" w:hAnsi="Times New Roman" w:cs="Times New Roman"/>
        </w:rPr>
        <w:t>Nacional de Reasentamiento de Refugiados en España para 2022</w:t>
      </w:r>
      <w:r>
        <w:rPr>
          <w:rFonts w:ascii="Times New Roman" w:hAnsi="Times New Roman" w:cs="Times New Roman"/>
        </w:rPr>
        <w:t xml:space="preserve">, por el cual se acogerá a 1.200 personas refugiadas. La ausencia de un pacto estable a futuro ha necesario estudiar los factores que llevan a unos países a comprometerse más que otros y establecer criterios de obligado cumplimiento. </w:t>
      </w:r>
    </w:p>
    <w:p w14:paraId="61E8F57D" w14:textId="77777777" w:rsidR="00E439FC" w:rsidRDefault="00E439FC" w:rsidP="00E439FC">
      <w:pPr>
        <w:spacing w:line="360" w:lineRule="auto"/>
        <w:jc w:val="both"/>
        <w:rPr>
          <w:rFonts w:ascii="Times New Roman" w:hAnsi="Times New Roman" w:cs="Times New Roman"/>
        </w:rPr>
      </w:pPr>
    </w:p>
    <w:p w14:paraId="411EB5CB" w14:textId="77777777" w:rsidR="00E439FC" w:rsidRDefault="00E439FC" w:rsidP="00E439FC">
      <w:pPr>
        <w:spacing w:line="360" w:lineRule="auto"/>
        <w:jc w:val="both"/>
        <w:rPr>
          <w:rFonts w:ascii="Times New Roman" w:hAnsi="Times New Roman" w:cs="Times New Roman"/>
          <w:lang w:val="es-ES_tradnl"/>
        </w:rPr>
      </w:pPr>
      <w:r>
        <w:rPr>
          <w:rFonts w:ascii="Times New Roman" w:hAnsi="Times New Roman" w:cs="Times New Roman"/>
        </w:rPr>
        <w:t xml:space="preserve">Desde la mencionada Crisis de los Refugiados, la situación no ha mejorado considerablemente y así surgen varios intentos por hacer que Europa se esfuerce en alcanzar una responsabilidad compartida sobre los desastres humanitarios, no solo a nivel europeo sino a nivel mundial. ACNUR considera el reasentamiento un instrumento fundamental en su labor de protección a los refugiados a nivel internacional y recoge tres soluciones: “(i) </w:t>
      </w:r>
      <w:r>
        <w:rPr>
          <w:rFonts w:ascii="Times New Roman" w:hAnsi="Times New Roman" w:cs="Times New Roman"/>
          <w:lang w:val="es-ES_tradnl"/>
        </w:rPr>
        <w:t>l</w:t>
      </w:r>
      <w:r w:rsidR="004E1AB8" w:rsidRPr="00C73195">
        <w:rPr>
          <w:rFonts w:ascii="Times New Roman" w:hAnsi="Times New Roman" w:cs="Times New Roman"/>
          <w:lang w:val="es-ES_tradnl"/>
        </w:rPr>
        <w:t>a repatriación voluntaria a su país de origen</w:t>
      </w:r>
      <w:r>
        <w:rPr>
          <w:rFonts w:ascii="Times New Roman" w:hAnsi="Times New Roman" w:cs="Times New Roman"/>
          <w:lang w:val="es-ES_tradnl"/>
        </w:rPr>
        <w:t>, (ii) el</w:t>
      </w:r>
      <w:r w:rsidR="004E1AB8" w:rsidRPr="00C73195">
        <w:rPr>
          <w:rFonts w:ascii="Times New Roman" w:hAnsi="Times New Roman" w:cs="Times New Roman"/>
          <w:lang w:val="es-ES_tradnl"/>
        </w:rPr>
        <w:t xml:space="preserve"> reasentamiento en </w:t>
      </w:r>
      <w:r>
        <w:rPr>
          <w:rFonts w:ascii="Times New Roman" w:hAnsi="Times New Roman" w:cs="Times New Roman"/>
          <w:lang w:val="es-ES_tradnl"/>
        </w:rPr>
        <w:lastRenderedPageBreak/>
        <w:t>otro</w:t>
      </w:r>
      <w:r w:rsidR="004E1AB8" w:rsidRPr="00C73195">
        <w:rPr>
          <w:rFonts w:ascii="Times New Roman" w:hAnsi="Times New Roman" w:cs="Times New Roman"/>
          <w:lang w:val="es-ES_tradnl"/>
        </w:rPr>
        <w:t xml:space="preserve"> país</w:t>
      </w:r>
      <w:r>
        <w:rPr>
          <w:rFonts w:ascii="Times New Roman" w:hAnsi="Times New Roman" w:cs="Times New Roman"/>
          <w:lang w:val="es-ES_tradnl"/>
        </w:rPr>
        <w:t xml:space="preserve"> y (iii) l</w:t>
      </w:r>
      <w:r w:rsidR="004E1AB8" w:rsidRPr="00C73195">
        <w:rPr>
          <w:rFonts w:ascii="Times New Roman" w:hAnsi="Times New Roman" w:cs="Times New Roman"/>
          <w:lang w:val="es-ES_tradnl"/>
        </w:rPr>
        <w:t xml:space="preserve">a integración </w:t>
      </w:r>
      <w:r>
        <w:rPr>
          <w:rFonts w:ascii="Times New Roman" w:hAnsi="Times New Roman" w:cs="Times New Roman"/>
          <w:lang w:val="es-ES_tradnl"/>
        </w:rPr>
        <w:t>dentro de la comunidad</w:t>
      </w:r>
      <w:r w:rsidR="004E1AB8" w:rsidRPr="00C73195">
        <w:rPr>
          <w:rFonts w:ascii="Times New Roman" w:hAnsi="Times New Roman" w:cs="Times New Roman"/>
          <w:lang w:val="es-ES_tradnl"/>
        </w:rPr>
        <w:t xml:space="preserve"> de acogida</w:t>
      </w:r>
      <w:r>
        <w:rPr>
          <w:rFonts w:ascii="Times New Roman" w:hAnsi="Times New Roman" w:cs="Times New Roman"/>
          <w:lang w:val="es-ES_tradnl"/>
        </w:rPr>
        <w:t xml:space="preserve">”. Así pues, Naciones Unidas pretende alcanzar tres objetivas a través </w:t>
      </w:r>
      <w:commentRangeStart w:id="45"/>
      <w:r>
        <w:rPr>
          <w:rFonts w:ascii="Times New Roman" w:hAnsi="Times New Roman" w:cs="Times New Roman"/>
          <w:lang w:val="es-ES_tradnl"/>
        </w:rPr>
        <w:t xml:space="preserve">de el </w:t>
      </w:r>
      <w:commentRangeEnd w:id="45"/>
      <w:r w:rsidR="00E12153">
        <w:rPr>
          <w:rStyle w:val="Refdecomentario"/>
        </w:rPr>
        <w:commentReference w:id="45"/>
      </w:r>
      <w:r>
        <w:rPr>
          <w:rFonts w:ascii="Times New Roman" w:hAnsi="Times New Roman" w:cs="Times New Roman"/>
          <w:lang w:val="es-ES_tradnl"/>
        </w:rPr>
        <w:t xml:space="preserve">reasentamiento: </w:t>
      </w:r>
    </w:p>
    <w:p w14:paraId="5231107A" w14:textId="77777777" w:rsidR="00E439FC" w:rsidRDefault="00E439FC" w:rsidP="00E439FC">
      <w:pPr>
        <w:spacing w:line="360" w:lineRule="auto"/>
        <w:jc w:val="both"/>
        <w:rPr>
          <w:rFonts w:ascii="Times New Roman" w:hAnsi="Times New Roman" w:cs="Times New Roman"/>
          <w:lang w:val="es-ES_tradnl"/>
        </w:rPr>
      </w:pPr>
    </w:p>
    <w:p w14:paraId="3F51E918" w14:textId="77777777" w:rsidR="00E439FC" w:rsidRPr="00285262" w:rsidRDefault="00E439FC" w:rsidP="00E439FC">
      <w:pPr>
        <w:spacing w:line="360" w:lineRule="auto"/>
        <w:ind w:left="708"/>
        <w:jc w:val="both"/>
        <w:rPr>
          <w:rFonts w:ascii="Times New Roman" w:hAnsi="Times New Roman" w:cs="Times New Roman"/>
          <w:sz w:val="22"/>
          <w:szCs w:val="22"/>
          <w:lang w:val="es-ES_tradnl"/>
        </w:rPr>
      </w:pPr>
      <w:r w:rsidRPr="00285262">
        <w:rPr>
          <w:rFonts w:ascii="Times New Roman" w:hAnsi="Times New Roman" w:cs="Times New Roman"/>
          <w:sz w:val="22"/>
          <w:szCs w:val="22"/>
          <w:lang w:val="es-ES_tradnl"/>
        </w:rPr>
        <w:t>(i) paliar las necesidades de los refugiados cuya protección no está garantizada en los primeros países de acogida, (ii) potenciar una solución integral y duradera a la problemática social de los refugiados y (iii) ser un ejemplo del compromiso solidario de los países con el drama humano que se llega a alcanzar en los campos de refugiados y entre los grupos más vulnerables de la migración forzosa.</w:t>
      </w:r>
    </w:p>
    <w:p w14:paraId="44681037" w14:textId="77777777" w:rsidR="00E439FC" w:rsidRDefault="00E439FC" w:rsidP="00E439FC">
      <w:pPr>
        <w:autoSpaceDE w:val="0"/>
        <w:autoSpaceDN w:val="0"/>
        <w:adjustRightInd w:val="0"/>
        <w:spacing w:line="360" w:lineRule="auto"/>
        <w:jc w:val="both"/>
        <w:rPr>
          <w:rFonts w:ascii="Times New Roman" w:hAnsi="Times New Roman" w:cs="Times New Roman"/>
          <w:lang w:val="es-ES_tradnl"/>
        </w:rPr>
      </w:pPr>
    </w:p>
    <w:p w14:paraId="6742E74B" w14:textId="77777777" w:rsidR="00E439FC" w:rsidRDefault="00E439FC" w:rsidP="00E439FC">
      <w:pPr>
        <w:autoSpaceDE w:val="0"/>
        <w:autoSpaceDN w:val="0"/>
        <w:adjustRightInd w:val="0"/>
        <w:spacing w:line="360" w:lineRule="auto"/>
        <w:jc w:val="both"/>
        <w:rPr>
          <w:rFonts w:ascii="Times New Roman" w:hAnsi="Times New Roman" w:cs="Times New Roman"/>
          <w:lang w:val="es-ES_tradnl"/>
        </w:rPr>
      </w:pPr>
      <w:r>
        <w:rPr>
          <w:rFonts w:ascii="Times New Roman" w:hAnsi="Times New Roman" w:cs="Times New Roman"/>
          <w:lang w:val="es-ES_tradnl"/>
        </w:rPr>
        <w:t>(Uriarte Ayala, I., 2016).</w:t>
      </w:r>
    </w:p>
    <w:p w14:paraId="0CB015DF" w14:textId="38B0FF22" w:rsidR="00E439FC" w:rsidRDefault="00E439FC" w:rsidP="00E439FC">
      <w:pPr>
        <w:spacing w:line="360" w:lineRule="auto"/>
        <w:jc w:val="both"/>
        <w:rPr>
          <w:rFonts w:ascii="Times New Roman" w:hAnsi="Times New Roman" w:cs="Times New Roman"/>
        </w:rPr>
      </w:pPr>
    </w:p>
    <w:p w14:paraId="79388022" w14:textId="5AA364A8" w:rsidR="00572A07" w:rsidRDefault="00572A07" w:rsidP="00E439FC">
      <w:pPr>
        <w:spacing w:line="360" w:lineRule="auto"/>
        <w:jc w:val="both"/>
        <w:rPr>
          <w:rFonts w:ascii="Times New Roman" w:hAnsi="Times New Roman" w:cs="Times New Roman"/>
        </w:rPr>
      </w:pPr>
      <w:r>
        <w:rPr>
          <w:rFonts w:ascii="Times New Roman" w:hAnsi="Times New Roman" w:cs="Times New Roman"/>
        </w:rPr>
        <w:t xml:space="preserve">La responsabilidad compartida de los Estados es, por tanto, un paso fundamental y esencial, necesario para alcanzar una cooperación internacional que ayude a resolver el problema actual de los refugiados desde una perspectiva ética, basada en una solidaridad colectiva que lleve a los Estados a cooperar a nivel interestatal e intraestatal. </w:t>
      </w:r>
    </w:p>
    <w:p w14:paraId="02ABA226" w14:textId="77777777" w:rsidR="00572A07" w:rsidRDefault="00572A07" w:rsidP="00E439FC">
      <w:pPr>
        <w:spacing w:line="360" w:lineRule="auto"/>
        <w:jc w:val="both"/>
        <w:rPr>
          <w:rFonts w:ascii="Times New Roman" w:hAnsi="Times New Roman" w:cs="Times New Roman"/>
        </w:rPr>
      </w:pPr>
    </w:p>
    <w:p w14:paraId="295950E8" w14:textId="5D31E284" w:rsidR="007C37C0" w:rsidRPr="008C3853" w:rsidRDefault="007C37C0" w:rsidP="007C37C0">
      <w:pPr>
        <w:pStyle w:val="Ttulo2"/>
        <w:numPr>
          <w:ilvl w:val="1"/>
          <w:numId w:val="2"/>
        </w:numPr>
        <w:spacing w:line="360" w:lineRule="auto"/>
        <w:jc w:val="both"/>
        <w:rPr>
          <w:rFonts w:ascii="Times New Roman" w:hAnsi="Times New Roman" w:cs="Times New Roman"/>
          <w:sz w:val="24"/>
          <w:szCs w:val="24"/>
          <w:lang w:val="es-ES_tradnl"/>
        </w:rPr>
      </w:pPr>
      <w:bookmarkStart w:id="46" w:name="_Toc105696262"/>
      <w:r>
        <w:rPr>
          <w:rFonts w:ascii="Times New Roman" w:hAnsi="Times New Roman" w:cs="Times New Roman"/>
          <w:sz w:val="24"/>
          <w:szCs w:val="24"/>
          <w:lang w:val="es-ES_tradnl"/>
        </w:rPr>
        <w:t>El Pacto Mundial sobre Refugiados.</w:t>
      </w:r>
      <w:bookmarkEnd w:id="46"/>
    </w:p>
    <w:p w14:paraId="2E12FBF9" w14:textId="77777777" w:rsidR="007C37C0" w:rsidRDefault="007C37C0" w:rsidP="00E439FC">
      <w:pPr>
        <w:spacing w:line="360" w:lineRule="auto"/>
        <w:jc w:val="both"/>
        <w:rPr>
          <w:rFonts w:ascii="Times New Roman" w:hAnsi="Times New Roman" w:cs="Times New Roman"/>
        </w:rPr>
      </w:pPr>
    </w:p>
    <w:p w14:paraId="5A43B585" w14:textId="799040CD" w:rsidR="00E439FC" w:rsidRPr="00C60797" w:rsidRDefault="00E439FC" w:rsidP="00E439FC">
      <w:pPr>
        <w:spacing w:line="360" w:lineRule="auto"/>
        <w:jc w:val="both"/>
        <w:rPr>
          <w:rFonts w:ascii="Times New Roman" w:hAnsi="Times New Roman" w:cs="Times New Roman"/>
        </w:rPr>
      </w:pPr>
      <w:r w:rsidRPr="00C60797">
        <w:rPr>
          <w:rFonts w:ascii="Times New Roman" w:hAnsi="Times New Roman" w:cs="Times New Roman"/>
        </w:rPr>
        <w:t>Una de las principales motivaciones que llevan a la aprobación del Pacto Mundial sobre los Refugiados es la necesidad de una respuesta internacional ante los desplazamientos de refugiados</w:t>
      </w:r>
      <w:r>
        <w:rPr>
          <w:rFonts w:ascii="Times New Roman" w:hAnsi="Times New Roman" w:cs="Times New Roman"/>
        </w:rPr>
        <w:t xml:space="preserve">, una respuesta orientada hacia la responsabilidad compartida. </w:t>
      </w:r>
    </w:p>
    <w:p w14:paraId="7297A148" w14:textId="77777777" w:rsidR="00E439FC" w:rsidRDefault="00E439FC" w:rsidP="00E439FC">
      <w:pPr>
        <w:spacing w:line="360" w:lineRule="auto"/>
        <w:jc w:val="both"/>
        <w:rPr>
          <w:rFonts w:ascii="Times New Roman" w:hAnsi="Times New Roman" w:cs="Times New Roman"/>
        </w:rPr>
      </w:pPr>
    </w:p>
    <w:p w14:paraId="3E132B90" w14:textId="77777777" w:rsidR="00E439FC" w:rsidRPr="00C60797" w:rsidRDefault="00E439FC" w:rsidP="00E439FC">
      <w:pPr>
        <w:spacing w:line="360" w:lineRule="auto"/>
        <w:jc w:val="both"/>
        <w:rPr>
          <w:rFonts w:ascii="Times New Roman" w:hAnsi="Times New Roman" w:cs="Times New Roman"/>
        </w:rPr>
      </w:pPr>
      <w:r>
        <w:rPr>
          <w:rFonts w:ascii="Times New Roman" w:hAnsi="Times New Roman" w:cs="Times New Roman"/>
        </w:rPr>
        <w:t xml:space="preserve">A pesar de que las responsabilidades relativas al problema de los refugiados son cada vez mayores, estas </w:t>
      </w:r>
      <w:r w:rsidRPr="00C60797">
        <w:rPr>
          <w:rFonts w:ascii="Times New Roman" w:hAnsi="Times New Roman" w:cs="Times New Roman"/>
        </w:rPr>
        <w:t>continúan recayendo en un pequeño número de países; lo que hace que se conviertan en los principales acogedores, especialmente por su proximidad a países que actualmente se encuentran en situaciones complicadas. De hecho, según datos del ACNUR, el 86% de los refugiados se ubican en países en desarrollo y el 73% en países vecinos. Tal y como muestra la Ilustración 3, en 2020 fueron cinco los principales países de acogida, de más a menos: Turquía, Colombia, Pakistán, Uganda y Alemania.</w:t>
      </w:r>
    </w:p>
    <w:p w14:paraId="007AF614" w14:textId="2036D65C" w:rsidR="00E439FC" w:rsidRDefault="00E439FC" w:rsidP="00E439FC">
      <w:pPr>
        <w:spacing w:line="360" w:lineRule="auto"/>
        <w:jc w:val="both"/>
        <w:rPr>
          <w:rFonts w:ascii="Times New Roman" w:hAnsi="Times New Roman" w:cs="Times New Roman"/>
        </w:rPr>
      </w:pPr>
    </w:p>
    <w:p w14:paraId="72CA496E" w14:textId="55700223" w:rsidR="008127E6" w:rsidRDefault="008127E6" w:rsidP="00E439FC">
      <w:pPr>
        <w:spacing w:line="360" w:lineRule="auto"/>
        <w:jc w:val="both"/>
        <w:rPr>
          <w:rFonts w:ascii="Times New Roman" w:hAnsi="Times New Roman" w:cs="Times New Roman"/>
        </w:rPr>
      </w:pPr>
    </w:p>
    <w:p w14:paraId="450ED840" w14:textId="658AD96D" w:rsidR="008127E6" w:rsidRDefault="008127E6" w:rsidP="00E439FC">
      <w:pPr>
        <w:spacing w:line="360" w:lineRule="auto"/>
        <w:jc w:val="both"/>
        <w:rPr>
          <w:rFonts w:ascii="Times New Roman" w:hAnsi="Times New Roman" w:cs="Times New Roman"/>
        </w:rPr>
      </w:pPr>
    </w:p>
    <w:p w14:paraId="1AC4240F" w14:textId="71A817C8" w:rsidR="008127E6" w:rsidRDefault="008127E6" w:rsidP="00E439FC">
      <w:pPr>
        <w:spacing w:line="360" w:lineRule="auto"/>
        <w:jc w:val="both"/>
        <w:rPr>
          <w:rFonts w:ascii="Times New Roman" w:hAnsi="Times New Roman" w:cs="Times New Roman"/>
        </w:rPr>
      </w:pPr>
    </w:p>
    <w:p w14:paraId="58A546AC" w14:textId="77777777" w:rsidR="008127E6" w:rsidRPr="00C60797" w:rsidRDefault="008127E6" w:rsidP="00E439FC">
      <w:pPr>
        <w:spacing w:line="360" w:lineRule="auto"/>
        <w:jc w:val="both"/>
        <w:rPr>
          <w:rFonts w:ascii="Times New Roman" w:hAnsi="Times New Roman" w:cs="Times New Roman"/>
        </w:rPr>
      </w:pPr>
    </w:p>
    <w:p w14:paraId="083F0AAD" w14:textId="77777777" w:rsidR="00E439FC" w:rsidRPr="00C60797" w:rsidRDefault="00E439FC" w:rsidP="00E439FC">
      <w:pPr>
        <w:pStyle w:val="Descripcin"/>
        <w:spacing w:line="360" w:lineRule="auto"/>
        <w:jc w:val="center"/>
        <w:rPr>
          <w:rFonts w:ascii="Times New Roman" w:hAnsi="Times New Roman" w:cs="Times New Roman"/>
          <w:i w:val="0"/>
          <w:iCs w:val="0"/>
          <w:sz w:val="22"/>
          <w:szCs w:val="22"/>
          <w:u w:val="single"/>
        </w:rPr>
      </w:pPr>
      <w:bookmarkStart w:id="47" w:name="_Toc105696315"/>
      <w:r w:rsidRPr="00C60797">
        <w:rPr>
          <w:rFonts w:ascii="Times New Roman" w:hAnsi="Times New Roman" w:cs="Times New Roman"/>
          <w:i w:val="0"/>
          <w:iCs w:val="0"/>
          <w:sz w:val="22"/>
          <w:szCs w:val="22"/>
          <w:u w:val="single"/>
        </w:rPr>
        <w:lastRenderedPageBreak/>
        <w:t xml:space="preserve">Ilustración </w:t>
      </w:r>
      <w:r w:rsidRPr="00C60797">
        <w:rPr>
          <w:rFonts w:ascii="Times New Roman" w:hAnsi="Times New Roman" w:cs="Times New Roman"/>
          <w:i w:val="0"/>
          <w:iCs w:val="0"/>
          <w:sz w:val="22"/>
          <w:szCs w:val="22"/>
          <w:u w:val="single"/>
        </w:rPr>
        <w:fldChar w:fldCharType="begin"/>
      </w:r>
      <w:r w:rsidRPr="00C60797">
        <w:rPr>
          <w:rFonts w:ascii="Times New Roman" w:hAnsi="Times New Roman" w:cs="Times New Roman"/>
          <w:i w:val="0"/>
          <w:iCs w:val="0"/>
          <w:sz w:val="22"/>
          <w:szCs w:val="22"/>
          <w:u w:val="single"/>
        </w:rPr>
        <w:instrText xml:space="preserve"> SEQ Ilustración \* ARABIC </w:instrText>
      </w:r>
      <w:r w:rsidRPr="00C60797">
        <w:rPr>
          <w:rFonts w:ascii="Times New Roman" w:hAnsi="Times New Roman" w:cs="Times New Roman"/>
          <w:i w:val="0"/>
          <w:iCs w:val="0"/>
          <w:sz w:val="22"/>
          <w:szCs w:val="22"/>
          <w:u w:val="single"/>
        </w:rPr>
        <w:fldChar w:fldCharType="separate"/>
      </w:r>
      <w:r w:rsidRPr="00C60797">
        <w:rPr>
          <w:rFonts w:ascii="Times New Roman" w:hAnsi="Times New Roman" w:cs="Times New Roman"/>
          <w:i w:val="0"/>
          <w:iCs w:val="0"/>
          <w:noProof/>
          <w:sz w:val="22"/>
          <w:szCs w:val="22"/>
          <w:u w:val="single"/>
        </w:rPr>
        <w:t>3</w:t>
      </w:r>
      <w:r w:rsidRPr="00C60797">
        <w:rPr>
          <w:rFonts w:ascii="Times New Roman" w:hAnsi="Times New Roman" w:cs="Times New Roman"/>
          <w:i w:val="0"/>
          <w:iCs w:val="0"/>
          <w:sz w:val="22"/>
          <w:szCs w:val="22"/>
          <w:u w:val="single"/>
        </w:rPr>
        <w:fldChar w:fldCharType="end"/>
      </w:r>
      <w:r w:rsidRPr="00C60797">
        <w:rPr>
          <w:rFonts w:ascii="Times New Roman" w:hAnsi="Times New Roman" w:cs="Times New Roman"/>
          <w:i w:val="0"/>
          <w:iCs w:val="0"/>
          <w:sz w:val="22"/>
          <w:szCs w:val="22"/>
          <w:u w:val="single"/>
        </w:rPr>
        <w:t>: Mapa mundial de la población refugiada en 2020.</w:t>
      </w:r>
      <w:bookmarkEnd w:id="47"/>
    </w:p>
    <w:p w14:paraId="7589452B" w14:textId="77777777" w:rsidR="00E439FC" w:rsidRDefault="00E439FC" w:rsidP="00E439FC">
      <w:pPr>
        <w:spacing w:line="360" w:lineRule="auto"/>
        <w:jc w:val="both"/>
        <w:rPr>
          <w:rFonts w:ascii="Times New Roman" w:hAnsi="Times New Roman" w:cs="Times New Roman"/>
        </w:rPr>
      </w:pPr>
      <w:r>
        <w:rPr>
          <w:rFonts w:ascii="Times New Roman" w:hAnsi="Times New Roman" w:cs="Times New Roman"/>
          <w:noProof/>
          <w:lang w:eastAsia="es-ES"/>
        </w:rPr>
        <w:drawing>
          <wp:inline distT="0" distB="0" distL="0" distR="0" wp14:anchorId="43D01CCD" wp14:editId="21EDC26F">
            <wp:extent cx="5396230" cy="2987040"/>
            <wp:effectExtent l="0" t="0" r="1270" b="0"/>
            <wp:docPr id="4" name="Imagen 4"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a de pantalla 2022-04-26 a las 12.54.18.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96230" cy="2987040"/>
                    </a:xfrm>
                    <a:prstGeom prst="rect">
                      <a:avLst/>
                    </a:prstGeom>
                  </pic:spPr>
                </pic:pic>
              </a:graphicData>
            </a:graphic>
          </wp:inline>
        </w:drawing>
      </w:r>
    </w:p>
    <w:p w14:paraId="2E2F826A" w14:textId="77777777" w:rsidR="00E439FC" w:rsidRPr="005A32F9" w:rsidRDefault="00E439FC" w:rsidP="00E439FC">
      <w:pPr>
        <w:spacing w:line="360" w:lineRule="auto"/>
        <w:jc w:val="right"/>
        <w:rPr>
          <w:rFonts w:ascii="Times New Roman" w:hAnsi="Times New Roman" w:cs="Times New Roman"/>
          <w:i/>
          <w:iCs/>
          <w:sz w:val="22"/>
          <w:szCs w:val="22"/>
          <w:lang w:val="es-ES_tradnl"/>
        </w:rPr>
      </w:pPr>
      <w:r w:rsidRPr="005A32F9">
        <w:rPr>
          <w:rFonts w:ascii="Times New Roman" w:hAnsi="Times New Roman" w:cs="Times New Roman"/>
          <w:i/>
          <w:iCs/>
          <w:sz w:val="22"/>
          <w:szCs w:val="22"/>
          <w:lang w:val="es-ES_tradnl"/>
        </w:rPr>
        <w:t>Fuente: ACNUR (202</w:t>
      </w:r>
      <w:r>
        <w:rPr>
          <w:rFonts w:ascii="Times New Roman" w:hAnsi="Times New Roman" w:cs="Times New Roman"/>
          <w:i/>
          <w:iCs/>
          <w:sz w:val="22"/>
          <w:szCs w:val="22"/>
          <w:lang w:val="es-ES_tradnl"/>
        </w:rPr>
        <w:t>0</w:t>
      </w:r>
      <w:r w:rsidRPr="005A32F9">
        <w:rPr>
          <w:rFonts w:ascii="Times New Roman" w:hAnsi="Times New Roman" w:cs="Times New Roman"/>
          <w:i/>
          <w:iCs/>
          <w:sz w:val="22"/>
          <w:szCs w:val="22"/>
          <w:lang w:val="es-ES_tradnl"/>
        </w:rPr>
        <w:t>).</w:t>
      </w:r>
    </w:p>
    <w:p w14:paraId="6FAADB12" w14:textId="77777777" w:rsidR="00E439FC" w:rsidRDefault="00E439FC" w:rsidP="00E439FC">
      <w:pPr>
        <w:spacing w:line="360" w:lineRule="auto"/>
        <w:jc w:val="both"/>
        <w:rPr>
          <w:rFonts w:ascii="Times New Roman" w:hAnsi="Times New Roman" w:cs="Times New Roman"/>
        </w:rPr>
      </w:pPr>
    </w:p>
    <w:p w14:paraId="08A33515" w14:textId="77777777" w:rsidR="00E439FC" w:rsidRDefault="00E439FC" w:rsidP="00E439FC">
      <w:pPr>
        <w:spacing w:line="360" w:lineRule="auto"/>
        <w:jc w:val="both"/>
        <w:rPr>
          <w:rFonts w:ascii="Times New Roman" w:hAnsi="Times New Roman" w:cs="Times New Roman"/>
        </w:rPr>
      </w:pPr>
      <w:r>
        <w:rPr>
          <w:rFonts w:ascii="Times New Roman" w:hAnsi="Times New Roman" w:cs="Times New Roman"/>
        </w:rPr>
        <w:t xml:space="preserve">Volker Türk, Subsecretario General de Política en la Oficina Ejecutiva del Secretario General, explica dónde reside la clave diferenciadora del Pacto Mundial respecto a la Convención de Ginebra de 1951. Y es que mientras la primera estaba enfocada en los derechos y las obligaciones de los refugiados, es con el Pacto Mundial que se empieza a abordar la cuestión de la cooperación internacional. Además, hace especial hincapié en la importancia de la Convención y en cómo las bases de </w:t>
      </w:r>
      <w:commentRangeStart w:id="48"/>
      <w:r>
        <w:rPr>
          <w:rFonts w:ascii="Times New Roman" w:hAnsi="Times New Roman" w:cs="Times New Roman"/>
        </w:rPr>
        <w:t>esta</w:t>
      </w:r>
      <w:commentRangeEnd w:id="48"/>
      <w:r w:rsidR="00E12153">
        <w:rPr>
          <w:rStyle w:val="Refdecomentario"/>
        </w:rPr>
        <w:commentReference w:id="48"/>
      </w:r>
      <w:r>
        <w:rPr>
          <w:rFonts w:ascii="Times New Roman" w:hAnsi="Times New Roman" w:cs="Times New Roman"/>
        </w:rPr>
        <w:t xml:space="preserve"> ayudan a cubrir el vacío de solidaridad y cooperación que trata de resolverse con el Pacto Mundial. </w:t>
      </w:r>
    </w:p>
    <w:p w14:paraId="78381DB3" w14:textId="77777777" w:rsidR="00E439FC" w:rsidRDefault="00E439FC" w:rsidP="00E439FC">
      <w:pPr>
        <w:spacing w:line="360" w:lineRule="auto"/>
        <w:jc w:val="both"/>
        <w:rPr>
          <w:rFonts w:ascii="Times New Roman" w:hAnsi="Times New Roman" w:cs="Times New Roman"/>
        </w:rPr>
      </w:pPr>
    </w:p>
    <w:p w14:paraId="1BD84946" w14:textId="77777777" w:rsidR="00E439FC" w:rsidRDefault="00E439FC" w:rsidP="00E439FC">
      <w:pPr>
        <w:spacing w:line="360" w:lineRule="auto"/>
        <w:jc w:val="both"/>
        <w:rPr>
          <w:rFonts w:ascii="Times New Roman" w:hAnsi="Times New Roman" w:cs="Times New Roman"/>
        </w:rPr>
      </w:pPr>
      <w:r>
        <w:rPr>
          <w:rFonts w:ascii="Times New Roman" w:hAnsi="Times New Roman" w:cs="Times New Roman"/>
        </w:rPr>
        <w:t xml:space="preserve">Se trata de encontrar la forma a través de la cual los Estados se comprometan entre sí y se repartan las cargas y responsabilidades de una manera justa y equitativa. La clave está en alcanzar una solidaridad global que mejore y fortalezca la respuesta internacional, una solidaridad que demuestre a los Estados que no están solos, que la comunidad internacional está con ellos y se preocupa, no solo por las personas, sino también por los países, especialmente por los más afectados. </w:t>
      </w:r>
    </w:p>
    <w:p w14:paraId="537FD5F9" w14:textId="77777777" w:rsidR="00E439FC" w:rsidRDefault="00E439FC" w:rsidP="00E439FC">
      <w:pPr>
        <w:spacing w:line="360" w:lineRule="auto"/>
        <w:jc w:val="both"/>
        <w:rPr>
          <w:rFonts w:ascii="Times New Roman" w:hAnsi="Times New Roman" w:cs="Times New Roman"/>
        </w:rPr>
      </w:pPr>
    </w:p>
    <w:p w14:paraId="6A409F99" w14:textId="112A66D3" w:rsidR="00E439FC" w:rsidRDefault="00E439FC" w:rsidP="00E439FC">
      <w:pPr>
        <w:spacing w:line="360" w:lineRule="auto"/>
        <w:jc w:val="both"/>
        <w:rPr>
          <w:rFonts w:ascii="Times New Roman" w:hAnsi="Times New Roman" w:cs="Times New Roman"/>
        </w:rPr>
      </w:pPr>
      <w:r>
        <w:rPr>
          <w:rFonts w:ascii="Times New Roman" w:hAnsi="Times New Roman" w:cs="Times New Roman"/>
        </w:rPr>
        <w:t xml:space="preserve">Para ello, el Pacto Mundial especifica una serie de objetivos: </w:t>
      </w:r>
    </w:p>
    <w:p w14:paraId="4C37B13C" w14:textId="77777777" w:rsidR="00E439FC" w:rsidRDefault="00E439FC" w:rsidP="00E439FC">
      <w:pPr>
        <w:spacing w:line="360" w:lineRule="auto"/>
        <w:jc w:val="both"/>
        <w:rPr>
          <w:rFonts w:ascii="Times New Roman" w:hAnsi="Times New Roman" w:cs="Times New Roman"/>
        </w:rPr>
      </w:pPr>
    </w:p>
    <w:p w14:paraId="0F971FEB" w14:textId="77777777" w:rsidR="00E439FC" w:rsidRDefault="00E439FC" w:rsidP="00E439FC">
      <w:pPr>
        <w:spacing w:line="360" w:lineRule="auto"/>
        <w:ind w:left="708"/>
        <w:jc w:val="both"/>
        <w:rPr>
          <w:rFonts w:ascii="Times New Roman" w:hAnsi="Times New Roman" w:cs="Times New Roman"/>
          <w:sz w:val="22"/>
          <w:szCs w:val="22"/>
        </w:rPr>
      </w:pPr>
      <w:r w:rsidRPr="006E235A">
        <w:rPr>
          <w:rFonts w:ascii="Times New Roman" w:hAnsi="Times New Roman" w:cs="Times New Roman"/>
          <w:sz w:val="22"/>
          <w:szCs w:val="22"/>
        </w:rPr>
        <w:t xml:space="preserve">i) aliviar las presiones sobre los países de acogida; ii) promover la autosuficiencia de los refugiados; iii) ampliar el acceso a las soluciones que impliquen a terceros países; y iv) </w:t>
      </w:r>
      <w:r w:rsidRPr="006E235A">
        <w:rPr>
          <w:rFonts w:ascii="Times New Roman" w:hAnsi="Times New Roman" w:cs="Times New Roman"/>
          <w:sz w:val="22"/>
          <w:szCs w:val="22"/>
        </w:rPr>
        <w:lastRenderedPageBreak/>
        <w:t>favorecer en los países de origen condiciones que propicien un retorno en condiciones de seguridad y dignidad.</w:t>
      </w:r>
    </w:p>
    <w:p w14:paraId="33B03B09" w14:textId="77777777" w:rsidR="00E439FC" w:rsidRDefault="00E439FC" w:rsidP="00E439FC">
      <w:pPr>
        <w:spacing w:line="360" w:lineRule="auto"/>
        <w:jc w:val="both"/>
        <w:rPr>
          <w:rFonts w:ascii="Times New Roman" w:hAnsi="Times New Roman" w:cs="Times New Roman"/>
        </w:rPr>
      </w:pPr>
    </w:p>
    <w:p w14:paraId="0AD598BF" w14:textId="77777777" w:rsidR="00E439FC" w:rsidRPr="001B3A74" w:rsidRDefault="00E439FC" w:rsidP="00E439FC">
      <w:pPr>
        <w:spacing w:line="360" w:lineRule="auto"/>
        <w:jc w:val="both"/>
        <w:rPr>
          <w:rFonts w:ascii="Times New Roman" w:hAnsi="Times New Roman" w:cs="Times New Roman"/>
        </w:rPr>
      </w:pPr>
      <w:r w:rsidRPr="001B3A74">
        <w:rPr>
          <w:rFonts w:ascii="Times New Roman" w:hAnsi="Times New Roman" w:cs="Times New Roman"/>
        </w:rPr>
        <w:t xml:space="preserve"> (ACNUR, 2018).</w:t>
      </w:r>
    </w:p>
    <w:p w14:paraId="3F518E03" w14:textId="77777777" w:rsidR="00E439FC" w:rsidRDefault="00E439FC" w:rsidP="00E439FC">
      <w:pPr>
        <w:spacing w:line="360" w:lineRule="auto"/>
        <w:jc w:val="both"/>
        <w:rPr>
          <w:rFonts w:ascii="Times New Roman" w:hAnsi="Times New Roman" w:cs="Times New Roman"/>
        </w:rPr>
      </w:pPr>
    </w:p>
    <w:p w14:paraId="36C1CC87" w14:textId="77777777" w:rsidR="00E439FC" w:rsidRDefault="00E439FC" w:rsidP="00E439FC">
      <w:pPr>
        <w:spacing w:line="360" w:lineRule="auto"/>
        <w:jc w:val="both"/>
        <w:rPr>
          <w:rFonts w:ascii="Times New Roman" w:hAnsi="Times New Roman" w:cs="Times New Roman"/>
        </w:rPr>
      </w:pPr>
      <w:r>
        <w:rPr>
          <w:rFonts w:ascii="Times New Roman" w:hAnsi="Times New Roman" w:cs="Times New Roman"/>
        </w:rPr>
        <w:t xml:space="preserve">Con el fin de alcanzar dichos objetivos, el Pacto Mundial se estructuró en cuatro partes fundamentales. Una primera introducción en la que se exponen los antecedentes, los principios y los objetivos. Seguido del Marco de Respuesta Integral para los Refugiados (CRRF) y de un programa de acción enfocado a alcanzar los objetivos expuestos en la introducción. Por último, un análisis de los mecanismos empleados para proceder con el seguimiento y la revisión del documento. </w:t>
      </w:r>
    </w:p>
    <w:p w14:paraId="0D5A13D8" w14:textId="77777777" w:rsidR="00B452DC" w:rsidRPr="00B452DC" w:rsidRDefault="00B452DC" w:rsidP="00B452DC">
      <w:pPr>
        <w:spacing w:line="360" w:lineRule="auto"/>
        <w:jc w:val="both"/>
        <w:rPr>
          <w:rFonts w:ascii="Times New Roman" w:hAnsi="Times New Roman" w:cs="Times New Roman"/>
          <w:lang w:val="es-ES_tradnl"/>
        </w:rPr>
      </w:pPr>
    </w:p>
    <w:p w14:paraId="53B8096E" w14:textId="77777777" w:rsidR="00B452DC" w:rsidRDefault="00B452DC" w:rsidP="00B452DC">
      <w:pPr>
        <w:spacing w:line="360" w:lineRule="auto"/>
        <w:jc w:val="both"/>
        <w:rPr>
          <w:rFonts w:ascii="Times New Roman" w:hAnsi="Times New Roman" w:cs="Times New Roman"/>
        </w:rPr>
      </w:pPr>
    </w:p>
    <w:p w14:paraId="1F22ACD4" w14:textId="77777777" w:rsidR="00020E18" w:rsidRPr="003701A6" w:rsidRDefault="00020E18" w:rsidP="00B452DC">
      <w:pPr>
        <w:pStyle w:val="Ttulo2"/>
        <w:spacing w:line="360" w:lineRule="auto"/>
        <w:jc w:val="both"/>
        <w:rPr>
          <w:rFonts w:ascii="Times New Roman" w:hAnsi="Times New Roman" w:cs="Times New Roman"/>
        </w:rPr>
      </w:pPr>
      <w:r w:rsidRPr="003701A6">
        <w:rPr>
          <w:rFonts w:ascii="Times New Roman" w:hAnsi="Times New Roman" w:cs="Times New Roman"/>
        </w:rPr>
        <w:br w:type="page"/>
      </w:r>
    </w:p>
    <w:p w14:paraId="104D14F0" w14:textId="77777777" w:rsidR="00020E18" w:rsidRPr="00987644" w:rsidRDefault="00020E18" w:rsidP="00020E18">
      <w:pPr>
        <w:pStyle w:val="Ttulo1"/>
        <w:numPr>
          <w:ilvl w:val="0"/>
          <w:numId w:val="2"/>
        </w:numPr>
        <w:spacing w:line="360" w:lineRule="auto"/>
        <w:jc w:val="both"/>
        <w:rPr>
          <w:rFonts w:ascii="Times New Roman" w:hAnsi="Times New Roman" w:cs="Times New Roman"/>
          <w:sz w:val="24"/>
          <w:szCs w:val="24"/>
        </w:rPr>
      </w:pPr>
      <w:bookmarkStart w:id="49" w:name="_Toc101435997"/>
      <w:bookmarkStart w:id="50" w:name="_Toc105696263"/>
      <w:r>
        <w:rPr>
          <w:rFonts w:ascii="Times New Roman" w:hAnsi="Times New Roman" w:cs="Times New Roman"/>
          <w:sz w:val="24"/>
          <w:szCs w:val="24"/>
        </w:rPr>
        <w:lastRenderedPageBreak/>
        <w:t>CONCLUSIONES.</w:t>
      </w:r>
      <w:bookmarkEnd w:id="49"/>
      <w:bookmarkEnd w:id="50"/>
    </w:p>
    <w:p w14:paraId="57DCA476" w14:textId="6EC10DB2" w:rsidR="00020E18" w:rsidRDefault="00020E18" w:rsidP="001413B9">
      <w:pPr>
        <w:spacing w:line="360" w:lineRule="auto"/>
        <w:jc w:val="both"/>
        <w:rPr>
          <w:rFonts w:ascii="Times New Roman" w:hAnsi="Times New Roman" w:cs="Times New Roman"/>
          <w:lang w:val="es-ES_tradnl"/>
        </w:rPr>
      </w:pPr>
    </w:p>
    <w:p w14:paraId="37FFFBE1" w14:textId="54C3EE81" w:rsidR="001E7CB7" w:rsidRDefault="001E7CB7" w:rsidP="001413B9">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Mucho se ha hablado y escrito sobre el fenómeno de la globalización, al que ya se ha hecho referencia en el trabajo al hablar de su finalidad y, sobre todo, de la globalización en su vertiente económica, </w:t>
      </w:r>
      <w:r w:rsidRPr="001E7CB7">
        <w:rPr>
          <w:rFonts w:ascii="Times New Roman" w:hAnsi="Times New Roman" w:cs="Times New Roman"/>
        </w:rPr>
        <w:t>capaz de multiplicar exponencialmente la riqueza mundial y, al mismo tiempo, capaz de generar multitud de desigualdades entre los habitantes del planeta</w:t>
      </w:r>
      <w:r>
        <w:rPr>
          <w:rFonts w:ascii="Times New Roman" w:hAnsi="Times New Roman" w:cs="Times New Roman"/>
        </w:rPr>
        <w:t xml:space="preserve">. </w:t>
      </w:r>
      <w:r w:rsidRPr="00042C89">
        <w:rPr>
          <w:rFonts w:ascii="Times New Roman" w:hAnsi="Times New Roman" w:cs="Times New Roman"/>
        </w:rPr>
        <w:t xml:space="preserve">En ese contexto, y como ya </w:t>
      </w:r>
      <w:r>
        <w:rPr>
          <w:rFonts w:ascii="Times New Roman" w:hAnsi="Times New Roman" w:cs="Times New Roman"/>
        </w:rPr>
        <w:t>se ha visto</w:t>
      </w:r>
      <w:r w:rsidRPr="00042C89">
        <w:rPr>
          <w:rFonts w:ascii="Times New Roman" w:hAnsi="Times New Roman" w:cs="Times New Roman"/>
        </w:rPr>
        <w:t>, había numerosos autores neoliberales que consideraban la cooperación al desarrollo como un instrumento contrario al libre mercado y al desarrollo económico.</w:t>
      </w:r>
      <w:r>
        <w:rPr>
          <w:rFonts w:ascii="Times New Roman" w:hAnsi="Times New Roman" w:cs="Times New Roman"/>
        </w:rPr>
        <w:t xml:space="preserve"> Aunque también están los cosmopolitas, que han considerado la globalización como el motivo de la transformación de las ideas más tradicionales.  </w:t>
      </w:r>
    </w:p>
    <w:p w14:paraId="6C82BDC5" w14:textId="77777777" w:rsidR="00474CBE" w:rsidRDefault="00474CBE">
      <w:pPr>
        <w:rPr>
          <w:rFonts w:ascii="Times New Roman" w:hAnsi="Times New Roman" w:cs="Times New Roman"/>
        </w:rPr>
      </w:pPr>
    </w:p>
    <w:p w14:paraId="54C364FA" w14:textId="77777777" w:rsidR="00474CBE" w:rsidRDefault="00474CBE" w:rsidP="00474CBE">
      <w:pPr>
        <w:autoSpaceDE w:val="0"/>
        <w:autoSpaceDN w:val="0"/>
        <w:adjustRightInd w:val="0"/>
        <w:spacing w:line="360" w:lineRule="auto"/>
        <w:jc w:val="both"/>
        <w:rPr>
          <w:rFonts w:ascii="Times New Roman" w:hAnsi="Times New Roman" w:cs="Times New Roman"/>
        </w:rPr>
      </w:pPr>
      <w:r w:rsidRPr="00042C89">
        <w:rPr>
          <w:rFonts w:ascii="Times New Roman" w:hAnsi="Times New Roman" w:cs="Times New Roman"/>
        </w:rPr>
        <w:t>No cabe duda de que esta globalización económica, generadora de desigualdades</w:t>
      </w:r>
      <w:r>
        <w:rPr>
          <w:rFonts w:ascii="Times New Roman" w:hAnsi="Times New Roman" w:cs="Times New Roman"/>
        </w:rPr>
        <w:t xml:space="preserve">, </w:t>
      </w:r>
      <w:r w:rsidRPr="00042C89">
        <w:rPr>
          <w:rFonts w:ascii="Times New Roman" w:hAnsi="Times New Roman" w:cs="Times New Roman"/>
        </w:rPr>
        <w:t>está en la base de muchos de los conflictos que han provocado y provocan el desarraigo de millones de personas, bien sea por el natural deseo de buscar un mundo mejor</w:t>
      </w:r>
      <w:r>
        <w:rPr>
          <w:rFonts w:ascii="Times New Roman" w:hAnsi="Times New Roman" w:cs="Times New Roman"/>
        </w:rPr>
        <w:t xml:space="preserve"> o</w:t>
      </w:r>
      <w:r w:rsidRPr="00042C89">
        <w:rPr>
          <w:rFonts w:ascii="Times New Roman" w:hAnsi="Times New Roman" w:cs="Times New Roman"/>
        </w:rPr>
        <w:t xml:space="preserve"> bien por la necesidad de abandonar sus países de origen a causa de guerras y otros conflictos armados.</w:t>
      </w:r>
    </w:p>
    <w:p w14:paraId="61D7D30B" w14:textId="77777777" w:rsidR="00474CBE" w:rsidRDefault="00474CBE" w:rsidP="00474CBE">
      <w:pPr>
        <w:autoSpaceDE w:val="0"/>
        <w:autoSpaceDN w:val="0"/>
        <w:adjustRightInd w:val="0"/>
        <w:spacing w:line="360" w:lineRule="auto"/>
        <w:jc w:val="both"/>
        <w:rPr>
          <w:rFonts w:ascii="Times New Roman" w:hAnsi="Times New Roman" w:cs="Times New Roman"/>
        </w:rPr>
      </w:pPr>
    </w:p>
    <w:p w14:paraId="4CA1D156" w14:textId="404C8E42" w:rsidR="00474CBE" w:rsidRDefault="00495A9E" w:rsidP="00474CBE">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C</w:t>
      </w:r>
      <w:r w:rsidR="00474CBE">
        <w:rPr>
          <w:rFonts w:ascii="Times New Roman" w:hAnsi="Times New Roman" w:cs="Times New Roman"/>
        </w:rPr>
        <w:t xml:space="preserve">omo ha escrito Joaquín García Roca (2007), al lado de esta globalización económica, “asistimos igualmente a la necesidad de afrontar conjuntamente los problemas. […] </w:t>
      </w:r>
      <w:r w:rsidR="00474CBE" w:rsidRPr="00042C89">
        <w:rPr>
          <w:rFonts w:ascii="Times New Roman" w:hAnsi="Times New Roman" w:cs="Times New Roman"/>
        </w:rPr>
        <w:t>Lo que sucede dentro del globo, atañe a todos y afecta a cada uno</w:t>
      </w:r>
      <w:r w:rsidR="00474CBE">
        <w:rPr>
          <w:rFonts w:ascii="Times New Roman" w:hAnsi="Times New Roman" w:cs="Times New Roman"/>
        </w:rPr>
        <w:t>”. Con esto lo que refleja es que “</w:t>
      </w:r>
      <w:r w:rsidR="00474CBE" w:rsidRPr="00474CBE">
        <w:rPr>
          <w:rFonts w:ascii="Times New Roman" w:hAnsi="Times New Roman" w:cs="Times New Roman"/>
        </w:rPr>
        <w:t>los problemas; los riesgos y las amenazas no tienen domicilio, sino que andan por todos los pliegues de la realidad; no son calculables ni previsibles desde un único territorio, ni por unos individuos, ni por unos estados, sino que caracterizan el actual modo de vida</w:t>
      </w:r>
      <w:r w:rsidR="00474CBE">
        <w:rPr>
          <w:rFonts w:ascii="Times New Roman" w:hAnsi="Times New Roman" w:cs="Times New Roman"/>
        </w:rPr>
        <w:t xml:space="preserve">”. </w:t>
      </w:r>
      <w:r>
        <w:rPr>
          <w:rFonts w:ascii="Times New Roman" w:hAnsi="Times New Roman" w:cs="Times New Roman"/>
        </w:rPr>
        <w:t xml:space="preserve">En esta línea, el autor hace referencia a cómo la emergencia y urgencia por hacer frente a estos problemas da lugar a las instituciones como otra nueva dimensión de la globalización, que sirve también para “tutelar valores comunes </w:t>
      </w:r>
      <w:r w:rsidRPr="00042C89">
        <w:rPr>
          <w:rFonts w:ascii="Times New Roman" w:hAnsi="Times New Roman" w:cs="Times New Roman"/>
        </w:rPr>
        <w:t>sobre los derechos humanos, sobre el medio ambiente, sobre la mujer, sobre el desarrollo sostenible, sobre la alimentación, sobre el agua...</w:t>
      </w:r>
      <w:r>
        <w:rPr>
          <w:rFonts w:ascii="Times New Roman" w:hAnsi="Times New Roman" w:cs="Times New Roman"/>
        </w:rPr>
        <w:t>”. Continúa:</w:t>
      </w:r>
    </w:p>
    <w:p w14:paraId="7953F626" w14:textId="77777777" w:rsidR="00495A9E" w:rsidRDefault="00495A9E" w:rsidP="00474CBE">
      <w:pPr>
        <w:autoSpaceDE w:val="0"/>
        <w:autoSpaceDN w:val="0"/>
        <w:adjustRightInd w:val="0"/>
        <w:spacing w:line="360" w:lineRule="auto"/>
        <w:jc w:val="both"/>
        <w:rPr>
          <w:rFonts w:ascii="Times New Roman" w:hAnsi="Times New Roman" w:cs="Times New Roman"/>
        </w:rPr>
      </w:pPr>
    </w:p>
    <w:p w14:paraId="2AA3DC0F" w14:textId="7DE32D7D" w:rsidR="00495A9E" w:rsidRDefault="00474CBE" w:rsidP="00495A9E">
      <w:pPr>
        <w:autoSpaceDE w:val="0"/>
        <w:autoSpaceDN w:val="0"/>
        <w:adjustRightInd w:val="0"/>
        <w:spacing w:line="360" w:lineRule="auto"/>
        <w:ind w:left="360"/>
        <w:jc w:val="both"/>
        <w:rPr>
          <w:rFonts w:ascii="Times New Roman" w:hAnsi="Times New Roman" w:cs="Times New Roman"/>
        </w:rPr>
      </w:pPr>
      <w:r w:rsidRPr="00495A9E">
        <w:rPr>
          <w:rFonts w:ascii="Times New Roman" w:hAnsi="Times New Roman" w:cs="Times New Roman"/>
          <w:sz w:val="22"/>
          <w:szCs w:val="22"/>
        </w:rPr>
        <w:t xml:space="preserve">Las Cumbres Mundiales son los sismógrafos de este proyecto de globalización basado en la conciencia de los peligros. Las instituciones locales y nacionales se muestran incapaces de gobernar los nuevos problemas que trascienden las fronteras y, de este modo, se postulan nuevas formas de derecho internacional y de estructuras de “gobernanza”. Si las amenazas </w:t>
      </w:r>
      <w:r w:rsidRPr="00495A9E">
        <w:rPr>
          <w:rFonts w:ascii="Times New Roman" w:hAnsi="Times New Roman" w:cs="Times New Roman"/>
          <w:sz w:val="22"/>
          <w:szCs w:val="22"/>
        </w:rPr>
        <w:lastRenderedPageBreak/>
        <w:t>son globales, el remedio no puede ser nacional, aunque haya que tomar medidas en este plano. Frente a sus amenazas, es pertinente una alianza entre todos los estados, las instituciones locales e internacionales, los distintos actores, cuya última expresión es la Declaración del Milenio.</w:t>
      </w:r>
    </w:p>
    <w:p w14:paraId="420ADFD6" w14:textId="4EA87467" w:rsidR="00495A9E" w:rsidRDefault="00495A9E" w:rsidP="00495A9E">
      <w:pPr>
        <w:autoSpaceDE w:val="0"/>
        <w:autoSpaceDN w:val="0"/>
        <w:adjustRightInd w:val="0"/>
        <w:spacing w:line="360" w:lineRule="auto"/>
        <w:jc w:val="both"/>
        <w:rPr>
          <w:rFonts w:ascii="Times New Roman" w:hAnsi="Times New Roman" w:cs="Times New Roman"/>
        </w:rPr>
      </w:pPr>
    </w:p>
    <w:p w14:paraId="6850DC14" w14:textId="42ABB227" w:rsidR="003F74E2" w:rsidRDefault="003F74E2" w:rsidP="003F74E2">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Desde mi punto de vista, </w:t>
      </w:r>
      <w:r w:rsidRPr="003F74E2">
        <w:rPr>
          <w:rFonts w:ascii="Times New Roman" w:hAnsi="Times New Roman" w:cs="Times New Roman"/>
        </w:rPr>
        <w:t>el Pacto Mundial sobre Refugiados ha venido a convertirse precisamente en una manifestación evidente de este fenómeno denominado “globalización de los problemas”.</w:t>
      </w:r>
      <w:r>
        <w:rPr>
          <w:rFonts w:ascii="Times New Roman" w:hAnsi="Times New Roman" w:cs="Times New Roman"/>
        </w:rPr>
        <w:t xml:space="preserve"> </w:t>
      </w:r>
      <w:r w:rsidRPr="003F74E2">
        <w:rPr>
          <w:rFonts w:ascii="Times New Roman" w:hAnsi="Times New Roman" w:cs="Times New Roman"/>
        </w:rPr>
        <w:t>Es evidente que las soluciones nacionales se han mostrado altamente ineficientes para dar una adecuada respuesta al problema de los refugiados y que, por tanto, se hacía necesaria otro tipo de respuesta que aglutinara a la comunidad internacional en la búsqueda de una solución común y global a un problema común y global.</w:t>
      </w:r>
    </w:p>
    <w:p w14:paraId="4FDE5AF5" w14:textId="20544C36" w:rsidR="003F74E2" w:rsidRDefault="003F74E2" w:rsidP="003F74E2">
      <w:pPr>
        <w:autoSpaceDE w:val="0"/>
        <w:autoSpaceDN w:val="0"/>
        <w:adjustRightInd w:val="0"/>
        <w:spacing w:line="360" w:lineRule="auto"/>
        <w:jc w:val="both"/>
        <w:rPr>
          <w:rFonts w:ascii="Times New Roman" w:hAnsi="Times New Roman" w:cs="Times New Roman"/>
        </w:rPr>
      </w:pPr>
    </w:p>
    <w:p w14:paraId="3DB6E2A6" w14:textId="77777777" w:rsidR="003F74E2" w:rsidRPr="00042C89" w:rsidRDefault="003F74E2" w:rsidP="003F74E2">
      <w:pPr>
        <w:autoSpaceDE w:val="0"/>
        <w:autoSpaceDN w:val="0"/>
        <w:adjustRightInd w:val="0"/>
        <w:spacing w:line="360" w:lineRule="auto"/>
        <w:jc w:val="both"/>
        <w:rPr>
          <w:rFonts w:ascii="Times New Roman" w:hAnsi="Times New Roman" w:cs="Times New Roman"/>
        </w:rPr>
      </w:pPr>
      <w:r w:rsidRPr="00042C89">
        <w:rPr>
          <w:rFonts w:ascii="Times New Roman" w:hAnsi="Times New Roman" w:cs="Times New Roman"/>
        </w:rPr>
        <w:t>Y es obvio que, si hablamos de globalización de los problemas, debemos hablar de globalización de las responsabilidades, idea que el Pacto ha elevado a categoría esencial de su contenido, al prever la implementación de un programa de acción, construyendo una plataforma de cooperación que permita una distribución más equitativa y predecible de la carga y la responsabilidad (ACNUR, 2017).</w:t>
      </w:r>
    </w:p>
    <w:p w14:paraId="0AD0F93B" w14:textId="09FD202B" w:rsidR="003F74E2" w:rsidRDefault="003F74E2" w:rsidP="003F74E2">
      <w:pPr>
        <w:autoSpaceDE w:val="0"/>
        <w:autoSpaceDN w:val="0"/>
        <w:adjustRightInd w:val="0"/>
        <w:spacing w:line="360" w:lineRule="auto"/>
        <w:jc w:val="both"/>
        <w:rPr>
          <w:rFonts w:ascii="Times New Roman" w:hAnsi="Times New Roman" w:cs="Times New Roman"/>
        </w:rPr>
      </w:pPr>
    </w:p>
    <w:p w14:paraId="48A22AC7" w14:textId="77777777" w:rsidR="001457F3" w:rsidRDefault="003F74E2" w:rsidP="001457F3">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Uno de los principales temas y uno de los más relevantes de la Declaración de Nueva York es la responsabilidad compartida, “</w:t>
      </w:r>
      <w:r w:rsidRPr="00042C89">
        <w:rPr>
          <w:rFonts w:ascii="Times New Roman" w:hAnsi="Times New Roman" w:cs="Times New Roman"/>
        </w:rPr>
        <w:t>la idea de que los países y las comunidades que acogen a un gran número de personas refugiadas deben ser apoyados por la comunidad internacional</w:t>
      </w:r>
      <w:r>
        <w:rPr>
          <w:rFonts w:ascii="Times New Roman" w:hAnsi="Times New Roman" w:cs="Times New Roman"/>
        </w:rPr>
        <w:t xml:space="preserve">”. </w:t>
      </w:r>
      <w:r w:rsidR="001457F3">
        <w:rPr>
          <w:rFonts w:ascii="Times New Roman" w:hAnsi="Times New Roman" w:cs="Times New Roman"/>
        </w:rPr>
        <w:t>En dicha declaración, los Estados miembros emitieron una declaración a través de la cual se comprometían de manera firme e internacional a “</w:t>
      </w:r>
      <w:r w:rsidR="001457F3" w:rsidRPr="00042C89">
        <w:rPr>
          <w:rFonts w:ascii="Times New Roman" w:hAnsi="Times New Roman" w:cs="Times New Roman"/>
        </w:rPr>
        <w:t>compartir la responsabilidad de acoger y apoyar a las personas refugiados del mundo de manera más equitativa</w:t>
      </w:r>
      <w:r w:rsidR="001457F3">
        <w:rPr>
          <w:rFonts w:ascii="Times New Roman" w:hAnsi="Times New Roman" w:cs="Times New Roman"/>
        </w:rPr>
        <w:t>”.</w:t>
      </w:r>
    </w:p>
    <w:p w14:paraId="239C9991" w14:textId="0B5368E2" w:rsidR="001457F3" w:rsidRPr="00042C89" w:rsidRDefault="001457F3" w:rsidP="001457F3">
      <w:pPr>
        <w:autoSpaceDE w:val="0"/>
        <w:autoSpaceDN w:val="0"/>
        <w:adjustRightInd w:val="0"/>
        <w:spacing w:line="360" w:lineRule="auto"/>
        <w:ind w:left="708"/>
        <w:jc w:val="both"/>
        <w:rPr>
          <w:rFonts w:ascii="Times New Roman" w:hAnsi="Times New Roman" w:cs="Times New Roman"/>
        </w:rPr>
      </w:pPr>
      <w:r w:rsidRPr="001457F3">
        <w:rPr>
          <w:rFonts w:ascii="Times New Roman" w:hAnsi="Times New Roman" w:cs="Times New Roman"/>
          <w:sz w:val="22"/>
          <w:szCs w:val="22"/>
        </w:rPr>
        <w:t>Subrayamos la importancia que reviste la cooperación internacional para el régimen de protección de los refugiados. Reconocemos la carga que imponen los grandes desplazamientos de refugiados en los recursos nacionales, especialmente en el caso de los países en desarrollo. Para atender las necesidades de los refugiados y los Estados de acogida, nos comprometemos a repartir más equitativamente la carga y la responsabilidad de acoger y dar apoyo a los refugiados del mundo, teniendo en cuenta las contribuciones hechas y las diferentes capacidades y recursos de los distintos Estados.</w:t>
      </w:r>
      <w:r>
        <w:rPr>
          <w:rFonts w:ascii="Times New Roman" w:hAnsi="Times New Roman" w:cs="Times New Roman"/>
        </w:rPr>
        <w:t xml:space="preserve"> </w:t>
      </w:r>
      <w:r w:rsidRPr="001457F3">
        <w:rPr>
          <w:rFonts w:ascii="Times New Roman" w:hAnsi="Times New Roman" w:cs="Times New Roman"/>
          <w:sz w:val="22"/>
          <w:szCs w:val="22"/>
        </w:rPr>
        <w:t>(ACNUR, 2007).</w:t>
      </w:r>
    </w:p>
    <w:p w14:paraId="4EC7C16D" w14:textId="49BC0F24" w:rsidR="003F74E2" w:rsidRDefault="003F74E2" w:rsidP="003F74E2">
      <w:pPr>
        <w:autoSpaceDE w:val="0"/>
        <w:autoSpaceDN w:val="0"/>
        <w:adjustRightInd w:val="0"/>
        <w:spacing w:line="360" w:lineRule="auto"/>
        <w:jc w:val="both"/>
        <w:rPr>
          <w:rFonts w:ascii="Times New Roman" w:hAnsi="Times New Roman" w:cs="Times New Roman"/>
        </w:rPr>
      </w:pPr>
    </w:p>
    <w:p w14:paraId="11C1B882" w14:textId="4FD00A26" w:rsidR="003F74E2" w:rsidRDefault="003F74E2" w:rsidP="003F74E2">
      <w:pPr>
        <w:autoSpaceDE w:val="0"/>
        <w:autoSpaceDN w:val="0"/>
        <w:adjustRightInd w:val="0"/>
        <w:spacing w:line="360" w:lineRule="auto"/>
        <w:jc w:val="both"/>
        <w:rPr>
          <w:rFonts w:ascii="Times New Roman" w:hAnsi="Times New Roman" w:cs="Times New Roman"/>
        </w:rPr>
      </w:pPr>
    </w:p>
    <w:p w14:paraId="6BB052D5" w14:textId="77777777" w:rsidR="003A56B4" w:rsidRDefault="003F74E2" w:rsidP="003F74E2">
      <w:pPr>
        <w:autoSpaceDE w:val="0"/>
        <w:autoSpaceDN w:val="0"/>
        <w:adjustRightInd w:val="0"/>
        <w:spacing w:line="360" w:lineRule="auto"/>
        <w:jc w:val="both"/>
        <w:rPr>
          <w:rFonts w:ascii="Times New Roman" w:hAnsi="Times New Roman" w:cs="Times New Roman"/>
        </w:rPr>
      </w:pPr>
      <w:r w:rsidRPr="00042C89">
        <w:rPr>
          <w:rFonts w:ascii="Times New Roman" w:hAnsi="Times New Roman" w:cs="Times New Roman"/>
        </w:rPr>
        <w:lastRenderedPageBreak/>
        <w:t>Pe</w:t>
      </w:r>
      <w:r>
        <w:rPr>
          <w:rFonts w:ascii="Times New Roman" w:hAnsi="Times New Roman" w:cs="Times New Roman"/>
        </w:rPr>
        <w:t>d</w:t>
      </w:r>
      <w:r w:rsidRPr="00042C89">
        <w:rPr>
          <w:rFonts w:ascii="Times New Roman" w:hAnsi="Times New Roman" w:cs="Times New Roman"/>
        </w:rPr>
        <w:t>ro García Roca (2007) aún habla de una “tercera globalización”, que lidera y dirige la cooperación al desarrollo, a la que denomina “mundialización de la solidaridad”. En virtud de ella, sostiene, “todos los seres forman una realidad orgánica e interconectada; la conciencia humana se amplía a escala planetaria y se ha creado una nueva alianza del ser humano con la naturaleza</w:t>
      </w:r>
      <w:r w:rsidR="003A56B4">
        <w:rPr>
          <w:rFonts w:ascii="Times New Roman" w:hAnsi="Times New Roman" w:cs="Times New Roman"/>
        </w:rPr>
        <w:t>”</w:t>
      </w:r>
      <w:r w:rsidRPr="00042C89">
        <w:rPr>
          <w:rFonts w:ascii="Times New Roman" w:hAnsi="Times New Roman" w:cs="Times New Roman"/>
        </w:rPr>
        <w:t xml:space="preserve">. </w:t>
      </w:r>
      <w:r w:rsidR="003A56B4">
        <w:rPr>
          <w:rFonts w:ascii="Times New Roman" w:hAnsi="Times New Roman" w:cs="Times New Roman"/>
        </w:rPr>
        <w:t>En este sentido dice, “s</w:t>
      </w:r>
      <w:r w:rsidRPr="00042C89">
        <w:rPr>
          <w:rFonts w:ascii="Times New Roman" w:hAnsi="Times New Roman" w:cs="Times New Roman"/>
        </w:rPr>
        <w:t>e trata no sólo de un cambio de escala, que pasa del Estado-nación al sistema-mundo, sino de uno de residencia mental y cordial”. Y añade que</w:t>
      </w:r>
    </w:p>
    <w:p w14:paraId="0A292B4B" w14:textId="77777777" w:rsidR="003A56B4" w:rsidRDefault="003A56B4" w:rsidP="003F74E2">
      <w:pPr>
        <w:autoSpaceDE w:val="0"/>
        <w:autoSpaceDN w:val="0"/>
        <w:adjustRightInd w:val="0"/>
        <w:spacing w:line="360" w:lineRule="auto"/>
        <w:jc w:val="both"/>
        <w:rPr>
          <w:rFonts w:ascii="Times New Roman" w:hAnsi="Times New Roman" w:cs="Times New Roman"/>
        </w:rPr>
      </w:pPr>
    </w:p>
    <w:p w14:paraId="38DCC962" w14:textId="28D26E35" w:rsidR="003F74E2" w:rsidRDefault="003F74E2" w:rsidP="003A56B4">
      <w:pPr>
        <w:autoSpaceDE w:val="0"/>
        <w:autoSpaceDN w:val="0"/>
        <w:adjustRightInd w:val="0"/>
        <w:spacing w:line="360" w:lineRule="auto"/>
        <w:ind w:left="708"/>
        <w:jc w:val="both"/>
        <w:rPr>
          <w:rFonts w:ascii="Times New Roman" w:hAnsi="Times New Roman" w:cs="Times New Roman"/>
        </w:rPr>
      </w:pPr>
      <w:r w:rsidRPr="003A56B4">
        <w:rPr>
          <w:rFonts w:ascii="Times New Roman" w:hAnsi="Times New Roman" w:cs="Times New Roman"/>
          <w:sz w:val="22"/>
          <w:szCs w:val="22"/>
        </w:rPr>
        <w:t>un proceso social, que se convierte en generador ético de cooperación, es el nacimiento de la interdependencia planetaria, cuyos sismógrafos son la conciencia del destino común de la tierra, la triple globalización que convierte el mundo en único y desigual, el terrorismo internacional que ha deslocalizado los peligros y, finalmente, los procesos migratorios, que desplazan a 180 millones de personas de sus lugares de residencia.</w:t>
      </w:r>
      <w:r w:rsidR="003A56B4" w:rsidRPr="003A56B4">
        <w:rPr>
          <w:rFonts w:ascii="Times New Roman" w:hAnsi="Times New Roman" w:cs="Times New Roman"/>
          <w:sz w:val="22"/>
          <w:szCs w:val="22"/>
        </w:rPr>
        <w:t xml:space="preserve"> […]</w:t>
      </w:r>
      <w:r w:rsidRPr="003A56B4">
        <w:rPr>
          <w:rFonts w:ascii="Times New Roman" w:hAnsi="Times New Roman" w:cs="Times New Roman"/>
          <w:sz w:val="22"/>
          <w:szCs w:val="22"/>
        </w:rPr>
        <w:t xml:space="preserve"> Los inmigrantes son los voceros de la interdependencia. Ellos denuncian la gran contradicción de querer interconectar el mundo sólo con las mercancías, los productos o las finanzas y excluir a las personas.</w:t>
      </w:r>
    </w:p>
    <w:p w14:paraId="2BDABEB2" w14:textId="01D28B88" w:rsidR="003A56B4" w:rsidRDefault="003A56B4" w:rsidP="003F74E2">
      <w:pPr>
        <w:autoSpaceDE w:val="0"/>
        <w:autoSpaceDN w:val="0"/>
        <w:adjustRightInd w:val="0"/>
        <w:spacing w:line="360" w:lineRule="auto"/>
        <w:jc w:val="both"/>
        <w:rPr>
          <w:rFonts w:ascii="Times New Roman" w:hAnsi="Times New Roman" w:cs="Times New Roman"/>
        </w:rPr>
      </w:pPr>
    </w:p>
    <w:p w14:paraId="3ED39F3C" w14:textId="79AC22A4" w:rsidR="003A56B4" w:rsidRDefault="003A56B4" w:rsidP="003A56B4">
      <w:pPr>
        <w:autoSpaceDE w:val="0"/>
        <w:autoSpaceDN w:val="0"/>
        <w:adjustRightInd w:val="0"/>
        <w:spacing w:line="360" w:lineRule="auto"/>
        <w:jc w:val="both"/>
        <w:rPr>
          <w:rFonts w:ascii="Times New Roman" w:hAnsi="Times New Roman" w:cs="Times New Roman"/>
        </w:rPr>
      </w:pPr>
      <w:r w:rsidRPr="003A56B4">
        <w:rPr>
          <w:rFonts w:ascii="Times New Roman" w:hAnsi="Times New Roman" w:cs="Times New Roman"/>
        </w:rPr>
        <w:t>Tal vez el Pacto Mundial sobre Refugiados pueda ser entendido, en este sentido, como un nuevo vínculo social a nivel mundial, un pacto entre los Estados que pretende alejarse de los elementos étnicos, religiosos y culturales que, en otros tiempos, han fundamentado “los mecanismos para construir un dentro y un fuera</w:t>
      </w:r>
      <w:r>
        <w:rPr>
          <w:rFonts w:ascii="Times New Roman" w:hAnsi="Times New Roman" w:cs="Times New Roman"/>
        </w:rPr>
        <w:t>”. En lugar de ello reconoce “</w:t>
      </w:r>
      <w:r w:rsidRPr="003A56B4">
        <w:rPr>
          <w:rFonts w:ascii="Times New Roman" w:hAnsi="Times New Roman" w:cs="Times New Roman"/>
        </w:rPr>
        <w:t>un vínculo más radical: la responsabilidad común ante el sufrimiento humano</w:t>
      </w:r>
      <w:r>
        <w:rPr>
          <w:rFonts w:ascii="Times New Roman" w:hAnsi="Times New Roman" w:cs="Times New Roman"/>
        </w:rPr>
        <w:t>”. Se trata de una responsabilidad “</w:t>
      </w:r>
      <w:r w:rsidRPr="003A56B4">
        <w:rPr>
          <w:rFonts w:ascii="Times New Roman" w:hAnsi="Times New Roman" w:cs="Times New Roman"/>
        </w:rPr>
        <w:t>que no tiene límites territoriales, ni étnicos, ni religiosos, ni políticos, ni ideológicos, sino que asume como suyo el sufrimiento de los perdedores, de los empobrecidos</w:t>
      </w:r>
      <w:r>
        <w:rPr>
          <w:rFonts w:ascii="Times New Roman" w:hAnsi="Times New Roman" w:cs="Times New Roman"/>
        </w:rPr>
        <w:t xml:space="preserve">”. Es por ello </w:t>
      </w:r>
      <w:r w:rsidR="009F2FB6">
        <w:rPr>
          <w:rFonts w:ascii="Times New Roman" w:hAnsi="Times New Roman" w:cs="Times New Roman"/>
        </w:rPr>
        <w:t>por lo que</w:t>
      </w:r>
      <w:r>
        <w:rPr>
          <w:rFonts w:ascii="Times New Roman" w:hAnsi="Times New Roman" w:cs="Times New Roman"/>
        </w:rPr>
        <w:t xml:space="preserve"> se afirma que “s</w:t>
      </w:r>
      <w:r w:rsidRPr="003A56B4">
        <w:rPr>
          <w:rFonts w:ascii="Times New Roman" w:hAnsi="Times New Roman" w:cs="Times New Roman"/>
        </w:rPr>
        <w:t>ólo la reacción ante el sufrimiento injusto alcanza un horizonte universal, que se despliega en resistencia unas veces y en indignación otras contra las causas del sufrimiento injusto”</w:t>
      </w:r>
      <w:r w:rsidR="00AF7D8A">
        <w:rPr>
          <w:rFonts w:ascii="Times New Roman" w:hAnsi="Times New Roman" w:cs="Times New Roman"/>
        </w:rPr>
        <w:t>.</w:t>
      </w:r>
      <w:r w:rsidRPr="003A56B4">
        <w:rPr>
          <w:rFonts w:ascii="Times New Roman" w:hAnsi="Times New Roman" w:cs="Times New Roman"/>
        </w:rPr>
        <w:t xml:space="preserve"> (García Roca, 2007).</w:t>
      </w:r>
    </w:p>
    <w:p w14:paraId="5BB9F1C0" w14:textId="077C3C7A" w:rsidR="009F2FB6" w:rsidRDefault="009F2FB6" w:rsidP="003A56B4">
      <w:pPr>
        <w:autoSpaceDE w:val="0"/>
        <w:autoSpaceDN w:val="0"/>
        <w:adjustRightInd w:val="0"/>
        <w:spacing w:line="360" w:lineRule="auto"/>
        <w:jc w:val="both"/>
        <w:rPr>
          <w:rFonts w:ascii="Times New Roman" w:hAnsi="Times New Roman" w:cs="Times New Roman"/>
        </w:rPr>
      </w:pPr>
    </w:p>
    <w:p w14:paraId="101A399C" w14:textId="5920DF7A" w:rsidR="009F2FB6" w:rsidRDefault="009F2FB6" w:rsidP="009F2FB6">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En esta línea, </w:t>
      </w:r>
      <w:r w:rsidRPr="00042C89">
        <w:rPr>
          <w:rFonts w:ascii="Times New Roman" w:hAnsi="Times New Roman" w:cs="Times New Roman"/>
        </w:rPr>
        <w:t xml:space="preserve">la responsabilidad universal ante el sufrimiento de los que se ven obligados a abandonar sus países de origen se debe construir desde los propios refugiados. Como dice García Roca (2007), </w:t>
      </w:r>
    </w:p>
    <w:p w14:paraId="1239D747" w14:textId="77777777" w:rsidR="00014D5E" w:rsidRDefault="00014D5E" w:rsidP="009F2FB6">
      <w:pPr>
        <w:autoSpaceDE w:val="0"/>
        <w:autoSpaceDN w:val="0"/>
        <w:adjustRightInd w:val="0"/>
        <w:spacing w:line="360" w:lineRule="auto"/>
        <w:ind w:left="708"/>
        <w:jc w:val="both"/>
        <w:rPr>
          <w:rFonts w:ascii="Times New Roman" w:hAnsi="Times New Roman" w:cs="Times New Roman"/>
          <w:sz w:val="22"/>
          <w:szCs w:val="22"/>
        </w:rPr>
      </w:pPr>
    </w:p>
    <w:p w14:paraId="2353BEEF" w14:textId="63A6D4AD" w:rsidR="009F2FB6" w:rsidRPr="009F2FB6" w:rsidRDefault="009F2FB6" w:rsidP="009F2FB6">
      <w:pPr>
        <w:autoSpaceDE w:val="0"/>
        <w:autoSpaceDN w:val="0"/>
        <w:adjustRightInd w:val="0"/>
        <w:spacing w:line="360" w:lineRule="auto"/>
        <w:ind w:left="708"/>
        <w:jc w:val="both"/>
        <w:rPr>
          <w:rFonts w:ascii="Times New Roman" w:hAnsi="Times New Roman" w:cs="Times New Roman"/>
          <w:sz w:val="22"/>
          <w:szCs w:val="22"/>
        </w:rPr>
      </w:pPr>
      <w:r w:rsidRPr="009F2FB6">
        <w:rPr>
          <w:rFonts w:ascii="Times New Roman" w:hAnsi="Times New Roman" w:cs="Times New Roman"/>
          <w:sz w:val="22"/>
          <w:szCs w:val="22"/>
        </w:rPr>
        <w:t xml:space="preserve">se puede y se debe universalizar desde los débiles, los perdedores, los que no pueden dar la vida por supuesto. Hay un sufrimiento en la realidad, que pertenece a todos, tanto si se </w:t>
      </w:r>
      <w:r w:rsidRPr="009F2FB6">
        <w:rPr>
          <w:rFonts w:ascii="Times New Roman" w:hAnsi="Times New Roman" w:cs="Times New Roman"/>
          <w:sz w:val="22"/>
          <w:szCs w:val="22"/>
        </w:rPr>
        <w:lastRenderedPageBreak/>
        <w:t>produce en Lima como en Bagdad. Cuando los últimos tienen reconocidos sus derechos, los tenemos todos. El lugar de la universalización son las v</w:t>
      </w:r>
      <w:r>
        <w:rPr>
          <w:rFonts w:ascii="Times New Roman" w:hAnsi="Times New Roman" w:cs="Times New Roman"/>
          <w:sz w:val="22"/>
          <w:szCs w:val="22"/>
        </w:rPr>
        <w:t>í</w:t>
      </w:r>
      <w:r w:rsidRPr="009F2FB6">
        <w:rPr>
          <w:rFonts w:ascii="Times New Roman" w:hAnsi="Times New Roman" w:cs="Times New Roman"/>
          <w:sz w:val="22"/>
          <w:szCs w:val="22"/>
        </w:rPr>
        <w:t xml:space="preserve">ctimas y los perdedores. Esta memoria del sufrimiento del otro es la base ética de la cooperación </w:t>
      </w:r>
      <w:r>
        <w:rPr>
          <w:rFonts w:ascii="Times New Roman" w:hAnsi="Times New Roman" w:cs="Times New Roman"/>
          <w:sz w:val="22"/>
          <w:szCs w:val="22"/>
        </w:rPr>
        <w:t xml:space="preserve">[…] </w:t>
      </w:r>
      <w:r w:rsidRPr="009F2FB6">
        <w:rPr>
          <w:rFonts w:ascii="Times New Roman" w:hAnsi="Times New Roman" w:cs="Times New Roman"/>
          <w:sz w:val="22"/>
          <w:szCs w:val="22"/>
        </w:rPr>
        <w:t>Si logramos poner en el centro a los últimos, la cooperación será un camino de justicia con los que están peor situados.</w:t>
      </w:r>
    </w:p>
    <w:p w14:paraId="4428D31C" w14:textId="5ED08FFE" w:rsidR="009F2FB6" w:rsidRPr="003A56B4" w:rsidRDefault="009F2FB6" w:rsidP="003A56B4">
      <w:pPr>
        <w:autoSpaceDE w:val="0"/>
        <w:autoSpaceDN w:val="0"/>
        <w:adjustRightInd w:val="0"/>
        <w:spacing w:line="360" w:lineRule="auto"/>
        <w:jc w:val="both"/>
        <w:rPr>
          <w:rFonts w:ascii="Times New Roman" w:hAnsi="Times New Roman" w:cs="Times New Roman"/>
        </w:rPr>
      </w:pPr>
    </w:p>
    <w:p w14:paraId="65C8126F" w14:textId="67794E18" w:rsidR="00014D5E" w:rsidRDefault="00014D5E" w:rsidP="00014D5E">
      <w:pPr>
        <w:pStyle w:val="Default"/>
        <w:spacing w:line="360" w:lineRule="auto"/>
        <w:jc w:val="both"/>
      </w:pPr>
      <w:r>
        <w:t xml:space="preserve">Según expresa ACNUR, el </w:t>
      </w:r>
      <w:r w:rsidRPr="00042C89">
        <w:t>Pacto Mundial sobre Refugiados</w:t>
      </w:r>
      <w:r>
        <w:t>, “</w:t>
      </w:r>
      <w:r w:rsidRPr="00042C89">
        <w:t xml:space="preserve">establece la arquitectura para una respuesta internacional más sólida, más predecible y </w:t>
      </w:r>
      <w:r>
        <w:t xml:space="preserve">más </w:t>
      </w:r>
      <w:r w:rsidRPr="00042C89">
        <w:t>equitativa a las grandes situaciones de refugiados</w:t>
      </w:r>
      <w:r>
        <w:t xml:space="preserve">”. Y, aunque es cierto que “no es </w:t>
      </w:r>
      <w:r w:rsidRPr="00042C89">
        <w:t>jurídicamente vinculante</w:t>
      </w:r>
      <w:r>
        <w:t>”</w:t>
      </w:r>
      <w:r w:rsidRPr="00042C89">
        <w:t xml:space="preserve">, </w:t>
      </w:r>
      <w:r>
        <w:t>también es cierto que “</w:t>
      </w:r>
      <w:r w:rsidRPr="00042C89">
        <w:t>el Pacto orienta a la comunidad internacional en su conjunto para apoyar a las personas refugiadas y a los países y comunidades que acogen grandes números —incluso por períodos de tiempo prolongados—</w:t>
      </w:r>
      <w:r>
        <w:t>”. A través de distintas medidas, se busca alcanzar “</w:t>
      </w:r>
      <w:r w:rsidRPr="00042C89">
        <w:t xml:space="preserve">la movilización de la voluntad política, un apoyo más amplio y la activación de arreglos que buscan alcanzar una distribución de la carga y responsabilidad compartida más equitativa y </w:t>
      </w:r>
      <w:commentRangeStart w:id="51"/>
      <w:r w:rsidRPr="00042C89">
        <w:t>predecible</w:t>
      </w:r>
      <w:r>
        <w:t>”.</w:t>
      </w:r>
      <w:commentRangeEnd w:id="51"/>
      <w:r w:rsidR="00917178">
        <w:rPr>
          <w:rStyle w:val="Refdecomentario"/>
          <w:rFonts w:asciiTheme="minorHAnsi" w:hAnsiTheme="minorHAnsi" w:cstheme="minorBidi"/>
          <w:color w:val="auto"/>
        </w:rPr>
        <w:commentReference w:id="51"/>
      </w:r>
    </w:p>
    <w:p w14:paraId="33B5EF26" w14:textId="65A44504" w:rsidR="003A3A83" w:rsidRDefault="003A3A83" w:rsidP="00014D5E">
      <w:pPr>
        <w:pStyle w:val="Default"/>
        <w:spacing w:line="360" w:lineRule="auto"/>
        <w:jc w:val="both"/>
      </w:pPr>
    </w:p>
    <w:p w14:paraId="69F89DD7" w14:textId="77777777" w:rsidR="003A3A83" w:rsidRPr="00042C89" w:rsidRDefault="003A3A83" w:rsidP="00014D5E">
      <w:pPr>
        <w:pStyle w:val="Default"/>
        <w:spacing w:line="360" w:lineRule="auto"/>
        <w:jc w:val="both"/>
      </w:pPr>
    </w:p>
    <w:p w14:paraId="053FA438" w14:textId="47780E55" w:rsidR="003A56B4" w:rsidRPr="00042C89" w:rsidRDefault="003A56B4" w:rsidP="003F74E2">
      <w:pPr>
        <w:autoSpaceDE w:val="0"/>
        <w:autoSpaceDN w:val="0"/>
        <w:adjustRightInd w:val="0"/>
        <w:spacing w:line="360" w:lineRule="auto"/>
        <w:jc w:val="both"/>
        <w:rPr>
          <w:rFonts w:ascii="Times New Roman" w:hAnsi="Times New Roman" w:cs="Times New Roman"/>
        </w:rPr>
      </w:pPr>
    </w:p>
    <w:p w14:paraId="7B22331C" w14:textId="77777777" w:rsidR="003F74E2" w:rsidRPr="003F74E2" w:rsidRDefault="003F74E2" w:rsidP="003F74E2">
      <w:pPr>
        <w:autoSpaceDE w:val="0"/>
        <w:autoSpaceDN w:val="0"/>
        <w:adjustRightInd w:val="0"/>
        <w:spacing w:line="360" w:lineRule="auto"/>
        <w:jc w:val="both"/>
        <w:rPr>
          <w:rFonts w:ascii="Times New Roman" w:hAnsi="Times New Roman" w:cs="Times New Roman"/>
        </w:rPr>
      </w:pPr>
    </w:p>
    <w:p w14:paraId="2F866A43" w14:textId="0117E69A" w:rsidR="003F74E2" w:rsidRDefault="003F74E2" w:rsidP="00495A9E">
      <w:pPr>
        <w:autoSpaceDE w:val="0"/>
        <w:autoSpaceDN w:val="0"/>
        <w:adjustRightInd w:val="0"/>
        <w:spacing w:line="360" w:lineRule="auto"/>
        <w:jc w:val="both"/>
        <w:rPr>
          <w:rFonts w:ascii="Times New Roman" w:hAnsi="Times New Roman" w:cs="Times New Roman"/>
        </w:rPr>
      </w:pPr>
    </w:p>
    <w:p w14:paraId="664C29C4" w14:textId="77777777" w:rsidR="00495A9E" w:rsidRDefault="00495A9E" w:rsidP="00495A9E">
      <w:pPr>
        <w:autoSpaceDE w:val="0"/>
        <w:autoSpaceDN w:val="0"/>
        <w:adjustRightInd w:val="0"/>
        <w:spacing w:line="360" w:lineRule="auto"/>
        <w:jc w:val="both"/>
        <w:rPr>
          <w:rFonts w:ascii="Times New Roman" w:hAnsi="Times New Roman" w:cs="Times New Roman"/>
        </w:rPr>
      </w:pPr>
    </w:p>
    <w:p w14:paraId="6450769C" w14:textId="77777777" w:rsidR="00495A9E" w:rsidRDefault="00495A9E" w:rsidP="00495A9E">
      <w:pPr>
        <w:autoSpaceDE w:val="0"/>
        <w:autoSpaceDN w:val="0"/>
        <w:adjustRightInd w:val="0"/>
        <w:spacing w:line="360" w:lineRule="auto"/>
        <w:jc w:val="both"/>
        <w:rPr>
          <w:rFonts w:ascii="Times New Roman" w:hAnsi="Times New Roman" w:cs="Times New Roman"/>
        </w:rPr>
      </w:pPr>
    </w:p>
    <w:p w14:paraId="469E1A02" w14:textId="12EB34AC" w:rsidR="00020E18" w:rsidRPr="00495A9E" w:rsidRDefault="00020E18" w:rsidP="00495A9E">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br w:type="page"/>
      </w:r>
    </w:p>
    <w:p w14:paraId="3A58A215" w14:textId="77777777" w:rsidR="00020E18" w:rsidRPr="00901C8A" w:rsidRDefault="00020E18" w:rsidP="00901C8A">
      <w:pPr>
        <w:pStyle w:val="Ttulo1"/>
        <w:numPr>
          <w:ilvl w:val="0"/>
          <w:numId w:val="2"/>
        </w:numPr>
        <w:spacing w:line="360" w:lineRule="auto"/>
        <w:jc w:val="both"/>
        <w:rPr>
          <w:rFonts w:ascii="Times New Roman" w:hAnsi="Times New Roman" w:cs="Times New Roman"/>
          <w:sz w:val="24"/>
          <w:szCs w:val="24"/>
        </w:rPr>
      </w:pPr>
      <w:bookmarkStart w:id="52" w:name="_Toc101435998"/>
      <w:bookmarkStart w:id="53" w:name="_Toc105696264"/>
      <w:r w:rsidRPr="00901C8A">
        <w:rPr>
          <w:rFonts w:ascii="Times New Roman" w:hAnsi="Times New Roman" w:cs="Times New Roman"/>
          <w:sz w:val="24"/>
          <w:szCs w:val="24"/>
        </w:rPr>
        <w:lastRenderedPageBreak/>
        <w:t>BIBLIOGRAFÍA.</w:t>
      </w:r>
      <w:bookmarkEnd w:id="52"/>
      <w:bookmarkEnd w:id="53"/>
    </w:p>
    <w:p w14:paraId="754ED3EC" w14:textId="77777777" w:rsidR="00020E18" w:rsidRPr="00901C8A" w:rsidRDefault="00020E18" w:rsidP="00901C8A">
      <w:pPr>
        <w:spacing w:line="360" w:lineRule="auto"/>
        <w:jc w:val="both"/>
        <w:rPr>
          <w:rFonts w:ascii="Times New Roman" w:hAnsi="Times New Roman" w:cs="Times New Roman"/>
          <w:lang w:val="es-ES_tradnl"/>
        </w:rPr>
      </w:pPr>
    </w:p>
    <w:p w14:paraId="2A76DD93" w14:textId="6D727A79" w:rsidR="009F2FB6" w:rsidRDefault="009F2FB6" w:rsidP="00901C8A">
      <w:pPr>
        <w:numPr>
          <w:ilvl w:val="0"/>
          <w:numId w:val="4"/>
        </w:numPr>
        <w:spacing w:line="360" w:lineRule="auto"/>
        <w:jc w:val="both"/>
        <w:rPr>
          <w:rFonts w:ascii="Times New Roman" w:hAnsi="Times New Roman" w:cs="Times New Roman"/>
        </w:rPr>
      </w:pPr>
      <w:r>
        <w:rPr>
          <w:rFonts w:ascii="Times New Roman" w:hAnsi="Times New Roman" w:cs="Times New Roman"/>
        </w:rPr>
        <w:t xml:space="preserve">ACNUR. (2017). Hacia un pacto mundial sobre refugiados: hoja de ruta. ACNUR. Recuperado de </w:t>
      </w:r>
      <w:hyperlink r:id="rId16" w:history="1">
        <w:r w:rsidRPr="00407BBC">
          <w:rPr>
            <w:rStyle w:val="Hipervnculo"/>
            <w:rFonts w:ascii="Times New Roman" w:hAnsi="Times New Roman" w:cs="Times New Roman"/>
          </w:rPr>
          <w:t>www.acnur.org/fileadmin/Documentos/BDL/2017/11125.pdf</w:t>
        </w:r>
      </w:hyperlink>
      <w:r w:rsidRPr="00042C89">
        <w:rPr>
          <w:rFonts w:ascii="Times New Roman" w:hAnsi="Times New Roman" w:cs="Times New Roman"/>
        </w:rPr>
        <w:t>.</w:t>
      </w:r>
    </w:p>
    <w:p w14:paraId="45E02C2E" w14:textId="0D97CC58" w:rsidR="009F2FB6" w:rsidRDefault="009F2FB6" w:rsidP="009F2FB6">
      <w:pPr>
        <w:spacing w:line="360" w:lineRule="auto"/>
        <w:jc w:val="both"/>
        <w:rPr>
          <w:rFonts w:ascii="Times New Roman" w:hAnsi="Times New Roman" w:cs="Times New Roman"/>
        </w:rPr>
      </w:pPr>
    </w:p>
    <w:p w14:paraId="13870DD5" w14:textId="60CA18C8" w:rsidR="009F2FB6" w:rsidRPr="009F2FB6" w:rsidRDefault="009F2FB6" w:rsidP="009F2FB6">
      <w:pPr>
        <w:pStyle w:val="Prrafodelista"/>
        <w:numPr>
          <w:ilvl w:val="0"/>
          <w:numId w:val="4"/>
        </w:numPr>
        <w:spacing w:line="360" w:lineRule="auto"/>
        <w:jc w:val="both"/>
        <w:rPr>
          <w:rFonts w:ascii="Times New Roman" w:hAnsi="Times New Roman" w:cs="Times New Roman"/>
        </w:rPr>
      </w:pPr>
      <w:r>
        <w:rPr>
          <w:rFonts w:ascii="Times New Roman" w:hAnsi="Times New Roman" w:cs="Times New Roman"/>
        </w:rPr>
        <w:t xml:space="preserve">ACNUR. (2018). Pacto Mundial sobre Refugiados. Guía rápida de ACNUR. Recuperado de </w:t>
      </w:r>
      <w:hyperlink r:id="rId17" w:history="1">
        <w:r w:rsidRPr="00407BBC">
          <w:rPr>
            <w:rStyle w:val="Hipervnculo"/>
            <w:rFonts w:ascii="Times New Roman" w:hAnsi="Times New Roman" w:cs="Times New Roman"/>
          </w:rPr>
          <w:t>https://www.acnur.org/5bbe32564.pdf</w:t>
        </w:r>
      </w:hyperlink>
      <w:r>
        <w:rPr>
          <w:rStyle w:val="Hipervnculo"/>
          <w:rFonts w:ascii="Times New Roman" w:hAnsi="Times New Roman" w:cs="Times New Roman"/>
        </w:rPr>
        <w:t xml:space="preserve"> </w:t>
      </w:r>
    </w:p>
    <w:p w14:paraId="0D22DD7D" w14:textId="77777777" w:rsidR="009F2FB6" w:rsidRDefault="009F2FB6" w:rsidP="009F2FB6">
      <w:pPr>
        <w:spacing w:line="360" w:lineRule="auto"/>
        <w:jc w:val="both"/>
        <w:rPr>
          <w:rFonts w:ascii="Times New Roman" w:hAnsi="Times New Roman" w:cs="Times New Roman"/>
        </w:rPr>
      </w:pPr>
    </w:p>
    <w:p w14:paraId="6C24EBD5" w14:textId="799A2B2A" w:rsidR="00ED0377"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Ayllón Pino, B. (2007). La Cooperación Internacional para el Desarrollo: fundamentos y justificaciones en la perspectiva de la Teoría de las Relaciones Internacionales. </w:t>
      </w:r>
      <w:r w:rsidRPr="00901C8A">
        <w:rPr>
          <w:rFonts w:ascii="Times New Roman" w:hAnsi="Times New Roman" w:cs="Times New Roman"/>
          <w:i/>
          <w:iCs/>
        </w:rPr>
        <w:t>Carta internacional</w:t>
      </w:r>
      <w:r w:rsidRPr="00901C8A">
        <w:rPr>
          <w:rFonts w:ascii="Times New Roman" w:hAnsi="Times New Roman" w:cs="Times New Roman"/>
        </w:rPr>
        <w:t>, </w:t>
      </w:r>
      <w:r w:rsidRPr="00901C8A">
        <w:rPr>
          <w:rFonts w:ascii="Times New Roman" w:hAnsi="Times New Roman" w:cs="Times New Roman"/>
          <w:i/>
          <w:iCs/>
        </w:rPr>
        <w:t>2</w:t>
      </w:r>
      <w:r w:rsidRPr="00901C8A">
        <w:rPr>
          <w:rFonts w:ascii="Times New Roman" w:hAnsi="Times New Roman" w:cs="Times New Roman"/>
        </w:rPr>
        <w:t xml:space="preserve">(2), 32-47. Recuperado de </w:t>
      </w:r>
      <w:hyperlink r:id="rId18" w:history="1">
        <w:r w:rsidRPr="00901C8A">
          <w:rPr>
            <w:rStyle w:val="Hipervnculo"/>
            <w:rFonts w:ascii="Times New Roman" w:hAnsi="Times New Roman" w:cs="Times New Roman"/>
          </w:rPr>
          <w:t>https://www.cartainternacional.abri.org.br/Carta/article/view/416</w:t>
        </w:r>
      </w:hyperlink>
      <w:r w:rsidRPr="00901C8A">
        <w:rPr>
          <w:rFonts w:ascii="Times New Roman" w:hAnsi="Times New Roman" w:cs="Times New Roman"/>
        </w:rPr>
        <w:t xml:space="preserve"> </w:t>
      </w:r>
    </w:p>
    <w:p w14:paraId="02153D83" w14:textId="77777777" w:rsidR="00776B53" w:rsidRDefault="00776B53" w:rsidP="00776B53">
      <w:pPr>
        <w:spacing w:line="360" w:lineRule="auto"/>
        <w:ind w:left="360"/>
        <w:jc w:val="both"/>
        <w:rPr>
          <w:rFonts w:ascii="Times New Roman" w:hAnsi="Times New Roman" w:cs="Times New Roman"/>
        </w:rPr>
      </w:pPr>
    </w:p>
    <w:p w14:paraId="0A498DC1" w14:textId="77777777" w:rsidR="009763F2" w:rsidRDefault="00776B53" w:rsidP="00901C8A">
      <w:pPr>
        <w:numPr>
          <w:ilvl w:val="0"/>
          <w:numId w:val="4"/>
        </w:numPr>
        <w:spacing w:line="360" w:lineRule="auto"/>
        <w:jc w:val="both"/>
        <w:rPr>
          <w:rFonts w:ascii="Times New Roman" w:hAnsi="Times New Roman" w:cs="Times New Roman"/>
        </w:rPr>
      </w:pPr>
      <w:r>
        <w:rPr>
          <w:rFonts w:ascii="Times New Roman" w:hAnsi="Times New Roman" w:cs="Times New Roman"/>
        </w:rPr>
        <w:t>Alba Ulloa, Jessica de y Martinez Mendoza, Javier (2017). Teorías sobre cooperación internacional: realismo y liberalismo en la ayuda tradicional de occidente. En Cooperación internacional para el desarrollo y su futuro incierto</w:t>
      </w:r>
      <w:r w:rsidR="009763F2">
        <w:rPr>
          <w:rFonts w:ascii="Times New Roman" w:hAnsi="Times New Roman" w:cs="Times New Roman"/>
        </w:rPr>
        <w:t>: teoría, actores, cambios y límites. Coordinadores Francisco Javier Haro Navejas y Kenia María Ramírez Meda, Mexicali, Baja Califoria, Universidad Autónoma de Baja California. Recuperado de</w:t>
      </w:r>
    </w:p>
    <w:p w14:paraId="02268053" w14:textId="170D8636" w:rsidR="00776B53" w:rsidRPr="00901C8A" w:rsidRDefault="00A470F7" w:rsidP="009763F2">
      <w:pPr>
        <w:spacing w:line="360" w:lineRule="auto"/>
        <w:ind w:left="360"/>
        <w:jc w:val="both"/>
        <w:rPr>
          <w:rFonts w:ascii="Times New Roman" w:hAnsi="Times New Roman" w:cs="Times New Roman"/>
        </w:rPr>
      </w:pPr>
      <w:hyperlink r:id="rId19" w:history="1">
        <w:r w:rsidR="00CA4347" w:rsidRPr="00F75FBC">
          <w:rPr>
            <w:rStyle w:val="Hipervnculo"/>
            <w:rFonts w:ascii="Times New Roman" w:hAnsi="Times New Roman" w:cs="Times New Roman"/>
          </w:rPr>
          <w:t>https://www.academia.edu/35861537/Cooperaci%C3%B3n_internacional_para_el_desarrollo_y_su_futuro_incierto_Teor%C3%ADa_actores_cambios_y_l%C3%ADmites</w:t>
        </w:r>
      </w:hyperlink>
      <w:r w:rsidR="00CA4347">
        <w:rPr>
          <w:rFonts w:ascii="Times New Roman" w:hAnsi="Times New Roman" w:cs="Times New Roman"/>
        </w:rPr>
        <w:t xml:space="preserve"> </w:t>
      </w:r>
    </w:p>
    <w:p w14:paraId="5F78482F" w14:textId="77777777" w:rsidR="00ED0377" w:rsidRPr="00901C8A" w:rsidRDefault="00ED0377" w:rsidP="00901C8A">
      <w:pPr>
        <w:spacing w:line="360" w:lineRule="auto"/>
        <w:jc w:val="both"/>
        <w:rPr>
          <w:rFonts w:ascii="Times New Roman" w:hAnsi="Times New Roman" w:cs="Times New Roman"/>
        </w:rPr>
      </w:pPr>
    </w:p>
    <w:p w14:paraId="24760C04" w14:textId="77777777"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Camejo, A. J. (2006). La epistemología constructivista en el contexto de la post-modernidad. </w:t>
      </w:r>
      <w:r w:rsidRPr="00901C8A">
        <w:rPr>
          <w:rFonts w:ascii="Times New Roman" w:hAnsi="Times New Roman" w:cs="Times New Roman"/>
          <w:i/>
          <w:iCs/>
        </w:rPr>
        <w:t>Nómadas. Critical Journal of Social and Juridical Sciences</w:t>
      </w:r>
      <w:r w:rsidRPr="00901C8A">
        <w:rPr>
          <w:rFonts w:ascii="Times New Roman" w:hAnsi="Times New Roman" w:cs="Times New Roman"/>
        </w:rPr>
        <w:t>, </w:t>
      </w:r>
      <w:r w:rsidRPr="00901C8A">
        <w:rPr>
          <w:rFonts w:ascii="Times New Roman" w:hAnsi="Times New Roman" w:cs="Times New Roman"/>
          <w:i/>
          <w:iCs/>
        </w:rPr>
        <w:t>14</w:t>
      </w:r>
      <w:r w:rsidRPr="00901C8A">
        <w:rPr>
          <w:rFonts w:ascii="Times New Roman" w:hAnsi="Times New Roman" w:cs="Times New Roman"/>
        </w:rPr>
        <w:t xml:space="preserve">(2). Recuperado de </w:t>
      </w:r>
      <w:hyperlink r:id="rId20" w:history="1">
        <w:r w:rsidRPr="00901C8A">
          <w:rPr>
            <w:rStyle w:val="Hipervnculo"/>
            <w:rFonts w:ascii="Times New Roman" w:hAnsi="Times New Roman" w:cs="Times New Roman"/>
          </w:rPr>
          <w:t>https://www.redalyc.org/pdf/181/18153297007.pdf</w:t>
        </w:r>
      </w:hyperlink>
      <w:r w:rsidRPr="00901C8A">
        <w:rPr>
          <w:rFonts w:ascii="Times New Roman" w:hAnsi="Times New Roman" w:cs="Times New Roman"/>
        </w:rPr>
        <w:t xml:space="preserve"> </w:t>
      </w:r>
    </w:p>
    <w:p w14:paraId="5FB7C03B" w14:textId="77777777" w:rsidR="00ED0377" w:rsidRPr="00901C8A" w:rsidRDefault="00ED0377" w:rsidP="00901C8A">
      <w:pPr>
        <w:spacing w:line="360" w:lineRule="auto"/>
        <w:jc w:val="both"/>
        <w:rPr>
          <w:rFonts w:ascii="Times New Roman" w:hAnsi="Times New Roman" w:cs="Times New Roman"/>
        </w:rPr>
      </w:pPr>
    </w:p>
    <w:p w14:paraId="27567BEA" w14:textId="77777777"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Correa Rubio, P. (1999). El concepto de refugiado en la Convención sobre el Estatuto de los refugiados de 1951: tratamiento normativo y realidad. Agenda Internacional, 6 (12), 137 148. Recuperado de </w:t>
      </w:r>
      <w:hyperlink r:id="rId21" w:history="1">
        <w:r w:rsidRPr="00901C8A">
          <w:rPr>
            <w:rStyle w:val="Hipervnculo"/>
            <w:rFonts w:ascii="Times New Roman" w:hAnsi="Times New Roman" w:cs="Times New Roman"/>
          </w:rPr>
          <w:t>https://revistas.pucp.edu.pe/index.php/agendainternacional/article/download/7217/7420</w:t>
        </w:r>
      </w:hyperlink>
      <w:r w:rsidRPr="00901C8A">
        <w:rPr>
          <w:rFonts w:ascii="Times New Roman" w:hAnsi="Times New Roman" w:cs="Times New Roman"/>
        </w:rPr>
        <w:t xml:space="preserve"> </w:t>
      </w:r>
    </w:p>
    <w:p w14:paraId="3BDC89BD" w14:textId="77777777" w:rsidR="00ED0377" w:rsidRPr="00901C8A" w:rsidRDefault="00ED0377" w:rsidP="00901C8A">
      <w:pPr>
        <w:spacing w:line="360" w:lineRule="auto"/>
        <w:jc w:val="both"/>
        <w:rPr>
          <w:rFonts w:ascii="Times New Roman" w:hAnsi="Times New Roman" w:cs="Times New Roman"/>
        </w:rPr>
      </w:pPr>
    </w:p>
    <w:p w14:paraId="169CE750" w14:textId="77777777"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lang w:val="en-US"/>
        </w:rPr>
        <w:lastRenderedPageBreak/>
        <w:t>Corsini, L., &amp; Moultrie, J. (2020). Humanitarian makerspaces in crisis-affected communities. </w:t>
      </w:r>
      <w:r w:rsidRPr="00901C8A">
        <w:rPr>
          <w:rFonts w:ascii="Times New Roman" w:hAnsi="Times New Roman" w:cs="Times New Roman"/>
          <w:i/>
          <w:iCs/>
        </w:rPr>
        <w:t>AI EDAM</w:t>
      </w:r>
      <w:r w:rsidRPr="00901C8A">
        <w:rPr>
          <w:rFonts w:ascii="Times New Roman" w:hAnsi="Times New Roman" w:cs="Times New Roman"/>
        </w:rPr>
        <w:t>, </w:t>
      </w:r>
      <w:r w:rsidRPr="00901C8A">
        <w:rPr>
          <w:rFonts w:ascii="Times New Roman" w:hAnsi="Times New Roman" w:cs="Times New Roman"/>
          <w:i/>
          <w:iCs/>
        </w:rPr>
        <w:t>34</w:t>
      </w:r>
      <w:r w:rsidRPr="00901C8A">
        <w:rPr>
          <w:rFonts w:ascii="Times New Roman" w:hAnsi="Times New Roman" w:cs="Times New Roman"/>
        </w:rPr>
        <w:t xml:space="preserve">(3), 374-386. Recuperado de </w:t>
      </w:r>
      <w:hyperlink r:id="rId22" w:history="1">
        <w:r w:rsidRPr="00901C8A">
          <w:rPr>
            <w:rStyle w:val="Hipervnculo"/>
            <w:rFonts w:ascii="Times New Roman" w:hAnsi="Times New Roman" w:cs="Times New Roman"/>
          </w:rPr>
          <w:t>https://www.cambridge.org/core/services/aop-cambridge-core/content/view/5DEB758016A2F9A0B3A9B5FA4CC86D43/S0890060420000098a.pdf/humanitarian_makerspaces_in_crisisaffected_communities.pdf</w:t>
        </w:r>
      </w:hyperlink>
      <w:r w:rsidRPr="00901C8A">
        <w:rPr>
          <w:rFonts w:ascii="Times New Roman" w:hAnsi="Times New Roman" w:cs="Times New Roman"/>
        </w:rPr>
        <w:t xml:space="preserve"> </w:t>
      </w:r>
    </w:p>
    <w:p w14:paraId="1C629EC3" w14:textId="77777777" w:rsidR="00ED0377" w:rsidRPr="00901C8A" w:rsidRDefault="00ED0377" w:rsidP="00901C8A">
      <w:pPr>
        <w:spacing w:line="360" w:lineRule="auto"/>
        <w:jc w:val="both"/>
        <w:rPr>
          <w:rFonts w:ascii="Times New Roman" w:hAnsi="Times New Roman" w:cs="Times New Roman"/>
        </w:rPr>
      </w:pPr>
    </w:p>
    <w:p w14:paraId="0E71693F" w14:textId="0477A295" w:rsidR="00ED0377"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Domicelj, T., &amp; Gottardo, C. (2019). Implementación de los Pactos Mundiales: la importancia de un enfoque que abarque a toda la sociedad. Recuperado de </w:t>
      </w:r>
      <w:hyperlink r:id="rId23" w:history="1">
        <w:r w:rsidRPr="00901C8A">
          <w:rPr>
            <w:rStyle w:val="Hipervnculo"/>
            <w:rFonts w:ascii="Times New Roman" w:hAnsi="Times New Roman" w:cs="Times New Roman"/>
          </w:rPr>
          <w:t>https://rua.ua.es/dspace/bitstream/10045/92290/1/RMF_60_31.pdf</w:t>
        </w:r>
      </w:hyperlink>
      <w:r w:rsidRPr="00901C8A">
        <w:rPr>
          <w:rFonts w:ascii="Times New Roman" w:hAnsi="Times New Roman" w:cs="Times New Roman"/>
        </w:rPr>
        <w:t xml:space="preserve"> </w:t>
      </w:r>
    </w:p>
    <w:p w14:paraId="5B8F9311" w14:textId="77777777" w:rsidR="00737278" w:rsidRDefault="00737278" w:rsidP="00737278">
      <w:pPr>
        <w:pStyle w:val="Prrafodelista"/>
        <w:rPr>
          <w:rFonts w:ascii="Times New Roman" w:hAnsi="Times New Roman" w:cs="Times New Roman"/>
        </w:rPr>
      </w:pPr>
    </w:p>
    <w:p w14:paraId="7CA4DBC2" w14:textId="7339DDC4" w:rsidR="00737278" w:rsidRPr="00901C8A" w:rsidRDefault="00737278" w:rsidP="00901C8A">
      <w:pPr>
        <w:numPr>
          <w:ilvl w:val="0"/>
          <w:numId w:val="4"/>
        </w:numPr>
        <w:spacing w:line="360" w:lineRule="auto"/>
        <w:jc w:val="both"/>
        <w:rPr>
          <w:rFonts w:ascii="Times New Roman" w:hAnsi="Times New Roman" w:cs="Times New Roman"/>
        </w:rPr>
      </w:pPr>
      <w:r>
        <w:rPr>
          <w:rFonts w:ascii="Times New Roman" w:hAnsi="Times New Roman" w:cs="Times New Roman"/>
        </w:rPr>
        <w:t>Durán Lama, F</w:t>
      </w:r>
      <w:r w:rsidR="00CA4347">
        <w:rPr>
          <w:rFonts w:ascii="Times New Roman" w:hAnsi="Times New Roman" w:cs="Times New Roman"/>
        </w:rPr>
        <w:t>.</w:t>
      </w:r>
      <w:r w:rsidR="00466757">
        <w:rPr>
          <w:rFonts w:ascii="Times New Roman" w:hAnsi="Times New Roman" w:cs="Times New Roman"/>
        </w:rPr>
        <w:t xml:space="preserve"> (2013). Repensar la cooperación al desarrollo: problemas y retos actuales. </w:t>
      </w:r>
      <w:r w:rsidR="00466757" w:rsidRPr="001F0E73">
        <w:rPr>
          <w:rFonts w:ascii="Times New Roman" w:hAnsi="Times New Roman" w:cs="Times New Roman"/>
          <w:i/>
          <w:iCs/>
        </w:rPr>
        <w:t>Editorial Académica Española</w:t>
      </w:r>
      <w:r w:rsidR="00466757">
        <w:rPr>
          <w:rFonts w:ascii="Times New Roman" w:hAnsi="Times New Roman" w:cs="Times New Roman"/>
        </w:rPr>
        <w:t xml:space="preserve">. Recuperado de </w:t>
      </w:r>
      <w:hyperlink r:id="rId24" w:history="1">
        <w:r w:rsidR="00466757" w:rsidRPr="00783909">
          <w:rPr>
            <w:rStyle w:val="Hipervnculo"/>
            <w:rFonts w:ascii="Times New Roman" w:hAnsi="Times New Roman" w:cs="Times New Roman"/>
          </w:rPr>
          <w:t>https://dialnet.unirioja.es/servlet/libro?codigo=528670</w:t>
        </w:r>
      </w:hyperlink>
      <w:r w:rsidR="00466757">
        <w:rPr>
          <w:rFonts w:ascii="Times New Roman" w:hAnsi="Times New Roman" w:cs="Times New Roman"/>
        </w:rPr>
        <w:t xml:space="preserve"> </w:t>
      </w:r>
    </w:p>
    <w:p w14:paraId="2FDF5786" w14:textId="0EA18A6D" w:rsidR="00ED0377" w:rsidRPr="00901C8A" w:rsidRDefault="00ED0377" w:rsidP="00901C8A">
      <w:pPr>
        <w:spacing w:line="360" w:lineRule="auto"/>
        <w:jc w:val="both"/>
        <w:rPr>
          <w:rFonts w:ascii="Times New Roman" w:hAnsi="Times New Roman" w:cs="Times New Roman"/>
        </w:rPr>
      </w:pPr>
    </w:p>
    <w:p w14:paraId="664837F6" w14:textId="67223D57" w:rsidR="004B076A" w:rsidRPr="00901C8A" w:rsidRDefault="004B076A" w:rsidP="00901C8A">
      <w:pPr>
        <w:pStyle w:val="Prrafodelista"/>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El Proyecto Esfera. (2011). Carta humanitaria y normas mínimas para la respuesta humanitaria. </w:t>
      </w:r>
      <w:r w:rsidRPr="00901C8A">
        <w:rPr>
          <w:rFonts w:ascii="Times New Roman" w:hAnsi="Times New Roman" w:cs="Times New Roman"/>
          <w:i/>
          <w:iCs/>
        </w:rPr>
        <w:t>ACNUR</w:t>
      </w:r>
      <w:r w:rsidRPr="00901C8A">
        <w:rPr>
          <w:rFonts w:ascii="Times New Roman" w:hAnsi="Times New Roman" w:cs="Times New Roman"/>
        </w:rPr>
        <w:t xml:space="preserve">. Recuperado de </w:t>
      </w:r>
      <w:hyperlink r:id="rId25" w:history="1">
        <w:r w:rsidRPr="00901C8A">
          <w:rPr>
            <w:rStyle w:val="Hipervnculo"/>
            <w:rFonts w:ascii="Times New Roman" w:hAnsi="Times New Roman" w:cs="Times New Roman"/>
          </w:rPr>
          <w:t>https://www.acnur.org/fileadmin/Documentos/Publicaciones/2011/8206.pdf</w:t>
        </w:r>
      </w:hyperlink>
      <w:r w:rsidRPr="00901C8A">
        <w:rPr>
          <w:rFonts w:ascii="Times New Roman" w:hAnsi="Times New Roman" w:cs="Times New Roman"/>
        </w:rPr>
        <w:t xml:space="preserve"> </w:t>
      </w:r>
    </w:p>
    <w:p w14:paraId="14BC15EB" w14:textId="77777777" w:rsidR="004B076A" w:rsidRPr="00901C8A" w:rsidRDefault="004B076A" w:rsidP="00901C8A">
      <w:pPr>
        <w:spacing w:line="360" w:lineRule="auto"/>
        <w:jc w:val="both"/>
        <w:rPr>
          <w:rFonts w:ascii="Times New Roman" w:hAnsi="Times New Roman" w:cs="Times New Roman"/>
        </w:rPr>
      </w:pPr>
    </w:p>
    <w:p w14:paraId="262D8E04" w14:textId="77777777"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Entreculturas. (2020). Informe anual 2020: La vida sin educación no se sostiene. </w:t>
      </w:r>
    </w:p>
    <w:p w14:paraId="3CADFD3B" w14:textId="77777777" w:rsidR="00ED0377" w:rsidRPr="00901C8A" w:rsidRDefault="00ED0377" w:rsidP="00901C8A">
      <w:pPr>
        <w:spacing w:line="360" w:lineRule="auto"/>
        <w:jc w:val="both"/>
        <w:rPr>
          <w:rFonts w:ascii="Times New Roman" w:hAnsi="Times New Roman" w:cs="Times New Roman"/>
        </w:rPr>
      </w:pPr>
    </w:p>
    <w:p w14:paraId="79D888BC" w14:textId="77777777"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Estefanía, J. (2015). Qué fue de la globalización. </w:t>
      </w:r>
      <w:r w:rsidRPr="00901C8A">
        <w:rPr>
          <w:rFonts w:ascii="Times New Roman" w:hAnsi="Times New Roman" w:cs="Times New Roman"/>
          <w:i/>
          <w:iCs/>
        </w:rPr>
        <w:t>El País</w:t>
      </w:r>
      <w:r w:rsidRPr="00901C8A">
        <w:rPr>
          <w:rFonts w:ascii="Times New Roman" w:hAnsi="Times New Roman" w:cs="Times New Roman"/>
        </w:rPr>
        <w:t xml:space="preserve">. Recuperado de </w:t>
      </w:r>
      <w:hyperlink r:id="rId26" w:history="1">
        <w:r w:rsidRPr="00901C8A">
          <w:rPr>
            <w:rStyle w:val="Hipervnculo"/>
            <w:rFonts w:ascii="Times New Roman" w:hAnsi="Times New Roman" w:cs="Times New Roman"/>
          </w:rPr>
          <w:t>https://elpais.com/economia/2015/09/13/actualidad/1442175851_228778.html</w:t>
        </w:r>
      </w:hyperlink>
      <w:r w:rsidRPr="00901C8A">
        <w:rPr>
          <w:rFonts w:ascii="Times New Roman" w:hAnsi="Times New Roman" w:cs="Times New Roman"/>
        </w:rPr>
        <w:t xml:space="preserve"> </w:t>
      </w:r>
    </w:p>
    <w:p w14:paraId="03029F5E" w14:textId="09885302" w:rsidR="00ED0377" w:rsidRPr="00901C8A" w:rsidRDefault="00ED0377" w:rsidP="00901C8A">
      <w:pPr>
        <w:spacing w:line="360" w:lineRule="auto"/>
        <w:jc w:val="both"/>
        <w:rPr>
          <w:rFonts w:ascii="Times New Roman" w:hAnsi="Times New Roman" w:cs="Times New Roman"/>
        </w:rPr>
      </w:pPr>
    </w:p>
    <w:p w14:paraId="4DE51DE9" w14:textId="0BF60E95" w:rsidR="00125CBB" w:rsidRPr="00901C8A" w:rsidRDefault="00125CBB" w:rsidP="00901C8A">
      <w:pPr>
        <w:pStyle w:val="Prrafodelista"/>
        <w:numPr>
          <w:ilvl w:val="0"/>
          <w:numId w:val="4"/>
        </w:numPr>
        <w:spacing w:line="360" w:lineRule="auto"/>
        <w:jc w:val="both"/>
        <w:rPr>
          <w:rFonts w:ascii="Times New Roman" w:hAnsi="Times New Roman" w:cs="Times New Roman"/>
        </w:rPr>
      </w:pPr>
      <w:r w:rsidRPr="00901C8A">
        <w:rPr>
          <w:rFonts w:ascii="Times New Roman" w:hAnsi="Times New Roman" w:cs="Times New Roman"/>
        </w:rPr>
        <w:t>García Roca, J. (20</w:t>
      </w:r>
      <w:r w:rsidR="009F2FB6">
        <w:rPr>
          <w:rFonts w:ascii="Times New Roman" w:hAnsi="Times New Roman" w:cs="Times New Roman"/>
        </w:rPr>
        <w:t>0</w:t>
      </w:r>
      <w:r w:rsidRPr="00901C8A">
        <w:rPr>
          <w:rFonts w:ascii="Times New Roman" w:hAnsi="Times New Roman" w:cs="Times New Roman"/>
        </w:rPr>
        <w:t xml:space="preserve">7). Ética mundial y cooperación al desarrollo. </w:t>
      </w:r>
      <w:r w:rsidRPr="00901C8A">
        <w:rPr>
          <w:rFonts w:ascii="Times New Roman" w:hAnsi="Times New Roman" w:cs="Times New Roman"/>
          <w:i/>
          <w:iCs/>
        </w:rPr>
        <w:t>Alteridad</w:t>
      </w:r>
      <w:r w:rsidRPr="00901C8A">
        <w:rPr>
          <w:rFonts w:ascii="Times New Roman" w:hAnsi="Times New Roman" w:cs="Times New Roman"/>
        </w:rPr>
        <w:t xml:space="preserve">. Recuperado de </w:t>
      </w:r>
      <w:hyperlink r:id="rId27" w:history="1">
        <w:r w:rsidRPr="00901C8A">
          <w:rPr>
            <w:rStyle w:val="Hipervnculo"/>
            <w:rFonts w:ascii="Times New Roman" w:hAnsi="Times New Roman" w:cs="Times New Roman"/>
          </w:rPr>
          <w:t>https://www.google.com/url?sa=t&amp;rct=j&amp;q=&amp;esrc=s&amp;source=web&amp;cd=&amp;cad=rja&amp;uact=8&amp;ved=2ahUKEwjrtsyht_r3AhWBu6QKHfnfB7YQFnoECAMQAQ&amp;url=https%3A%2F%2Fdialnet.unirioja.es%2Fdescarga%2Farticulo%2F5981160.pdf&amp;usg=AOvVaw3hrOnDekpBfKYfOuOEBfWe</w:t>
        </w:r>
      </w:hyperlink>
      <w:r w:rsidRPr="00901C8A">
        <w:rPr>
          <w:rFonts w:ascii="Times New Roman" w:hAnsi="Times New Roman" w:cs="Times New Roman"/>
        </w:rPr>
        <w:t xml:space="preserve"> </w:t>
      </w:r>
    </w:p>
    <w:p w14:paraId="60391931" w14:textId="77777777" w:rsidR="00125CBB" w:rsidRPr="00901C8A" w:rsidRDefault="00125CBB" w:rsidP="00901C8A">
      <w:pPr>
        <w:spacing w:line="360" w:lineRule="auto"/>
        <w:jc w:val="both"/>
        <w:rPr>
          <w:rFonts w:ascii="Times New Roman" w:hAnsi="Times New Roman" w:cs="Times New Roman"/>
        </w:rPr>
      </w:pPr>
    </w:p>
    <w:p w14:paraId="44F6F65A" w14:textId="4A07DEB3" w:rsidR="00125CBB"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García, T. D. J. P. (2020). Derechos humanos de niños, niñas, adolescentes y mujeres migrantes en los instrumentos internacionales. </w:t>
      </w:r>
      <w:r w:rsidRPr="00901C8A">
        <w:rPr>
          <w:rFonts w:ascii="Times New Roman" w:hAnsi="Times New Roman" w:cs="Times New Roman"/>
          <w:i/>
          <w:iCs/>
        </w:rPr>
        <w:t>Agenda Política</w:t>
      </w:r>
      <w:r w:rsidRPr="00901C8A">
        <w:rPr>
          <w:rFonts w:ascii="Times New Roman" w:hAnsi="Times New Roman" w:cs="Times New Roman"/>
        </w:rPr>
        <w:t>, </w:t>
      </w:r>
      <w:r w:rsidRPr="00901C8A">
        <w:rPr>
          <w:rFonts w:ascii="Times New Roman" w:hAnsi="Times New Roman" w:cs="Times New Roman"/>
          <w:i/>
          <w:iCs/>
        </w:rPr>
        <w:t>8</w:t>
      </w:r>
      <w:r w:rsidRPr="00901C8A">
        <w:rPr>
          <w:rFonts w:ascii="Times New Roman" w:hAnsi="Times New Roman" w:cs="Times New Roman"/>
        </w:rPr>
        <w:t xml:space="preserve">(3), 124-162. Recuperado de </w:t>
      </w:r>
      <w:hyperlink r:id="rId28" w:history="1">
        <w:r w:rsidRPr="00901C8A">
          <w:rPr>
            <w:rStyle w:val="Hipervnculo"/>
            <w:rFonts w:ascii="Times New Roman" w:hAnsi="Times New Roman" w:cs="Times New Roman"/>
          </w:rPr>
          <w:t>https://www.agendapolitica.ufscar.br/index.php/agendapolitica/article/view/496</w:t>
        </w:r>
      </w:hyperlink>
      <w:r w:rsidRPr="00901C8A">
        <w:rPr>
          <w:rFonts w:ascii="Times New Roman" w:hAnsi="Times New Roman" w:cs="Times New Roman"/>
        </w:rPr>
        <w:t xml:space="preserve"> </w:t>
      </w:r>
    </w:p>
    <w:p w14:paraId="6B8C5354" w14:textId="77777777" w:rsidR="000A0768" w:rsidRDefault="000A0768" w:rsidP="000A0768">
      <w:pPr>
        <w:pStyle w:val="Prrafodelista"/>
        <w:rPr>
          <w:rFonts w:ascii="Times New Roman" w:hAnsi="Times New Roman" w:cs="Times New Roman"/>
        </w:rPr>
      </w:pPr>
    </w:p>
    <w:p w14:paraId="2AF747DB" w14:textId="02734F80" w:rsidR="000A0768" w:rsidRPr="001F0E73" w:rsidRDefault="000A0768" w:rsidP="001F0E73">
      <w:pPr>
        <w:numPr>
          <w:ilvl w:val="0"/>
          <w:numId w:val="4"/>
        </w:numPr>
        <w:spacing w:line="360" w:lineRule="auto"/>
        <w:jc w:val="both"/>
        <w:rPr>
          <w:rFonts w:ascii="Times New Roman" w:hAnsi="Times New Roman" w:cs="Times New Roman"/>
        </w:rPr>
      </w:pPr>
      <w:r>
        <w:rPr>
          <w:rFonts w:ascii="Times New Roman" w:hAnsi="Times New Roman" w:cs="Times New Roman"/>
        </w:rPr>
        <w:t xml:space="preserve">Groppo, B. (2003) </w:t>
      </w:r>
      <w:r w:rsidR="002717EC">
        <w:rPr>
          <w:rFonts w:ascii="Times New Roman" w:hAnsi="Times New Roman" w:cs="Times New Roman"/>
        </w:rPr>
        <w:t>Exilés et refugiés: l’evolution de la notion de réfugié au XXe siécle</w:t>
      </w:r>
      <w:r w:rsidR="00CA4347">
        <w:rPr>
          <w:rFonts w:ascii="Times New Roman" w:hAnsi="Times New Roman" w:cs="Times New Roman"/>
        </w:rPr>
        <w:t xml:space="preserve">. </w:t>
      </w:r>
      <w:r w:rsidR="002717EC" w:rsidRPr="001F0E73">
        <w:rPr>
          <w:rFonts w:ascii="Times New Roman" w:hAnsi="Times New Roman" w:cs="Times New Roman"/>
          <w:i/>
          <w:iCs/>
        </w:rPr>
        <w:t>HAOL</w:t>
      </w:r>
      <w:r w:rsidR="002717EC">
        <w:rPr>
          <w:rFonts w:ascii="Times New Roman" w:hAnsi="Times New Roman" w:cs="Times New Roman"/>
        </w:rPr>
        <w:t>, núm 2</w:t>
      </w:r>
      <w:r w:rsidR="00CA4347">
        <w:rPr>
          <w:rFonts w:ascii="Times New Roman" w:hAnsi="Times New Roman" w:cs="Times New Roman"/>
        </w:rPr>
        <w:t xml:space="preserve">. </w:t>
      </w:r>
      <w:r w:rsidR="002717EC" w:rsidRPr="00CA4347">
        <w:rPr>
          <w:rFonts w:ascii="Times New Roman" w:hAnsi="Times New Roman" w:cs="Times New Roman"/>
        </w:rPr>
        <w:t xml:space="preserve">Recuperado de </w:t>
      </w:r>
      <w:r w:rsidR="002717EC" w:rsidRPr="001F0E73">
        <w:rPr>
          <w:rFonts w:ascii="Times New Roman" w:hAnsi="Times New Roman" w:cs="Times New Roman"/>
        </w:rPr>
        <w:t>https://dialnet.unirioja.es/servlet/articulo?codigo=876552</w:t>
      </w:r>
    </w:p>
    <w:p w14:paraId="5155AA58" w14:textId="24FEB09C" w:rsidR="00125CBB" w:rsidRPr="00901C8A" w:rsidRDefault="00125CBB" w:rsidP="002717EC">
      <w:pPr>
        <w:pStyle w:val="Prrafodelista"/>
        <w:spacing w:line="360" w:lineRule="auto"/>
        <w:ind w:left="360"/>
        <w:rPr>
          <w:rFonts w:ascii="Times New Roman" w:hAnsi="Times New Roman" w:cs="Times New Roman"/>
        </w:rPr>
      </w:pPr>
    </w:p>
    <w:p w14:paraId="2CF7A681" w14:textId="0A60F72C"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lang w:val="en-US"/>
        </w:rPr>
        <w:t>Long, K. (2013). When refugees stopped being migrants: Movement, labour and humanitarian protection. </w:t>
      </w:r>
      <w:r w:rsidRPr="00901C8A">
        <w:rPr>
          <w:rFonts w:ascii="Times New Roman" w:hAnsi="Times New Roman" w:cs="Times New Roman"/>
          <w:i/>
          <w:iCs/>
        </w:rPr>
        <w:t>Migration Studies</w:t>
      </w:r>
      <w:r w:rsidRPr="00901C8A">
        <w:rPr>
          <w:rFonts w:ascii="Times New Roman" w:hAnsi="Times New Roman" w:cs="Times New Roman"/>
        </w:rPr>
        <w:t>, </w:t>
      </w:r>
      <w:r w:rsidRPr="00901C8A">
        <w:rPr>
          <w:rFonts w:ascii="Times New Roman" w:hAnsi="Times New Roman" w:cs="Times New Roman"/>
          <w:i/>
          <w:iCs/>
        </w:rPr>
        <w:t>1</w:t>
      </w:r>
      <w:r w:rsidRPr="00901C8A">
        <w:rPr>
          <w:rFonts w:ascii="Times New Roman" w:hAnsi="Times New Roman" w:cs="Times New Roman"/>
        </w:rPr>
        <w:t xml:space="preserve">(1), 4-26. Recuperado de </w:t>
      </w:r>
      <w:hyperlink r:id="rId29" w:history="1">
        <w:r w:rsidRPr="00901C8A">
          <w:rPr>
            <w:rStyle w:val="Hipervnculo"/>
            <w:rFonts w:ascii="Times New Roman" w:hAnsi="Times New Roman" w:cs="Times New Roman"/>
          </w:rPr>
          <w:t>https://sci-hub.se/10.1093/migration/mns001</w:t>
        </w:r>
      </w:hyperlink>
      <w:r w:rsidRPr="00901C8A">
        <w:rPr>
          <w:rFonts w:ascii="Times New Roman" w:hAnsi="Times New Roman" w:cs="Times New Roman"/>
        </w:rPr>
        <w:t xml:space="preserve"> </w:t>
      </w:r>
    </w:p>
    <w:p w14:paraId="33BB8000" w14:textId="77777777" w:rsidR="00ED0377" w:rsidRPr="00901C8A" w:rsidRDefault="00ED0377" w:rsidP="00901C8A">
      <w:pPr>
        <w:spacing w:line="360" w:lineRule="auto"/>
        <w:jc w:val="both"/>
        <w:rPr>
          <w:rFonts w:ascii="Times New Roman" w:hAnsi="Times New Roman" w:cs="Times New Roman"/>
        </w:rPr>
      </w:pPr>
    </w:p>
    <w:p w14:paraId="3B2A515F" w14:textId="77777777"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Morales, F. G. (2020). Multilateralismo, migración y derechos humanos: antes y después del Pacto Mundial para una Migración Segura, Ordenada y Regular. </w:t>
      </w:r>
      <w:r w:rsidRPr="00901C8A">
        <w:rPr>
          <w:rFonts w:ascii="Times New Roman" w:hAnsi="Times New Roman" w:cs="Times New Roman"/>
          <w:i/>
          <w:iCs/>
        </w:rPr>
        <w:t>REMHU: Revista Interdisciplinar da Mobilidade Humana</w:t>
      </w:r>
      <w:r w:rsidRPr="00901C8A">
        <w:rPr>
          <w:rFonts w:ascii="Times New Roman" w:hAnsi="Times New Roman" w:cs="Times New Roman"/>
        </w:rPr>
        <w:t xml:space="preserve">, 28, 187-204. Recuperado de </w:t>
      </w:r>
      <w:hyperlink r:id="rId30" w:history="1">
        <w:r w:rsidRPr="00901C8A">
          <w:rPr>
            <w:rStyle w:val="Hipervnculo"/>
            <w:rFonts w:ascii="Times New Roman" w:hAnsi="Times New Roman" w:cs="Times New Roman"/>
          </w:rPr>
          <w:t>https://www.scielo.br/j/remhu/a/gCWNCq59CL4wcXzNTjsF67w/?lang=es</w:t>
        </w:r>
      </w:hyperlink>
      <w:r w:rsidRPr="00901C8A">
        <w:rPr>
          <w:rFonts w:ascii="Times New Roman" w:hAnsi="Times New Roman" w:cs="Times New Roman"/>
        </w:rPr>
        <w:t xml:space="preserve"> </w:t>
      </w:r>
    </w:p>
    <w:p w14:paraId="61808D64" w14:textId="77777777" w:rsidR="00ED0377" w:rsidRPr="00901C8A" w:rsidRDefault="00ED0377" w:rsidP="00901C8A">
      <w:pPr>
        <w:spacing w:line="360" w:lineRule="auto"/>
        <w:jc w:val="both"/>
        <w:rPr>
          <w:rFonts w:ascii="Times New Roman" w:hAnsi="Times New Roman" w:cs="Times New Roman"/>
        </w:rPr>
      </w:pPr>
    </w:p>
    <w:p w14:paraId="7FF6582E" w14:textId="2FBC7D32" w:rsidR="00306857" w:rsidRPr="00306857" w:rsidRDefault="00ED0377" w:rsidP="00306857">
      <w:pPr>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Navejas, F. J. H., &amp; Meda, K. M. R. Cooperación internacional para el desarrollo y su futuro incierto: Teoría, actores, cambios y límites. Universidad Autónoma de Baja California. Recuperado de </w:t>
      </w:r>
      <w:hyperlink r:id="rId31" w:history="1">
        <w:r w:rsidRPr="00901C8A">
          <w:rPr>
            <w:rStyle w:val="Hipervnculo"/>
            <w:rFonts w:ascii="Times New Roman" w:hAnsi="Times New Roman" w:cs="Times New Roman"/>
          </w:rPr>
          <w:t>https://www.academia.edu/35861537/Cooperación_internacional_para_el_desarrollo_y_su_futuro_incierto_Teor%C3%ADa_actores_cambios_y_l%C3%ADmites?from=cover_page</w:t>
        </w:r>
      </w:hyperlink>
      <w:r w:rsidRPr="00901C8A">
        <w:rPr>
          <w:rFonts w:ascii="Times New Roman" w:hAnsi="Times New Roman" w:cs="Times New Roman"/>
        </w:rPr>
        <w:t xml:space="preserve"> </w:t>
      </w:r>
    </w:p>
    <w:p w14:paraId="3FB68DE3" w14:textId="717FE094" w:rsidR="00ED0377" w:rsidRPr="00901C8A" w:rsidRDefault="00ED0377" w:rsidP="00901C8A">
      <w:pPr>
        <w:spacing w:line="360" w:lineRule="auto"/>
        <w:jc w:val="both"/>
        <w:rPr>
          <w:rFonts w:ascii="Times New Roman" w:hAnsi="Times New Roman" w:cs="Times New Roman"/>
        </w:rPr>
      </w:pPr>
    </w:p>
    <w:p w14:paraId="5C97373B" w14:textId="26602E9F" w:rsidR="00306857" w:rsidRPr="00F410BC" w:rsidRDefault="00306857" w:rsidP="00901C8A">
      <w:pPr>
        <w:pStyle w:val="Prrafodelista"/>
        <w:numPr>
          <w:ilvl w:val="0"/>
          <w:numId w:val="4"/>
        </w:numPr>
        <w:spacing w:line="360" w:lineRule="auto"/>
        <w:jc w:val="both"/>
        <w:rPr>
          <w:rFonts w:ascii="Times New Roman" w:hAnsi="Times New Roman" w:cs="Times New Roman"/>
        </w:rPr>
      </w:pPr>
      <w:r>
        <w:rPr>
          <w:rFonts w:ascii="Times New Roman" w:hAnsi="Times New Roman" w:cs="Times New Roman"/>
        </w:rPr>
        <w:t xml:space="preserve">Ochoa Bilbao, Luis, y Prado Lallande, Juan Pablo (2017). </w:t>
      </w:r>
      <w:r w:rsidRPr="003C74CE">
        <w:rPr>
          <w:rStyle w:val="titulo"/>
          <w:rFonts w:ascii="Times New Roman" w:hAnsi="Times New Roman" w:cs="Times New Roman"/>
          <w:color w:val="000000"/>
          <w:bdr w:val="none" w:sz="0" w:space="0" w:color="auto" w:frame="1"/>
        </w:rPr>
        <w:t>Cosmopolitismo, constructivismo y liberalismo institucional</w:t>
      </w:r>
      <w:r w:rsidR="00F410BC">
        <w:rPr>
          <w:rStyle w:val="titulo"/>
          <w:rFonts w:ascii="Times New Roman" w:hAnsi="Times New Roman" w:cs="Times New Roman"/>
          <w:color w:val="000000"/>
          <w:bdr w:val="none" w:sz="0" w:space="0" w:color="auto" w:frame="1"/>
        </w:rPr>
        <w:t xml:space="preserve">. </w:t>
      </w:r>
      <w:r w:rsidR="00CA4347">
        <w:rPr>
          <w:rStyle w:val="titulo"/>
          <w:rFonts w:ascii="Times New Roman" w:hAnsi="Times New Roman" w:cs="Times New Roman"/>
          <w:color w:val="000000"/>
          <w:bdr w:val="none" w:sz="0" w:space="0" w:color="auto" w:frame="1"/>
        </w:rPr>
        <w:t>D</w:t>
      </w:r>
      <w:r w:rsidR="00CA4347" w:rsidRPr="003C74CE">
        <w:rPr>
          <w:rStyle w:val="subtitulo"/>
          <w:rFonts w:ascii="Times New Roman" w:hAnsi="Times New Roman" w:cs="Times New Roman"/>
          <w:color w:val="000000"/>
          <w:bdr w:val="none" w:sz="0" w:space="0" w:color="auto" w:frame="1"/>
        </w:rPr>
        <w:t>iálogo</w:t>
      </w:r>
      <w:r w:rsidRPr="003C74CE">
        <w:rPr>
          <w:rStyle w:val="subtitulo"/>
          <w:rFonts w:ascii="Times New Roman" w:hAnsi="Times New Roman" w:cs="Times New Roman"/>
          <w:color w:val="000000"/>
          <w:bdr w:val="none" w:sz="0" w:space="0" w:color="auto" w:frame="1"/>
        </w:rPr>
        <w:t xml:space="preserve"> </w:t>
      </w:r>
      <w:r w:rsidR="00CA4347" w:rsidRPr="003C74CE">
        <w:rPr>
          <w:rStyle w:val="subtitulo"/>
          <w:rFonts w:ascii="Times New Roman" w:hAnsi="Times New Roman" w:cs="Times New Roman"/>
          <w:color w:val="000000"/>
          <w:bdr w:val="none" w:sz="0" w:space="0" w:color="auto" w:frame="1"/>
        </w:rPr>
        <w:t>teórico</w:t>
      </w:r>
      <w:r w:rsidRPr="003C74CE">
        <w:rPr>
          <w:rStyle w:val="subtitulo"/>
          <w:rFonts w:ascii="Times New Roman" w:hAnsi="Times New Roman" w:cs="Times New Roman"/>
          <w:color w:val="000000"/>
          <w:bdr w:val="none" w:sz="0" w:space="0" w:color="auto" w:frame="1"/>
        </w:rPr>
        <w:t xml:space="preserve"> en torno a la </w:t>
      </w:r>
      <w:r w:rsidR="00CA4347" w:rsidRPr="003C74CE">
        <w:rPr>
          <w:rStyle w:val="subtitulo"/>
          <w:rFonts w:ascii="Times New Roman" w:hAnsi="Times New Roman" w:cs="Times New Roman"/>
          <w:color w:val="000000"/>
          <w:bdr w:val="none" w:sz="0" w:space="0" w:color="auto" w:frame="1"/>
        </w:rPr>
        <w:t>cooperación</w:t>
      </w:r>
      <w:r w:rsidRPr="003C74CE">
        <w:rPr>
          <w:rStyle w:val="subtitulo"/>
          <w:rFonts w:ascii="Times New Roman" w:hAnsi="Times New Roman" w:cs="Times New Roman"/>
          <w:color w:val="000000"/>
          <w:bdr w:val="none" w:sz="0" w:space="0" w:color="auto" w:frame="1"/>
        </w:rPr>
        <w:t xml:space="preserve"> internacional para el desarrollo</w:t>
      </w:r>
      <w:r w:rsidR="00F410BC">
        <w:rPr>
          <w:rStyle w:val="subtitulo"/>
          <w:rFonts w:ascii="Times New Roman" w:hAnsi="Times New Roman" w:cs="Times New Roman"/>
          <w:color w:val="000000"/>
          <w:bdr w:val="none" w:sz="0" w:space="0" w:color="auto" w:frame="1"/>
        </w:rPr>
        <w:t>.</w:t>
      </w:r>
      <w:r w:rsidR="00CA4347">
        <w:rPr>
          <w:rStyle w:val="subtitulo"/>
          <w:rFonts w:ascii="Times New Roman" w:hAnsi="Times New Roman" w:cs="Times New Roman"/>
          <w:color w:val="000000"/>
          <w:bdr w:val="none" w:sz="0" w:space="0" w:color="auto" w:frame="1"/>
        </w:rPr>
        <w:t xml:space="preserve"> </w:t>
      </w:r>
      <w:r w:rsidR="00CA4347" w:rsidRPr="001F0E73">
        <w:rPr>
          <w:rStyle w:val="subtitulo"/>
          <w:rFonts w:ascii="Times New Roman" w:hAnsi="Times New Roman" w:cs="Times New Roman"/>
          <w:i/>
          <w:iCs/>
          <w:color w:val="000000"/>
          <w:bdr w:val="none" w:sz="0" w:space="0" w:color="auto" w:frame="1"/>
        </w:rPr>
        <w:t>Araucaria: Revista Iberoamericana de Filosofía, Política, Humanidades y Relaciones Internacionales</w:t>
      </w:r>
      <w:r w:rsidR="00CA4347">
        <w:rPr>
          <w:rStyle w:val="subtitulo"/>
          <w:rFonts w:ascii="Times New Roman" w:hAnsi="Times New Roman" w:cs="Times New Roman"/>
          <w:color w:val="000000"/>
          <w:bdr w:val="none" w:sz="0" w:space="0" w:color="auto" w:frame="1"/>
        </w:rPr>
        <w:t xml:space="preserve">, 19 (37). </w:t>
      </w:r>
      <w:hyperlink w:history="1"/>
      <w:r w:rsidR="00F410BC">
        <w:rPr>
          <w:rFonts w:ascii="Times New Roman" w:hAnsi="Times New Roman" w:cs="Times New Roman"/>
          <w:color w:val="000000"/>
          <w:bdr w:val="none" w:sz="0" w:space="0" w:color="auto" w:frame="1"/>
        </w:rPr>
        <w:t xml:space="preserve">Recuperado de </w:t>
      </w:r>
      <w:hyperlink r:id="rId32" w:history="1">
        <w:r w:rsidR="00975DE5" w:rsidRPr="00533F3F">
          <w:rPr>
            <w:rStyle w:val="Hipervnculo"/>
            <w:rFonts w:ascii="Times New Roman" w:hAnsi="Times New Roman" w:cs="Times New Roman"/>
            <w:bdr w:val="none" w:sz="0" w:space="0" w:color="auto" w:frame="1"/>
          </w:rPr>
          <w:t>https://dialnet.unirioja.es/servlet/articulo?codigo=6038645</w:t>
        </w:r>
      </w:hyperlink>
      <w:r w:rsidR="00975DE5">
        <w:rPr>
          <w:rFonts w:ascii="Times New Roman" w:hAnsi="Times New Roman" w:cs="Times New Roman"/>
          <w:color w:val="000000"/>
          <w:bdr w:val="none" w:sz="0" w:space="0" w:color="auto" w:frame="1"/>
        </w:rPr>
        <w:t xml:space="preserve"> </w:t>
      </w:r>
    </w:p>
    <w:p w14:paraId="302ECB98" w14:textId="77777777" w:rsidR="00306857" w:rsidRPr="00F410BC" w:rsidRDefault="00306857" w:rsidP="00F410BC">
      <w:pPr>
        <w:pStyle w:val="Prrafodelista"/>
        <w:rPr>
          <w:rFonts w:ascii="Times New Roman" w:hAnsi="Times New Roman" w:cs="Times New Roman"/>
        </w:rPr>
      </w:pPr>
    </w:p>
    <w:p w14:paraId="51D7807B" w14:textId="6D1BBFBA" w:rsidR="0033599A" w:rsidRPr="00901C8A" w:rsidRDefault="0033599A" w:rsidP="00901C8A">
      <w:pPr>
        <w:pStyle w:val="Prrafodelista"/>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Odriozola, I. (2019). Responsabilidad de Proteger y el Derecho Internacional de los Refugiado ¿una intersección posible? </w:t>
      </w:r>
      <w:r w:rsidRPr="00901C8A">
        <w:rPr>
          <w:rFonts w:ascii="Times New Roman" w:hAnsi="Times New Roman" w:cs="Times New Roman"/>
          <w:i/>
          <w:iCs/>
        </w:rPr>
        <w:t>Perspectivas Revista de Ciencias Sociales</w:t>
      </w:r>
      <w:r w:rsidRPr="00901C8A">
        <w:rPr>
          <w:rFonts w:ascii="Times New Roman" w:hAnsi="Times New Roman" w:cs="Times New Roman"/>
        </w:rPr>
        <w:t xml:space="preserve">, 4 (7), 99-115. Recuperado de </w:t>
      </w:r>
      <w:hyperlink r:id="rId33" w:history="1">
        <w:r w:rsidRPr="00901C8A">
          <w:rPr>
            <w:rStyle w:val="Hipervnculo"/>
            <w:rFonts w:ascii="Times New Roman" w:hAnsi="Times New Roman" w:cs="Times New Roman"/>
          </w:rPr>
          <w:t>http://biblioteca.puntoedu.edu.ar/bitstream/handle/2133/15387/05%20Odriozola.pdf?sequence=3&amp;isAllowed=y</w:t>
        </w:r>
      </w:hyperlink>
      <w:r w:rsidRPr="00901C8A">
        <w:rPr>
          <w:rFonts w:ascii="Times New Roman" w:hAnsi="Times New Roman" w:cs="Times New Roman"/>
        </w:rPr>
        <w:t xml:space="preserve"> </w:t>
      </w:r>
    </w:p>
    <w:p w14:paraId="4F725DA8" w14:textId="77777777" w:rsidR="0033599A" w:rsidRPr="00901C8A" w:rsidRDefault="0033599A" w:rsidP="00901C8A">
      <w:pPr>
        <w:spacing w:line="360" w:lineRule="auto"/>
        <w:jc w:val="both"/>
        <w:rPr>
          <w:rFonts w:ascii="Times New Roman" w:hAnsi="Times New Roman" w:cs="Times New Roman"/>
        </w:rPr>
      </w:pPr>
    </w:p>
    <w:p w14:paraId="596E1787" w14:textId="77777777" w:rsidR="00ED0377" w:rsidRPr="00901C8A" w:rsidRDefault="00ED0377" w:rsidP="00901C8A">
      <w:pPr>
        <w:numPr>
          <w:ilvl w:val="0"/>
          <w:numId w:val="4"/>
        </w:numPr>
        <w:spacing w:line="360" w:lineRule="auto"/>
        <w:rPr>
          <w:rFonts w:ascii="Times New Roman" w:hAnsi="Times New Roman" w:cs="Times New Roman"/>
        </w:rPr>
      </w:pPr>
      <w:r w:rsidRPr="00901C8A">
        <w:rPr>
          <w:rFonts w:ascii="Times New Roman" w:hAnsi="Times New Roman" w:cs="Times New Roman"/>
        </w:rPr>
        <w:lastRenderedPageBreak/>
        <w:t>Olarte, J. A. T. (2019). Los actores en la crisis de los refugiados en el ámbito de la unión europea. </w:t>
      </w:r>
      <w:r w:rsidRPr="00901C8A">
        <w:rPr>
          <w:rFonts w:ascii="Times New Roman" w:hAnsi="Times New Roman" w:cs="Times New Roman"/>
          <w:i/>
          <w:iCs/>
        </w:rPr>
        <w:t>Revista de Pensamiento Estratégico y Seguridad CISDE</w:t>
      </w:r>
      <w:r w:rsidRPr="00901C8A">
        <w:rPr>
          <w:rFonts w:ascii="Times New Roman" w:hAnsi="Times New Roman" w:cs="Times New Roman"/>
        </w:rPr>
        <w:t>, </w:t>
      </w:r>
      <w:r w:rsidRPr="00901C8A">
        <w:rPr>
          <w:rFonts w:ascii="Times New Roman" w:hAnsi="Times New Roman" w:cs="Times New Roman"/>
          <w:i/>
          <w:iCs/>
        </w:rPr>
        <w:t>4</w:t>
      </w:r>
      <w:r w:rsidRPr="00901C8A">
        <w:rPr>
          <w:rFonts w:ascii="Times New Roman" w:hAnsi="Times New Roman" w:cs="Times New Roman"/>
        </w:rPr>
        <w:t xml:space="preserve">(2), 25-37. Recuperado de </w:t>
      </w:r>
      <w:hyperlink r:id="rId34" w:history="1">
        <w:r w:rsidRPr="00901C8A">
          <w:rPr>
            <w:rStyle w:val="Hipervnculo"/>
            <w:rFonts w:ascii="Times New Roman" w:hAnsi="Times New Roman" w:cs="Times New Roman"/>
          </w:rPr>
          <w:t>http://www.uajournals.com/ojs/index.php/cisdejournal/article/view/452</w:t>
        </w:r>
      </w:hyperlink>
      <w:r w:rsidRPr="00901C8A">
        <w:rPr>
          <w:rFonts w:ascii="Times New Roman" w:hAnsi="Times New Roman" w:cs="Times New Roman"/>
        </w:rPr>
        <w:t xml:space="preserve"> </w:t>
      </w:r>
    </w:p>
    <w:p w14:paraId="6F897C9E" w14:textId="77777777" w:rsidR="00ED0377" w:rsidRPr="00901C8A" w:rsidRDefault="00ED0377" w:rsidP="00901C8A">
      <w:pPr>
        <w:spacing w:line="360" w:lineRule="auto"/>
        <w:jc w:val="both"/>
        <w:rPr>
          <w:rFonts w:ascii="Times New Roman" w:hAnsi="Times New Roman" w:cs="Times New Roman"/>
        </w:rPr>
      </w:pPr>
    </w:p>
    <w:p w14:paraId="087EACCB" w14:textId="77777777"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Osorio Zapata, J. S. (2016). </w:t>
      </w:r>
      <w:r w:rsidRPr="00901C8A">
        <w:rPr>
          <w:rFonts w:ascii="Times New Roman" w:hAnsi="Times New Roman" w:cs="Times New Roman"/>
          <w:i/>
          <w:iCs/>
        </w:rPr>
        <w:t>Reconstruyendo nacionalismos: consecuencias de la crisis migratorio en Europa</w:t>
      </w:r>
      <w:r w:rsidRPr="00901C8A">
        <w:rPr>
          <w:rFonts w:ascii="Times New Roman" w:hAnsi="Times New Roman" w:cs="Times New Roman"/>
        </w:rPr>
        <w:t xml:space="preserve">. </w:t>
      </w:r>
      <w:r w:rsidRPr="00901C8A">
        <w:rPr>
          <w:rFonts w:ascii="Times New Roman" w:hAnsi="Times New Roman" w:cs="Times New Roman"/>
          <w:lang w:val="es-ES_tradnl"/>
        </w:rPr>
        <w:t xml:space="preserve">Pontificia Universidad Javeriana. Recuperado de </w:t>
      </w:r>
      <w:hyperlink r:id="rId35" w:history="1">
        <w:r w:rsidRPr="00901C8A">
          <w:rPr>
            <w:rStyle w:val="Hipervnculo"/>
            <w:rFonts w:ascii="Times New Roman" w:hAnsi="Times New Roman" w:cs="Times New Roman"/>
            <w:lang w:val="es-ES_tradnl"/>
          </w:rPr>
          <w:t>https://repository.javeriana.edu.co/bitstream/handle/10554/21789/OsorioZapataJuanSebastian2016.pdf?sequence=2&amp;isAllowed=y</w:t>
        </w:r>
      </w:hyperlink>
      <w:r w:rsidRPr="00901C8A">
        <w:rPr>
          <w:rFonts w:ascii="Times New Roman" w:hAnsi="Times New Roman" w:cs="Times New Roman"/>
          <w:lang w:val="es-ES_tradnl"/>
        </w:rPr>
        <w:t xml:space="preserve"> </w:t>
      </w:r>
    </w:p>
    <w:p w14:paraId="7EB790BA" w14:textId="77777777" w:rsidR="00ED0377" w:rsidRPr="00901C8A" w:rsidRDefault="00ED0377" w:rsidP="00901C8A">
      <w:pPr>
        <w:spacing w:line="360" w:lineRule="auto"/>
        <w:jc w:val="both"/>
        <w:rPr>
          <w:rFonts w:ascii="Times New Roman" w:hAnsi="Times New Roman" w:cs="Times New Roman"/>
        </w:rPr>
      </w:pPr>
    </w:p>
    <w:p w14:paraId="63383D7C" w14:textId="77777777" w:rsidR="00ED0377" w:rsidRPr="00901C8A" w:rsidRDefault="00ED0377" w:rsidP="00901C8A">
      <w:pPr>
        <w:numPr>
          <w:ilvl w:val="0"/>
          <w:numId w:val="4"/>
        </w:numPr>
        <w:spacing w:line="360" w:lineRule="auto"/>
        <w:rPr>
          <w:rFonts w:ascii="Times New Roman" w:hAnsi="Times New Roman" w:cs="Times New Roman"/>
        </w:rPr>
      </w:pPr>
      <w:r w:rsidRPr="00901C8A">
        <w:rPr>
          <w:rFonts w:ascii="Times New Roman" w:hAnsi="Times New Roman" w:cs="Times New Roman"/>
        </w:rPr>
        <w:t xml:space="preserve">Oxfam. (2020). Tiempo para el cuidado: el trabajo de cuidados y la crisis global de desigualdad. </w:t>
      </w:r>
      <w:r w:rsidRPr="00901C8A">
        <w:rPr>
          <w:rFonts w:ascii="Times New Roman" w:hAnsi="Times New Roman" w:cs="Times New Roman"/>
          <w:i/>
          <w:iCs/>
        </w:rPr>
        <w:t>Oxfam</w:t>
      </w:r>
      <w:r w:rsidRPr="00901C8A">
        <w:rPr>
          <w:rFonts w:ascii="Times New Roman" w:hAnsi="Times New Roman" w:cs="Times New Roman"/>
        </w:rPr>
        <w:t xml:space="preserve">. Recuperado de </w:t>
      </w:r>
      <w:hyperlink r:id="rId36" w:history="1">
        <w:r w:rsidRPr="00901C8A">
          <w:rPr>
            <w:rStyle w:val="Hipervnculo"/>
            <w:rFonts w:ascii="Times New Roman" w:hAnsi="Times New Roman" w:cs="Times New Roman"/>
          </w:rPr>
          <w:t>https://oxfamilibrary.openrepository.com/bitstream/handle/10546/620928/bp-time-to-care-inequality-200120-summ-es.pdf</w:t>
        </w:r>
      </w:hyperlink>
      <w:r w:rsidRPr="00901C8A">
        <w:rPr>
          <w:rFonts w:ascii="Times New Roman" w:hAnsi="Times New Roman" w:cs="Times New Roman"/>
        </w:rPr>
        <w:t xml:space="preserve"> </w:t>
      </w:r>
    </w:p>
    <w:p w14:paraId="7F9B9915" w14:textId="77777777" w:rsidR="00ED0377" w:rsidRPr="00901C8A" w:rsidRDefault="00ED0377" w:rsidP="00901C8A">
      <w:pPr>
        <w:spacing w:line="360" w:lineRule="auto"/>
        <w:jc w:val="both"/>
        <w:rPr>
          <w:rFonts w:ascii="Times New Roman" w:hAnsi="Times New Roman" w:cs="Times New Roman"/>
        </w:rPr>
      </w:pPr>
    </w:p>
    <w:p w14:paraId="0F4CAF12" w14:textId="77777777"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Oxfam. (2021). El virus de la desigualdad: Cómo recomponer un mundo devastado por el coronavirus a través de una economía equitativa, justa y sostenible. </w:t>
      </w:r>
      <w:r w:rsidRPr="00901C8A">
        <w:rPr>
          <w:rFonts w:ascii="Times New Roman" w:hAnsi="Times New Roman" w:cs="Times New Roman"/>
          <w:i/>
          <w:iCs/>
        </w:rPr>
        <w:t>Oxfam</w:t>
      </w:r>
      <w:r w:rsidRPr="00901C8A">
        <w:rPr>
          <w:rFonts w:ascii="Times New Roman" w:hAnsi="Times New Roman" w:cs="Times New Roman"/>
        </w:rPr>
        <w:t xml:space="preserve">. Recuperado de </w:t>
      </w:r>
      <w:hyperlink r:id="rId37" w:history="1">
        <w:r w:rsidRPr="00901C8A">
          <w:rPr>
            <w:rStyle w:val="Hipervnculo"/>
            <w:rFonts w:ascii="Times New Roman" w:hAnsi="Times New Roman" w:cs="Times New Roman"/>
          </w:rPr>
          <w:t>https://www.oxfammexico.org/sites/default/files/el-virus-de-la-desigualdad-resumen.pdf</w:t>
        </w:r>
      </w:hyperlink>
    </w:p>
    <w:p w14:paraId="0BE50382" w14:textId="77777777" w:rsidR="00ED0377" w:rsidRPr="00901C8A" w:rsidRDefault="00ED0377" w:rsidP="00901C8A">
      <w:pPr>
        <w:spacing w:line="360" w:lineRule="auto"/>
        <w:jc w:val="both"/>
        <w:rPr>
          <w:rFonts w:ascii="Times New Roman" w:hAnsi="Times New Roman" w:cs="Times New Roman"/>
        </w:rPr>
      </w:pPr>
    </w:p>
    <w:p w14:paraId="6BC44E04" w14:textId="77777777"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Pérez Barahona, S. (2003). El estatuto de “refugiado” en la convención de Ginebra de 1951. </w:t>
      </w:r>
      <w:r w:rsidRPr="00901C8A">
        <w:rPr>
          <w:rFonts w:ascii="Times New Roman" w:hAnsi="Times New Roman" w:cs="Times New Roman"/>
          <w:i/>
          <w:iCs/>
        </w:rPr>
        <w:t>Universidad de la Rioja</w:t>
      </w:r>
      <w:r w:rsidRPr="00901C8A">
        <w:rPr>
          <w:rFonts w:ascii="Times New Roman" w:hAnsi="Times New Roman" w:cs="Times New Roman"/>
        </w:rPr>
        <w:t xml:space="preserve">. Recuperado de </w:t>
      </w:r>
      <w:hyperlink r:id="rId38" w:history="1">
        <w:r w:rsidRPr="00901C8A">
          <w:rPr>
            <w:rStyle w:val="Hipervnculo"/>
            <w:rFonts w:ascii="Times New Roman" w:hAnsi="Times New Roman" w:cs="Times New Roman"/>
          </w:rPr>
          <w:t>https://publicaciones.unirioja.es/ojs/index.php/redur/article/view/3840</w:t>
        </w:r>
      </w:hyperlink>
      <w:r w:rsidRPr="00901C8A">
        <w:rPr>
          <w:rFonts w:ascii="Times New Roman" w:hAnsi="Times New Roman" w:cs="Times New Roman"/>
        </w:rPr>
        <w:t xml:space="preserve"> </w:t>
      </w:r>
    </w:p>
    <w:p w14:paraId="64F1EDB5" w14:textId="77777777" w:rsidR="00ED0377" w:rsidRPr="00901C8A" w:rsidRDefault="00ED0377" w:rsidP="00901C8A">
      <w:pPr>
        <w:spacing w:line="360" w:lineRule="auto"/>
        <w:jc w:val="both"/>
        <w:rPr>
          <w:rFonts w:ascii="Times New Roman" w:hAnsi="Times New Roman" w:cs="Times New Roman"/>
        </w:rPr>
      </w:pPr>
    </w:p>
    <w:p w14:paraId="30391524" w14:textId="77777777"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Prado Lallande, J. P. (2018). La cooperación internacional para el desarrollo: origen, fundamentación, concepto y modalidades. </w:t>
      </w:r>
      <w:r w:rsidRPr="00901C8A">
        <w:rPr>
          <w:rFonts w:ascii="Times New Roman" w:hAnsi="Times New Roman" w:cs="Times New Roman"/>
          <w:i/>
          <w:iCs/>
        </w:rPr>
        <w:t>Ponce Adame, Esther y otros (2018). Teoría y práctica de la cooperación internacional para el desarrollo. Ciudad de México: Honorable Cámara de Diputados</w:t>
      </w:r>
      <w:r w:rsidRPr="00901C8A">
        <w:rPr>
          <w:rFonts w:ascii="Times New Roman" w:hAnsi="Times New Roman" w:cs="Times New Roman"/>
        </w:rPr>
        <w:t xml:space="preserve">, 23-46. </w:t>
      </w:r>
    </w:p>
    <w:p w14:paraId="18ECDE7F" w14:textId="77777777" w:rsidR="00ED0377" w:rsidRPr="00901C8A" w:rsidRDefault="00ED0377" w:rsidP="00901C8A">
      <w:pPr>
        <w:spacing w:line="360" w:lineRule="auto"/>
        <w:jc w:val="both"/>
        <w:rPr>
          <w:rFonts w:ascii="Times New Roman" w:hAnsi="Times New Roman" w:cs="Times New Roman"/>
        </w:rPr>
      </w:pPr>
    </w:p>
    <w:p w14:paraId="3EC7B6A3" w14:textId="53AC248A" w:rsidR="004B076A"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Prado Lallande, J.P. (2021). </w:t>
      </w:r>
      <w:r w:rsidRPr="00901C8A">
        <w:rPr>
          <w:rFonts w:ascii="Times New Roman" w:hAnsi="Times New Roman" w:cs="Times New Roman"/>
          <w:i/>
          <w:iCs/>
        </w:rPr>
        <w:t>La dimensión ética de la cooperación internacional al desarrollo. Entre la solidaridad y el poder en las relaciones internacionales</w:t>
      </w:r>
      <w:r w:rsidRPr="00901C8A">
        <w:rPr>
          <w:rFonts w:ascii="Times New Roman" w:hAnsi="Times New Roman" w:cs="Times New Roman"/>
        </w:rPr>
        <w:t xml:space="preserve">. Recuperado de </w:t>
      </w:r>
      <w:hyperlink r:id="rId39" w:history="1">
        <w:r w:rsidRPr="00901C8A">
          <w:rPr>
            <w:rStyle w:val="Hipervnculo"/>
            <w:rFonts w:ascii="Times New Roman" w:hAnsi="Times New Roman" w:cs="Times New Roman"/>
          </w:rPr>
          <w:t>https://www.academia.edu/4915822/La_dimensión_ética_de_la_cooperación_intern</w:t>
        </w:r>
        <w:r w:rsidRPr="00901C8A">
          <w:rPr>
            <w:rStyle w:val="Hipervnculo"/>
            <w:rFonts w:ascii="Times New Roman" w:hAnsi="Times New Roman" w:cs="Times New Roman"/>
          </w:rPr>
          <w:lastRenderedPageBreak/>
          <w:t>acional_al_desarrollo_Entre_la_solidaridad_y_el_poder_en_las_relaciones_internacionales</w:t>
        </w:r>
      </w:hyperlink>
      <w:r w:rsidRPr="00901C8A">
        <w:rPr>
          <w:rFonts w:ascii="Times New Roman" w:hAnsi="Times New Roman" w:cs="Times New Roman"/>
        </w:rPr>
        <w:t xml:space="preserve"> </w:t>
      </w:r>
    </w:p>
    <w:p w14:paraId="07667AAE" w14:textId="77777777" w:rsidR="004B076A" w:rsidRPr="00901C8A" w:rsidRDefault="004B076A" w:rsidP="00901C8A">
      <w:pPr>
        <w:spacing w:line="360" w:lineRule="auto"/>
        <w:jc w:val="both"/>
        <w:rPr>
          <w:rFonts w:ascii="Times New Roman" w:hAnsi="Times New Roman" w:cs="Times New Roman"/>
        </w:rPr>
      </w:pPr>
    </w:p>
    <w:p w14:paraId="35C43F57" w14:textId="77777777"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Rodríguez Albor, G., &amp; Domínguez, R. (2017). </w:t>
      </w:r>
      <w:r w:rsidRPr="00901C8A">
        <w:rPr>
          <w:rFonts w:ascii="Times New Roman" w:hAnsi="Times New Roman" w:cs="Times New Roman"/>
          <w:i/>
          <w:iCs/>
        </w:rPr>
        <w:t>Historia de la cooperación internacional desde una perspectiva crítica</w:t>
      </w:r>
      <w:r w:rsidRPr="00901C8A">
        <w:rPr>
          <w:rFonts w:ascii="Times New Roman" w:hAnsi="Times New Roman" w:cs="Times New Roman"/>
        </w:rPr>
        <w:t xml:space="preserve">. Editorial Uniautónoma. Recuperado de </w:t>
      </w:r>
      <w:hyperlink r:id="rId40" w:history="1">
        <w:r w:rsidRPr="00901C8A">
          <w:rPr>
            <w:rStyle w:val="Hipervnculo"/>
            <w:rFonts w:ascii="Times New Roman" w:hAnsi="Times New Roman" w:cs="Times New Roman"/>
          </w:rPr>
          <w:t>http://repositorio.uac.edu.co/bitstream/handle/11619/3870/Debates%20Riaci.pdf?sequence=1&amp;isAllowed=y</w:t>
        </w:r>
      </w:hyperlink>
      <w:r w:rsidRPr="00901C8A">
        <w:rPr>
          <w:rFonts w:ascii="Times New Roman" w:hAnsi="Times New Roman" w:cs="Times New Roman"/>
        </w:rPr>
        <w:t xml:space="preserve"> </w:t>
      </w:r>
    </w:p>
    <w:p w14:paraId="44BEAE8B" w14:textId="77777777" w:rsidR="00ED0377" w:rsidRPr="00901C8A" w:rsidRDefault="00ED0377" w:rsidP="00901C8A">
      <w:pPr>
        <w:spacing w:line="360" w:lineRule="auto"/>
        <w:jc w:val="both"/>
        <w:rPr>
          <w:rFonts w:ascii="Times New Roman" w:hAnsi="Times New Roman" w:cs="Times New Roman"/>
        </w:rPr>
      </w:pPr>
    </w:p>
    <w:p w14:paraId="623ADE57" w14:textId="77777777"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 xml:space="preserve">Rodríguez, P. G. (2018). Crisis humanitaria de refugiados, cooperación internacional y desarrollo e integración europea. </w:t>
      </w:r>
      <w:r w:rsidRPr="00901C8A">
        <w:rPr>
          <w:rFonts w:ascii="Times New Roman" w:hAnsi="Times New Roman" w:cs="Times New Roman"/>
          <w:i/>
          <w:iCs/>
        </w:rPr>
        <w:t>El cincuentenario de los pactos internacionales de derechos humanos de la ONU: Libro homenaje a la profesora M. ª Esther Martínez Quinteiro</w:t>
      </w:r>
      <w:r w:rsidRPr="00901C8A">
        <w:rPr>
          <w:rFonts w:ascii="Times New Roman" w:hAnsi="Times New Roman" w:cs="Times New Roman"/>
        </w:rPr>
        <w:t xml:space="preserve"> (pp. 389-404). Ediciones Universidad de Salamanca.  Recuperado de </w:t>
      </w:r>
      <w:hyperlink r:id="rId41" w:history="1">
        <w:r w:rsidRPr="00901C8A">
          <w:rPr>
            <w:rStyle w:val="Hipervnculo"/>
            <w:rFonts w:ascii="Times New Roman" w:hAnsi="Times New Roman" w:cs="Times New Roman"/>
          </w:rPr>
          <w:t>https://dialnet.unirioja.es/servlet/articulo?codigo=7538036</w:t>
        </w:r>
      </w:hyperlink>
      <w:r w:rsidRPr="00901C8A">
        <w:rPr>
          <w:rFonts w:ascii="Times New Roman" w:hAnsi="Times New Roman" w:cs="Times New Roman"/>
        </w:rPr>
        <w:t xml:space="preserve"> </w:t>
      </w:r>
    </w:p>
    <w:p w14:paraId="07709344" w14:textId="77777777" w:rsidR="00ED0377" w:rsidRPr="00901C8A" w:rsidRDefault="00ED0377" w:rsidP="00901C8A">
      <w:pPr>
        <w:spacing w:line="360" w:lineRule="auto"/>
        <w:jc w:val="both"/>
        <w:rPr>
          <w:rFonts w:ascii="Times New Roman" w:hAnsi="Times New Roman" w:cs="Times New Roman"/>
        </w:rPr>
      </w:pPr>
    </w:p>
    <w:p w14:paraId="04CE3B26" w14:textId="77777777" w:rsidR="00ED0377" w:rsidRPr="00901C8A" w:rsidRDefault="00ED0377" w:rsidP="00901C8A">
      <w:pPr>
        <w:numPr>
          <w:ilvl w:val="0"/>
          <w:numId w:val="4"/>
        </w:numPr>
        <w:spacing w:line="360" w:lineRule="auto"/>
        <w:jc w:val="both"/>
        <w:rPr>
          <w:rFonts w:ascii="Times New Roman" w:hAnsi="Times New Roman" w:cs="Times New Roman"/>
        </w:rPr>
      </w:pPr>
      <w:r w:rsidRPr="00901C8A">
        <w:rPr>
          <w:rFonts w:ascii="Times New Roman" w:hAnsi="Times New Roman" w:cs="Times New Roman"/>
        </w:rPr>
        <w:t>Serrano, M. D. P. P. (2019). El Pacto Mundial sobre los refugiados: límites y contribución a la evolución del derecho internacional de los refugiados. </w:t>
      </w:r>
      <w:r w:rsidRPr="00901C8A">
        <w:rPr>
          <w:rFonts w:ascii="Times New Roman" w:hAnsi="Times New Roman" w:cs="Times New Roman"/>
          <w:i/>
          <w:iCs/>
        </w:rPr>
        <w:t>Revista electrónica de estudios internacionales (REEI)</w:t>
      </w:r>
      <w:r w:rsidRPr="00901C8A">
        <w:rPr>
          <w:rFonts w:ascii="Times New Roman" w:hAnsi="Times New Roman" w:cs="Times New Roman"/>
        </w:rPr>
        <w:t xml:space="preserve">, (38), 2. Recuperado de </w:t>
      </w:r>
      <w:hyperlink r:id="rId42" w:history="1">
        <w:r w:rsidRPr="00901C8A">
          <w:rPr>
            <w:rStyle w:val="Hipervnculo"/>
            <w:rFonts w:ascii="Times New Roman" w:hAnsi="Times New Roman" w:cs="Times New Roman"/>
          </w:rPr>
          <w:t>https://dialnet.unirioja.es/servlet/articulo?codigo=7200181</w:t>
        </w:r>
      </w:hyperlink>
      <w:r w:rsidRPr="00901C8A">
        <w:rPr>
          <w:rFonts w:ascii="Times New Roman" w:hAnsi="Times New Roman" w:cs="Times New Roman"/>
        </w:rPr>
        <w:t xml:space="preserve"> </w:t>
      </w:r>
    </w:p>
    <w:p w14:paraId="76BFD10E" w14:textId="77777777" w:rsidR="00ED0377" w:rsidRPr="00901C8A" w:rsidRDefault="00ED0377" w:rsidP="00901C8A">
      <w:pPr>
        <w:spacing w:line="360" w:lineRule="auto"/>
        <w:jc w:val="both"/>
        <w:rPr>
          <w:rFonts w:ascii="Times New Roman" w:hAnsi="Times New Roman" w:cs="Times New Roman"/>
        </w:rPr>
      </w:pPr>
    </w:p>
    <w:p w14:paraId="37C40564" w14:textId="3D9F415E" w:rsidR="00ED0377" w:rsidRPr="00901C8A" w:rsidRDefault="00214F2A" w:rsidP="00901C8A">
      <w:pPr>
        <w:pStyle w:val="Prrafodelista"/>
        <w:numPr>
          <w:ilvl w:val="0"/>
          <w:numId w:val="4"/>
        </w:numPr>
        <w:spacing w:line="360" w:lineRule="auto"/>
        <w:jc w:val="both"/>
        <w:rPr>
          <w:rFonts w:ascii="Times New Roman" w:hAnsi="Times New Roman" w:cs="Times New Roman"/>
          <w:lang w:val="es-ES_tradnl"/>
        </w:rPr>
      </w:pPr>
      <w:r w:rsidRPr="00901C8A">
        <w:rPr>
          <w:rFonts w:ascii="Times New Roman" w:hAnsi="Times New Roman" w:cs="Times New Roman"/>
          <w:lang w:val="es-ES_tradnl"/>
        </w:rPr>
        <w:t xml:space="preserve">Uriarte Ayala, I. (2016). El reasentamiento de refugiados como instrumento de protección internacional y de responsabilidad compartida. </w:t>
      </w:r>
      <w:r w:rsidRPr="00901C8A">
        <w:rPr>
          <w:rFonts w:ascii="Times New Roman" w:hAnsi="Times New Roman" w:cs="Times New Roman"/>
          <w:i/>
          <w:iCs/>
          <w:lang w:val="es-ES_tradnl"/>
        </w:rPr>
        <w:t>Universidad Pontificia Comillas</w:t>
      </w:r>
      <w:r w:rsidRPr="00901C8A">
        <w:rPr>
          <w:rFonts w:ascii="Times New Roman" w:hAnsi="Times New Roman" w:cs="Times New Roman"/>
          <w:lang w:val="es-ES_tradnl"/>
        </w:rPr>
        <w:t xml:space="preserve">. Recuperado de </w:t>
      </w:r>
      <w:hyperlink r:id="rId43" w:history="1">
        <w:r w:rsidRPr="00901C8A">
          <w:rPr>
            <w:rStyle w:val="Hipervnculo"/>
            <w:rFonts w:ascii="Times New Roman" w:hAnsi="Times New Roman" w:cs="Times New Roman"/>
            <w:lang w:val="es-ES_tradnl"/>
          </w:rPr>
          <w:t>https://www.comillas.edu/images/catedras/refugiados/Reasentamiento_como_instumento_de_protec.pdf</w:t>
        </w:r>
      </w:hyperlink>
      <w:r w:rsidRPr="00901C8A">
        <w:rPr>
          <w:rFonts w:ascii="Times New Roman" w:hAnsi="Times New Roman" w:cs="Times New Roman"/>
          <w:lang w:val="es-ES_tradnl"/>
        </w:rPr>
        <w:t xml:space="preserve"> </w:t>
      </w:r>
    </w:p>
    <w:sectPr w:rsidR="00ED0377" w:rsidRPr="00901C8A" w:rsidSect="001413B9">
      <w:footerReference w:type="even" r:id="rId44"/>
      <w:footerReference w:type="default" r:id="rId45"/>
      <w:pgSz w:w="11900" w:h="16840"/>
      <w:pgMar w:top="1417" w:right="1701" w:bottom="1417" w:left="1701"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vier Fuertes Pérez" w:date="2022-06-10T12:01:00Z" w:initials="JFP">
    <w:p w14:paraId="195918F1" w14:textId="413C7425" w:rsidR="007C5F61" w:rsidRDefault="007C5F61">
      <w:pPr>
        <w:pStyle w:val="Textocomentario"/>
      </w:pPr>
      <w:r>
        <w:rPr>
          <w:rStyle w:val="Refdecomentario"/>
        </w:rPr>
        <w:annotationRef/>
      </w:r>
      <w:r>
        <w:t>ante</w:t>
      </w:r>
    </w:p>
  </w:comment>
  <w:comment w:id="1" w:author="Javier Fuertes Pérez" w:date="2022-06-10T12:04:00Z" w:initials="JFP">
    <w:p w14:paraId="47408BC1" w14:textId="0F061F45" w:rsidR="007C5F61" w:rsidRDefault="007C5F61">
      <w:pPr>
        <w:pStyle w:val="Textocomentario"/>
      </w:pPr>
      <w:r>
        <w:rPr>
          <w:rStyle w:val="Refdecomentario"/>
        </w:rPr>
        <w:annotationRef/>
      </w:r>
      <w:r>
        <w:t>éstos</w:t>
      </w:r>
    </w:p>
  </w:comment>
  <w:comment w:id="2" w:author="Javier Fuertes Pérez" w:date="2022-06-10T12:05:00Z" w:initials="JFP">
    <w:p w14:paraId="78EA42F9" w14:textId="5E9C7103" w:rsidR="007C5F61" w:rsidRDefault="007C5F61">
      <w:pPr>
        <w:pStyle w:val="Textocomentario"/>
      </w:pPr>
      <w:r>
        <w:rPr>
          <w:rStyle w:val="Refdecomentario"/>
        </w:rPr>
        <w:annotationRef/>
      </w:r>
      <w:r>
        <w:t>los refugiados</w:t>
      </w:r>
    </w:p>
  </w:comment>
  <w:comment w:id="5" w:author="Javier Fuertes Pérez" w:date="2022-06-10T12:07:00Z" w:initials="JFP">
    <w:p w14:paraId="7FD3FE93" w14:textId="797CE16D" w:rsidR="00726B9C" w:rsidRDefault="00726B9C">
      <w:pPr>
        <w:pStyle w:val="Textocomentario"/>
      </w:pPr>
      <w:r>
        <w:rPr>
          <w:rStyle w:val="Refdecomentario"/>
        </w:rPr>
        <w:annotationRef/>
      </w:r>
      <w:r>
        <w:t>aquellos problemas comunes al género humano</w:t>
      </w:r>
    </w:p>
  </w:comment>
  <w:comment w:id="6" w:author="Javier Fuertes Pérez" w:date="2022-06-10T12:08:00Z" w:initials="JFP">
    <w:p w14:paraId="46E11B57" w14:textId="2F3942DB" w:rsidR="00726B9C" w:rsidRDefault="00726B9C">
      <w:pPr>
        <w:pStyle w:val="Textocomentario"/>
      </w:pPr>
      <w:r>
        <w:rPr>
          <w:rStyle w:val="Refdecomentario"/>
        </w:rPr>
        <w:annotationRef/>
      </w:r>
      <w:r>
        <w:t>éstos</w:t>
      </w:r>
    </w:p>
  </w:comment>
  <w:comment w:id="7" w:author="Javier Fuertes Pérez" w:date="2022-06-10T12:08:00Z" w:initials="JFP">
    <w:p w14:paraId="42C69C7B" w14:textId="13D86195" w:rsidR="00726B9C" w:rsidRDefault="00726B9C">
      <w:pPr>
        <w:pStyle w:val="Textocomentario"/>
      </w:pPr>
      <w:r>
        <w:rPr>
          <w:rStyle w:val="Refdecomentario"/>
        </w:rPr>
        <w:annotationRef/>
      </w:r>
      <w:r>
        <w:t>evitar las redundancias en una misma frase o párrafo</w:t>
      </w:r>
    </w:p>
  </w:comment>
  <w:comment w:id="8" w:author="Javier Fuertes Pérez" w:date="2022-06-10T12:09:00Z" w:initials="JFP">
    <w:p w14:paraId="6F243E02" w14:textId="4DDA33C9" w:rsidR="00726B9C" w:rsidRDefault="00726B9C">
      <w:pPr>
        <w:pStyle w:val="Textocomentario"/>
      </w:pPr>
      <w:r>
        <w:rPr>
          <w:rStyle w:val="Refdecomentario"/>
        </w:rPr>
        <w:annotationRef/>
      </w:r>
      <w:r>
        <w:t>colectivas</w:t>
      </w:r>
    </w:p>
  </w:comment>
  <w:comment w:id="9" w:author="Javier Fuertes Pérez" w:date="2022-06-10T12:12:00Z" w:initials="JFP">
    <w:p w14:paraId="5730EA61" w14:textId="5F2055CA" w:rsidR="00AD4F20" w:rsidRDefault="00AD4F20">
      <w:pPr>
        <w:pStyle w:val="Textocomentario"/>
      </w:pPr>
      <w:r>
        <w:rPr>
          <w:rStyle w:val="Refdecomentario"/>
        </w:rPr>
        <w:t>más que como un fin, como un medio</w:t>
      </w:r>
      <w:r>
        <w:rPr>
          <w:rStyle w:val="Refdecomentario"/>
        </w:rPr>
        <w:annotationRef/>
      </w:r>
      <w:r>
        <w:rPr>
          <w:rStyle w:val="Refdecomentario"/>
        </w:rPr>
        <w:t>…</w:t>
      </w:r>
    </w:p>
  </w:comment>
  <w:comment w:id="10" w:author="Javier Fuertes Pérez" w:date="2022-06-10T12:14:00Z" w:initials="JFP">
    <w:p w14:paraId="08F674FC" w14:textId="77777777" w:rsidR="003D3670" w:rsidRDefault="003D3670">
      <w:pPr>
        <w:pStyle w:val="Textocomentario"/>
      </w:pPr>
      <w:r>
        <w:rPr>
          <w:rStyle w:val="Refdecomentario"/>
        </w:rPr>
        <w:annotationRef/>
      </w:r>
      <w:r>
        <w:t xml:space="preserve">Expresión poco clara </w:t>
      </w:r>
    </w:p>
    <w:p w14:paraId="08329B32" w14:textId="77777777" w:rsidR="003D3670" w:rsidRDefault="003D3670">
      <w:pPr>
        <w:pStyle w:val="Textocomentario"/>
      </w:pPr>
      <w:r>
        <w:t>¿Te refieres a los problemas globales?</w:t>
      </w:r>
    </w:p>
    <w:p w14:paraId="26085EC7" w14:textId="6F872C5C" w:rsidR="003D3670" w:rsidRDefault="003D3670">
      <w:pPr>
        <w:pStyle w:val="Textocomentario"/>
      </w:pPr>
      <w:r>
        <w:t>Yo la sustituiría</w:t>
      </w:r>
    </w:p>
  </w:comment>
  <w:comment w:id="11" w:author="Javier Fuertes Pérez" w:date="2022-06-10T12:16:00Z" w:initials="JFP">
    <w:p w14:paraId="764536EE" w14:textId="45628CF7" w:rsidR="003D3670" w:rsidRDefault="003D3670">
      <w:pPr>
        <w:pStyle w:val="Textocomentario"/>
      </w:pPr>
      <w:r>
        <w:rPr>
          <w:rStyle w:val="Refdecomentario"/>
        </w:rPr>
        <w:annotationRef/>
      </w:r>
      <w:r>
        <w:t xml:space="preserve">detalle ,lo que </w:t>
      </w:r>
      <w:r w:rsidR="00C55C08">
        <w:t>será abordado…</w:t>
      </w:r>
    </w:p>
  </w:comment>
  <w:comment w:id="12" w:author="Javier Fuertes Pérez" w:date="2022-06-10T12:18:00Z" w:initials="JFP">
    <w:p w14:paraId="26960C46" w14:textId="77777777" w:rsidR="00C55C08" w:rsidRDefault="00C55C08">
      <w:pPr>
        <w:pStyle w:val="Textocomentario"/>
      </w:pPr>
      <w:r>
        <w:rPr>
          <w:rStyle w:val="Refdecomentario"/>
        </w:rPr>
        <w:annotationRef/>
      </w:r>
      <w:r>
        <w:t>te refieres a igualitario?</w:t>
      </w:r>
    </w:p>
    <w:p w14:paraId="70C6AE8D" w14:textId="598E04E2" w:rsidR="00C55C08" w:rsidRDefault="00C55C08">
      <w:pPr>
        <w:pStyle w:val="Textocomentario"/>
      </w:pPr>
      <w:r>
        <w:t>Si es así, debes evitar el segundo pues equitativo e igualitario no son sinónimos.</w:t>
      </w:r>
    </w:p>
  </w:comment>
  <w:comment w:id="13" w:author="Javier Fuertes Pérez" w:date="2022-06-10T12:22:00Z" w:initials="JFP">
    <w:p w14:paraId="5AD45532" w14:textId="77777777" w:rsidR="00C55C08" w:rsidRDefault="00C55C08">
      <w:pPr>
        <w:pStyle w:val="Textocomentario"/>
      </w:pPr>
      <w:r>
        <w:rPr>
          <w:rStyle w:val="Refdecomentario"/>
        </w:rPr>
        <w:annotationRef/>
      </w:r>
      <w:r>
        <w:t xml:space="preserve">No se si quieres poner ayudar o la ayuda </w:t>
      </w:r>
      <w:r w:rsidR="00F70479">
        <w:t>Hay que corregirlo</w:t>
      </w:r>
    </w:p>
    <w:p w14:paraId="385E359B" w14:textId="3A794EE4" w:rsidR="00F70479" w:rsidRDefault="00F70479">
      <w:pPr>
        <w:pStyle w:val="Textocomentario"/>
      </w:pPr>
    </w:p>
  </w:comment>
  <w:comment w:id="14" w:author="Javier Fuertes Pérez" w:date="2022-06-10T12:25:00Z" w:initials="JFP">
    <w:p w14:paraId="1ED54D3C" w14:textId="4C9D4503" w:rsidR="00F70479" w:rsidRDefault="00F70479">
      <w:pPr>
        <w:pStyle w:val="Textocomentario"/>
      </w:pPr>
      <w:r>
        <w:rPr>
          <w:rStyle w:val="Refdecomentario"/>
        </w:rPr>
        <w:annotationRef/>
      </w:r>
      <w:r>
        <w:t>los</w:t>
      </w:r>
    </w:p>
  </w:comment>
  <w:comment w:id="15" w:author="Javier Fuertes Pérez" w:date="2022-06-10T12:25:00Z" w:initials="JFP">
    <w:p w14:paraId="486D718F" w14:textId="574991A9" w:rsidR="00F70479" w:rsidRDefault="00F70479">
      <w:pPr>
        <w:pStyle w:val="Textocomentario"/>
      </w:pPr>
      <w:r>
        <w:rPr>
          <w:rStyle w:val="Refdecomentario"/>
        </w:rPr>
        <w:annotationRef/>
      </w:r>
      <w:r>
        <w:t>suprimir</w:t>
      </w:r>
    </w:p>
  </w:comment>
  <w:comment w:id="16" w:author="Javier Fuertes Pérez" w:date="2022-06-10T12:27:00Z" w:initials="JFP">
    <w:p w14:paraId="17512E96" w14:textId="77777777" w:rsidR="009262A1" w:rsidRDefault="009262A1">
      <w:pPr>
        <w:pStyle w:val="Textocomentario"/>
      </w:pPr>
      <w:r>
        <w:rPr>
          <w:rStyle w:val="Refdecomentario"/>
        </w:rPr>
        <w:annotationRef/>
      </w:r>
      <w:r>
        <w:t>suprimir</w:t>
      </w:r>
    </w:p>
    <w:p w14:paraId="0A15A182" w14:textId="5229593C" w:rsidR="009262A1" w:rsidRDefault="009262A1">
      <w:pPr>
        <w:pStyle w:val="Textocomentario"/>
      </w:pPr>
    </w:p>
  </w:comment>
  <w:comment w:id="19" w:author="Javier Fuertes Pérez" w:date="2022-06-10T12:43:00Z" w:initials="JFP">
    <w:p w14:paraId="1ECA2A99" w14:textId="77777777" w:rsidR="002B4480" w:rsidRDefault="002B4480">
      <w:pPr>
        <w:pStyle w:val="Textocomentario"/>
      </w:pPr>
      <w:r>
        <w:rPr>
          <w:rStyle w:val="Refdecomentario"/>
        </w:rPr>
        <w:annotationRef/>
      </w:r>
      <w:r>
        <w:t>revisar el párrafo</w:t>
      </w:r>
    </w:p>
    <w:p w14:paraId="19EF48E0" w14:textId="0431C12A" w:rsidR="002B4480" w:rsidRDefault="002B4480">
      <w:pPr>
        <w:pStyle w:val="Textocomentario"/>
      </w:pPr>
      <w:r>
        <w:t>quizá se arreglaría con este:?</w:t>
      </w:r>
    </w:p>
  </w:comment>
  <w:comment w:id="24" w:author="Javier Fuertes Pérez" w:date="2022-06-10T12:54:00Z" w:initials="JFP">
    <w:p w14:paraId="2927222B" w14:textId="70CF447C" w:rsidR="00645A58" w:rsidRDefault="00645A58">
      <w:pPr>
        <w:pStyle w:val="Textocomentario"/>
      </w:pPr>
      <w:r>
        <w:rPr>
          <w:rStyle w:val="Refdecomentario"/>
        </w:rPr>
        <w:annotationRef/>
      </w:r>
      <w:r>
        <w:t>Cosa,</w:t>
      </w:r>
    </w:p>
  </w:comment>
  <w:comment w:id="27" w:author="Javier Fuertes Pérez" w:date="2022-06-10T12:55:00Z" w:initials="JFP">
    <w:p w14:paraId="0FBF5843" w14:textId="77777777" w:rsidR="00562216" w:rsidRDefault="00562216">
      <w:pPr>
        <w:pStyle w:val="Textocomentario"/>
      </w:pPr>
      <w:r>
        <w:rPr>
          <w:rStyle w:val="Refdecomentario"/>
        </w:rPr>
        <w:annotationRef/>
      </w:r>
      <w:r>
        <w:t>Rehacer</w:t>
      </w:r>
    </w:p>
    <w:p w14:paraId="4D8B0883" w14:textId="7DC30E1B" w:rsidR="00562216" w:rsidRDefault="00562216">
      <w:pPr>
        <w:pStyle w:val="Textocomentario"/>
      </w:pPr>
      <w:r>
        <w:t>¿Quién el sujeto de preocupación?</w:t>
      </w:r>
    </w:p>
  </w:comment>
  <w:comment w:id="28" w:author="Javier Fuertes Pérez" w:date="2022-06-10T12:57:00Z" w:initials="JFP">
    <w:p w14:paraId="3F01186C" w14:textId="5D0691C1" w:rsidR="00562216" w:rsidRDefault="00562216">
      <w:pPr>
        <w:pStyle w:val="Textocomentario"/>
      </w:pPr>
      <w:r>
        <w:rPr>
          <w:rStyle w:val="Refdecomentario"/>
        </w:rPr>
        <w:annotationRef/>
      </w:r>
      <w:r>
        <w:t>De quién?</w:t>
      </w:r>
    </w:p>
  </w:comment>
  <w:comment w:id="29" w:author="Javier Fuertes Pérez" w:date="2022-06-10T14:25:00Z" w:initials="JFP">
    <w:p w14:paraId="40A53568" w14:textId="259C10FF" w:rsidR="00CB2ED8" w:rsidRDefault="00CB2ED8">
      <w:pPr>
        <w:pStyle w:val="Textocomentario"/>
      </w:pPr>
      <w:r>
        <w:rPr>
          <w:rStyle w:val="Refdecomentario"/>
        </w:rPr>
        <w:annotationRef/>
      </w:r>
      <w:r>
        <w:t xml:space="preserve">Minúscula </w:t>
      </w:r>
    </w:p>
  </w:comment>
  <w:comment w:id="30" w:author="Javier Fuertes Pérez" w:date="2022-06-10T14:33:00Z" w:initials="JFP">
    <w:p w14:paraId="750675FA" w14:textId="0C4C40F0" w:rsidR="00724432" w:rsidRDefault="00724432">
      <w:pPr>
        <w:pStyle w:val="Textocomentario"/>
      </w:pPr>
      <w:r>
        <w:rPr>
          <w:rStyle w:val="Refdecomentario"/>
        </w:rPr>
        <w:annotationRef/>
      </w:r>
      <w:r>
        <w:t>Óptimo ya es el superlativo de bueno</w:t>
      </w:r>
    </w:p>
  </w:comment>
  <w:comment w:id="33" w:author="Javier Fuertes Pérez" w:date="2022-06-10T14:38:00Z" w:initials="JFP">
    <w:p w14:paraId="005C640E" w14:textId="77777777" w:rsidR="00877A88" w:rsidRDefault="00877A88">
      <w:pPr>
        <w:pStyle w:val="Textocomentario"/>
      </w:pPr>
      <w:r>
        <w:rPr>
          <w:rStyle w:val="Refdecomentario"/>
        </w:rPr>
        <w:annotationRef/>
      </w:r>
      <w:r>
        <w:t>El objetivo general lo formulas de forma cuantitativa</w:t>
      </w:r>
    </w:p>
    <w:p w14:paraId="7407C0E8" w14:textId="1BE180C9" w:rsidR="00877A88" w:rsidRDefault="00877A88">
      <w:pPr>
        <w:pStyle w:val="Textocomentario"/>
      </w:pPr>
      <w:r>
        <w:t>(el problema es la magnitud creciente), mientras que los objetivos específicos los enfocas hacia aspectos más cualitativos</w:t>
      </w:r>
    </w:p>
  </w:comment>
  <w:comment w:id="34" w:author="Javier Fuertes Pérez" w:date="2022-06-10T14:40:00Z" w:initials="JFP">
    <w:p w14:paraId="35165438" w14:textId="3660D7B6" w:rsidR="00877A88" w:rsidRDefault="00877A88">
      <w:pPr>
        <w:pStyle w:val="Textocomentario"/>
      </w:pPr>
      <w:r>
        <w:rPr>
          <w:rStyle w:val="Refdecomentario"/>
        </w:rPr>
        <w:annotationRef/>
      </w:r>
      <w:r>
        <w:t>No está implícito en el anterior?</w:t>
      </w:r>
    </w:p>
  </w:comment>
  <w:comment w:id="35" w:author="Javier Fuertes Pérez" w:date="2022-06-10T14:42:00Z" w:initials="JFP">
    <w:p w14:paraId="5F4A37E1" w14:textId="238F66F1" w:rsidR="00214EF5" w:rsidRDefault="00214EF5">
      <w:pPr>
        <w:pStyle w:val="Textocomentario"/>
      </w:pPr>
      <w:r>
        <w:rPr>
          <w:rStyle w:val="Refdecomentario"/>
        </w:rPr>
        <w:annotationRef/>
      </w:r>
      <w:r>
        <w:t>Tb es una especificación ética</w:t>
      </w:r>
    </w:p>
  </w:comment>
  <w:comment w:id="42" w:author="Javier Fuertes Pérez" w:date="2022-06-10T14:52:00Z" w:initials="JFP">
    <w:p w14:paraId="719168AE" w14:textId="5F659DA0" w:rsidR="00075148" w:rsidRDefault="00075148">
      <w:pPr>
        <w:pStyle w:val="Textocomentario"/>
      </w:pPr>
      <w:r>
        <w:rPr>
          <w:rStyle w:val="Refdecomentario"/>
        </w:rPr>
        <w:annotationRef/>
      </w:r>
      <w:r>
        <w:t xml:space="preserve">Yo los pondría </w:t>
      </w:r>
      <w:r w:rsidR="00B35676">
        <w:t>con más espacio. De forma que su lectura resulte más agradable y asimilable</w:t>
      </w:r>
    </w:p>
  </w:comment>
  <w:comment w:id="44" w:author="Javier Fuertes Pérez" w:date="2022-06-10T14:56:00Z" w:initials="JFP">
    <w:p w14:paraId="6F2FB3D4" w14:textId="31270EC2" w:rsidR="00183D82" w:rsidRDefault="00183D82">
      <w:pPr>
        <w:pStyle w:val="Textocomentario"/>
      </w:pPr>
      <w:r>
        <w:rPr>
          <w:rStyle w:val="Refdecomentario"/>
        </w:rPr>
        <w:annotationRef/>
      </w:r>
      <w:r>
        <w:t>Mejorar su lectura y presentación</w:t>
      </w:r>
    </w:p>
  </w:comment>
  <w:comment w:id="45" w:author="Javier Fuertes Pérez" w:date="2022-06-10T14:58:00Z" w:initials="JFP">
    <w:p w14:paraId="5CEB7A9C" w14:textId="2E753142" w:rsidR="00E12153" w:rsidRDefault="00E12153">
      <w:pPr>
        <w:pStyle w:val="Textocomentario"/>
      </w:pPr>
      <w:r>
        <w:rPr>
          <w:rStyle w:val="Refdecomentario"/>
        </w:rPr>
        <w:annotationRef/>
      </w:r>
      <w:r>
        <w:t>Del</w:t>
      </w:r>
    </w:p>
    <w:p w14:paraId="3712264F" w14:textId="3DDCDBDD" w:rsidR="00E12153" w:rsidRDefault="00E12153">
      <w:pPr>
        <w:pStyle w:val="Textocomentario"/>
      </w:pPr>
    </w:p>
  </w:comment>
  <w:comment w:id="48" w:author="Javier Fuertes Pérez" w:date="2022-06-10T14:58:00Z" w:initials="JFP">
    <w:p w14:paraId="60EF8D5D" w14:textId="0DB3D751" w:rsidR="00E12153" w:rsidRDefault="00E12153">
      <w:pPr>
        <w:pStyle w:val="Textocomentario"/>
      </w:pPr>
      <w:r>
        <w:rPr>
          <w:rStyle w:val="Refdecomentario"/>
        </w:rPr>
        <w:annotationRef/>
      </w:r>
      <w:r>
        <w:t>ésta</w:t>
      </w:r>
    </w:p>
  </w:comment>
  <w:comment w:id="51" w:author="Javier Fuertes Pérez" w:date="2022-06-10T15:06:00Z" w:initials="JFP">
    <w:p w14:paraId="627C4B72" w14:textId="649D6358" w:rsidR="00917178" w:rsidRDefault="00917178">
      <w:pPr>
        <w:pStyle w:val="Textocomentario"/>
      </w:pPr>
      <w:r>
        <w:rPr>
          <w:rStyle w:val="Refdecomentario"/>
        </w:rPr>
        <w:annotationRef/>
      </w:r>
      <w:r>
        <w:t>Las conclusiones deben estar estructuradas teniendo en cuenta los objetivos planteados por el trabajo. Tampoco debe olvidar plantear los límites percibidos del mismo y las futuras y potenciales líneas de investigación.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95918F1" w15:done="0"/>
  <w15:commentEx w15:paraId="47408BC1" w15:done="0"/>
  <w15:commentEx w15:paraId="78EA42F9" w15:done="0"/>
  <w15:commentEx w15:paraId="7FD3FE93" w15:done="0"/>
  <w15:commentEx w15:paraId="46E11B57" w15:done="0"/>
  <w15:commentEx w15:paraId="42C69C7B" w15:done="0"/>
  <w15:commentEx w15:paraId="6F243E02" w15:done="0"/>
  <w15:commentEx w15:paraId="5730EA61" w15:done="0"/>
  <w15:commentEx w15:paraId="26085EC7" w15:done="0"/>
  <w15:commentEx w15:paraId="764536EE" w15:done="0"/>
  <w15:commentEx w15:paraId="70C6AE8D" w15:done="0"/>
  <w15:commentEx w15:paraId="385E359B" w15:done="0"/>
  <w15:commentEx w15:paraId="1ED54D3C" w15:done="0"/>
  <w15:commentEx w15:paraId="486D718F" w15:done="0"/>
  <w15:commentEx w15:paraId="0A15A182" w15:done="0"/>
  <w15:commentEx w15:paraId="19EF48E0" w15:done="0"/>
  <w15:commentEx w15:paraId="2927222B" w15:done="0"/>
  <w15:commentEx w15:paraId="4D8B0883" w15:done="0"/>
  <w15:commentEx w15:paraId="3F01186C" w15:done="0"/>
  <w15:commentEx w15:paraId="40A53568" w15:done="0"/>
  <w15:commentEx w15:paraId="750675FA" w15:done="0"/>
  <w15:commentEx w15:paraId="7407C0E8" w15:done="0"/>
  <w15:commentEx w15:paraId="35165438" w15:done="0"/>
  <w15:commentEx w15:paraId="5F4A37E1" w15:done="0"/>
  <w15:commentEx w15:paraId="719168AE" w15:done="0"/>
  <w15:commentEx w15:paraId="6F2FB3D4" w15:done="0"/>
  <w15:commentEx w15:paraId="3712264F" w15:done="0"/>
  <w15:commentEx w15:paraId="60EF8D5D" w15:done="0"/>
  <w15:commentEx w15:paraId="627C4B7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DB131" w16cex:dateUtc="2022-06-10T10:01:00Z"/>
  <w16cex:commentExtensible w16cex:durableId="264DB1B2" w16cex:dateUtc="2022-06-10T10:04:00Z"/>
  <w16cex:commentExtensible w16cex:durableId="264DB1F7" w16cex:dateUtc="2022-06-10T10:05:00Z"/>
  <w16cex:commentExtensible w16cex:durableId="264DB270" w16cex:dateUtc="2022-06-10T10:07:00Z"/>
  <w16cex:commentExtensible w16cex:durableId="264DB2A4" w16cex:dateUtc="2022-06-10T10:08:00Z"/>
  <w16cex:commentExtensible w16cex:durableId="264DB2D8" w16cex:dateUtc="2022-06-10T10:08:00Z"/>
  <w16cex:commentExtensible w16cex:durableId="264DB30A" w16cex:dateUtc="2022-06-10T10:09:00Z"/>
  <w16cex:commentExtensible w16cex:durableId="264DB3CA" w16cex:dateUtc="2022-06-10T10:12:00Z"/>
  <w16cex:commentExtensible w16cex:durableId="264DB43A" w16cex:dateUtc="2022-06-10T10:14:00Z"/>
  <w16cex:commentExtensible w16cex:durableId="264DB49E" w16cex:dateUtc="2022-06-10T10:16:00Z"/>
  <w16cex:commentExtensible w16cex:durableId="264DB513" w16cex:dateUtc="2022-06-10T10:18:00Z"/>
  <w16cex:commentExtensible w16cex:durableId="264DB5EA" w16cex:dateUtc="2022-06-10T10:22:00Z"/>
  <w16cex:commentExtensible w16cex:durableId="264DB6AB" w16cex:dateUtc="2022-06-10T10:25:00Z"/>
  <w16cex:commentExtensible w16cex:durableId="264DB6CB" w16cex:dateUtc="2022-06-10T10:25:00Z"/>
  <w16cex:commentExtensible w16cex:durableId="264DB736" w16cex:dateUtc="2022-06-10T10:27:00Z"/>
  <w16cex:commentExtensible w16cex:durableId="264DBAF2" w16cex:dateUtc="2022-06-10T10:43:00Z"/>
  <w16cex:commentExtensible w16cex:durableId="264DBD84" w16cex:dateUtc="2022-06-10T10:54:00Z"/>
  <w16cex:commentExtensible w16cex:durableId="264DBDDF" w16cex:dateUtc="2022-06-10T10:55:00Z"/>
  <w16cex:commentExtensible w16cex:durableId="264DBE52" w16cex:dateUtc="2022-06-10T10:57:00Z"/>
  <w16cex:commentExtensible w16cex:durableId="264DD2E4" w16cex:dateUtc="2022-06-10T12:25:00Z"/>
  <w16cex:commentExtensible w16cex:durableId="264DD4CB" w16cex:dateUtc="2022-06-10T12:33:00Z"/>
  <w16cex:commentExtensible w16cex:durableId="264DD5DC" w16cex:dateUtc="2022-06-10T12:38:00Z"/>
  <w16cex:commentExtensible w16cex:durableId="264DD641" w16cex:dateUtc="2022-06-10T12:40:00Z"/>
  <w16cex:commentExtensible w16cex:durableId="264DD6E6" w16cex:dateUtc="2022-06-10T12:42:00Z"/>
  <w16cex:commentExtensible w16cex:durableId="264DD91A" w16cex:dateUtc="2022-06-10T12:52:00Z"/>
  <w16cex:commentExtensible w16cex:durableId="264DDA18" w16cex:dateUtc="2022-06-10T12:56:00Z"/>
  <w16cex:commentExtensible w16cex:durableId="264DDA79" w16cex:dateUtc="2022-06-10T12:58:00Z"/>
  <w16cex:commentExtensible w16cex:durableId="264DDAAB" w16cex:dateUtc="2022-06-10T12:58:00Z"/>
  <w16cex:commentExtensible w16cex:durableId="264DDC5D" w16cex:dateUtc="2022-06-10T13: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5918F1" w16cid:durableId="264DB131"/>
  <w16cid:commentId w16cid:paraId="47408BC1" w16cid:durableId="264DB1B2"/>
  <w16cid:commentId w16cid:paraId="78EA42F9" w16cid:durableId="264DB1F7"/>
  <w16cid:commentId w16cid:paraId="7FD3FE93" w16cid:durableId="264DB270"/>
  <w16cid:commentId w16cid:paraId="46E11B57" w16cid:durableId="264DB2A4"/>
  <w16cid:commentId w16cid:paraId="42C69C7B" w16cid:durableId="264DB2D8"/>
  <w16cid:commentId w16cid:paraId="6F243E02" w16cid:durableId="264DB30A"/>
  <w16cid:commentId w16cid:paraId="5730EA61" w16cid:durableId="264DB3CA"/>
  <w16cid:commentId w16cid:paraId="26085EC7" w16cid:durableId="264DB43A"/>
  <w16cid:commentId w16cid:paraId="764536EE" w16cid:durableId="264DB49E"/>
  <w16cid:commentId w16cid:paraId="70C6AE8D" w16cid:durableId="264DB513"/>
  <w16cid:commentId w16cid:paraId="385E359B" w16cid:durableId="264DB5EA"/>
  <w16cid:commentId w16cid:paraId="1ED54D3C" w16cid:durableId="264DB6AB"/>
  <w16cid:commentId w16cid:paraId="486D718F" w16cid:durableId="264DB6CB"/>
  <w16cid:commentId w16cid:paraId="0A15A182" w16cid:durableId="264DB736"/>
  <w16cid:commentId w16cid:paraId="19EF48E0" w16cid:durableId="264DBAF2"/>
  <w16cid:commentId w16cid:paraId="2927222B" w16cid:durableId="264DBD84"/>
  <w16cid:commentId w16cid:paraId="4D8B0883" w16cid:durableId="264DBDDF"/>
  <w16cid:commentId w16cid:paraId="3F01186C" w16cid:durableId="264DBE52"/>
  <w16cid:commentId w16cid:paraId="40A53568" w16cid:durableId="264DD2E4"/>
  <w16cid:commentId w16cid:paraId="750675FA" w16cid:durableId="264DD4CB"/>
  <w16cid:commentId w16cid:paraId="7407C0E8" w16cid:durableId="264DD5DC"/>
  <w16cid:commentId w16cid:paraId="35165438" w16cid:durableId="264DD641"/>
  <w16cid:commentId w16cid:paraId="5F4A37E1" w16cid:durableId="264DD6E6"/>
  <w16cid:commentId w16cid:paraId="719168AE" w16cid:durableId="264DD91A"/>
  <w16cid:commentId w16cid:paraId="6F2FB3D4" w16cid:durableId="264DDA18"/>
  <w16cid:commentId w16cid:paraId="3712264F" w16cid:durableId="264DDA79"/>
  <w16cid:commentId w16cid:paraId="60EF8D5D" w16cid:durableId="264DDAAB"/>
  <w16cid:commentId w16cid:paraId="627C4B72" w16cid:durableId="264DDC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45C07" w14:textId="77777777" w:rsidR="00A470F7" w:rsidRDefault="00A470F7" w:rsidP="00421B98">
      <w:r>
        <w:separator/>
      </w:r>
    </w:p>
  </w:endnote>
  <w:endnote w:type="continuationSeparator" w:id="0">
    <w:p w14:paraId="3DC5C690" w14:textId="77777777" w:rsidR="00A470F7" w:rsidRDefault="00A470F7" w:rsidP="00421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787473805"/>
      <w:docPartObj>
        <w:docPartGallery w:val="Page Numbers (Bottom of Page)"/>
        <w:docPartUnique/>
      </w:docPartObj>
    </w:sdtPr>
    <w:sdtEndPr>
      <w:rPr>
        <w:rStyle w:val="Nmerodepgina"/>
      </w:rPr>
    </w:sdtEndPr>
    <w:sdtContent>
      <w:p w14:paraId="5D023838" w14:textId="77777777" w:rsidR="003A56B4" w:rsidRDefault="003A56B4" w:rsidP="00ED7B8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933AB77" w14:textId="77777777" w:rsidR="003A56B4" w:rsidRDefault="003A56B4" w:rsidP="00421B9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Fonts w:ascii="Times New Roman" w:hAnsi="Times New Roman" w:cs="Times New Roman"/>
      </w:rPr>
      <w:id w:val="-1390030120"/>
      <w:docPartObj>
        <w:docPartGallery w:val="Page Numbers (Bottom of Page)"/>
        <w:docPartUnique/>
      </w:docPartObj>
    </w:sdtPr>
    <w:sdtEndPr>
      <w:rPr>
        <w:rStyle w:val="Nmerodepgina"/>
      </w:rPr>
    </w:sdtEndPr>
    <w:sdtContent>
      <w:p w14:paraId="2364A3BA" w14:textId="4BC98B18" w:rsidR="003A56B4" w:rsidRPr="006704EA" w:rsidRDefault="003A56B4" w:rsidP="00ED7B83">
        <w:pPr>
          <w:pStyle w:val="Piedepgina"/>
          <w:framePr w:wrap="none" w:vAnchor="text" w:hAnchor="margin" w:xAlign="right" w:y="1"/>
          <w:rPr>
            <w:rStyle w:val="Nmerodepgina"/>
            <w:rFonts w:ascii="Times New Roman" w:hAnsi="Times New Roman" w:cs="Times New Roman"/>
          </w:rPr>
        </w:pPr>
        <w:r w:rsidRPr="006704EA">
          <w:rPr>
            <w:rStyle w:val="Nmerodepgina"/>
            <w:rFonts w:ascii="Times New Roman" w:hAnsi="Times New Roman" w:cs="Times New Roman"/>
          </w:rPr>
          <w:fldChar w:fldCharType="begin"/>
        </w:r>
        <w:r w:rsidRPr="006704EA">
          <w:rPr>
            <w:rStyle w:val="Nmerodepgina"/>
            <w:rFonts w:ascii="Times New Roman" w:hAnsi="Times New Roman" w:cs="Times New Roman"/>
          </w:rPr>
          <w:instrText xml:space="preserve"> PAGE </w:instrText>
        </w:r>
        <w:r w:rsidRPr="006704EA">
          <w:rPr>
            <w:rStyle w:val="Nmerodepgina"/>
            <w:rFonts w:ascii="Times New Roman" w:hAnsi="Times New Roman" w:cs="Times New Roman"/>
          </w:rPr>
          <w:fldChar w:fldCharType="separate"/>
        </w:r>
        <w:r w:rsidR="00A1445D">
          <w:rPr>
            <w:rStyle w:val="Nmerodepgina"/>
            <w:rFonts w:ascii="Times New Roman" w:hAnsi="Times New Roman" w:cs="Times New Roman"/>
            <w:noProof/>
          </w:rPr>
          <w:t>20</w:t>
        </w:r>
        <w:r w:rsidRPr="006704EA">
          <w:rPr>
            <w:rStyle w:val="Nmerodepgina"/>
            <w:rFonts w:ascii="Times New Roman" w:hAnsi="Times New Roman" w:cs="Times New Roman"/>
          </w:rPr>
          <w:fldChar w:fldCharType="end"/>
        </w:r>
      </w:p>
    </w:sdtContent>
  </w:sdt>
  <w:p w14:paraId="66E9DC1A" w14:textId="77777777" w:rsidR="003A56B4" w:rsidRDefault="003A56B4" w:rsidP="00421B98">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F0505" w14:textId="77777777" w:rsidR="00A470F7" w:rsidRDefault="00A470F7" w:rsidP="00421B98">
      <w:r>
        <w:separator/>
      </w:r>
    </w:p>
  </w:footnote>
  <w:footnote w:type="continuationSeparator" w:id="0">
    <w:p w14:paraId="323FEB92" w14:textId="77777777" w:rsidR="00A470F7" w:rsidRDefault="00A470F7" w:rsidP="00421B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C41CB"/>
    <w:multiLevelType w:val="multilevel"/>
    <w:tmpl w:val="446C5E7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16020012"/>
    <w:multiLevelType w:val="hybridMultilevel"/>
    <w:tmpl w:val="17C8A10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73C01F1"/>
    <w:multiLevelType w:val="hybridMultilevel"/>
    <w:tmpl w:val="CDC80F76"/>
    <w:lvl w:ilvl="0" w:tplc="0D141F1C">
      <w:start w:val="4"/>
      <w:numFmt w:val="bullet"/>
      <w:lvlText w:val=""/>
      <w:lvlJc w:val="left"/>
      <w:pPr>
        <w:ind w:left="360" w:hanging="360"/>
      </w:pPr>
      <w:rPr>
        <w:rFonts w:ascii="Symbol" w:eastAsiaTheme="minorHAnsi" w:hAnsi="Symbol" w:cs="Times New Roma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200213CC"/>
    <w:multiLevelType w:val="hybridMultilevel"/>
    <w:tmpl w:val="8EE0BFF0"/>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2E6505A5"/>
    <w:multiLevelType w:val="hybridMultilevel"/>
    <w:tmpl w:val="125CB6E6"/>
    <w:lvl w:ilvl="0" w:tplc="2346A8BE">
      <w:start w:val="1"/>
      <w:numFmt w:val="decimal"/>
      <w:lvlText w:val="%1."/>
      <w:lvlJc w:val="left"/>
      <w:pPr>
        <w:ind w:left="360" w:hanging="360"/>
      </w:pPr>
      <w:rPr>
        <w:rFonts w:ascii="Times New Roman" w:hAnsi="Times New Roman" w:cs="Times New Roman"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30F85530"/>
    <w:multiLevelType w:val="hybridMultilevel"/>
    <w:tmpl w:val="30DCB3E6"/>
    <w:lvl w:ilvl="0" w:tplc="BEF8EC20">
      <w:start w:val="2015"/>
      <w:numFmt w:val="bullet"/>
      <w:lvlText w:val=""/>
      <w:lvlJc w:val="left"/>
      <w:pPr>
        <w:ind w:left="720" w:hanging="360"/>
      </w:pPr>
      <w:rPr>
        <w:rFonts w:ascii="Symbol" w:eastAsiaTheme="minorHAnsi" w:hAnsi="Symbol"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37C71933"/>
    <w:multiLevelType w:val="hybridMultilevel"/>
    <w:tmpl w:val="7F381164"/>
    <w:lvl w:ilvl="0" w:tplc="4008F7FE">
      <w:numFmt w:val="bullet"/>
      <w:lvlText w:val=""/>
      <w:lvlJc w:val="left"/>
      <w:pPr>
        <w:ind w:left="360" w:hanging="360"/>
      </w:pPr>
      <w:rPr>
        <w:rFonts w:ascii="Symbol" w:eastAsiaTheme="minorHAnsi" w:hAnsi="Symbol" w:cs="Times New Roman"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7" w15:restartNumberingAfterBreak="0">
    <w:nsid w:val="414B2CD0"/>
    <w:multiLevelType w:val="hybridMultilevel"/>
    <w:tmpl w:val="EC6EEB8A"/>
    <w:lvl w:ilvl="0" w:tplc="040A0011">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8" w15:restartNumberingAfterBreak="0">
    <w:nsid w:val="47926F29"/>
    <w:multiLevelType w:val="multilevel"/>
    <w:tmpl w:val="9BB2A1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1B5623"/>
    <w:multiLevelType w:val="hybridMultilevel"/>
    <w:tmpl w:val="1D860376"/>
    <w:lvl w:ilvl="0" w:tplc="040A0015">
      <w:start w:val="1"/>
      <w:numFmt w:val="upp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16cid:durableId="463621127">
    <w:abstractNumId w:val="4"/>
  </w:num>
  <w:num w:numId="2" w16cid:durableId="656494352">
    <w:abstractNumId w:val="0"/>
  </w:num>
  <w:num w:numId="3" w16cid:durableId="1556819916">
    <w:abstractNumId w:val="8"/>
  </w:num>
  <w:num w:numId="4" w16cid:durableId="77791400">
    <w:abstractNumId w:val="6"/>
  </w:num>
  <w:num w:numId="5" w16cid:durableId="579023336">
    <w:abstractNumId w:val="9"/>
  </w:num>
  <w:num w:numId="6" w16cid:durableId="607545265">
    <w:abstractNumId w:val="7"/>
  </w:num>
  <w:num w:numId="7" w16cid:durableId="1390029323">
    <w:abstractNumId w:val="1"/>
  </w:num>
  <w:num w:numId="8" w16cid:durableId="2086217866">
    <w:abstractNumId w:val="2"/>
  </w:num>
  <w:num w:numId="9" w16cid:durableId="704407035">
    <w:abstractNumId w:val="5"/>
  </w:num>
  <w:num w:numId="10" w16cid:durableId="212549105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vier Fuertes Pérez">
    <w15:presenceInfo w15:providerId="AD" w15:userId="S::ffuertes@comillas.edu::1ba0dbd7-b39d-4504-a6d1-b0748548d4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569"/>
    <w:rsid w:val="00014D5E"/>
    <w:rsid w:val="00020E18"/>
    <w:rsid w:val="0004159D"/>
    <w:rsid w:val="000565B4"/>
    <w:rsid w:val="00057348"/>
    <w:rsid w:val="00057B6A"/>
    <w:rsid w:val="00075148"/>
    <w:rsid w:val="00076659"/>
    <w:rsid w:val="000A0768"/>
    <w:rsid w:val="000A0A64"/>
    <w:rsid w:val="000A4194"/>
    <w:rsid w:val="000B4AB6"/>
    <w:rsid w:val="000B6D75"/>
    <w:rsid w:val="000B7B69"/>
    <w:rsid w:val="000C2697"/>
    <w:rsid w:val="000D366A"/>
    <w:rsid w:val="000D75A6"/>
    <w:rsid w:val="000F67F5"/>
    <w:rsid w:val="00114EB9"/>
    <w:rsid w:val="00125CBB"/>
    <w:rsid w:val="0013271F"/>
    <w:rsid w:val="001413B9"/>
    <w:rsid w:val="0014552C"/>
    <w:rsid w:val="001457F3"/>
    <w:rsid w:val="001460A7"/>
    <w:rsid w:val="00183D82"/>
    <w:rsid w:val="001902CA"/>
    <w:rsid w:val="001D43CE"/>
    <w:rsid w:val="001E7CB7"/>
    <w:rsid w:val="001F0E73"/>
    <w:rsid w:val="00205CD8"/>
    <w:rsid w:val="00214EF5"/>
    <w:rsid w:val="00214F2A"/>
    <w:rsid w:val="0024759C"/>
    <w:rsid w:val="0025343E"/>
    <w:rsid w:val="00267727"/>
    <w:rsid w:val="002717EC"/>
    <w:rsid w:val="00287591"/>
    <w:rsid w:val="00293E97"/>
    <w:rsid w:val="002A1A2A"/>
    <w:rsid w:val="002B03F7"/>
    <w:rsid w:val="002B4480"/>
    <w:rsid w:val="002B6436"/>
    <w:rsid w:val="002C7617"/>
    <w:rsid w:val="002D15C6"/>
    <w:rsid w:val="002E35FD"/>
    <w:rsid w:val="002F0931"/>
    <w:rsid w:val="002F6BF4"/>
    <w:rsid w:val="00306857"/>
    <w:rsid w:val="00315F2B"/>
    <w:rsid w:val="00322266"/>
    <w:rsid w:val="0033190B"/>
    <w:rsid w:val="0033599A"/>
    <w:rsid w:val="003369A6"/>
    <w:rsid w:val="003701A6"/>
    <w:rsid w:val="003820A0"/>
    <w:rsid w:val="00390A31"/>
    <w:rsid w:val="003A3A83"/>
    <w:rsid w:val="003A56B4"/>
    <w:rsid w:val="003D244D"/>
    <w:rsid w:val="003D3670"/>
    <w:rsid w:val="003E18E0"/>
    <w:rsid w:val="003E4B85"/>
    <w:rsid w:val="003E4D01"/>
    <w:rsid w:val="003F74E2"/>
    <w:rsid w:val="00410611"/>
    <w:rsid w:val="00421B98"/>
    <w:rsid w:val="0043330D"/>
    <w:rsid w:val="00446282"/>
    <w:rsid w:val="00453860"/>
    <w:rsid w:val="00466757"/>
    <w:rsid w:val="00474CBE"/>
    <w:rsid w:val="00491938"/>
    <w:rsid w:val="00495A9E"/>
    <w:rsid w:val="004B076A"/>
    <w:rsid w:val="004B14B6"/>
    <w:rsid w:val="004B5A2D"/>
    <w:rsid w:val="004C376C"/>
    <w:rsid w:val="004E1AB8"/>
    <w:rsid w:val="004E727A"/>
    <w:rsid w:val="0052524E"/>
    <w:rsid w:val="0053455A"/>
    <w:rsid w:val="00541F21"/>
    <w:rsid w:val="0054525F"/>
    <w:rsid w:val="005477C0"/>
    <w:rsid w:val="00550FD9"/>
    <w:rsid w:val="00562216"/>
    <w:rsid w:val="00572A07"/>
    <w:rsid w:val="00585649"/>
    <w:rsid w:val="005A32F9"/>
    <w:rsid w:val="005C0AED"/>
    <w:rsid w:val="005D2E8A"/>
    <w:rsid w:val="005F6642"/>
    <w:rsid w:val="00632EC8"/>
    <w:rsid w:val="00644109"/>
    <w:rsid w:val="00645A58"/>
    <w:rsid w:val="00646340"/>
    <w:rsid w:val="0065275B"/>
    <w:rsid w:val="006552E0"/>
    <w:rsid w:val="00655569"/>
    <w:rsid w:val="006704EA"/>
    <w:rsid w:val="006762D2"/>
    <w:rsid w:val="00680FDD"/>
    <w:rsid w:val="00684EDE"/>
    <w:rsid w:val="00684EF5"/>
    <w:rsid w:val="00685565"/>
    <w:rsid w:val="00694236"/>
    <w:rsid w:val="006B2A7B"/>
    <w:rsid w:val="006C4238"/>
    <w:rsid w:val="006D77FB"/>
    <w:rsid w:val="006F5A17"/>
    <w:rsid w:val="00720501"/>
    <w:rsid w:val="00724432"/>
    <w:rsid w:val="00726B9C"/>
    <w:rsid w:val="00737278"/>
    <w:rsid w:val="007462FC"/>
    <w:rsid w:val="007552C1"/>
    <w:rsid w:val="0076635F"/>
    <w:rsid w:val="007726A2"/>
    <w:rsid w:val="00772D4C"/>
    <w:rsid w:val="00773CAE"/>
    <w:rsid w:val="007741D3"/>
    <w:rsid w:val="00775F71"/>
    <w:rsid w:val="00776B53"/>
    <w:rsid w:val="00783B3D"/>
    <w:rsid w:val="00786933"/>
    <w:rsid w:val="0079447F"/>
    <w:rsid w:val="00794CB4"/>
    <w:rsid w:val="007A1416"/>
    <w:rsid w:val="007A7845"/>
    <w:rsid w:val="007B3D53"/>
    <w:rsid w:val="007C37C0"/>
    <w:rsid w:val="007C5F61"/>
    <w:rsid w:val="00806004"/>
    <w:rsid w:val="00806433"/>
    <w:rsid w:val="008127E6"/>
    <w:rsid w:val="00864351"/>
    <w:rsid w:val="008749DC"/>
    <w:rsid w:val="00877A88"/>
    <w:rsid w:val="008842F6"/>
    <w:rsid w:val="00892E06"/>
    <w:rsid w:val="00901C8A"/>
    <w:rsid w:val="00917178"/>
    <w:rsid w:val="009262A1"/>
    <w:rsid w:val="00943C55"/>
    <w:rsid w:val="009457BB"/>
    <w:rsid w:val="00963C4C"/>
    <w:rsid w:val="00975DE5"/>
    <w:rsid w:val="009763F2"/>
    <w:rsid w:val="00986A5F"/>
    <w:rsid w:val="00987644"/>
    <w:rsid w:val="00991731"/>
    <w:rsid w:val="009A6E0A"/>
    <w:rsid w:val="009B47B2"/>
    <w:rsid w:val="009C2A55"/>
    <w:rsid w:val="009D028B"/>
    <w:rsid w:val="009E0286"/>
    <w:rsid w:val="009F2FB6"/>
    <w:rsid w:val="009F50E9"/>
    <w:rsid w:val="009F621B"/>
    <w:rsid w:val="009F7BCC"/>
    <w:rsid w:val="00A1445D"/>
    <w:rsid w:val="00A20AE9"/>
    <w:rsid w:val="00A3764F"/>
    <w:rsid w:val="00A470F7"/>
    <w:rsid w:val="00A5408B"/>
    <w:rsid w:val="00A81039"/>
    <w:rsid w:val="00AA67F9"/>
    <w:rsid w:val="00AB0529"/>
    <w:rsid w:val="00AC29E9"/>
    <w:rsid w:val="00AC7C32"/>
    <w:rsid w:val="00AD2696"/>
    <w:rsid w:val="00AD4A93"/>
    <w:rsid w:val="00AD4F20"/>
    <w:rsid w:val="00AD54E0"/>
    <w:rsid w:val="00AD7FC4"/>
    <w:rsid w:val="00AE4319"/>
    <w:rsid w:val="00AF12C1"/>
    <w:rsid w:val="00AF7D8A"/>
    <w:rsid w:val="00B1060B"/>
    <w:rsid w:val="00B15B69"/>
    <w:rsid w:val="00B31F70"/>
    <w:rsid w:val="00B35676"/>
    <w:rsid w:val="00B452DC"/>
    <w:rsid w:val="00B56B5C"/>
    <w:rsid w:val="00B57FA6"/>
    <w:rsid w:val="00B7290F"/>
    <w:rsid w:val="00B971AF"/>
    <w:rsid w:val="00BB2BC9"/>
    <w:rsid w:val="00BC5F49"/>
    <w:rsid w:val="00BD5F13"/>
    <w:rsid w:val="00C11062"/>
    <w:rsid w:val="00C550AF"/>
    <w:rsid w:val="00C55C08"/>
    <w:rsid w:val="00C67A80"/>
    <w:rsid w:val="00C835C9"/>
    <w:rsid w:val="00C862E0"/>
    <w:rsid w:val="00CA4347"/>
    <w:rsid w:val="00CB2ED8"/>
    <w:rsid w:val="00CB4228"/>
    <w:rsid w:val="00CC5FCD"/>
    <w:rsid w:val="00D122BA"/>
    <w:rsid w:val="00D21004"/>
    <w:rsid w:val="00D23B62"/>
    <w:rsid w:val="00D466B7"/>
    <w:rsid w:val="00D5793C"/>
    <w:rsid w:val="00D60BC7"/>
    <w:rsid w:val="00D61BC9"/>
    <w:rsid w:val="00D621BD"/>
    <w:rsid w:val="00D9259D"/>
    <w:rsid w:val="00D945F4"/>
    <w:rsid w:val="00DA0B79"/>
    <w:rsid w:val="00DA1A0B"/>
    <w:rsid w:val="00DC24AC"/>
    <w:rsid w:val="00DD44DC"/>
    <w:rsid w:val="00DD7781"/>
    <w:rsid w:val="00DE7CDB"/>
    <w:rsid w:val="00DF6A7C"/>
    <w:rsid w:val="00E12153"/>
    <w:rsid w:val="00E150E9"/>
    <w:rsid w:val="00E346EC"/>
    <w:rsid w:val="00E439FC"/>
    <w:rsid w:val="00E61CB9"/>
    <w:rsid w:val="00EC0EAA"/>
    <w:rsid w:val="00EC7644"/>
    <w:rsid w:val="00ED0377"/>
    <w:rsid w:val="00ED0F1E"/>
    <w:rsid w:val="00ED7B83"/>
    <w:rsid w:val="00EF2425"/>
    <w:rsid w:val="00EF3238"/>
    <w:rsid w:val="00F00190"/>
    <w:rsid w:val="00F0601D"/>
    <w:rsid w:val="00F132C0"/>
    <w:rsid w:val="00F14EF9"/>
    <w:rsid w:val="00F232F9"/>
    <w:rsid w:val="00F24F36"/>
    <w:rsid w:val="00F31BDB"/>
    <w:rsid w:val="00F410BC"/>
    <w:rsid w:val="00F46164"/>
    <w:rsid w:val="00F516F8"/>
    <w:rsid w:val="00F611AF"/>
    <w:rsid w:val="00F70479"/>
    <w:rsid w:val="00FC63C7"/>
    <w:rsid w:val="00FD1927"/>
    <w:rsid w:val="00FE75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7D66C"/>
  <w15:chartTrackingRefBased/>
  <w15:docId w15:val="{E707D99A-97D2-A846-8A00-CEA0578AD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764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1413B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55569"/>
    <w:pPr>
      <w:ind w:left="720"/>
      <w:contextualSpacing/>
    </w:pPr>
  </w:style>
  <w:style w:type="character" w:customStyle="1" w:styleId="Ttulo1Car">
    <w:name w:val="Título 1 Car"/>
    <w:basedOn w:val="Fuentedeprrafopredeter"/>
    <w:link w:val="Ttulo1"/>
    <w:uiPriority w:val="9"/>
    <w:rsid w:val="00987644"/>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1413B9"/>
    <w:rPr>
      <w:rFonts w:asciiTheme="majorHAnsi" w:eastAsiaTheme="majorEastAsia" w:hAnsiTheme="majorHAnsi" w:cstheme="majorBidi"/>
      <w:color w:val="2F5496" w:themeColor="accent1" w:themeShade="BF"/>
      <w:sz w:val="26"/>
      <w:szCs w:val="26"/>
    </w:rPr>
  </w:style>
  <w:style w:type="paragraph" w:styleId="Sinespaciado">
    <w:name w:val="No Spacing"/>
    <w:link w:val="SinespaciadoCar"/>
    <w:uiPriority w:val="1"/>
    <w:qFormat/>
    <w:rsid w:val="001413B9"/>
    <w:rPr>
      <w:rFonts w:eastAsiaTheme="minorEastAsia"/>
      <w:sz w:val="22"/>
      <w:szCs w:val="22"/>
      <w:lang w:val="en-US" w:eastAsia="zh-CN"/>
    </w:rPr>
  </w:style>
  <w:style w:type="character" w:customStyle="1" w:styleId="SinespaciadoCar">
    <w:name w:val="Sin espaciado Car"/>
    <w:basedOn w:val="Fuentedeprrafopredeter"/>
    <w:link w:val="Sinespaciado"/>
    <w:uiPriority w:val="1"/>
    <w:rsid w:val="001413B9"/>
    <w:rPr>
      <w:rFonts w:eastAsiaTheme="minorEastAsia"/>
      <w:sz w:val="22"/>
      <w:szCs w:val="22"/>
      <w:lang w:val="en-US" w:eastAsia="zh-CN"/>
    </w:rPr>
  </w:style>
  <w:style w:type="paragraph" w:styleId="Textoindependiente">
    <w:name w:val="Body Text"/>
    <w:basedOn w:val="Normal"/>
    <w:link w:val="TextoindependienteCar"/>
    <w:uiPriority w:val="1"/>
    <w:qFormat/>
    <w:rsid w:val="001413B9"/>
    <w:pPr>
      <w:widowControl w:val="0"/>
      <w:autoSpaceDE w:val="0"/>
      <w:autoSpaceDN w:val="0"/>
    </w:pPr>
    <w:rPr>
      <w:rFonts w:ascii="Arial" w:eastAsia="Arial" w:hAnsi="Arial" w:cs="Arial"/>
      <w:sz w:val="36"/>
      <w:szCs w:val="36"/>
      <w:lang w:eastAsia="es-ES" w:bidi="es-ES"/>
    </w:rPr>
  </w:style>
  <w:style w:type="character" w:customStyle="1" w:styleId="TextoindependienteCar">
    <w:name w:val="Texto independiente Car"/>
    <w:basedOn w:val="Fuentedeprrafopredeter"/>
    <w:link w:val="Textoindependiente"/>
    <w:uiPriority w:val="1"/>
    <w:rsid w:val="001413B9"/>
    <w:rPr>
      <w:rFonts w:ascii="Arial" w:eastAsia="Arial" w:hAnsi="Arial" w:cs="Arial"/>
      <w:sz w:val="36"/>
      <w:szCs w:val="36"/>
      <w:lang w:eastAsia="es-ES" w:bidi="es-ES"/>
    </w:rPr>
  </w:style>
  <w:style w:type="paragraph" w:styleId="TtuloTDC">
    <w:name w:val="TOC Heading"/>
    <w:basedOn w:val="Ttulo1"/>
    <w:next w:val="Normal"/>
    <w:uiPriority w:val="39"/>
    <w:unhideWhenUsed/>
    <w:qFormat/>
    <w:rsid w:val="00421B98"/>
    <w:pPr>
      <w:spacing w:before="480" w:line="276" w:lineRule="auto"/>
      <w:outlineLvl w:val="9"/>
    </w:pPr>
    <w:rPr>
      <w:b/>
      <w:bCs/>
      <w:sz w:val="28"/>
      <w:szCs w:val="28"/>
      <w:lang w:eastAsia="es-ES_tradnl"/>
    </w:rPr>
  </w:style>
  <w:style w:type="paragraph" w:styleId="TDC1">
    <w:name w:val="toc 1"/>
    <w:basedOn w:val="Normal"/>
    <w:next w:val="Normal"/>
    <w:autoRedefine/>
    <w:uiPriority w:val="39"/>
    <w:unhideWhenUsed/>
    <w:rsid w:val="00421B98"/>
    <w:pPr>
      <w:spacing w:before="360" w:after="360"/>
    </w:pPr>
    <w:rPr>
      <w:b/>
      <w:bCs/>
      <w:caps/>
      <w:sz w:val="22"/>
      <w:szCs w:val="22"/>
      <w:u w:val="single"/>
    </w:rPr>
  </w:style>
  <w:style w:type="paragraph" w:styleId="TDC2">
    <w:name w:val="toc 2"/>
    <w:basedOn w:val="Normal"/>
    <w:next w:val="Normal"/>
    <w:autoRedefine/>
    <w:uiPriority w:val="39"/>
    <w:unhideWhenUsed/>
    <w:rsid w:val="004C376C"/>
    <w:pPr>
      <w:tabs>
        <w:tab w:val="left" w:pos="515"/>
        <w:tab w:val="right" w:leader="dot" w:pos="8488"/>
      </w:tabs>
      <w:spacing w:line="360" w:lineRule="auto"/>
      <w:jc w:val="both"/>
    </w:pPr>
    <w:rPr>
      <w:b/>
      <w:bCs/>
      <w:smallCaps/>
      <w:sz w:val="22"/>
      <w:szCs w:val="22"/>
    </w:rPr>
  </w:style>
  <w:style w:type="character" w:styleId="Hipervnculo">
    <w:name w:val="Hyperlink"/>
    <w:basedOn w:val="Fuentedeprrafopredeter"/>
    <w:uiPriority w:val="99"/>
    <w:unhideWhenUsed/>
    <w:rsid w:val="00421B98"/>
    <w:rPr>
      <w:color w:val="0563C1" w:themeColor="hyperlink"/>
      <w:u w:val="single"/>
    </w:rPr>
  </w:style>
  <w:style w:type="paragraph" w:styleId="TDC3">
    <w:name w:val="toc 3"/>
    <w:basedOn w:val="Normal"/>
    <w:next w:val="Normal"/>
    <w:autoRedefine/>
    <w:uiPriority w:val="39"/>
    <w:semiHidden/>
    <w:unhideWhenUsed/>
    <w:rsid w:val="00421B98"/>
    <w:rPr>
      <w:smallCaps/>
      <w:sz w:val="22"/>
      <w:szCs w:val="22"/>
    </w:rPr>
  </w:style>
  <w:style w:type="paragraph" w:styleId="TDC4">
    <w:name w:val="toc 4"/>
    <w:basedOn w:val="Normal"/>
    <w:next w:val="Normal"/>
    <w:autoRedefine/>
    <w:uiPriority w:val="39"/>
    <w:semiHidden/>
    <w:unhideWhenUsed/>
    <w:rsid w:val="00421B98"/>
    <w:rPr>
      <w:sz w:val="22"/>
      <w:szCs w:val="22"/>
    </w:rPr>
  </w:style>
  <w:style w:type="paragraph" w:styleId="TDC5">
    <w:name w:val="toc 5"/>
    <w:basedOn w:val="Normal"/>
    <w:next w:val="Normal"/>
    <w:autoRedefine/>
    <w:uiPriority w:val="39"/>
    <w:semiHidden/>
    <w:unhideWhenUsed/>
    <w:rsid w:val="00421B98"/>
    <w:rPr>
      <w:sz w:val="22"/>
      <w:szCs w:val="22"/>
    </w:rPr>
  </w:style>
  <w:style w:type="paragraph" w:styleId="TDC6">
    <w:name w:val="toc 6"/>
    <w:basedOn w:val="Normal"/>
    <w:next w:val="Normal"/>
    <w:autoRedefine/>
    <w:uiPriority w:val="39"/>
    <w:semiHidden/>
    <w:unhideWhenUsed/>
    <w:rsid w:val="00421B98"/>
    <w:rPr>
      <w:sz w:val="22"/>
      <w:szCs w:val="22"/>
    </w:rPr>
  </w:style>
  <w:style w:type="paragraph" w:styleId="TDC7">
    <w:name w:val="toc 7"/>
    <w:basedOn w:val="Normal"/>
    <w:next w:val="Normal"/>
    <w:autoRedefine/>
    <w:uiPriority w:val="39"/>
    <w:semiHidden/>
    <w:unhideWhenUsed/>
    <w:rsid w:val="00421B98"/>
    <w:rPr>
      <w:sz w:val="22"/>
      <w:szCs w:val="22"/>
    </w:rPr>
  </w:style>
  <w:style w:type="paragraph" w:styleId="TDC8">
    <w:name w:val="toc 8"/>
    <w:basedOn w:val="Normal"/>
    <w:next w:val="Normal"/>
    <w:autoRedefine/>
    <w:uiPriority w:val="39"/>
    <w:semiHidden/>
    <w:unhideWhenUsed/>
    <w:rsid w:val="00421B98"/>
    <w:rPr>
      <w:sz w:val="22"/>
      <w:szCs w:val="22"/>
    </w:rPr>
  </w:style>
  <w:style w:type="paragraph" w:styleId="TDC9">
    <w:name w:val="toc 9"/>
    <w:basedOn w:val="Normal"/>
    <w:next w:val="Normal"/>
    <w:autoRedefine/>
    <w:uiPriority w:val="39"/>
    <w:semiHidden/>
    <w:unhideWhenUsed/>
    <w:rsid w:val="00421B98"/>
    <w:rPr>
      <w:sz w:val="22"/>
      <w:szCs w:val="22"/>
    </w:rPr>
  </w:style>
  <w:style w:type="paragraph" w:styleId="Piedepgina">
    <w:name w:val="footer"/>
    <w:basedOn w:val="Normal"/>
    <w:link w:val="PiedepginaCar"/>
    <w:uiPriority w:val="99"/>
    <w:unhideWhenUsed/>
    <w:rsid w:val="00421B98"/>
    <w:pPr>
      <w:tabs>
        <w:tab w:val="center" w:pos="4419"/>
        <w:tab w:val="right" w:pos="8838"/>
      </w:tabs>
    </w:pPr>
  </w:style>
  <w:style w:type="character" w:customStyle="1" w:styleId="PiedepginaCar">
    <w:name w:val="Pie de página Car"/>
    <w:basedOn w:val="Fuentedeprrafopredeter"/>
    <w:link w:val="Piedepgina"/>
    <w:uiPriority w:val="99"/>
    <w:rsid w:val="00421B98"/>
  </w:style>
  <w:style w:type="character" w:styleId="Nmerodepgina">
    <w:name w:val="page number"/>
    <w:basedOn w:val="Fuentedeprrafopredeter"/>
    <w:uiPriority w:val="99"/>
    <w:semiHidden/>
    <w:unhideWhenUsed/>
    <w:rsid w:val="00421B98"/>
  </w:style>
  <w:style w:type="character" w:customStyle="1" w:styleId="Mencinsinresolver1">
    <w:name w:val="Mención sin resolver1"/>
    <w:basedOn w:val="Fuentedeprrafopredeter"/>
    <w:uiPriority w:val="99"/>
    <w:semiHidden/>
    <w:unhideWhenUsed/>
    <w:rsid w:val="00ED0377"/>
    <w:rPr>
      <w:color w:val="605E5C"/>
      <w:shd w:val="clear" w:color="auto" w:fill="E1DFDD"/>
    </w:rPr>
  </w:style>
  <w:style w:type="paragraph" w:styleId="Descripcin">
    <w:name w:val="caption"/>
    <w:basedOn w:val="Normal"/>
    <w:next w:val="Normal"/>
    <w:uiPriority w:val="35"/>
    <w:unhideWhenUsed/>
    <w:qFormat/>
    <w:rsid w:val="005A32F9"/>
    <w:pPr>
      <w:spacing w:after="200"/>
    </w:pPr>
    <w:rPr>
      <w:i/>
      <w:iCs/>
      <w:color w:val="44546A" w:themeColor="text2"/>
      <w:sz w:val="18"/>
      <w:szCs w:val="18"/>
    </w:rPr>
  </w:style>
  <w:style w:type="paragraph" w:styleId="Textodeglobo">
    <w:name w:val="Balloon Text"/>
    <w:basedOn w:val="Normal"/>
    <w:link w:val="TextodegloboCar"/>
    <w:uiPriority w:val="99"/>
    <w:semiHidden/>
    <w:unhideWhenUsed/>
    <w:rsid w:val="000B4AB6"/>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0B4AB6"/>
    <w:rPr>
      <w:rFonts w:ascii="Times New Roman" w:hAnsi="Times New Roman" w:cs="Times New Roman"/>
      <w:sz w:val="18"/>
      <w:szCs w:val="18"/>
    </w:rPr>
  </w:style>
  <w:style w:type="paragraph" w:styleId="Revisin">
    <w:name w:val="Revision"/>
    <w:hidden/>
    <w:uiPriority w:val="99"/>
    <w:semiHidden/>
    <w:rsid w:val="00F31BDB"/>
  </w:style>
  <w:style w:type="paragraph" w:customStyle="1" w:styleId="Default">
    <w:name w:val="Default"/>
    <w:rsid w:val="00D60BC7"/>
    <w:pPr>
      <w:autoSpaceDE w:val="0"/>
      <w:autoSpaceDN w:val="0"/>
      <w:adjustRightInd w:val="0"/>
    </w:pPr>
    <w:rPr>
      <w:rFonts w:ascii="Times New Roman" w:hAnsi="Times New Roman" w:cs="Times New Roman"/>
      <w:color w:val="000000"/>
    </w:rPr>
  </w:style>
  <w:style w:type="character" w:customStyle="1" w:styleId="titulo">
    <w:name w:val="titulo"/>
    <w:basedOn w:val="Fuentedeprrafopredeter"/>
    <w:rsid w:val="00306857"/>
  </w:style>
  <w:style w:type="character" w:customStyle="1" w:styleId="subtitulo">
    <w:name w:val="subtitulo"/>
    <w:basedOn w:val="Fuentedeprrafopredeter"/>
    <w:rsid w:val="00306857"/>
  </w:style>
  <w:style w:type="character" w:styleId="Textoennegrita">
    <w:name w:val="Strong"/>
    <w:basedOn w:val="Fuentedeprrafopredeter"/>
    <w:uiPriority w:val="22"/>
    <w:qFormat/>
    <w:rsid w:val="00F410BC"/>
    <w:rPr>
      <w:b/>
      <w:bCs/>
    </w:rPr>
  </w:style>
  <w:style w:type="paragraph" w:styleId="Tabladeilustraciones">
    <w:name w:val="table of figures"/>
    <w:basedOn w:val="Normal"/>
    <w:next w:val="Normal"/>
    <w:uiPriority w:val="99"/>
    <w:unhideWhenUsed/>
    <w:rsid w:val="006704EA"/>
  </w:style>
  <w:style w:type="paragraph" w:styleId="Encabezado">
    <w:name w:val="header"/>
    <w:basedOn w:val="Normal"/>
    <w:link w:val="EncabezadoCar"/>
    <w:uiPriority w:val="99"/>
    <w:unhideWhenUsed/>
    <w:rsid w:val="006704EA"/>
    <w:pPr>
      <w:tabs>
        <w:tab w:val="center" w:pos="4419"/>
        <w:tab w:val="right" w:pos="8838"/>
      </w:tabs>
    </w:pPr>
  </w:style>
  <w:style w:type="character" w:customStyle="1" w:styleId="EncabezadoCar">
    <w:name w:val="Encabezado Car"/>
    <w:basedOn w:val="Fuentedeprrafopredeter"/>
    <w:link w:val="Encabezado"/>
    <w:uiPriority w:val="99"/>
    <w:rsid w:val="006704EA"/>
  </w:style>
  <w:style w:type="character" w:styleId="Refdecomentario">
    <w:name w:val="annotation reference"/>
    <w:basedOn w:val="Fuentedeprrafopredeter"/>
    <w:uiPriority w:val="99"/>
    <w:semiHidden/>
    <w:unhideWhenUsed/>
    <w:rsid w:val="007C5F61"/>
    <w:rPr>
      <w:sz w:val="16"/>
      <w:szCs w:val="16"/>
    </w:rPr>
  </w:style>
  <w:style w:type="paragraph" w:styleId="Textocomentario">
    <w:name w:val="annotation text"/>
    <w:basedOn w:val="Normal"/>
    <w:link w:val="TextocomentarioCar"/>
    <w:uiPriority w:val="99"/>
    <w:semiHidden/>
    <w:unhideWhenUsed/>
    <w:rsid w:val="007C5F61"/>
    <w:rPr>
      <w:sz w:val="20"/>
      <w:szCs w:val="20"/>
    </w:rPr>
  </w:style>
  <w:style w:type="character" w:customStyle="1" w:styleId="TextocomentarioCar">
    <w:name w:val="Texto comentario Car"/>
    <w:basedOn w:val="Fuentedeprrafopredeter"/>
    <w:link w:val="Textocomentario"/>
    <w:uiPriority w:val="99"/>
    <w:semiHidden/>
    <w:rsid w:val="007C5F61"/>
    <w:rPr>
      <w:sz w:val="20"/>
      <w:szCs w:val="20"/>
    </w:rPr>
  </w:style>
  <w:style w:type="paragraph" w:styleId="Asuntodelcomentario">
    <w:name w:val="annotation subject"/>
    <w:basedOn w:val="Textocomentario"/>
    <w:next w:val="Textocomentario"/>
    <w:link w:val="AsuntodelcomentarioCar"/>
    <w:uiPriority w:val="99"/>
    <w:semiHidden/>
    <w:unhideWhenUsed/>
    <w:rsid w:val="007C5F61"/>
    <w:rPr>
      <w:b/>
      <w:bCs/>
    </w:rPr>
  </w:style>
  <w:style w:type="character" w:customStyle="1" w:styleId="AsuntodelcomentarioCar">
    <w:name w:val="Asunto del comentario Car"/>
    <w:basedOn w:val="TextocomentarioCar"/>
    <w:link w:val="Asuntodelcomentario"/>
    <w:uiPriority w:val="99"/>
    <w:semiHidden/>
    <w:rsid w:val="007C5F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003921">
      <w:bodyDiv w:val="1"/>
      <w:marLeft w:val="0"/>
      <w:marRight w:val="0"/>
      <w:marTop w:val="0"/>
      <w:marBottom w:val="0"/>
      <w:divBdr>
        <w:top w:val="none" w:sz="0" w:space="0" w:color="auto"/>
        <w:left w:val="none" w:sz="0" w:space="0" w:color="auto"/>
        <w:bottom w:val="none" w:sz="0" w:space="0" w:color="auto"/>
        <w:right w:val="none" w:sz="0" w:space="0" w:color="auto"/>
      </w:divBdr>
    </w:div>
    <w:div w:id="697463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cartainternacional.abri.org.br/Carta/article/view/416" TargetMode="External"/><Relationship Id="rId26" Type="http://schemas.openxmlformats.org/officeDocument/2006/relationships/hyperlink" Target="https://elpais.com/economia/2015/09/13/actualidad/1442175851_228778.html" TargetMode="External"/><Relationship Id="rId39" Type="http://schemas.openxmlformats.org/officeDocument/2006/relationships/hyperlink" Target="https://www.academia.edu/4915822/La_dimensi&#243;n_&#233;tica_de_la_cooperaci&#243;n_internacional_al_desarrollo_Entre_la_solidaridad_y_el_poder_en_las_relaciones_internacionales" TargetMode="External"/><Relationship Id="rId21" Type="http://schemas.openxmlformats.org/officeDocument/2006/relationships/hyperlink" Target="https://revistas.pucp.edu.pe/index.php/agendainternacional/article/download/7217/7420" TargetMode="External"/><Relationship Id="rId34" Type="http://schemas.openxmlformats.org/officeDocument/2006/relationships/hyperlink" Target="http://www.uajournals.com/ojs/index.php/cisdejournal/article/view/452" TargetMode="External"/><Relationship Id="rId42" Type="http://schemas.openxmlformats.org/officeDocument/2006/relationships/hyperlink" Target="https://dialnet.unirioja.es/servlet/articulo?codigo=7200181" TargetMode="External"/><Relationship Id="rId47"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cnur.org/fileadmin/Documentos/BDL/2017/11125.pdf" TargetMode="External"/><Relationship Id="rId29" Type="http://schemas.openxmlformats.org/officeDocument/2006/relationships/hyperlink" Target="https://sci-hub.se/10.1093/migration/mns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dialnet.unirioja.es/servlet/libro?codigo=528670" TargetMode="External"/><Relationship Id="rId32" Type="http://schemas.openxmlformats.org/officeDocument/2006/relationships/hyperlink" Target="https://dialnet.unirioja.es/servlet/articulo?codigo=6038645" TargetMode="External"/><Relationship Id="rId37" Type="http://schemas.openxmlformats.org/officeDocument/2006/relationships/hyperlink" Target="https://www.oxfammexico.org/sites/default/files/el-virus-de-la-desigualdad-resumen.pdf" TargetMode="External"/><Relationship Id="rId40" Type="http://schemas.openxmlformats.org/officeDocument/2006/relationships/hyperlink" Target="http://repositorio.uac.edu.co/bitstream/handle/11619/3870/Debates%20Riaci.pdf?sequence=1&amp;isAllowed=y"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rua.ua.es/dspace/bitstream/10045/92290/1/RMF_60_31.pdf" TargetMode="External"/><Relationship Id="rId28" Type="http://schemas.openxmlformats.org/officeDocument/2006/relationships/hyperlink" Target="https://www.agendapolitica.ufscar.br/index.php/agendapolitica/article/view/496" TargetMode="External"/><Relationship Id="rId36" Type="http://schemas.openxmlformats.org/officeDocument/2006/relationships/hyperlink" Target="https://oxfamilibrary.openrepository.com/bitstream/handle/10546/620928/bp-time-to-care-inequality-200120-summ-es.pdf" TargetMode="External"/><Relationship Id="rId10" Type="http://schemas.microsoft.com/office/2011/relationships/commentsExtended" Target="commentsExtended.xml"/><Relationship Id="rId19" Type="http://schemas.openxmlformats.org/officeDocument/2006/relationships/hyperlink" Target="https://www.academia.edu/35861537/Cooperaci%C3%B3n_internacional_para_el_desarrollo_y_su_futuro_incierto_Teor%C3%ADa_actores_cambios_y_l%C3%ADmites" TargetMode="External"/><Relationship Id="rId31" Type="http://schemas.openxmlformats.org/officeDocument/2006/relationships/hyperlink" Target="https://www.academia.edu/35861537/Cooperaci&#243;n_internacional_para_el_desarrollo_y_su_futuro_incierto_Teor%C3%ADa_actores_cambios_y_l%C3%ADmites?from=cover_page"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jpeg"/><Relationship Id="rId22" Type="http://schemas.openxmlformats.org/officeDocument/2006/relationships/hyperlink" Target="https://www.cambridge.org/core/services/aop-cambridge-core/content/view/5DEB758016A2F9A0B3A9B5FA4CC86D43/S0890060420000098a.pdf/humanitarian_makerspaces_in_crisisaffected_communities.pdf" TargetMode="External"/><Relationship Id="rId27" Type="http://schemas.openxmlformats.org/officeDocument/2006/relationships/hyperlink" Target="https://www.google.com/url?sa=t&amp;rct=j&amp;q=&amp;esrc=s&amp;source=web&amp;cd=&amp;cad=rja&amp;uact=8&amp;ved=2ahUKEwjrtsyht_r3AhWBu6QKHfnfB7YQFnoECAMQAQ&amp;url=https%3A%2F%2Fdialnet.unirioja.es%2Fdescarga%2Farticulo%2F5981160.pdf&amp;usg=AOvVaw3hrOnDekpBfKYfOuOEBfWe" TargetMode="External"/><Relationship Id="rId30" Type="http://schemas.openxmlformats.org/officeDocument/2006/relationships/hyperlink" Target="https://www.scielo.br/j/remhu/a/gCWNCq59CL4wcXzNTjsF67w/?lang=es" TargetMode="External"/><Relationship Id="rId35" Type="http://schemas.openxmlformats.org/officeDocument/2006/relationships/hyperlink" Target="https://repository.javeriana.edu.co/bitstream/handle/10554/21789/OsorioZapataJuanSebastian2016.pdf?sequence=2&amp;isAllowed=y" TargetMode="External"/><Relationship Id="rId43" Type="http://schemas.openxmlformats.org/officeDocument/2006/relationships/hyperlink" Target="https://www.comillas.edu/images/catedras/refugiados/Reasentamiento_como_instumento_de_protec.pdf" TargetMode="Externa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hyperlink" Target="https://www.acnur.org/5bbe32564.pdf" TargetMode="External"/><Relationship Id="rId25" Type="http://schemas.openxmlformats.org/officeDocument/2006/relationships/hyperlink" Target="https://www.acnur.org/fileadmin/Documentos/Publicaciones/2011/8206.pdf" TargetMode="External"/><Relationship Id="rId33" Type="http://schemas.openxmlformats.org/officeDocument/2006/relationships/hyperlink" Target="http://biblioteca.puntoedu.edu.ar/bitstream/handle/2133/15387/05%20Odriozola.pdf?sequence=3&amp;isAllowed=y" TargetMode="External"/><Relationship Id="rId38" Type="http://schemas.openxmlformats.org/officeDocument/2006/relationships/hyperlink" Target="https://publicaciones.unirioja.es/ojs/index.php/redur/article/view/3840" TargetMode="External"/><Relationship Id="rId46" Type="http://schemas.openxmlformats.org/officeDocument/2006/relationships/fontTable" Target="fontTable.xml"/><Relationship Id="rId20" Type="http://schemas.openxmlformats.org/officeDocument/2006/relationships/hyperlink" Target="https://www.redalyc.org/pdf/181/18153297007.pdf" TargetMode="External"/><Relationship Id="rId41" Type="http://schemas.openxmlformats.org/officeDocument/2006/relationships/hyperlink" Target="https://dialnet.unirioja.es/servlet/articulo?codigo=753803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6591F-8314-4A65-8D1B-C4F04384B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Pages>
  <Words>12341</Words>
  <Characters>67880</Characters>
  <Application>Microsoft Office Word</Application>
  <DocSecurity>0</DocSecurity>
  <Lines>565</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Rebolleda Diez</dc:creator>
  <cp:keywords/>
  <dc:description/>
  <cp:lastModifiedBy>Javier Fuertes Pérez</cp:lastModifiedBy>
  <cp:revision>11</cp:revision>
  <dcterms:created xsi:type="dcterms:W3CDTF">2022-06-10T06:14:00Z</dcterms:created>
  <dcterms:modified xsi:type="dcterms:W3CDTF">2022-06-10T13:07:00Z</dcterms:modified>
</cp:coreProperties>
</file>