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114D" w:rsidRPr="000E6AEF" w:rsidRDefault="00A6553E" w:rsidP="00A6553E">
      <w:pPr>
        <w:jc w:val="center"/>
        <w:rPr>
          <w:b/>
          <w:sz w:val="28"/>
        </w:rPr>
      </w:pPr>
      <w:r w:rsidRPr="000E6AEF">
        <w:rPr>
          <w:b/>
          <w:sz w:val="28"/>
        </w:rPr>
        <w:t xml:space="preserve">¿Pueden trabajar juntas dos Universidades para evaluar un proyecto? Experiencia </w:t>
      </w:r>
      <w:r w:rsidR="002734A0" w:rsidRPr="000E6AEF">
        <w:rPr>
          <w:b/>
          <w:sz w:val="28"/>
        </w:rPr>
        <w:t xml:space="preserve">de </w:t>
      </w:r>
      <w:r w:rsidRPr="000E6AEF">
        <w:rPr>
          <w:b/>
          <w:sz w:val="28"/>
        </w:rPr>
        <w:t xml:space="preserve">asesoramiento </w:t>
      </w:r>
      <w:r w:rsidR="002734A0" w:rsidRPr="000E6AEF">
        <w:rPr>
          <w:b/>
          <w:sz w:val="28"/>
        </w:rPr>
        <w:t xml:space="preserve">del proyecto </w:t>
      </w:r>
      <w:bookmarkStart w:id="0" w:name="_GoBack"/>
      <w:bookmarkEnd w:id="0"/>
      <w:r w:rsidRPr="000E6AEF">
        <w:rPr>
          <w:b/>
          <w:sz w:val="28"/>
        </w:rPr>
        <w:t>“Acompañamiento Pedagógico Domiciliario en Santa Elena (Argentina)”</w:t>
      </w:r>
    </w:p>
    <w:p w:rsidR="00A6553E" w:rsidRPr="000E6AEF" w:rsidRDefault="00A6553E"/>
    <w:p w:rsidR="00A6553E" w:rsidRPr="000E6AEF" w:rsidRDefault="00A6553E">
      <w:r w:rsidRPr="000E6AEF">
        <w:t>Autores</w:t>
      </w:r>
    </w:p>
    <w:p w:rsidR="002734A0" w:rsidRPr="000E6AEF" w:rsidRDefault="002734A0" w:rsidP="002734A0">
      <w:pPr>
        <w:spacing w:after="0" w:line="240" w:lineRule="auto"/>
      </w:pPr>
      <w:r w:rsidRPr="000E6AEF">
        <w:t xml:space="preserve">Carmen Rosales Varo, </w:t>
      </w:r>
      <w:r w:rsidR="00CA24D0">
        <w:t>Centro de Magisterio</w:t>
      </w:r>
      <w:r w:rsidRPr="000E6AEF">
        <w:t xml:space="preserve"> La Inmaculada (Granada, España)</w:t>
      </w:r>
    </w:p>
    <w:p w:rsidR="002867D3" w:rsidRDefault="002867D3" w:rsidP="002734A0">
      <w:pPr>
        <w:spacing w:after="0" w:line="240" w:lineRule="auto"/>
      </w:pPr>
      <w:r w:rsidRPr="000E6AEF">
        <w:t>Juan Carlos Torre Puente, Universidad Pontificia Comillas (Madrid, España)</w:t>
      </w:r>
    </w:p>
    <w:p w:rsidR="000E6AEF" w:rsidRPr="000E6AEF" w:rsidRDefault="000E6AEF" w:rsidP="000E6AEF">
      <w:pPr>
        <w:spacing w:after="0" w:line="240" w:lineRule="auto"/>
      </w:pPr>
      <w:r w:rsidRPr="000E6AEF">
        <w:t xml:space="preserve">Francisco Javier Huertas Delgado, </w:t>
      </w:r>
      <w:r w:rsidR="00CA24D0">
        <w:t>Centro de Magisterio</w:t>
      </w:r>
      <w:r w:rsidRPr="000E6AEF">
        <w:t xml:space="preserve"> La Inmaculada (Granada, España)</w:t>
      </w:r>
    </w:p>
    <w:p w:rsidR="00A6553E" w:rsidRPr="000E6AEF" w:rsidRDefault="00A6553E"/>
    <w:p w:rsidR="00A6553E" w:rsidRPr="000E6AEF" w:rsidRDefault="00A6553E">
      <w:r w:rsidRPr="000E6AEF">
        <w:t>Resumen:</w:t>
      </w:r>
    </w:p>
    <w:p w:rsidR="00A6553E" w:rsidRPr="000E6AEF" w:rsidRDefault="00D51E67" w:rsidP="00A6553E">
      <w:pPr>
        <w:jc w:val="both"/>
      </w:pPr>
      <w:r w:rsidRPr="000E6AEF">
        <w:t xml:space="preserve">La valoración universitaria de </w:t>
      </w:r>
      <w:r w:rsidR="00A6553E" w:rsidRPr="000E6AEF">
        <w:t xml:space="preserve">los proyectos que se desarrollan a través de </w:t>
      </w:r>
      <w:proofErr w:type="spellStart"/>
      <w:r w:rsidR="00A6553E" w:rsidRPr="000E6AEF">
        <w:t>Scholas</w:t>
      </w:r>
      <w:proofErr w:type="spellEnd"/>
      <w:r w:rsidR="00A6553E" w:rsidRPr="000E6AEF">
        <w:t xml:space="preserve"> es muy importante para poder enlazar los distintos niveles educativos. Para los centros </w:t>
      </w:r>
      <w:r w:rsidRPr="000E6AEF">
        <w:t xml:space="preserve">educativos </w:t>
      </w:r>
      <w:r w:rsidR="00A6553E" w:rsidRPr="000E6AEF">
        <w:t xml:space="preserve">supone una valoración externa y unas propuestas de mejora basadas en las últimas investigaciones </w:t>
      </w:r>
      <w:r w:rsidRPr="000E6AEF">
        <w:t xml:space="preserve">realizadas </w:t>
      </w:r>
      <w:r w:rsidR="00A6553E" w:rsidRPr="000E6AEF">
        <w:t>y para las Universidades</w:t>
      </w:r>
      <w:r w:rsidRPr="000E6AEF">
        <w:t>,</w:t>
      </w:r>
      <w:r w:rsidR="00A6553E" w:rsidRPr="000E6AEF">
        <w:t xml:space="preserve"> una piedra de toque y un aterrizaje en la realidad del día a día. En esta línea, el trabajo de colaboración interuniversitario </w:t>
      </w:r>
      <w:r w:rsidRPr="000E6AEF">
        <w:t>representa un m</w:t>
      </w:r>
      <w:r w:rsidR="00A6553E" w:rsidRPr="000E6AEF">
        <w:t xml:space="preserve">omento de compartir experiencias, inquietudes y actividades que se llevan a cabo y que pueden enriquecerse a través de la relación entre los centros. El principal objetivo que tiene este trabajo es presentar el asesoramiento conjunto que ha realizado el Centro de Magisterio La Inmaculada (Adscrito a la Universidad de Granada) y la Universidad </w:t>
      </w:r>
      <w:r w:rsidRPr="000E6AEF">
        <w:t xml:space="preserve">Pontificia </w:t>
      </w:r>
      <w:r w:rsidR="00A6553E" w:rsidRPr="000E6AEF">
        <w:t xml:space="preserve">Comillas, ambos centros en España, al proyecto de </w:t>
      </w:r>
      <w:r w:rsidRPr="000E6AEF">
        <w:t>“</w:t>
      </w:r>
      <w:r w:rsidR="00A6553E" w:rsidRPr="000E6AEF">
        <w:t>Acompañamiento Pedagógico Domiciliario en Santa Elena</w:t>
      </w:r>
      <w:r w:rsidRPr="000E6AEF">
        <w:t>”</w:t>
      </w:r>
      <w:r w:rsidR="00A6553E" w:rsidRPr="000E6AEF">
        <w:t xml:space="preserve">. Se ha partido de la Rúbrica de Evaluación elaborada por </w:t>
      </w:r>
      <w:proofErr w:type="spellStart"/>
      <w:r w:rsidR="00A6553E" w:rsidRPr="000E6AEF">
        <w:t>Scholas</w:t>
      </w:r>
      <w:proofErr w:type="spellEnd"/>
      <w:r w:rsidR="00A6553E" w:rsidRPr="000E6AEF">
        <w:t xml:space="preserve"> para analizar los puntos fuertes y débiles que presenta el proyecto. Esta rúbrica se ha utilizado para realizar un análisis cualitativo del contenido de la memoria del proyecto en varios pasos. Por un lado, se comenzó con un análisis por separado de cada uno de los tres profesores que participan en la evaluación para, a continuación, poder poner en común la valoración y analizar los puntos comunes y las diferencias en cada una de las evaluaciones. Una vez </w:t>
      </w:r>
      <w:r w:rsidRPr="000E6AEF">
        <w:t xml:space="preserve">hecha </w:t>
      </w:r>
      <w:r w:rsidR="00A6553E" w:rsidRPr="000E6AEF">
        <w:t>esta valoración a través de la rúbrica se prepara un informe en el que se explicita la puntuación obtenida en cada uno de los apartados y los motivos por los que se le asigna</w:t>
      </w:r>
      <w:r w:rsidRPr="000E6AEF">
        <w:t>n</w:t>
      </w:r>
      <w:r w:rsidR="00A6553E" w:rsidRPr="000E6AEF">
        <w:t xml:space="preserve"> esos resultados. Por último, se </w:t>
      </w:r>
      <w:r w:rsidRPr="000E6AEF">
        <w:t xml:space="preserve">examinan </w:t>
      </w:r>
      <w:r w:rsidR="00A6553E" w:rsidRPr="000E6AEF">
        <w:t xml:space="preserve">los puntos fuertes y débiles y se </w:t>
      </w:r>
      <w:r w:rsidRPr="000E6AEF">
        <w:t xml:space="preserve">plantean </w:t>
      </w:r>
      <w:r w:rsidR="00A6553E" w:rsidRPr="000E6AEF">
        <w:t xml:space="preserve">una serie de recomendaciones y propuestas que cierran el informe. Por otro lado, se analiza la rúbrica </w:t>
      </w:r>
      <w:proofErr w:type="spellStart"/>
      <w:r w:rsidR="00A6553E" w:rsidRPr="000E6AEF">
        <w:t>Scholas</w:t>
      </w:r>
      <w:proofErr w:type="spellEnd"/>
      <w:r w:rsidR="00A6553E" w:rsidRPr="000E6AEF">
        <w:t xml:space="preserve"> con el fin de </w:t>
      </w:r>
      <w:r w:rsidR="002867D3" w:rsidRPr="000E6AEF">
        <w:t xml:space="preserve">sugerir </w:t>
      </w:r>
      <w:r w:rsidR="00A6553E" w:rsidRPr="000E6AEF">
        <w:t>algunas propuestas de mejora: 1) en algunos casos los ítems representan distintos aspectos</w:t>
      </w:r>
      <w:r w:rsidR="002867D3" w:rsidRPr="000E6AEF">
        <w:t>,</w:t>
      </w:r>
      <w:r w:rsidR="00A6553E" w:rsidRPr="000E6AEF">
        <w:t xml:space="preserve"> por lo que en una parte del apartado se puede encontrar en un </w:t>
      </w:r>
      <w:r w:rsidR="002867D3" w:rsidRPr="000E6AEF">
        <w:t xml:space="preserve">determinado </w:t>
      </w:r>
      <w:r w:rsidR="00A6553E" w:rsidRPr="000E6AEF">
        <w:t>nivel aunque no se le pueda asignar c</w:t>
      </w:r>
      <w:r w:rsidR="000E6AEF" w:rsidRPr="000E6AEF">
        <w:t>ompletamente;</w:t>
      </w:r>
      <w:r w:rsidR="00A6553E" w:rsidRPr="000E6AEF">
        <w:t xml:space="preserve"> 2) las tecnologías de la información y la comunicación son importantes en el día a día</w:t>
      </w:r>
      <w:r w:rsidR="002867D3" w:rsidRPr="000E6AEF">
        <w:t>,</w:t>
      </w:r>
      <w:r w:rsidR="00A6553E" w:rsidRPr="000E6AEF">
        <w:t xml:space="preserve"> pero habría que valorar si todos los proyectos pueden llegar a cumplir el nivel 4 atendiendo a los recursos de los que disponen</w:t>
      </w:r>
      <w:r w:rsidR="000E6AEF" w:rsidRPr="000E6AEF">
        <w:t>;</w:t>
      </w:r>
      <w:r w:rsidR="00A6553E" w:rsidRPr="000E6AEF">
        <w:t xml:space="preserve"> 3) en algunos casos</w:t>
      </w:r>
      <w:r w:rsidR="002867D3" w:rsidRPr="000E6AEF">
        <w:t>,</w:t>
      </w:r>
      <w:r w:rsidR="00A6553E" w:rsidRPr="000E6AEF">
        <w:t xml:space="preserve"> la descripción del ítem presenta un modelo que no se refleja en su totalidad en los niveles de la rúbrica. Esta participación de asesoramiento se valora como muy enriquecedora en dos espacios: en el ámbito universitario ha supuesto una experiencia de colaboración interuniversitaria que ha permitido aprender unos de los otros y ha supuesto el conocimiento de un proyecto real que está </w:t>
      </w:r>
      <w:r w:rsidR="002867D3" w:rsidRPr="000E6AEF">
        <w:t xml:space="preserve">marcando </w:t>
      </w:r>
      <w:r w:rsidR="00A6553E" w:rsidRPr="000E6AEF">
        <w:t xml:space="preserve">una diferencia importante para muchos escolares; en </w:t>
      </w:r>
      <w:r w:rsidR="00A6553E" w:rsidRPr="000E6AEF">
        <w:lastRenderedPageBreak/>
        <w:t>el ámbito del centro educativo</w:t>
      </w:r>
      <w:r w:rsidR="002867D3" w:rsidRPr="000E6AEF">
        <w:t>,</w:t>
      </w:r>
      <w:r w:rsidR="00A6553E" w:rsidRPr="000E6AEF">
        <w:t xml:space="preserve"> </w:t>
      </w:r>
      <w:r w:rsidR="002867D3" w:rsidRPr="000E6AEF">
        <w:t xml:space="preserve">representa </w:t>
      </w:r>
      <w:r w:rsidR="00A6553E" w:rsidRPr="000E6AEF">
        <w:t xml:space="preserve">un </w:t>
      </w:r>
      <w:r w:rsidR="002867D3" w:rsidRPr="000E6AEF">
        <w:t>“</w:t>
      </w:r>
      <w:proofErr w:type="spellStart"/>
      <w:r w:rsidR="00A6553E" w:rsidRPr="000E6AEF">
        <w:t>feedback</w:t>
      </w:r>
      <w:proofErr w:type="spellEnd"/>
      <w:r w:rsidR="002867D3" w:rsidRPr="000E6AEF">
        <w:t>”</w:t>
      </w:r>
      <w:r w:rsidR="00A6553E" w:rsidRPr="000E6AEF">
        <w:t xml:space="preserve"> externo que permitirá realizar una actualización y </w:t>
      </w:r>
      <w:r w:rsidR="002867D3" w:rsidRPr="000E6AEF">
        <w:t xml:space="preserve">una </w:t>
      </w:r>
      <w:r w:rsidR="00A6553E" w:rsidRPr="000E6AEF">
        <w:t>mejora al proyecto.</w:t>
      </w:r>
    </w:p>
    <w:p w:rsidR="00A6553E" w:rsidRDefault="00A6553E">
      <w:r>
        <w:t>Palabras clave: asesoramiento, acompañamiento pedagógico, colaboración universitaria.</w:t>
      </w:r>
    </w:p>
    <w:sectPr w:rsidR="00A6553E" w:rsidSect="0081114D">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compat>
    <w:useFELayout/>
  </w:compat>
  <w:rsids>
    <w:rsidRoot w:val="00A6553E"/>
    <w:rsid w:val="000E6AEF"/>
    <w:rsid w:val="00206BA7"/>
    <w:rsid w:val="002734A0"/>
    <w:rsid w:val="002867D3"/>
    <w:rsid w:val="00511A24"/>
    <w:rsid w:val="005D4939"/>
    <w:rsid w:val="0070463A"/>
    <w:rsid w:val="0081114D"/>
    <w:rsid w:val="00A6553E"/>
    <w:rsid w:val="00B03926"/>
    <w:rsid w:val="00BE2E44"/>
    <w:rsid w:val="00CA24D0"/>
    <w:rsid w:val="00D51E67"/>
    <w:rsid w:val="00E03BED"/>
    <w:rsid w:val="00E145F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45FA"/>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2867D3"/>
    <w:rPr>
      <w:sz w:val="16"/>
      <w:szCs w:val="16"/>
    </w:rPr>
  </w:style>
  <w:style w:type="paragraph" w:styleId="Textocomentario">
    <w:name w:val="annotation text"/>
    <w:basedOn w:val="Normal"/>
    <w:link w:val="TextocomentarioCar"/>
    <w:uiPriority w:val="99"/>
    <w:semiHidden/>
    <w:unhideWhenUsed/>
    <w:rsid w:val="002867D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867D3"/>
    <w:rPr>
      <w:sz w:val="20"/>
      <w:szCs w:val="20"/>
    </w:rPr>
  </w:style>
  <w:style w:type="paragraph" w:styleId="Asuntodelcomentario">
    <w:name w:val="annotation subject"/>
    <w:basedOn w:val="Textocomentario"/>
    <w:next w:val="Textocomentario"/>
    <w:link w:val="AsuntodelcomentarioCar"/>
    <w:uiPriority w:val="99"/>
    <w:semiHidden/>
    <w:unhideWhenUsed/>
    <w:rsid w:val="002867D3"/>
    <w:rPr>
      <w:b/>
      <w:bCs/>
    </w:rPr>
  </w:style>
  <w:style w:type="character" w:customStyle="1" w:styleId="AsuntodelcomentarioCar">
    <w:name w:val="Asunto del comentario Car"/>
    <w:basedOn w:val="TextocomentarioCar"/>
    <w:link w:val="Asuntodelcomentario"/>
    <w:uiPriority w:val="99"/>
    <w:semiHidden/>
    <w:rsid w:val="002867D3"/>
    <w:rPr>
      <w:b/>
      <w:bCs/>
      <w:sz w:val="20"/>
      <w:szCs w:val="20"/>
    </w:rPr>
  </w:style>
  <w:style w:type="paragraph" w:styleId="Textodeglobo">
    <w:name w:val="Balloon Text"/>
    <w:basedOn w:val="Normal"/>
    <w:link w:val="TextodegloboCar"/>
    <w:uiPriority w:val="99"/>
    <w:semiHidden/>
    <w:unhideWhenUsed/>
    <w:rsid w:val="002867D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867D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2867D3"/>
    <w:rPr>
      <w:sz w:val="16"/>
      <w:szCs w:val="16"/>
    </w:rPr>
  </w:style>
  <w:style w:type="paragraph" w:styleId="Textocomentario">
    <w:name w:val="annotation text"/>
    <w:basedOn w:val="Normal"/>
    <w:link w:val="TextocomentarioCar"/>
    <w:uiPriority w:val="99"/>
    <w:semiHidden/>
    <w:unhideWhenUsed/>
    <w:rsid w:val="002867D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867D3"/>
    <w:rPr>
      <w:sz w:val="20"/>
      <w:szCs w:val="20"/>
    </w:rPr>
  </w:style>
  <w:style w:type="paragraph" w:styleId="Asuntodelcomentario">
    <w:name w:val="annotation subject"/>
    <w:basedOn w:val="Textocomentario"/>
    <w:next w:val="Textocomentario"/>
    <w:link w:val="AsuntodelcomentarioCar"/>
    <w:uiPriority w:val="99"/>
    <w:semiHidden/>
    <w:unhideWhenUsed/>
    <w:rsid w:val="002867D3"/>
    <w:rPr>
      <w:b/>
      <w:bCs/>
    </w:rPr>
  </w:style>
  <w:style w:type="character" w:customStyle="1" w:styleId="AsuntodelcomentarioCar">
    <w:name w:val="Asunto del comentario Car"/>
    <w:basedOn w:val="TextocomentarioCar"/>
    <w:link w:val="Asuntodelcomentario"/>
    <w:uiPriority w:val="99"/>
    <w:semiHidden/>
    <w:rsid w:val="002867D3"/>
    <w:rPr>
      <w:b/>
      <w:bCs/>
      <w:sz w:val="20"/>
      <w:szCs w:val="20"/>
    </w:rPr>
  </w:style>
  <w:style w:type="paragraph" w:styleId="Textodeglobo">
    <w:name w:val="Balloon Text"/>
    <w:basedOn w:val="Normal"/>
    <w:link w:val="TextodegloboCar"/>
    <w:uiPriority w:val="99"/>
    <w:semiHidden/>
    <w:unhideWhenUsed/>
    <w:rsid w:val="002867D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867D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522</Words>
  <Characters>2876</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Francisco Javier Huertas Delgado</dc:creator>
  <cp:lastModifiedBy>Francisco Javier Huertas Delgado</cp:lastModifiedBy>
  <cp:revision>3</cp:revision>
  <cp:lastPrinted>2017-02-15T09:01:00Z</cp:lastPrinted>
  <dcterms:created xsi:type="dcterms:W3CDTF">2017-02-15T11:30:00Z</dcterms:created>
  <dcterms:modified xsi:type="dcterms:W3CDTF">2017-02-16T08:21:00Z</dcterms:modified>
</cp:coreProperties>
</file>