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69F7D1" w14:textId="77777777" w:rsidR="00EF7929" w:rsidRPr="00EF7217" w:rsidRDefault="00EF7929" w:rsidP="00EF7929">
      <w:pPr>
        <w:jc w:val="center"/>
        <w:rPr>
          <w:rFonts w:ascii="Times New Roman" w:hAnsi="Times New Roman" w:cs="Times New Roman"/>
          <w:sz w:val="44"/>
          <w:szCs w:val="44"/>
        </w:rPr>
      </w:pPr>
      <w:r>
        <w:rPr>
          <w:rFonts w:ascii="Times New Roman" w:hAnsi="Times New Roman" w:cs="Times New Roman"/>
          <w:noProof/>
          <w:sz w:val="44"/>
          <w:szCs w:val="44"/>
          <w:lang w:eastAsia="es-ES" w:bidi="ar-SA"/>
        </w:rPr>
        <w:drawing>
          <wp:anchor distT="0" distB="0" distL="114300" distR="114300" simplePos="0" relativeHeight="251659264" behindDoc="0" locked="0" layoutInCell="1" allowOverlap="1" wp14:anchorId="51536A50" wp14:editId="082261E6">
            <wp:simplePos x="0" y="0"/>
            <wp:positionH relativeFrom="margin">
              <wp:align>center</wp:align>
            </wp:positionH>
            <wp:positionV relativeFrom="paragraph">
              <wp:posOffset>1905</wp:posOffset>
            </wp:positionV>
            <wp:extent cx="4140200" cy="2925445"/>
            <wp:effectExtent l="0" t="0" r="0" b="8255"/>
            <wp:wrapThrough wrapText="bothSides">
              <wp:wrapPolygon edited="0">
                <wp:start x="0" y="0"/>
                <wp:lineTo x="0" y="21520"/>
                <wp:lineTo x="21467" y="21520"/>
                <wp:lineTo x="21467" y="0"/>
                <wp:lineTo x="0" y="0"/>
              </wp:wrapPolygon>
            </wp:wrapThrough>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hatsApp Image 2018-11-26 at 11.41.21 (1).jpeg"/>
                    <pic:cNvPicPr/>
                  </pic:nvPicPr>
                  <pic:blipFill>
                    <a:blip r:embed="rId8">
                      <a:extLst>
                        <a:ext uri="{28A0092B-C50C-407E-A947-70E740481C1C}">
                          <a14:useLocalDpi xmlns:a14="http://schemas.microsoft.com/office/drawing/2010/main" val="0"/>
                        </a:ext>
                      </a:extLst>
                    </a:blip>
                    <a:stretch>
                      <a:fillRect/>
                    </a:stretch>
                  </pic:blipFill>
                  <pic:spPr>
                    <a:xfrm>
                      <a:off x="0" y="0"/>
                      <a:ext cx="4140200" cy="2925445"/>
                    </a:xfrm>
                    <a:prstGeom prst="rect">
                      <a:avLst/>
                    </a:prstGeom>
                  </pic:spPr>
                </pic:pic>
              </a:graphicData>
            </a:graphic>
            <wp14:sizeRelH relativeFrom="margin">
              <wp14:pctWidth>0</wp14:pctWidth>
            </wp14:sizeRelH>
            <wp14:sizeRelV relativeFrom="margin">
              <wp14:pctHeight>0</wp14:pctHeight>
            </wp14:sizeRelV>
          </wp:anchor>
        </w:drawing>
      </w:r>
      <w:r w:rsidRPr="00EF7217">
        <w:rPr>
          <w:rFonts w:ascii="Times New Roman" w:hAnsi="Times New Roman" w:cs="Times New Roman"/>
          <w:sz w:val="44"/>
          <w:szCs w:val="44"/>
        </w:rPr>
        <w:t>FACULTAD DE CIENCIAS HUMANAS Y SOCIALES</w:t>
      </w:r>
    </w:p>
    <w:p w14:paraId="2C550A0F" w14:textId="77777777" w:rsidR="00EF7929" w:rsidRDefault="00EF7929" w:rsidP="00EF7929">
      <w:pPr>
        <w:jc w:val="center"/>
        <w:rPr>
          <w:rFonts w:ascii="Times New Roman" w:hAnsi="Times New Roman" w:cs="Times New Roman"/>
          <w:sz w:val="48"/>
          <w:szCs w:val="48"/>
        </w:rPr>
      </w:pPr>
    </w:p>
    <w:p w14:paraId="36AB0302" w14:textId="6850CC14" w:rsidR="00EF7929" w:rsidRDefault="0041361F" w:rsidP="00EF7929">
      <w:pPr>
        <w:jc w:val="center"/>
        <w:rPr>
          <w:rFonts w:ascii="Times New Roman" w:hAnsi="Times New Roman" w:cs="Times New Roman"/>
          <w:b/>
          <w:sz w:val="40"/>
          <w:szCs w:val="40"/>
        </w:rPr>
      </w:pPr>
      <w:proofErr w:type="gramStart"/>
      <w:r w:rsidRPr="0041361F">
        <w:rPr>
          <w:rFonts w:ascii="Times New Roman" w:hAnsi="Times New Roman" w:cs="Times New Roman"/>
          <w:b/>
          <w:sz w:val="36"/>
          <w:szCs w:val="36"/>
        </w:rPr>
        <w:t>Los test</w:t>
      </w:r>
      <w:proofErr w:type="gramEnd"/>
      <w:r w:rsidRPr="0041361F">
        <w:rPr>
          <w:rFonts w:ascii="Times New Roman" w:hAnsi="Times New Roman" w:cs="Times New Roman"/>
          <w:b/>
          <w:sz w:val="36"/>
          <w:szCs w:val="36"/>
        </w:rPr>
        <w:t xml:space="preserve"> proyectivos como método de exploración del apego aplicados a población infantil</w:t>
      </w:r>
    </w:p>
    <w:p w14:paraId="599F40B6" w14:textId="4D4A29F8" w:rsidR="00EF7929" w:rsidRDefault="00EF7929" w:rsidP="00EF7929">
      <w:pPr>
        <w:jc w:val="center"/>
        <w:rPr>
          <w:rFonts w:ascii="Times New Roman" w:hAnsi="Times New Roman" w:cs="Times New Roman"/>
          <w:sz w:val="36"/>
          <w:szCs w:val="36"/>
        </w:rPr>
      </w:pPr>
      <w:r>
        <w:rPr>
          <w:rFonts w:ascii="Times New Roman" w:hAnsi="Times New Roman" w:cs="Times New Roman"/>
          <w:sz w:val="36"/>
          <w:szCs w:val="36"/>
        </w:rPr>
        <w:t xml:space="preserve">Autora: </w:t>
      </w:r>
      <w:r w:rsidR="0041361F">
        <w:rPr>
          <w:rFonts w:ascii="Times New Roman" w:hAnsi="Times New Roman" w:cs="Times New Roman"/>
          <w:sz w:val="36"/>
          <w:szCs w:val="36"/>
        </w:rPr>
        <w:t>Alba Cotillas Muñoz</w:t>
      </w:r>
    </w:p>
    <w:p w14:paraId="4D826FEA" w14:textId="039533C5" w:rsidR="00EF7929" w:rsidRPr="007E7E65" w:rsidRDefault="00EF7929" w:rsidP="00EF7929">
      <w:pPr>
        <w:jc w:val="center"/>
        <w:rPr>
          <w:rFonts w:ascii="Times New Roman" w:hAnsi="Times New Roman" w:cs="Times New Roman"/>
          <w:sz w:val="36"/>
          <w:szCs w:val="36"/>
        </w:rPr>
      </w:pPr>
      <w:r w:rsidRPr="007E7E65">
        <w:rPr>
          <w:rFonts w:ascii="Times New Roman" w:hAnsi="Times New Roman" w:cs="Times New Roman"/>
          <w:sz w:val="36"/>
          <w:szCs w:val="36"/>
        </w:rPr>
        <w:t xml:space="preserve">Director: </w:t>
      </w:r>
      <w:r w:rsidR="0041361F" w:rsidRPr="007E7E65">
        <w:rPr>
          <w:rFonts w:ascii="Times New Roman" w:hAnsi="Times New Roman" w:cs="Times New Roman"/>
          <w:sz w:val="36"/>
          <w:szCs w:val="36"/>
        </w:rPr>
        <w:t>Alberto Ruiz Comeras</w:t>
      </w:r>
    </w:p>
    <w:p w14:paraId="200C5022" w14:textId="77777777" w:rsidR="00EF7929" w:rsidRPr="007E7E65" w:rsidRDefault="00EF7929" w:rsidP="00EF7929">
      <w:pPr>
        <w:jc w:val="center"/>
        <w:rPr>
          <w:rFonts w:ascii="Times New Roman" w:hAnsi="Times New Roman" w:cs="Times New Roman"/>
          <w:sz w:val="36"/>
          <w:szCs w:val="36"/>
        </w:rPr>
      </w:pPr>
    </w:p>
    <w:p w14:paraId="136ADFF4" w14:textId="77777777" w:rsidR="00EF7929" w:rsidRPr="007E7E65" w:rsidRDefault="00EF7929" w:rsidP="00EF7929">
      <w:pPr>
        <w:jc w:val="center"/>
        <w:rPr>
          <w:rFonts w:ascii="Times New Roman" w:hAnsi="Times New Roman" w:cs="Times New Roman"/>
          <w:sz w:val="36"/>
          <w:szCs w:val="36"/>
        </w:rPr>
      </w:pPr>
      <w:r w:rsidRPr="007E7E65">
        <w:rPr>
          <w:rFonts w:ascii="Times New Roman" w:hAnsi="Times New Roman" w:cs="Times New Roman"/>
          <w:sz w:val="36"/>
          <w:szCs w:val="36"/>
        </w:rPr>
        <w:t>Madrid</w:t>
      </w:r>
    </w:p>
    <w:p w14:paraId="061E3E94" w14:textId="01038D9A" w:rsidR="00EF7929" w:rsidRPr="007E7E65" w:rsidRDefault="00C758EE" w:rsidP="00EF7929">
      <w:pPr>
        <w:jc w:val="center"/>
        <w:rPr>
          <w:rFonts w:ascii="Times New Roman" w:hAnsi="Times New Roman" w:cs="Times New Roman"/>
          <w:sz w:val="36"/>
          <w:szCs w:val="36"/>
        </w:rPr>
      </w:pPr>
      <w:r w:rsidRPr="007E7E65">
        <w:rPr>
          <w:rFonts w:ascii="Times New Roman" w:hAnsi="Times New Roman" w:cs="Times New Roman"/>
          <w:sz w:val="36"/>
          <w:szCs w:val="36"/>
        </w:rPr>
        <w:t>202</w:t>
      </w:r>
      <w:r w:rsidR="00AB6EE4">
        <w:rPr>
          <w:rFonts w:ascii="Times New Roman" w:hAnsi="Times New Roman" w:cs="Times New Roman"/>
          <w:sz w:val="36"/>
          <w:szCs w:val="36"/>
        </w:rPr>
        <w:t>5</w:t>
      </w:r>
      <w:r w:rsidR="00EF7929" w:rsidRPr="007E7E65">
        <w:rPr>
          <w:rFonts w:ascii="Times New Roman" w:hAnsi="Times New Roman" w:cs="Times New Roman"/>
          <w:sz w:val="36"/>
          <w:szCs w:val="36"/>
        </w:rPr>
        <w:t>/20</w:t>
      </w:r>
      <w:r w:rsidR="008D1C31" w:rsidRPr="007E7E65">
        <w:rPr>
          <w:rFonts w:ascii="Times New Roman" w:hAnsi="Times New Roman" w:cs="Times New Roman"/>
          <w:sz w:val="36"/>
          <w:szCs w:val="36"/>
        </w:rPr>
        <w:t>2</w:t>
      </w:r>
      <w:r w:rsidR="005216A0" w:rsidRPr="007E7E65">
        <w:rPr>
          <w:rFonts w:ascii="Times New Roman" w:hAnsi="Times New Roman" w:cs="Times New Roman"/>
          <w:sz w:val="36"/>
          <w:szCs w:val="36"/>
        </w:rPr>
        <w:t>6</w:t>
      </w:r>
    </w:p>
    <w:p w14:paraId="75EEF01A" w14:textId="63B1A542" w:rsidR="00A767E5" w:rsidRPr="007E7E65" w:rsidRDefault="00A767E5" w:rsidP="00DE5EB1">
      <w:pPr>
        <w:jc w:val="center"/>
        <w:rPr>
          <w:rFonts w:ascii="Times New Roman" w:hAnsi="Times New Roman" w:cs="Times New Roman"/>
          <w:b/>
          <w:sz w:val="28"/>
          <w:szCs w:val="28"/>
        </w:rPr>
      </w:pPr>
    </w:p>
    <w:p w14:paraId="311DCBD0" w14:textId="27D9A23B" w:rsidR="00A767E5" w:rsidRDefault="00A767E5">
      <w:pPr>
        <w:rPr>
          <w:rFonts w:ascii="Times New Roman" w:hAnsi="Times New Roman" w:cs="Times New Roman"/>
          <w:b/>
          <w:sz w:val="28"/>
          <w:szCs w:val="28"/>
        </w:rPr>
      </w:pPr>
    </w:p>
    <w:p w14:paraId="44C3B1D1" w14:textId="77777777" w:rsidR="007E7E65" w:rsidRDefault="007E7E65">
      <w:pPr>
        <w:rPr>
          <w:rFonts w:ascii="Times New Roman" w:hAnsi="Times New Roman" w:cs="Times New Roman"/>
          <w:b/>
          <w:sz w:val="28"/>
          <w:szCs w:val="28"/>
        </w:rPr>
      </w:pPr>
    </w:p>
    <w:p w14:paraId="0DC875F1" w14:textId="77777777" w:rsidR="007E7E65" w:rsidRDefault="007E7E65">
      <w:pPr>
        <w:rPr>
          <w:rFonts w:ascii="Times New Roman" w:hAnsi="Times New Roman" w:cs="Times New Roman"/>
          <w:b/>
          <w:sz w:val="28"/>
          <w:szCs w:val="28"/>
        </w:rPr>
      </w:pPr>
    </w:p>
    <w:p w14:paraId="55A612F3" w14:textId="77777777" w:rsidR="007E7E65" w:rsidRDefault="007E7E65">
      <w:pPr>
        <w:rPr>
          <w:rFonts w:ascii="Times New Roman" w:hAnsi="Times New Roman" w:cs="Times New Roman"/>
          <w:b/>
          <w:sz w:val="28"/>
          <w:szCs w:val="28"/>
        </w:rPr>
      </w:pPr>
    </w:p>
    <w:p w14:paraId="7D5E2F75" w14:textId="454A636E" w:rsidR="000A6ABA" w:rsidRDefault="009F2594" w:rsidP="000A6ABA">
      <w:pPr>
        <w:pStyle w:val="Ttulo1"/>
      </w:pPr>
      <w:bookmarkStart w:id="0" w:name="_Toc218864543"/>
      <w:r>
        <w:lastRenderedPageBreak/>
        <w:t>RESUMEN</w:t>
      </w:r>
      <w:bookmarkEnd w:id="0"/>
    </w:p>
    <w:p w14:paraId="7C5B03E3" w14:textId="77777777" w:rsidR="000A6ABA" w:rsidRPr="000A6ABA" w:rsidRDefault="000A6ABA" w:rsidP="000A6ABA"/>
    <w:p w14:paraId="2A1468FF" w14:textId="5090278E" w:rsidR="00FF2D2E" w:rsidRDefault="00FF2D2E" w:rsidP="000A6ABA">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El presente </w:t>
      </w:r>
      <w:r w:rsidR="000A6ABA">
        <w:rPr>
          <w:rFonts w:ascii="Times New Roman" w:hAnsi="Times New Roman" w:cs="Times New Roman"/>
          <w:sz w:val="24"/>
          <w:szCs w:val="24"/>
        </w:rPr>
        <w:t>T</w:t>
      </w:r>
      <w:r>
        <w:rPr>
          <w:rFonts w:ascii="Times New Roman" w:hAnsi="Times New Roman" w:cs="Times New Roman"/>
          <w:sz w:val="24"/>
          <w:szCs w:val="24"/>
        </w:rPr>
        <w:t>rabajo</w:t>
      </w:r>
      <w:r w:rsidR="000A6ABA">
        <w:rPr>
          <w:rFonts w:ascii="Times New Roman" w:hAnsi="Times New Roman" w:cs="Times New Roman"/>
          <w:sz w:val="24"/>
          <w:szCs w:val="24"/>
        </w:rPr>
        <w:t xml:space="preserve"> Fin de Grado</w:t>
      </w:r>
      <w:r>
        <w:rPr>
          <w:rFonts w:ascii="Times New Roman" w:hAnsi="Times New Roman" w:cs="Times New Roman"/>
          <w:sz w:val="24"/>
          <w:szCs w:val="24"/>
        </w:rPr>
        <w:t xml:space="preserve"> analiza el papel de </w:t>
      </w:r>
      <w:proofErr w:type="gramStart"/>
      <w:r>
        <w:rPr>
          <w:rFonts w:ascii="Times New Roman" w:hAnsi="Times New Roman" w:cs="Times New Roman"/>
          <w:sz w:val="24"/>
          <w:szCs w:val="24"/>
        </w:rPr>
        <w:t>los test</w:t>
      </w:r>
      <w:proofErr w:type="gramEnd"/>
      <w:r>
        <w:rPr>
          <w:rFonts w:ascii="Times New Roman" w:hAnsi="Times New Roman" w:cs="Times New Roman"/>
          <w:sz w:val="24"/>
          <w:szCs w:val="24"/>
        </w:rPr>
        <w:t xml:space="preserve"> proyectivos como herramienta en la exploración del apego en la población infantil. El estudio del vínculo afectivo resulta fundamental a la hora de comprender el desarrollo socioemocional del niño. Las limitaciones en edades tempranas, como pueden ser las verbales, justifican la necesidad de recurrir a técnicas especializadas en ver más allá de los superficial, herramientas que accedan al mundo interno y a las representaciones afectivas de forma simbólica. Mediante una profunda revisión teórica, este trabajo examina </w:t>
      </w:r>
      <w:r w:rsidR="000A6ABA">
        <w:rPr>
          <w:rFonts w:ascii="Times New Roman" w:hAnsi="Times New Roman" w:cs="Times New Roman"/>
          <w:sz w:val="24"/>
          <w:szCs w:val="24"/>
        </w:rPr>
        <w:t>los fundamentos</w:t>
      </w:r>
      <w:r>
        <w:rPr>
          <w:rFonts w:ascii="Times New Roman" w:hAnsi="Times New Roman" w:cs="Times New Roman"/>
          <w:sz w:val="24"/>
          <w:szCs w:val="24"/>
        </w:rPr>
        <w:t xml:space="preserve"> de las técnicas proyectivas, identifica los principales instrumentos aplicados en la evaluación del apego</w:t>
      </w:r>
      <w:r w:rsidR="000A6ABA">
        <w:rPr>
          <w:rFonts w:ascii="Times New Roman" w:hAnsi="Times New Roman" w:cs="Times New Roman"/>
          <w:sz w:val="24"/>
          <w:szCs w:val="24"/>
        </w:rPr>
        <w:t xml:space="preserve"> y valora sus ventajas y limitaciones frente a otros métodos. Finalmente, ofrece una reflexión crítica sobre la relevancia de estas herramientas en la práctica de la psicología clínica, permitiendo así una comprensión más profunda de la realidad emocional del menor. </w:t>
      </w:r>
    </w:p>
    <w:p w14:paraId="31A5BE84" w14:textId="16AE5E1B" w:rsidR="000A6ABA" w:rsidRPr="00FF2D2E" w:rsidRDefault="000A6ABA" w:rsidP="000724BF">
      <w:pPr>
        <w:spacing w:line="360" w:lineRule="auto"/>
        <w:ind w:firstLine="709"/>
        <w:jc w:val="both"/>
        <w:rPr>
          <w:rFonts w:ascii="Times New Roman" w:hAnsi="Times New Roman" w:cs="Times New Roman"/>
          <w:sz w:val="24"/>
          <w:szCs w:val="24"/>
        </w:rPr>
      </w:pPr>
      <w:r w:rsidRPr="000A6ABA">
        <w:rPr>
          <w:rFonts w:ascii="Times New Roman" w:hAnsi="Times New Roman" w:cs="Times New Roman"/>
          <w:sz w:val="24"/>
          <w:szCs w:val="24"/>
          <w:u w:val="single"/>
        </w:rPr>
        <w:t>Palabras clave</w:t>
      </w:r>
      <w:r>
        <w:rPr>
          <w:rFonts w:ascii="Times New Roman" w:hAnsi="Times New Roman" w:cs="Times New Roman"/>
          <w:sz w:val="24"/>
          <w:szCs w:val="24"/>
        </w:rPr>
        <w:t xml:space="preserve">: Apego infantil, test proyectivos, evaluación psicológica, vínculo afectivo, psicología clínica infantil. </w:t>
      </w:r>
    </w:p>
    <w:p w14:paraId="42050713" w14:textId="77777777" w:rsidR="00FF2D2E" w:rsidRPr="00FF2D2E" w:rsidRDefault="00FF2D2E" w:rsidP="00FF2D2E"/>
    <w:p w14:paraId="1A5294E3" w14:textId="4B4B75A1" w:rsidR="009F2594" w:rsidRPr="00970440" w:rsidRDefault="00970440">
      <w:pPr>
        <w:rPr>
          <w:rFonts w:ascii="Times New Roman" w:hAnsi="Times New Roman" w:cs="Times New Roman"/>
          <w:b/>
          <w:sz w:val="24"/>
          <w:szCs w:val="24"/>
        </w:rPr>
      </w:pPr>
      <w:r w:rsidRPr="00970440">
        <w:rPr>
          <w:rFonts w:ascii="Times New Roman" w:hAnsi="Times New Roman" w:cs="Times New Roman"/>
          <w:b/>
          <w:sz w:val="24"/>
          <w:szCs w:val="24"/>
        </w:rPr>
        <w:t>ABSTRACT</w:t>
      </w:r>
    </w:p>
    <w:p w14:paraId="7AD4C28B" w14:textId="6CC450BF" w:rsidR="009F2594" w:rsidRDefault="000A6ABA" w:rsidP="000724BF">
      <w:pPr>
        <w:spacing w:line="360" w:lineRule="auto"/>
        <w:ind w:firstLine="709"/>
        <w:jc w:val="both"/>
        <w:rPr>
          <w:rFonts w:ascii="Times New Roman" w:hAnsi="Times New Roman" w:cs="Times New Roman"/>
          <w:bCs/>
          <w:sz w:val="24"/>
          <w:szCs w:val="24"/>
          <w:lang w:val="en-GB"/>
        </w:rPr>
      </w:pPr>
      <w:r w:rsidRPr="000A6ABA">
        <w:rPr>
          <w:rFonts w:ascii="Times New Roman" w:hAnsi="Times New Roman" w:cs="Times New Roman"/>
          <w:bCs/>
          <w:sz w:val="24"/>
          <w:szCs w:val="24"/>
          <w:lang w:val="en-GB"/>
        </w:rPr>
        <w:t xml:space="preserve">This Final Degree Project </w:t>
      </w:r>
      <w:r>
        <w:rPr>
          <w:rFonts w:ascii="Times New Roman" w:hAnsi="Times New Roman" w:cs="Times New Roman"/>
          <w:bCs/>
          <w:sz w:val="24"/>
          <w:szCs w:val="24"/>
          <w:lang w:val="en-GB"/>
        </w:rPr>
        <w:t xml:space="preserve">analyses the role of projective tests as a tool for exploring attachment in the child population. The study of the affective bond is fundamental to understanding the socio-emotional development of children. Limitations in early ages, such as verbal communication barriers, justify the need for specialized techniques that look beyond the superficial, tools that access the inner world and affective representations through symbolic means. By means </w:t>
      </w:r>
      <w:r w:rsidR="000724BF">
        <w:rPr>
          <w:rFonts w:ascii="Times New Roman" w:hAnsi="Times New Roman" w:cs="Times New Roman"/>
          <w:bCs/>
          <w:sz w:val="24"/>
          <w:szCs w:val="24"/>
          <w:lang w:val="en-GB"/>
        </w:rPr>
        <w:t xml:space="preserve">of a thorough theoretical review, this project examines the foundations of projective techniques, identifies the primary instruments applied in attachment assessment, and evaluates their advantages and limitations compared to other methos, finally, it offers a critical reflection on the relevance of these tools in clinical psychology practice, thus enabling a deeper understanding of the child´s emotional reality. </w:t>
      </w:r>
    </w:p>
    <w:p w14:paraId="1BA94456" w14:textId="21AB9DB7" w:rsidR="000724BF" w:rsidRPr="000A6ABA" w:rsidRDefault="000724BF" w:rsidP="000724BF">
      <w:pPr>
        <w:spacing w:line="360" w:lineRule="auto"/>
        <w:ind w:firstLine="709"/>
        <w:jc w:val="both"/>
        <w:rPr>
          <w:rFonts w:ascii="Times New Roman" w:hAnsi="Times New Roman" w:cs="Times New Roman"/>
          <w:bCs/>
          <w:sz w:val="24"/>
          <w:szCs w:val="24"/>
          <w:lang w:val="en-GB"/>
        </w:rPr>
      </w:pPr>
      <w:r w:rsidRPr="000724BF">
        <w:rPr>
          <w:rFonts w:ascii="Times New Roman" w:hAnsi="Times New Roman" w:cs="Times New Roman"/>
          <w:bCs/>
          <w:sz w:val="24"/>
          <w:szCs w:val="24"/>
          <w:u w:val="single"/>
          <w:lang w:val="en-GB"/>
        </w:rPr>
        <w:t>Key words</w:t>
      </w:r>
      <w:r>
        <w:rPr>
          <w:rFonts w:ascii="Times New Roman" w:hAnsi="Times New Roman" w:cs="Times New Roman"/>
          <w:bCs/>
          <w:sz w:val="24"/>
          <w:szCs w:val="24"/>
          <w:lang w:val="en-GB"/>
        </w:rPr>
        <w:t xml:space="preserve">: Childhood attachment, projective tests, psychological assessment, affective bond, child clinical psychology. </w:t>
      </w:r>
    </w:p>
    <w:p w14:paraId="35772F7A" w14:textId="77777777" w:rsidR="00970440" w:rsidRPr="000A6ABA" w:rsidRDefault="00970440">
      <w:pPr>
        <w:rPr>
          <w:rFonts w:ascii="Times New Roman" w:hAnsi="Times New Roman" w:cs="Times New Roman"/>
          <w:b/>
          <w:sz w:val="28"/>
          <w:szCs w:val="28"/>
          <w:lang w:val="en-GB"/>
        </w:rPr>
      </w:pPr>
    </w:p>
    <w:p w14:paraId="7BFE55C2" w14:textId="39D0AB35" w:rsidR="00970440" w:rsidRDefault="00970440" w:rsidP="00970440">
      <w:pPr>
        <w:pStyle w:val="Ttulo1"/>
      </w:pPr>
      <w:bookmarkStart w:id="1" w:name="_Toc218864544"/>
      <w:r>
        <w:lastRenderedPageBreak/>
        <w:t>ÍNDICE</w:t>
      </w:r>
      <w:bookmarkEnd w:id="1"/>
      <w:r w:rsidR="009F2594">
        <w:fldChar w:fldCharType="begin"/>
      </w:r>
      <w:r w:rsidR="009F2594">
        <w:instrText xml:space="preserve"> INDEX \c "2" \z "2057" </w:instrText>
      </w:r>
      <w:r w:rsidR="009F2594">
        <w:fldChar w:fldCharType="separate"/>
      </w:r>
    </w:p>
    <w:sdt>
      <w:sdtPr>
        <w:id w:val="-328516127"/>
        <w:docPartObj>
          <w:docPartGallery w:val="Table of Contents"/>
          <w:docPartUnique/>
        </w:docPartObj>
      </w:sdtPr>
      <w:sdtEndPr>
        <w:rPr>
          <w:rFonts w:ascii="Times New Roman" w:eastAsiaTheme="minorHAnsi" w:hAnsi="Times New Roman" w:cs="Times New Roman"/>
          <w:b/>
          <w:bCs/>
          <w:color w:val="auto"/>
          <w:sz w:val="24"/>
          <w:szCs w:val="24"/>
          <w:lang w:eastAsia="en-US" w:bidi="he-IL"/>
        </w:rPr>
      </w:sdtEndPr>
      <w:sdtContent>
        <w:p w14:paraId="18333219" w14:textId="7F159E0E" w:rsidR="00970440" w:rsidRPr="00041265" w:rsidRDefault="00970440" w:rsidP="00970440">
          <w:pPr>
            <w:pStyle w:val="TtuloTDC"/>
            <w:rPr>
              <w:rFonts w:ascii="Times New Roman" w:hAnsi="Times New Roman" w:cs="Times New Roman"/>
              <w:b/>
              <w:color w:val="auto"/>
              <w:sz w:val="24"/>
              <w:szCs w:val="24"/>
            </w:rPr>
          </w:pPr>
        </w:p>
        <w:p w14:paraId="13A70A7A" w14:textId="3DA31080" w:rsidR="00943FBA" w:rsidRPr="00943FBA" w:rsidRDefault="00970440">
          <w:pPr>
            <w:pStyle w:val="TDC1"/>
            <w:tabs>
              <w:tab w:val="right" w:leader="dot" w:pos="8494"/>
            </w:tabs>
            <w:rPr>
              <w:rFonts w:ascii="Times New Roman" w:eastAsiaTheme="minorEastAsia" w:hAnsi="Times New Roman" w:cs="Times New Roman"/>
              <w:noProof/>
              <w:kern w:val="2"/>
              <w:sz w:val="24"/>
              <w:szCs w:val="24"/>
              <w:lang w:val="en-GB" w:eastAsia="en-GB" w:bidi="ar-SA"/>
              <w14:ligatures w14:val="standardContextual"/>
            </w:rPr>
          </w:pPr>
          <w:r w:rsidRPr="00943FBA">
            <w:rPr>
              <w:rFonts w:ascii="Times New Roman" w:hAnsi="Times New Roman" w:cs="Times New Roman"/>
              <w:sz w:val="24"/>
              <w:szCs w:val="24"/>
            </w:rPr>
            <w:fldChar w:fldCharType="begin"/>
          </w:r>
          <w:r w:rsidRPr="00943FBA">
            <w:rPr>
              <w:rFonts w:ascii="Times New Roman" w:hAnsi="Times New Roman" w:cs="Times New Roman"/>
              <w:sz w:val="24"/>
              <w:szCs w:val="24"/>
            </w:rPr>
            <w:instrText xml:space="preserve"> TOC \o "1-3" \h \z \u </w:instrText>
          </w:r>
          <w:r w:rsidRPr="00943FBA">
            <w:rPr>
              <w:rFonts w:ascii="Times New Roman" w:hAnsi="Times New Roman" w:cs="Times New Roman"/>
              <w:sz w:val="24"/>
              <w:szCs w:val="24"/>
            </w:rPr>
            <w:fldChar w:fldCharType="separate"/>
          </w:r>
          <w:hyperlink w:anchor="_Toc218864543" w:history="1">
            <w:r w:rsidR="00943FBA" w:rsidRPr="00943FBA">
              <w:rPr>
                <w:rStyle w:val="Hipervnculo"/>
                <w:rFonts w:ascii="Times New Roman" w:hAnsi="Times New Roman" w:cs="Times New Roman"/>
                <w:noProof/>
                <w:sz w:val="24"/>
                <w:szCs w:val="24"/>
              </w:rPr>
              <w:t>RESUMEN</w:t>
            </w:r>
            <w:r w:rsidR="00943FBA" w:rsidRPr="00943FBA">
              <w:rPr>
                <w:rFonts w:ascii="Times New Roman" w:hAnsi="Times New Roman" w:cs="Times New Roman"/>
                <w:noProof/>
                <w:webHidden/>
                <w:sz w:val="24"/>
                <w:szCs w:val="24"/>
              </w:rPr>
              <w:tab/>
            </w:r>
            <w:r w:rsidR="00943FBA" w:rsidRPr="00943FBA">
              <w:rPr>
                <w:rFonts w:ascii="Times New Roman" w:hAnsi="Times New Roman" w:cs="Times New Roman"/>
                <w:noProof/>
                <w:webHidden/>
                <w:sz w:val="24"/>
                <w:szCs w:val="24"/>
              </w:rPr>
              <w:fldChar w:fldCharType="begin"/>
            </w:r>
            <w:r w:rsidR="00943FBA" w:rsidRPr="00943FBA">
              <w:rPr>
                <w:rFonts w:ascii="Times New Roman" w:hAnsi="Times New Roman" w:cs="Times New Roman"/>
                <w:noProof/>
                <w:webHidden/>
                <w:sz w:val="24"/>
                <w:szCs w:val="24"/>
              </w:rPr>
              <w:instrText xml:space="preserve"> PAGEREF _Toc218864543 \h </w:instrText>
            </w:r>
            <w:r w:rsidR="00943FBA" w:rsidRPr="00943FBA">
              <w:rPr>
                <w:rFonts w:ascii="Times New Roman" w:hAnsi="Times New Roman" w:cs="Times New Roman"/>
                <w:noProof/>
                <w:webHidden/>
                <w:sz w:val="24"/>
                <w:szCs w:val="24"/>
              </w:rPr>
            </w:r>
            <w:r w:rsidR="00943FBA" w:rsidRPr="00943FBA">
              <w:rPr>
                <w:rFonts w:ascii="Times New Roman" w:hAnsi="Times New Roman" w:cs="Times New Roman"/>
                <w:noProof/>
                <w:webHidden/>
                <w:sz w:val="24"/>
                <w:szCs w:val="24"/>
              </w:rPr>
              <w:fldChar w:fldCharType="separate"/>
            </w:r>
            <w:r w:rsidR="00943FBA" w:rsidRPr="00943FBA">
              <w:rPr>
                <w:rFonts w:ascii="Times New Roman" w:hAnsi="Times New Roman" w:cs="Times New Roman"/>
                <w:noProof/>
                <w:webHidden/>
                <w:sz w:val="24"/>
                <w:szCs w:val="24"/>
              </w:rPr>
              <w:t>2</w:t>
            </w:r>
            <w:r w:rsidR="00943FBA" w:rsidRPr="00943FBA">
              <w:rPr>
                <w:rFonts w:ascii="Times New Roman" w:hAnsi="Times New Roman" w:cs="Times New Roman"/>
                <w:noProof/>
                <w:webHidden/>
                <w:sz w:val="24"/>
                <w:szCs w:val="24"/>
              </w:rPr>
              <w:fldChar w:fldCharType="end"/>
            </w:r>
          </w:hyperlink>
        </w:p>
        <w:p w14:paraId="0A49976E" w14:textId="6B409BC1" w:rsidR="00943FBA" w:rsidRPr="00943FBA" w:rsidRDefault="00943FBA">
          <w:pPr>
            <w:pStyle w:val="TDC1"/>
            <w:tabs>
              <w:tab w:val="right" w:leader="dot" w:pos="8494"/>
            </w:tabs>
            <w:rPr>
              <w:rFonts w:ascii="Times New Roman" w:eastAsiaTheme="minorEastAsia" w:hAnsi="Times New Roman" w:cs="Times New Roman"/>
              <w:noProof/>
              <w:kern w:val="2"/>
              <w:sz w:val="24"/>
              <w:szCs w:val="24"/>
              <w:lang w:val="en-GB" w:eastAsia="en-GB" w:bidi="ar-SA"/>
              <w14:ligatures w14:val="standardContextual"/>
            </w:rPr>
          </w:pPr>
          <w:hyperlink w:anchor="_Toc218864544" w:history="1">
            <w:r w:rsidRPr="00943FBA">
              <w:rPr>
                <w:rStyle w:val="Hipervnculo"/>
                <w:rFonts w:ascii="Times New Roman" w:hAnsi="Times New Roman" w:cs="Times New Roman"/>
                <w:noProof/>
                <w:sz w:val="24"/>
                <w:szCs w:val="24"/>
              </w:rPr>
              <w:t>ÍNDICE</w:t>
            </w:r>
            <w:r w:rsidRPr="00943FBA">
              <w:rPr>
                <w:rFonts w:ascii="Times New Roman" w:hAnsi="Times New Roman" w:cs="Times New Roman"/>
                <w:noProof/>
                <w:webHidden/>
                <w:sz w:val="24"/>
                <w:szCs w:val="24"/>
              </w:rPr>
              <w:tab/>
            </w:r>
            <w:r w:rsidRPr="00943FBA">
              <w:rPr>
                <w:rFonts w:ascii="Times New Roman" w:hAnsi="Times New Roman" w:cs="Times New Roman"/>
                <w:noProof/>
                <w:webHidden/>
                <w:sz w:val="24"/>
                <w:szCs w:val="24"/>
              </w:rPr>
              <w:fldChar w:fldCharType="begin"/>
            </w:r>
            <w:r w:rsidRPr="00943FBA">
              <w:rPr>
                <w:rFonts w:ascii="Times New Roman" w:hAnsi="Times New Roman" w:cs="Times New Roman"/>
                <w:noProof/>
                <w:webHidden/>
                <w:sz w:val="24"/>
                <w:szCs w:val="24"/>
              </w:rPr>
              <w:instrText xml:space="preserve"> PAGEREF _Toc218864544 \h </w:instrText>
            </w:r>
            <w:r w:rsidRPr="00943FBA">
              <w:rPr>
                <w:rFonts w:ascii="Times New Roman" w:hAnsi="Times New Roman" w:cs="Times New Roman"/>
                <w:noProof/>
                <w:webHidden/>
                <w:sz w:val="24"/>
                <w:szCs w:val="24"/>
              </w:rPr>
            </w:r>
            <w:r w:rsidRPr="00943FBA">
              <w:rPr>
                <w:rFonts w:ascii="Times New Roman" w:hAnsi="Times New Roman" w:cs="Times New Roman"/>
                <w:noProof/>
                <w:webHidden/>
                <w:sz w:val="24"/>
                <w:szCs w:val="24"/>
              </w:rPr>
              <w:fldChar w:fldCharType="separate"/>
            </w:r>
            <w:r w:rsidRPr="00943FBA">
              <w:rPr>
                <w:rFonts w:ascii="Times New Roman" w:hAnsi="Times New Roman" w:cs="Times New Roman"/>
                <w:noProof/>
                <w:webHidden/>
                <w:sz w:val="24"/>
                <w:szCs w:val="24"/>
              </w:rPr>
              <w:t>3</w:t>
            </w:r>
            <w:r w:rsidRPr="00943FBA">
              <w:rPr>
                <w:rFonts w:ascii="Times New Roman" w:hAnsi="Times New Roman" w:cs="Times New Roman"/>
                <w:noProof/>
                <w:webHidden/>
                <w:sz w:val="24"/>
                <w:szCs w:val="24"/>
              </w:rPr>
              <w:fldChar w:fldCharType="end"/>
            </w:r>
          </w:hyperlink>
        </w:p>
        <w:p w14:paraId="444317C6" w14:textId="3D485DD5" w:rsidR="00943FBA" w:rsidRPr="00943FBA" w:rsidRDefault="00943FBA">
          <w:pPr>
            <w:pStyle w:val="TDC1"/>
            <w:tabs>
              <w:tab w:val="right" w:leader="dot" w:pos="8494"/>
            </w:tabs>
            <w:rPr>
              <w:rFonts w:ascii="Times New Roman" w:eastAsiaTheme="minorEastAsia" w:hAnsi="Times New Roman" w:cs="Times New Roman"/>
              <w:noProof/>
              <w:kern w:val="2"/>
              <w:sz w:val="24"/>
              <w:szCs w:val="24"/>
              <w:lang w:val="en-GB" w:eastAsia="en-GB" w:bidi="ar-SA"/>
              <w14:ligatures w14:val="standardContextual"/>
            </w:rPr>
          </w:pPr>
          <w:hyperlink w:anchor="_Toc218864545" w:history="1">
            <w:r w:rsidRPr="00943FBA">
              <w:rPr>
                <w:rStyle w:val="Hipervnculo"/>
                <w:rFonts w:ascii="Times New Roman" w:hAnsi="Times New Roman" w:cs="Times New Roman"/>
                <w:noProof/>
                <w:sz w:val="24"/>
                <w:szCs w:val="24"/>
              </w:rPr>
              <w:t>Introducción</w:t>
            </w:r>
            <w:r w:rsidRPr="00943FBA">
              <w:rPr>
                <w:rFonts w:ascii="Times New Roman" w:hAnsi="Times New Roman" w:cs="Times New Roman"/>
                <w:noProof/>
                <w:webHidden/>
                <w:sz w:val="24"/>
                <w:szCs w:val="24"/>
              </w:rPr>
              <w:tab/>
            </w:r>
            <w:r w:rsidRPr="00943FBA">
              <w:rPr>
                <w:rFonts w:ascii="Times New Roman" w:hAnsi="Times New Roman" w:cs="Times New Roman"/>
                <w:noProof/>
                <w:webHidden/>
                <w:sz w:val="24"/>
                <w:szCs w:val="24"/>
              </w:rPr>
              <w:fldChar w:fldCharType="begin"/>
            </w:r>
            <w:r w:rsidRPr="00943FBA">
              <w:rPr>
                <w:rFonts w:ascii="Times New Roman" w:hAnsi="Times New Roman" w:cs="Times New Roman"/>
                <w:noProof/>
                <w:webHidden/>
                <w:sz w:val="24"/>
                <w:szCs w:val="24"/>
              </w:rPr>
              <w:instrText xml:space="preserve"> PAGEREF _Toc218864545 \h </w:instrText>
            </w:r>
            <w:r w:rsidRPr="00943FBA">
              <w:rPr>
                <w:rFonts w:ascii="Times New Roman" w:hAnsi="Times New Roman" w:cs="Times New Roman"/>
                <w:noProof/>
                <w:webHidden/>
                <w:sz w:val="24"/>
                <w:szCs w:val="24"/>
              </w:rPr>
            </w:r>
            <w:r w:rsidRPr="00943FBA">
              <w:rPr>
                <w:rFonts w:ascii="Times New Roman" w:hAnsi="Times New Roman" w:cs="Times New Roman"/>
                <w:noProof/>
                <w:webHidden/>
                <w:sz w:val="24"/>
                <w:szCs w:val="24"/>
              </w:rPr>
              <w:fldChar w:fldCharType="separate"/>
            </w:r>
            <w:r w:rsidRPr="00943FBA">
              <w:rPr>
                <w:rFonts w:ascii="Times New Roman" w:hAnsi="Times New Roman" w:cs="Times New Roman"/>
                <w:noProof/>
                <w:webHidden/>
                <w:sz w:val="24"/>
                <w:szCs w:val="24"/>
              </w:rPr>
              <w:t>3</w:t>
            </w:r>
            <w:r w:rsidRPr="00943FBA">
              <w:rPr>
                <w:rFonts w:ascii="Times New Roman" w:hAnsi="Times New Roman" w:cs="Times New Roman"/>
                <w:noProof/>
                <w:webHidden/>
                <w:sz w:val="24"/>
                <w:szCs w:val="24"/>
              </w:rPr>
              <w:fldChar w:fldCharType="end"/>
            </w:r>
          </w:hyperlink>
        </w:p>
        <w:p w14:paraId="5CF3E557" w14:textId="0F2A53D6" w:rsidR="00943FBA" w:rsidRPr="00943FBA" w:rsidRDefault="00943FBA">
          <w:pPr>
            <w:pStyle w:val="TDC2"/>
            <w:tabs>
              <w:tab w:val="right" w:leader="dot" w:pos="8494"/>
            </w:tabs>
            <w:rPr>
              <w:rFonts w:ascii="Times New Roman" w:eastAsiaTheme="minorEastAsia" w:hAnsi="Times New Roman" w:cs="Times New Roman"/>
              <w:noProof/>
              <w:kern w:val="2"/>
              <w:sz w:val="24"/>
              <w:szCs w:val="24"/>
              <w:lang w:val="en-GB" w:eastAsia="en-GB" w:bidi="ar-SA"/>
              <w14:ligatures w14:val="standardContextual"/>
            </w:rPr>
          </w:pPr>
          <w:hyperlink w:anchor="_Toc218864546" w:history="1">
            <w:r w:rsidRPr="00943FBA">
              <w:rPr>
                <w:rStyle w:val="Hipervnculo"/>
                <w:rFonts w:ascii="Times New Roman" w:hAnsi="Times New Roman" w:cs="Times New Roman"/>
                <w:bCs/>
                <w:noProof/>
                <w:sz w:val="24"/>
                <w:szCs w:val="24"/>
              </w:rPr>
              <w:t>Presentación del tema</w:t>
            </w:r>
            <w:r w:rsidRPr="00943FBA">
              <w:rPr>
                <w:rFonts w:ascii="Times New Roman" w:hAnsi="Times New Roman" w:cs="Times New Roman"/>
                <w:noProof/>
                <w:webHidden/>
                <w:sz w:val="24"/>
                <w:szCs w:val="24"/>
              </w:rPr>
              <w:tab/>
            </w:r>
            <w:r w:rsidRPr="00943FBA">
              <w:rPr>
                <w:rFonts w:ascii="Times New Roman" w:hAnsi="Times New Roman" w:cs="Times New Roman"/>
                <w:noProof/>
                <w:webHidden/>
                <w:sz w:val="24"/>
                <w:szCs w:val="24"/>
              </w:rPr>
              <w:fldChar w:fldCharType="begin"/>
            </w:r>
            <w:r w:rsidRPr="00943FBA">
              <w:rPr>
                <w:rFonts w:ascii="Times New Roman" w:hAnsi="Times New Roman" w:cs="Times New Roman"/>
                <w:noProof/>
                <w:webHidden/>
                <w:sz w:val="24"/>
                <w:szCs w:val="24"/>
              </w:rPr>
              <w:instrText xml:space="preserve"> PAGEREF _Toc218864546 \h </w:instrText>
            </w:r>
            <w:r w:rsidRPr="00943FBA">
              <w:rPr>
                <w:rFonts w:ascii="Times New Roman" w:hAnsi="Times New Roman" w:cs="Times New Roman"/>
                <w:noProof/>
                <w:webHidden/>
                <w:sz w:val="24"/>
                <w:szCs w:val="24"/>
              </w:rPr>
            </w:r>
            <w:r w:rsidRPr="00943FBA">
              <w:rPr>
                <w:rFonts w:ascii="Times New Roman" w:hAnsi="Times New Roman" w:cs="Times New Roman"/>
                <w:noProof/>
                <w:webHidden/>
                <w:sz w:val="24"/>
                <w:szCs w:val="24"/>
              </w:rPr>
              <w:fldChar w:fldCharType="separate"/>
            </w:r>
            <w:r w:rsidRPr="00943FBA">
              <w:rPr>
                <w:rFonts w:ascii="Times New Roman" w:hAnsi="Times New Roman" w:cs="Times New Roman"/>
                <w:noProof/>
                <w:webHidden/>
                <w:sz w:val="24"/>
                <w:szCs w:val="24"/>
              </w:rPr>
              <w:t>3</w:t>
            </w:r>
            <w:r w:rsidRPr="00943FBA">
              <w:rPr>
                <w:rFonts w:ascii="Times New Roman" w:hAnsi="Times New Roman" w:cs="Times New Roman"/>
                <w:noProof/>
                <w:webHidden/>
                <w:sz w:val="24"/>
                <w:szCs w:val="24"/>
              </w:rPr>
              <w:fldChar w:fldCharType="end"/>
            </w:r>
          </w:hyperlink>
        </w:p>
        <w:p w14:paraId="13B20F5A" w14:textId="3386589D" w:rsidR="00943FBA" w:rsidRPr="00943FBA" w:rsidRDefault="00943FBA">
          <w:pPr>
            <w:pStyle w:val="TDC2"/>
            <w:tabs>
              <w:tab w:val="right" w:leader="dot" w:pos="8494"/>
            </w:tabs>
            <w:rPr>
              <w:rFonts w:ascii="Times New Roman" w:eastAsiaTheme="minorEastAsia" w:hAnsi="Times New Roman" w:cs="Times New Roman"/>
              <w:noProof/>
              <w:kern w:val="2"/>
              <w:sz w:val="24"/>
              <w:szCs w:val="24"/>
              <w:lang w:val="en-GB" w:eastAsia="en-GB" w:bidi="ar-SA"/>
              <w14:ligatures w14:val="standardContextual"/>
            </w:rPr>
          </w:pPr>
          <w:hyperlink w:anchor="_Toc218864547" w:history="1">
            <w:r w:rsidRPr="00943FBA">
              <w:rPr>
                <w:rStyle w:val="Hipervnculo"/>
                <w:rFonts w:ascii="Times New Roman" w:hAnsi="Times New Roman" w:cs="Times New Roman"/>
                <w:bCs/>
                <w:noProof/>
                <w:sz w:val="24"/>
                <w:szCs w:val="24"/>
              </w:rPr>
              <w:t>Finalidad y objetivos del trabajo</w:t>
            </w:r>
            <w:r w:rsidRPr="00943FBA">
              <w:rPr>
                <w:rFonts w:ascii="Times New Roman" w:hAnsi="Times New Roman" w:cs="Times New Roman"/>
                <w:noProof/>
                <w:webHidden/>
                <w:sz w:val="24"/>
                <w:szCs w:val="24"/>
              </w:rPr>
              <w:tab/>
            </w:r>
            <w:r w:rsidRPr="00943FBA">
              <w:rPr>
                <w:rFonts w:ascii="Times New Roman" w:hAnsi="Times New Roman" w:cs="Times New Roman"/>
                <w:noProof/>
                <w:webHidden/>
                <w:sz w:val="24"/>
                <w:szCs w:val="24"/>
              </w:rPr>
              <w:fldChar w:fldCharType="begin"/>
            </w:r>
            <w:r w:rsidRPr="00943FBA">
              <w:rPr>
                <w:rFonts w:ascii="Times New Roman" w:hAnsi="Times New Roman" w:cs="Times New Roman"/>
                <w:noProof/>
                <w:webHidden/>
                <w:sz w:val="24"/>
                <w:szCs w:val="24"/>
              </w:rPr>
              <w:instrText xml:space="preserve"> PAGEREF _Toc218864547 \h </w:instrText>
            </w:r>
            <w:r w:rsidRPr="00943FBA">
              <w:rPr>
                <w:rFonts w:ascii="Times New Roman" w:hAnsi="Times New Roman" w:cs="Times New Roman"/>
                <w:noProof/>
                <w:webHidden/>
                <w:sz w:val="24"/>
                <w:szCs w:val="24"/>
              </w:rPr>
            </w:r>
            <w:r w:rsidRPr="00943FBA">
              <w:rPr>
                <w:rFonts w:ascii="Times New Roman" w:hAnsi="Times New Roman" w:cs="Times New Roman"/>
                <w:noProof/>
                <w:webHidden/>
                <w:sz w:val="24"/>
                <w:szCs w:val="24"/>
              </w:rPr>
              <w:fldChar w:fldCharType="separate"/>
            </w:r>
            <w:r w:rsidRPr="00943FBA">
              <w:rPr>
                <w:rFonts w:ascii="Times New Roman" w:hAnsi="Times New Roman" w:cs="Times New Roman"/>
                <w:noProof/>
                <w:webHidden/>
                <w:sz w:val="24"/>
                <w:szCs w:val="24"/>
              </w:rPr>
              <w:t>4</w:t>
            </w:r>
            <w:r w:rsidRPr="00943FBA">
              <w:rPr>
                <w:rFonts w:ascii="Times New Roman" w:hAnsi="Times New Roman" w:cs="Times New Roman"/>
                <w:noProof/>
                <w:webHidden/>
                <w:sz w:val="24"/>
                <w:szCs w:val="24"/>
              </w:rPr>
              <w:fldChar w:fldCharType="end"/>
            </w:r>
          </w:hyperlink>
        </w:p>
        <w:p w14:paraId="3103B3E2" w14:textId="26079E5B" w:rsidR="00943FBA" w:rsidRPr="00943FBA" w:rsidRDefault="00943FBA">
          <w:pPr>
            <w:pStyle w:val="TDC2"/>
            <w:tabs>
              <w:tab w:val="right" w:leader="dot" w:pos="8494"/>
            </w:tabs>
            <w:rPr>
              <w:rFonts w:ascii="Times New Roman" w:eastAsiaTheme="minorEastAsia" w:hAnsi="Times New Roman" w:cs="Times New Roman"/>
              <w:noProof/>
              <w:kern w:val="2"/>
              <w:sz w:val="24"/>
              <w:szCs w:val="24"/>
              <w:lang w:val="en-GB" w:eastAsia="en-GB" w:bidi="ar-SA"/>
              <w14:ligatures w14:val="standardContextual"/>
            </w:rPr>
          </w:pPr>
          <w:hyperlink w:anchor="_Toc218864548" w:history="1">
            <w:r w:rsidRPr="00943FBA">
              <w:rPr>
                <w:rStyle w:val="Hipervnculo"/>
                <w:rFonts w:ascii="Times New Roman" w:hAnsi="Times New Roman" w:cs="Times New Roman"/>
                <w:bCs/>
                <w:noProof/>
                <w:sz w:val="24"/>
                <w:szCs w:val="24"/>
              </w:rPr>
              <w:t>Justificación de la relevancia del estudio</w:t>
            </w:r>
            <w:r w:rsidRPr="00943FBA">
              <w:rPr>
                <w:rFonts w:ascii="Times New Roman" w:hAnsi="Times New Roman" w:cs="Times New Roman"/>
                <w:noProof/>
                <w:webHidden/>
                <w:sz w:val="24"/>
                <w:szCs w:val="24"/>
              </w:rPr>
              <w:tab/>
            </w:r>
            <w:r w:rsidRPr="00943FBA">
              <w:rPr>
                <w:rFonts w:ascii="Times New Roman" w:hAnsi="Times New Roman" w:cs="Times New Roman"/>
                <w:noProof/>
                <w:webHidden/>
                <w:sz w:val="24"/>
                <w:szCs w:val="24"/>
              </w:rPr>
              <w:fldChar w:fldCharType="begin"/>
            </w:r>
            <w:r w:rsidRPr="00943FBA">
              <w:rPr>
                <w:rFonts w:ascii="Times New Roman" w:hAnsi="Times New Roman" w:cs="Times New Roman"/>
                <w:noProof/>
                <w:webHidden/>
                <w:sz w:val="24"/>
                <w:szCs w:val="24"/>
              </w:rPr>
              <w:instrText xml:space="preserve"> PAGEREF _Toc218864548 \h </w:instrText>
            </w:r>
            <w:r w:rsidRPr="00943FBA">
              <w:rPr>
                <w:rFonts w:ascii="Times New Roman" w:hAnsi="Times New Roman" w:cs="Times New Roman"/>
                <w:noProof/>
                <w:webHidden/>
                <w:sz w:val="24"/>
                <w:szCs w:val="24"/>
              </w:rPr>
            </w:r>
            <w:r w:rsidRPr="00943FBA">
              <w:rPr>
                <w:rFonts w:ascii="Times New Roman" w:hAnsi="Times New Roman" w:cs="Times New Roman"/>
                <w:noProof/>
                <w:webHidden/>
                <w:sz w:val="24"/>
                <w:szCs w:val="24"/>
              </w:rPr>
              <w:fldChar w:fldCharType="separate"/>
            </w:r>
            <w:r w:rsidRPr="00943FBA">
              <w:rPr>
                <w:rFonts w:ascii="Times New Roman" w:hAnsi="Times New Roman" w:cs="Times New Roman"/>
                <w:noProof/>
                <w:webHidden/>
                <w:sz w:val="24"/>
                <w:szCs w:val="24"/>
              </w:rPr>
              <w:t>5</w:t>
            </w:r>
            <w:r w:rsidRPr="00943FBA">
              <w:rPr>
                <w:rFonts w:ascii="Times New Roman" w:hAnsi="Times New Roman" w:cs="Times New Roman"/>
                <w:noProof/>
                <w:webHidden/>
                <w:sz w:val="24"/>
                <w:szCs w:val="24"/>
              </w:rPr>
              <w:fldChar w:fldCharType="end"/>
            </w:r>
          </w:hyperlink>
        </w:p>
        <w:p w14:paraId="7618A3D0" w14:textId="3BE6709F" w:rsidR="00943FBA" w:rsidRPr="00943FBA" w:rsidRDefault="00943FBA">
          <w:pPr>
            <w:pStyle w:val="TDC1"/>
            <w:tabs>
              <w:tab w:val="right" w:leader="dot" w:pos="8494"/>
            </w:tabs>
            <w:rPr>
              <w:rFonts w:ascii="Times New Roman" w:eastAsiaTheme="minorEastAsia" w:hAnsi="Times New Roman" w:cs="Times New Roman"/>
              <w:noProof/>
              <w:kern w:val="2"/>
              <w:sz w:val="24"/>
              <w:szCs w:val="24"/>
              <w:lang w:val="en-GB" w:eastAsia="en-GB" w:bidi="ar-SA"/>
              <w14:ligatures w14:val="standardContextual"/>
            </w:rPr>
          </w:pPr>
          <w:hyperlink w:anchor="_Toc218864549" w:history="1">
            <w:r w:rsidRPr="00943FBA">
              <w:rPr>
                <w:rStyle w:val="Hipervnculo"/>
                <w:rFonts w:ascii="Times New Roman" w:hAnsi="Times New Roman" w:cs="Times New Roman"/>
                <w:noProof/>
                <w:sz w:val="24"/>
                <w:szCs w:val="24"/>
              </w:rPr>
              <w:t>Estado de la cuestión</w:t>
            </w:r>
            <w:r w:rsidRPr="00943FBA">
              <w:rPr>
                <w:rFonts w:ascii="Times New Roman" w:hAnsi="Times New Roman" w:cs="Times New Roman"/>
                <w:noProof/>
                <w:webHidden/>
                <w:sz w:val="24"/>
                <w:szCs w:val="24"/>
              </w:rPr>
              <w:tab/>
            </w:r>
            <w:r w:rsidRPr="00943FBA">
              <w:rPr>
                <w:rFonts w:ascii="Times New Roman" w:hAnsi="Times New Roman" w:cs="Times New Roman"/>
                <w:noProof/>
                <w:webHidden/>
                <w:sz w:val="24"/>
                <w:szCs w:val="24"/>
              </w:rPr>
              <w:fldChar w:fldCharType="begin"/>
            </w:r>
            <w:r w:rsidRPr="00943FBA">
              <w:rPr>
                <w:rFonts w:ascii="Times New Roman" w:hAnsi="Times New Roman" w:cs="Times New Roman"/>
                <w:noProof/>
                <w:webHidden/>
                <w:sz w:val="24"/>
                <w:szCs w:val="24"/>
              </w:rPr>
              <w:instrText xml:space="preserve"> PAGEREF _Toc218864549 \h </w:instrText>
            </w:r>
            <w:r w:rsidRPr="00943FBA">
              <w:rPr>
                <w:rFonts w:ascii="Times New Roman" w:hAnsi="Times New Roman" w:cs="Times New Roman"/>
                <w:noProof/>
                <w:webHidden/>
                <w:sz w:val="24"/>
                <w:szCs w:val="24"/>
              </w:rPr>
            </w:r>
            <w:r w:rsidRPr="00943FBA">
              <w:rPr>
                <w:rFonts w:ascii="Times New Roman" w:hAnsi="Times New Roman" w:cs="Times New Roman"/>
                <w:noProof/>
                <w:webHidden/>
                <w:sz w:val="24"/>
                <w:szCs w:val="24"/>
              </w:rPr>
              <w:fldChar w:fldCharType="separate"/>
            </w:r>
            <w:r w:rsidRPr="00943FBA">
              <w:rPr>
                <w:rFonts w:ascii="Times New Roman" w:hAnsi="Times New Roman" w:cs="Times New Roman"/>
                <w:noProof/>
                <w:webHidden/>
                <w:sz w:val="24"/>
                <w:szCs w:val="24"/>
              </w:rPr>
              <w:t>6</w:t>
            </w:r>
            <w:r w:rsidRPr="00943FBA">
              <w:rPr>
                <w:rFonts w:ascii="Times New Roman" w:hAnsi="Times New Roman" w:cs="Times New Roman"/>
                <w:noProof/>
                <w:webHidden/>
                <w:sz w:val="24"/>
                <w:szCs w:val="24"/>
              </w:rPr>
              <w:fldChar w:fldCharType="end"/>
            </w:r>
          </w:hyperlink>
        </w:p>
        <w:p w14:paraId="2A51640A" w14:textId="1FFF62EC" w:rsidR="00943FBA" w:rsidRPr="00943FBA" w:rsidRDefault="00943FBA">
          <w:pPr>
            <w:pStyle w:val="TDC2"/>
            <w:tabs>
              <w:tab w:val="right" w:leader="dot" w:pos="8494"/>
            </w:tabs>
            <w:rPr>
              <w:rFonts w:ascii="Times New Roman" w:eastAsiaTheme="minorEastAsia" w:hAnsi="Times New Roman" w:cs="Times New Roman"/>
              <w:noProof/>
              <w:kern w:val="2"/>
              <w:sz w:val="24"/>
              <w:szCs w:val="24"/>
              <w:lang w:val="en-GB" w:eastAsia="en-GB" w:bidi="ar-SA"/>
              <w14:ligatures w14:val="standardContextual"/>
            </w:rPr>
          </w:pPr>
          <w:hyperlink w:anchor="_Toc218864550" w:history="1">
            <w:r w:rsidRPr="00943FBA">
              <w:rPr>
                <w:rStyle w:val="Hipervnculo"/>
                <w:rFonts w:ascii="Times New Roman" w:hAnsi="Times New Roman" w:cs="Times New Roman"/>
                <w:bCs/>
                <w:noProof/>
                <w:sz w:val="24"/>
                <w:szCs w:val="24"/>
              </w:rPr>
              <w:t>Revisión de la literatura académica y estudios previos</w:t>
            </w:r>
            <w:r w:rsidRPr="00943FBA">
              <w:rPr>
                <w:rFonts w:ascii="Times New Roman" w:hAnsi="Times New Roman" w:cs="Times New Roman"/>
                <w:noProof/>
                <w:webHidden/>
                <w:sz w:val="24"/>
                <w:szCs w:val="24"/>
              </w:rPr>
              <w:tab/>
            </w:r>
            <w:r w:rsidRPr="00943FBA">
              <w:rPr>
                <w:rFonts w:ascii="Times New Roman" w:hAnsi="Times New Roman" w:cs="Times New Roman"/>
                <w:noProof/>
                <w:webHidden/>
                <w:sz w:val="24"/>
                <w:szCs w:val="24"/>
              </w:rPr>
              <w:fldChar w:fldCharType="begin"/>
            </w:r>
            <w:r w:rsidRPr="00943FBA">
              <w:rPr>
                <w:rFonts w:ascii="Times New Roman" w:hAnsi="Times New Roman" w:cs="Times New Roman"/>
                <w:noProof/>
                <w:webHidden/>
                <w:sz w:val="24"/>
                <w:szCs w:val="24"/>
              </w:rPr>
              <w:instrText xml:space="preserve"> PAGEREF _Toc218864550 \h </w:instrText>
            </w:r>
            <w:r w:rsidRPr="00943FBA">
              <w:rPr>
                <w:rFonts w:ascii="Times New Roman" w:hAnsi="Times New Roman" w:cs="Times New Roman"/>
                <w:noProof/>
                <w:webHidden/>
                <w:sz w:val="24"/>
                <w:szCs w:val="24"/>
              </w:rPr>
            </w:r>
            <w:r w:rsidRPr="00943FBA">
              <w:rPr>
                <w:rFonts w:ascii="Times New Roman" w:hAnsi="Times New Roman" w:cs="Times New Roman"/>
                <w:noProof/>
                <w:webHidden/>
                <w:sz w:val="24"/>
                <w:szCs w:val="24"/>
              </w:rPr>
              <w:fldChar w:fldCharType="separate"/>
            </w:r>
            <w:r w:rsidRPr="00943FBA">
              <w:rPr>
                <w:rFonts w:ascii="Times New Roman" w:hAnsi="Times New Roman" w:cs="Times New Roman"/>
                <w:noProof/>
                <w:webHidden/>
                <w:sz w:val="24"/>
                <w:szCs w:val="24"/>
              </w:rPr>
              <w:t>6</w:t>
            </w:r>
            <w:r w:rsidRPr="00943FBA">
              <w:rPr>
                <w:rFonts w:ascii="Times New Roman" w:hAnsi="Times New Roman" w:cs="Times New Roman"/>
                <w:noProof/>
                <w:webHidden/>
                <w:sz w:val="24"/>
                <w:szCs w:val="24"/>
              </w:rPr>
              <w:fldChar w:fldCharType="end"/>
            </w:r>
          </w:hyperlink>
        </w:p>
        <w:p w14:paraId="0F77A8AE" w14:textId="6BD72FC5" w:rsidR="00943FBA" w:rsidRPr="00943FBA" w:rsidRDefault="00943FBA">
          <w:pPr>
            <w:pStyle w:val="TDC2"/>
            <w:tabs>
              <w:tab w:val="right" w:leader="dot" w:pos="8494"/>
            </w:tabs>
            <w:rPr>
              <w:rFonts w:ascii="Times New Roman" w:eastAsiaTheme="minorEastAsia" w:hAnsi="Times New Roman" w:cs="Times New Roman"/>
              <w:noProof/>
              <w:kern w:val="2"/>
              <w:sz w:val="24"/>
              <w:szCs w:val="24"/>
              <w:lang w:val="en-GB" w:eastAsia="en-GB" w:bidi="ar-SA"/>
              <w14:ligatures w14:val="standardContextual"/>
            </w:rPr>
          </w:pPr>
          <w:hyperlink w:anchor="_Toc218864551" w:history="1">
            <w:r w:rsidRPr="00943FBA">
              <w:rPr>
                <w:rStyle w:val="Hipervnculo"/>
                <w:rFonts w:ascii="Times New Roman" w:hAnsi="Times New Roman" w:cs="Times New Roman"/>
                <w:bCs/>
                <w:noProof/>
                <w:sz w:val="24"/>
                <w:szCs w:val="24"/>
              </w:rPr>
              <w:t>Antecedentes históricos y evolución</w:t>
            </w:r>
            <w:r w:rsidRPr="00943FBA">
              <w:rPr>
                <w:rFonts w:ascii="Times New Roman" w:hAnsi="Times New Roman" w:cs="Times New Roman"/>
                <w:noProof/>
                <w:webHidden/>
                <w:sz w:val="24"/>
                <w:szCs w:val="24"/>
              </w:rPr>
              <w:tab/>
            </w:r>
            <w:r w:rsidRPr="00943FBA">
              <w:rPr>
                <w:rFonts w:ascii="Times New Roman" w:hAnsi="Times New Roman" w:cs="Times New Roman"/>
                <w:noProof/>
                <w:webHidden/>
                <w:sz w:val="24"/>
                <w:szCs w:val="24"/>
              </w:rPr>
              <w:fldChar w:fldCharType="begin"/>
            </w:r>
            <w:r w:rsidRPr="00943FBA">
              <w:rPr>
                <w:rFonts w:ascii="Times New Roman" w:hAnsi="Times New Roman" w:cs="Times New Roman"/>
                <w:noProof/>
                <w:webHidden/>
                <w:sz w:val="24"/>
                <w:szCs w:val="24"/>
              </w:rPr>
              <w:instrText xml:space="preserve"> PAGEREF _Toc218864551 \h </w:instrText>
            </w:r>
            <w:r w:rsidRPr="00943FBA">
              <w:rPr>
                <w:rFonts w:ascii="Times New Roman" w:hAnsi="Times New Roman" w:cs="Times New Roman"/>
                <w:noProof/>
                <w:webHidden/>
                <w:sz w:val="24"/>
                <w:szCs w:val="24"/>
              </w:rPr>
            </w:r>
            <w:r w:rsidRPr="00943FBA">
              <w:rPr>
                <w:rFonts w:ascii="Times New Roman" w:hAnsi="Times New Roman" w:cs="Times New Roman"/>
                <w:noProof/>
                <w:webHidden/>
                <w:sz w:val="24"/>
                <w:szCs w:val="24"/>
              </w:rPr>
              <w:fldChar w:fldCharType="separate"/>
            </w:r>
            <w:r w:rsidRPr="00943FBA">
              <w:rPr>
                <w:rFonts w:ascii="Times New Roman" w:hAnsi="Times New Roman" w:cs="Times New Roman"/>
                <w:noProof/>
                <w:webHidden/>
                <w:sz w:val="24"/>
                <w:szCs w:val="24"/>
              </w:rPr>
              <w:t>8</w:t>
            </w:r>
            <w:r w:rsidRPr="00943FBA">
              <w:rPr>
                <w:rFonts w:ascii="Times New Roman" w:hAnsi="Times New Roman" w:cs="Times New Roman"/>
                <w:noProof/>
                <w:webHidden/>
                <w:sz w:val="24"/>
                <w:szCs w:val="24"/>
              </w:rPr>
              <w:fldChar w:fldCharType="end"/>
            </w:r>
          </w:hyperlink>
        </w:p>
        <w:p w14:paraId="7C8ED4E7" w14:textId="6443AC69" w:rsidR="00943FBA" w:rsidRPr="00943FBA" w:rsidRDefault="00943FBA">
          <w:pPr>
            <w:pStyle w:val="TDC1"/>
            <w:tabs>
              <w:tab w:val="right" w:leader="dot" w:pos="8494"/>
            </w:tabs>
            <w:rPr>
              <w:rFonts w:ascii="Times New Roman" w:eastAsiaTheme="minorEastAsia" w:hAnsi="Times New Roman" w:cs="Times New Roman"/>
              <w:noProof/>
              <w:kern w:val="2"/>
              <w:sz w:val="24"/>
              <w:szCs w:val="24"/>
              <w:lang w:val="en-GB" w:eastAsia="en-GB" w:bidi="ar-SA"/>
              <w14:ligatures w14:val="standardContextual"/>
            </w:rPr>
          </w:pPr>
          <w:hyperlink w:anchor="_Toc218864552" w:history="1">
            <w:r w:rsidRPr="00943FBA">
              <w:rPr>
                <w:rStyle w:val="Hipervnculo"/>
                <w:rFonts w:ascii="Times New Roman" w:hAnsi="Times New Roman" w:cs="Times New Roman"/>
                <w:noProof/>
                <w:sz w:val="24"/>
                <w:szCs w:val="24"/>
              </w:rPr>
              <w:t>Marco teórico</w:t>
            </w:r>
            <w:r w:rsidRPr="00943FBA">
              <w:rPr>
                <w:rFonts w:ascii="Times New Roman" w:hAnsi="Times New Roman" w:cs="Times New Roman"/>
                <w:noProof/>
                <w:webHidden/>
                <w:sz w:val="24"/>
                <w:szCs w:val="24"/>
              </w:rPr>
              <w:tab/>
            </w:r>
            <w:r w:rsidRPr="00943FBA">
              <w:rPr>
                <w:rFonts w:ascii="Times New Roman" w:hAnsi="Times New Roman" w:cs="Times New Roman"/>
                <w:noProof/>
                <w:webHidden/>
                <w:sz w:val="24"/>
                <w:szCs w:val="24"/>
              </w:rPr>
              <w:fldChar w:fldCharType="begin"/>
            </w:r>
            <w:r w:rsidRPr="00943FBA">
              <w:rPr>
                <w:rFonts w:ascii="Times New Roman" w:hAnsi="Times New Roman" w:cs="Times New Roman"/>
                <w:noProof/>
                <w:webHidden/>
                <w:sz w:val="24"/>
                <w:szCs w:val="24"/>
              </w:rPr>
              <w:instrText xml:space="preserve"> PAGEREF _Toc218864552 \h </w:instrText>
            </w:r>
            <w:r w:rsidRPr="00943FBA">
              <w:rPr>
                <w:rFonts w:ascii="Times New Roman" w:hAnsi="Times New Roman" w:cs="Times New Roman"/>
                <w:noProof/>
                <w:webHidden/>
                <w:sz w:val="24"/>
                <w:szCs w:val="24"/>
              </w:rPr>
            </w:r>
            <w:r w:rsidRPr="00943FBA">
              <w:rPr>
                <w:rFonts w:ascii="Times New Roman" w:hAnsi="Times New Roman" w:cs="Times New Roman"/>
                <w:noProof/>
                <w:webHidden/>
                <w:sz w:val="24"/>
                <w:szCs w:val="24"/>
              </w:rPr>
              <w:fldChar w:fldCharType="separate"/>
            </w:r>
            <w:r w:rsidRPr="00943FBA">
              <w:rPr>
                <w:rFonts w:ascii="Times New Roman" w:hAnsi="Times New Roman" w:cs="Times New Roman"/>
                <w:noProof/>
                <w:webHidden/>
                <w:sz w:val="24"/>
                <w:szCs w:val="24"/>
              </w:rPr>
              <w:t>8</w:t>
            </w:r>
            <w:r w:rsidRPr="00943FBA">
              <w:rPr>
                <w:rFonts w:ascii="Times New Roman" w:hAnsi="Times New Roman" w:cs="Times New Roman"/>
                <w:noProof/>
                <w:webHidden/>
                <w:sz w:val="24"/>
                <w:szCs w:val="24"/>
              </w:rPr>
              <w:fldChar w:fldCharType="end"/>
            </w:r>
          </w:hyperlink>
        </w:p>
        <w:p w14:paraId="0E8A9CE1" w14:textId="3AE127E5" w:rsidR="00943FBA" w:rsidRPr="00943FBA" w:rsidRDefault="00943FBA">
          <w:pPr>
            <w:pStyle w:val="TDC2"/>
            <w:tabs>
              <w:tab w:val="right" w:leader="dot" w:pos="8494"/>
            </w:tabs>
            <w:rPr>
              <w:rFonts w:ascii="Times New Roman" w:eastAsiaTheme="minorEastAsia" w:hAnsi="Times New Roman" w:cs="Times New Roman"/>
              <w:noProof/>
              <w:kern w:val="2"/>
              <w:sz w:val="24"/>
              <w:szCs w:val="24"/>
              <w:lang w:val="en-GB" w:eastAsia="en-GB" w:bidi="ar-SA"/>
              <w14:ligatures w14:val="standardContextual"/>
            </w:rPr>
          </w:pPr>
          <w:hyperlink w:anchor="_Toc218864553" w:history="1">
            <w:r w:rsidRPr="00943FBA">
              <w:rPr>
                <w:rStyle w:val="Hipervnculo"/>
                <w:rFonts w:ascii="Times New Roman" w:hAnsi="Times New Roman" w:cs="Times New Roman"/>
                <w:bCs/>
                <w:noProof/>
                <w:sz w:val="24"/>
                <w:szCs w:val="24"/>
              </w:rPr>
              <w:t>El apego en la infancia: bases teóricas y modelos explicativos</w:t>
            </w:r>
            <w:r w:rsidRPr="00943FBA">
              <w:rPr>
                <w:rFonts w:ascii="Times New Roman" w:hAnsi="Times New Roman" w:cs="Times New Roman"/>
                <w:noProof/>
                <w:webHidden/>
                <w:sz w:val="24"/>
                <w:szCs w:val="24"/>
              </w:rPr>
              <w:tab/>
            </w:r>
            <w:r w:rsidRPr="00943FBA">
              <w:rPr>
                <w:rFonts w:ascii="Times New Roman" w:hAnsi="Times New Roman" w:cs="Times New Roman"/>
                <w:noProof/>
                <w:webHidden/>
                <w:sz w:val="24"/>
                <w:szCs w:val="24"/>
              </w:rPr>
              <w:fldChar w:fldCharType="begin"/>
            </w:r>
            <w:r w:rsidRPr="00943FBA">
              <w:rPr>
                <w:rFonts w:ascii="Times New Roman" w:hAnsi="Times New Roman" w:cs="Times New Roman"/>
                <w:noProof/>
                <w:webHidden/>
                <w:sz w:val="24"/>
                <w:szCs w:val="24"/>
              </w:rPr>
              <w:instrText xml:space="preserve"> PAGEREF _Toc218864553 \h </w:instrText>
            </w:r>
            <w:r w:rsidRPr="00943FBA">
              <w:rPr>
                <w:rFonts w:ascii="Times New Roman" w:hAnsi="Times New Roman" w:cs="Times New Roman"/>
                <w:noProof/>
                <w:webHidden/>
                <w:sz w:val="24"/>
                <w:szCs w:val="24"/>
              </w:rPr>
            </w:r>
            <w:r w:rsidRPr="00943FBA">
              <w:rPr>
                <w:rFonts w:ascii="Times New Roman" w:hAnsi="Times New Roman" w:cs="Times New Roman"/>
                <w:noProof/>
                <w:webHidden/>
                <w:sz w:val="24"/>
                <w:szCs w:val="24"/>
              </w:rPr>
              <w:fldChar w:fldCharType="separate"/>
            </w:r>
            <w:r w:rsidRPr="00943FBA">
              <w:rPr>
                <w:rFonts w:ascii="Times New Roman" w:hAnsi="Times New Roman" w:cs="Times New Roman"/>
                <w:noProof/>
                <w:webHidden/>
                <w:sz w:val="24"/>
                <w:szCs w:val="24"/>
              </w:rPr>
              <w:t>8</w:t>
            </w:r>
            <w:r w:rsidRPr="00943FBA">
              <w:rPr>
                <w:rFonts w:ascii="Times New Roman" w:hAnsi="Times New Roman" w:cs="Times New Roman"/>
                <w:noProof/>
                <w:webHidden/>
                <w:sz w:val="24"/>
                <w:szCs w:val="24"/>
              </w:rPr>
              <w:fldChar w:fldCharType="end"/>
            </w:r>
          </w:hyperlink>
        </w:p>
        <w:p w14:paraId="76B11A0F" w14:textId="0681C0F9" w:rsidR="00943FBA" w:rsidRPr="00943FBA" w:rsidRDefault="00943FBA">
          <w:pPr>
            <w:pStyle w:val="TDC2"/>
            <w:tabs>
              <w:tab w:val="right" w:leader="dot" w:pos="8494"/>
            </w:tabs>
            <w:rPr>
              <w:rFonts w:ascii="Times New Roman" w:eastAsiaTheme="minorEastAsia" w:hAnsi="Times New Roman" w:cs="Times New Roman"/>
              <w:noProof/>
              <w:kern w:val="2"/>
              <w:sz w:val="24"/>
              <w:szCs w:val="24"/>
              <w:lang w:val="en-GB" w:eastAsia="en-GB" w:bidi="ar-SA"/>
              <w14:ligatures w14:val="standardContextual"/>
            </w:rPr>
          </w:pPr>
          <w:hyperlink w:anchor="_Toc218864554" w:history="1">
            <w:r w:rsidRPr="00943FBA">
              <w:rPr>
                <w:rStyle w:val="Hipervnculo"/>
                <w:rFonts w:ascii="Times New Roman" w:hAnsi="Times New Roman" w:cs="Times New Roman"/>
                <w:bCs/>
                <w:noProof/>
                <w:sz w:val="24"/>
                <w:szCs w:val="24"/>
              </w:rPr>
              <w:t>Fundamentos psicológicos de las técnicas proyectivas</w:t>
            </w:r>
            <w:r w:rsidRPr="00943FBA">
              <w:rPr>
                <w:rFonts w:ascii="Times New Roman" w:hAnsi="Times New Roman" w:cs="Times New Roman"/>
                <w:noProof/>
                <w:webHidden/>
                <w:sz w:val="24"/>
                <w:szCs w:val="24"/>
              </w:rPr>
              <w:tab/>
            </w:r>
            <w:r w:rsidRPr="00943FBA">
              <w:rPr>
                <w:rFonts w:ascii="Times New Roman" w:hAnsi="Times New Roman" w:cs="Times New Roman"/>
                <w:noProof/>
                <w:webHidden/>
                <w:sz w:val="24"/>
                <w:szCs w:val="24"/>
              </w:rPr>
              <w:fldChar w:fldCharType="begin"/>
            </w:r>
            <w:r w:rsidRPr="00943FBA">
              <w:rPr>
                <w:rFonts w:ascii="Times New Roman" w:hAnsi="Times New Roman" w:cs="Times New Roman"/>
                <w:noProof/>
                <w:webHidden/>
                <w:sz w:val="24"/>
                <w:szCs w:val="24"/>
              </w:rPr>
              <w:instrText xml:space="preserve"> PAGEREF _Toc218864554 \h </w:instrText>
            </w:r>
            <w:r w:rsidRPr="00943FBA">
              <w:rPr>
                <w:rFonts w:ascii="Times New Roman" w:hAnsi="Times New Roman" w:cs="Times New Roman"/>
                <w:noProof/>
                <w:webHidden/>
                <w:sz w:val="24"/>
                <w:szCs w:val="24"/>
              </w:rPr>
            </w:r>
            <w:r w:rsidRPr="00943FBA">
              <w:rPr>
                <w:rFonts w:ascii="Times New Roman" w:hAnsi="Times New Roman" w:cs="Times New Roman"/>
                <w:noProof/>
                <w:webHidden/>
                <w:sz w:val="24"/>
                <w:szCs w:val="24"/>
              </w:rPr>
              <w:fldChar w:fldCharType="separate"/>
            </w:r>
            <w:r w:rsidRPr="00943FBA">
              <w:rPr>
                <w:rFonts w:ascii="Times New Roman" w:hAnsi="Times New Roman" w:cs="Times New Roman"/>
                <w:noProof/>
                <w:webHidden/>
                <w:sz w:val="24"/>
                <w:szCs w:val="24"/>
              </w:rPr>
              <w:t>10</w:t>
            </w:r>
            <w:r w:rsidRPr="00943FBA">
              <w:rPr>
                <w:rFonts w:ascii="Times New Roman" w:hAnsi="Times New Roman" w:cs="Times New Roman"/>
                <w:noProof/>
                <w:webHidden/>
                <w:sz w:val="24"/>
                <w:szCs w:val="24"/>
              </w:rPr>
              <w:fldChar w:fldCharType="end"/>
            </w:r>
          </w:hyperlink>
        </w:p>
        <w:p w14:paraId="0341A5BE" w14:textId="10C669FB" w:rsidR="00943FBA" w:rsidRPr="00943FBA" w:rsidRDefault="00943FBA">
          <w:pPr>
            <w:pStyle w:val="TDC2"/>
            <w:tabs>
              <w:tab w:val="right" w:leader="dot" w:pos="8494"/>
            </w:tabs>
            <w:rPr>
              <w:rFonts w:ascii="Times New Roman" w:eastAsiaTheme="minorEastAsia" w:hAnsi="Times New Roman" w:cs="Times New Roman"/>
              <w:noProof/>
              <w:kern w:val="2"/>
              <w:sz w:val="24"/>
              <w:szCs w:val="24"/>
              <w:lang w:val="en-GB" w:eastAsia="en-GB" w:bidi="ar-SA"/>
              <w14:ligatures w14:val="standardContextual"/>
            </w:rPr>
          </w:pPr>
          <w:hyperlink w:anchor="_Toc218864555" w:history="1">
            <w:r w:rsidRPr="00943FBA">
              <w:rPr>
                <w:rStyle w:val="Hipervnculo"/>
                <w:rFonts w:ascii="Times New Roman" w:hAnsi="Times New Roman" w:cs="Times New Roman"/>
                <w:bCs/>
                <w:noProof/>
                <w:sz w:val="24"/>
                <w:szCs w:val="24"/>
              </w:rPr>
              <w:t>Principales test proyectivos aplicados al estudio del apego infantil</w:t>
            </w:r>
            <w:r w:rsidRPr="00943FBA">
              <w:rPr>
                <w:rFonts w:ascii="Times New Roman" w:hAnsi="Times New Roman" w:cs="Times New Roman"/>
                <w:noProof/>
                <w:webHidden/>
                <w:sz w:val="24"/>
                <w:szCs w:val="24"/>
              </w:rPr>
              <w:tab/>
            </w:r>
            <w:r w:rsidRPr="00943FBA">
              <w:rPr>
                <w:rFonts w:ascii="Times New Roman" w:hAnsi="Times New Roman" w:cs="Times New Roman"/>
                <w:noProof/>
                <w:webHidden/>
                <w:sz w:val="24"/>
                <w:szCs w:val="24"/>
              </w:rPr>
              <w:fldChar w:fldCharType="begin"/>
            </w:r>
            <w:r w:rsidRPr="00943FBA">
              <w:rPr>
                <w:rFonts w:ascii="Times New Roman" w:hAnsi="Times New Roman" w:cs="Times New Roman"/>
                <w:noProof/>
                <w:webHidden/>
                <w:sz w:val="24"/>
                <w:szCs w:val="24"/>
              </w:rPr>
              <w:instrText xml:space="preserve"> PAGEREF _Toc218864555 \h </w:instrText>
            </w:r>
            <w:r w:rsidRPr="00943FBA">
              <w:rPr>
                <w:rFonts w:ascii="Times New Roman" w:hAnsi="Times New Roman" w:cs="Times New Roman"/>
                <w:noProof/>
                <w:webHidden/>
                <w:sz w:val="24"/>
                <w:szCs w:val="24"/>
              </w:rPr>
            </w:r>
            <w:r w:rsidRPr="00943FBA">
              <w:rPr>
                <w:rFonts w:ascii="Times New Roman" w:hAnsi="Times New Roman" w:cs="Times New Roman"/>
                <w:noProof/>
                <w:webHidden/>
                <w:sz w:val="24"/>
                <w:szCs w:val="24"/>
              </w:rPr>
              <w:fldChar w:fldCharType="separate"/>
            </w:r>
            <w:r w:rsidRPr="00943FBA">
              <w:rPr>
                <w:rFonts w:ascii="Times New Roman" w:hAnsi="Times New Roman" w:cs="Times New Roman"/>
                <w:noProof/>
                <w:webHidden/>
                <w:sz w:val="24"/>
                <w:szCs w:val="24"/>
              </w:rPr>
              <w:t>10</w:t>
            </w:r>
            <w:r w:rsidRPr="00943FBA">
              <w:rPr>
                <w:rFonts w:ascii="Times New Roman" w:hAnsi="Times New Roman" w:cs="Times New Roman"/>
                <w:noProof/>
                <w:webHidden/>
                <w:sz w:val="24"/>
                <w:szCs w:val="24"/>
              </w:rPr>
              <w:fldChar w:fldCharType="end"/>
            </w:r>
          </w:hyperlink>
        </w:p>
        <w:p w14:paraId="088019E8" w14:textId="732A5F99" w:rsidR="00943FBA" w:rsidRPr="00943FBA" w:rsidRDefault="00943FBA">
          <w:pPr>
            <w:pStyle w:val="TDC1"/>
            <w:tabs>
              <w:tab w:val="right" w:leader="dot" w:pos="8494"/>
            </w:tabs>
            <w:rPr>
              <w:rFonts w:ascii="Times New Roman" w:eastAsiaTheme="minorEastAsia" w:hAnsi="Times New Roman" w:cs="Times New Roman"/>
              <w:noProof/>
              <w:kern w:val="2"/>
              <w:sz w:val="24"/>
              <w:szCs w:val="24"/>
              <w:lang w:val="en-GB" w:eastAsia="en-GB" w:bidi="ar-SA"/>
              <w14:ligatures w14:val="standardContextual"/>
            </w:rPr>
          </w:pPr>
          <w:hyperlink w:anchor="_Toc218864556" w:history="1">
            <w:r w:rsidRPr="00943FBA">
              <w:rPr>
                <w:rStyle w:val="Hipervnculo"/>
                <w:rFonts w:ascii="Times New Roman" w:hAnsi="Times New Roman" w:cs="Times New Roman"/>
                <w:noProof/>
                <w:sz w:val="24"/>
                <w:szCs w:val="24"/>
              </w:rPr>
              <w:t>Análisis y discusión</w:t>
            </w:r>
            <w:r w:rsidRPr="00943FBA">
              <w:rPr>
                <w:rFonts w:ascii="Times New Roman" w:hAnsi="Times New Roman" w:cs="Times New Roman"/>
                <w:noProof/>
                <w:webHidden/>
                <w:sz w:val="24"/>
                <w:szCs w:val="24"/>
              </w:rPr>
              <w:tab/>
            </w:r>
            <w:r w:rsidRPr="00943FBA">
              <w:rPr>
                <w:rFonts w:ascii="Times New Roman" w:hAnsi="Times New Roman" w:cs="Times New Roman"/>
                <w:noProof/>
                <w:webHidden/>
                <w:sz w:val="24"/>
                <w:szCs w:val="24"/>
              </w:rPr>
              <w:fldChar w:fldCharType="begin"/>
            </w:r>
            <w:r w:rsidRPr="00943FBA">
              <w:rPr>
                <w:rFonts w:ascii="Times New Roman" w:hAnsi="Times New Roman" w:cs="Times New Roman"/>
                <w:noProof/>
                <w:webHidden/>
                <w:sz w:val="24"/>
                <w:szCs w:val="24"/>
              </w:rPr>
              <w:instrText xml:space="preserve"> PAGEREF _Toc218864556 \h </w:instrText>
            </w:r>
            <w:r w:rsidRPr="00943FBA">
              <w:rPr>
                <w:rFonts w:ascii="Times New Roman" w:hAnsi="Times New Roman" w:cs="Times New Roman"/>
                <w:noProof/>
                <w:webHidden/>
                <w:sz w:val="24"/>
                <w:szCs w:val="24"/>
              </w:rPr>
            </w:r>
            <w:r w:rsidRPr="00943FBA">
              <w:rPr>
                <w:rFonts w:ascii="Times New Roman" w:hAnsi="Times New Roman" w:cs="Times New Roman"/>
                <w:noProof/>
                <w:webHidden/>
                <w:sz w:val="24"/>
                <w:szCs w:val="24"/>
              </w:rPr>
              <w:fldChar w:fldCharType="separate"/>
            </w:r>
            <w:r w:rsidRPr="00943FBA">
              <w:rPr>
                <w:rFonts w:ascii="Times New Roman" w:hAnsi="Times New Roman" w:cs="Times New Roman"/>
                <w:noProof/>
                <w:webHidden/>
                <w:sz w:val="24"/>
                <w:szCs w:val="24"/>
              </w:rPr>
              <w:t>10</w:t>
            </w:r>
            <w:r w:rsidRPr="00943FBA">
              <w:rPr>
                <w:rFonts w:ascii="Times New Roman" w:hAnsi="Times New Roman" w:cs="Times New Roman"/>
                <w:noProof/>
                <w:webHidden/>
                <w:sz w:val="24"/>
                <w:szCs w:val="24"/>
              </w:rPr>
              <w:fldChar w:fldCharType="end"/>
            </w:r>
          </w:hyperlink>
        </w:p>
        <w:p w14:paraId="356E8F62" w14:textId="5F9A3A1D" w:rsidR="00943FBA" w:rsidRPr="00943FBA" w:rsidRDefault="00943FBA">
          <w:pPr>
            <w:pStyle w:val="TDC2"/>
            <w:tabs>
              <w:tab w:val="right" w:leader="dot" w:pos="8494"/>
            </w:tabs>
            <w:rPr>
              <w:rFonts w:ascii="Times New Roman" w:eastAsiaTheme="minorEastAsia" w:hAnsi="Times New Roman" w:cs="Times New Roman"/>
              <w:noProof/>
              <w:kern w:val="2"/>
              <w:sz w:val="24"/>
              <w:szCs w:val="24"/>
              <w:lang w:val="en-GB" w:eastAsia="en-GB" w:bidi="ar-SA"/>
              <w14:ligatures w14:val="standardContextual"/>
            </w:rPr>
          </w:pPr>
          <w:hyperlink w:anchor="_Toc218864557" w:history="1">
            <w:r w:rsidRPr="00943FBA">
              <w:rPr>
                <w:rStyle w:val="Hipervnculo"/>
                <w:rFonts w:ascii="Times New Roman" w:hAnsi="Times New Roman" w:cs="Times New Roman"/>
                <w:bCs/>
                <w:noProof/>
                <w:sz w:val="24"/>
                <w:szCs w:val="24"/>
              </w:rPr>
              <w:t>Utilidad de los test proyectivos en la evaluación del apego</w:t>
            </w:r>
            <w:r w:rsidRPr="00943FBA">
              <w:rPr>
                <w:rFonts w:ascii="Times New Roman" w:hAnsi="Times New Roman" w:cs="Times New Roman"/>
                <w:noProof/>
                <w:webHidden/>
                <w:sz w:val="24"/>
                <w:szCs w:val="24"/>
              </w:rPr>
              <w:tab/>
            </w:r>
            <w:r w:rsidRPr="00943FBA">
              <w:rPr>
                <w:rFonts w:ascii="Times New Roman" w:hAnsi="Times New Roman" w:cs="Times New Roman"/>
                <w:noProof/>
                <w:webHidden/>
                <w:sz w:val="24"/>
                <w:szCs w:val="24"/>
              </w:rPr>
              <w:fldChar w:fldCharType="begin"/>
            </w:r>
            <w:r w:rsidRPr="00943FBA">
              <w:rPr>
                <w:rFonts w:ascii="Times New Roman" w:hAnsi="Times New Roman" w:cs="Times New Roman"/>
                <w:noProof/>
                <w:webHidden/>
                <w:sz w:val="24"/>
                <w:szCs w:val="24"/>
              </w:rPr>
              <w:instrText xml:space="preserve"> PAGEREF _Toc218864557 \h </w:instrText>
            </w:r>
            <w:r w:rsidRPr="00943FBA">
              <w:rPr>
                <w:rFonts w:ascii="Times New Roman" w:hAnsi="Times New Roman" w:cs="Times New Roman"/>
                <w:noProof/>
                <w:webHidden/>
                <w:sz w:val="24"/>
                <w:szCs w:val="24"/>
              </w:rPr>
            </w:r>
            <w:r w:rsidRPr="00943FBA">
              <w:rPr>
                <w:rFonts w:ascii="Times New Roman" w:hAnsi="Times New Roman" w:cs="Times New Roman"/>
                <w:noProof/>
                <w:webHidden/>
                <w:sz w:val="24"/>
                <w:szCs w:val="24"/>
              </w:rPr>
              <w:fldChar w:fldCharType="separate"/>
            </w:r>
            <w:r w:rsidRPr="00943FBA">
              <w:rPr>
                <w:rFonts w:ascii="Times New Roman" w:hAnsi="Times New Roman" w:cs="Times New Roman"/>
                <w:noProof/>
                <w:webHidden/>
                <w:sz w:val="24"/>
                <w:szCs w:val="24"/>
              </w:rPr>
              <w:t>10</w:t>
            </w:r>
            <w:r w:rsidRPr="00943FBA">
              <w:rPr>
                <w:rFonts w:ascii="Times New Roman" w:hAnsi="Times New Roman" w:cs="Times New Roman"/>
                <w:noProof/>
                <w:webHidden/>
                <w:sz w:val="24"/>
                <w:szCs w:val="24"/>
              </w:rPr>
              <w:fldChar w:fldCharType="end"/>
            </w:r>
          </w:hyperlink>
        </w:p>
        <w:p w14:paraId="6D7F729D" w14:textId="31FA79AD" w:rsidR="00943FBA" w:rsidRPr="00943FBA" w:rsidRDefault="00943FBA">
          <w:pPr>
            <w:pStyle w:val="TDC2"/>
            <w:tabs>
              <w:tab w:val="right" w:leader="dot" w:pos="8494"/>
            </w:tabs>
            <w:rPr>
              <w:rFonts w:ascii="Times New Roman" w:eastAsiaTheme="minorEastAsia" w:hAnsi="Times New Roman" w:cs="Times New Roman"/>
              <w:noProof/>
              <w:kern w:val="2"/>
              <w:sz w:val="24"/>
              <w:szCs w:val="24"/>
              <w:lang w:val="en-GB" w:eastAsia="en-GB" w:bidi="ar-SA"/>
              <w14:ligatures w14:val="standardContextual"/>
            </w:rPr>
          </w:pPr>
          <w:hyperlink w:anchor="_Toc218864558" w:history="1">
            <w:r w:rsidRPr="00943FBA">
              <w:rPr>
                <w:rStyle w:val="Hipervnculo"/>
                <w:rFonts w:ascii="Times New Roman" w:hAnsi="Times New Roman" w:cs="Times New Roman"/>
                <w:bCs/>
                <w:noProof/>
                <w:sz w:val="24"/>
                <w:szCs w:val="24"/>
              </w:rPr>
              <w:t>Comparación con otros métodos de evaluación del apego</w:t>
            </w:r>
            <w:r w:rsidRPr="00943FBA">
              <w:rPr>
                <w:rFonts w:ascii="Times New Roman" w:hAnsi="Times New Roman" w:cs="Times New Roman"/>
                <w:noProof/>
                <w:webHidden/>
                <w:sz w:val="24"/>
                <w:szCs w:val="24"/>
              </w:rPr>
              <w:tab/>
            </w:r>
            <w:r w:rsidRPr="00943FBA">
              <w:rPr>
                <w:rFonts w:ascii="Times New Roman" w:hAnsi="Times New Roman" w:cs="Times New Roman"/>
                <w:noProof/>
                <w:webHidden/>
                <w:sz w:val="24"/>
                <w:szCs w:val="24"/>
              </w:rPr>
              <w:fldChar w:fldCharType="begin"/>
            </w:r>
            <w:r w:rsidRPr="00943FBA">
              <w:rPr>
                <w:rFonts w:ascii="Times New Roman" w:hAnsi="Times New Roman" w:cs="Times New Roman"/>
                <w:noProof/>
                <w:webHidden/>
                <w:sz w:val="24"/>
                <w:szCs w:val="24"/>
              </w:rPr>
              <w:instrText xml:space="preserve"> PAGEREF _Toc218864558 \h </w:instrText>
            </w:r>
            <w:r w:rsidRPr="00943FBA">
              <w:rPr>
                <w:rFonts w:ascii="Times New Roman" w:hAnsi="Times New Roman" w:cs="Times New Roman"/>
                <w:noProof/>
                <w:webHidden/>
                <w:sz w:val="24"/>
                <w:szCs w:val="24"/>
              </w:rPr>
            </w:r>
            <w:r w:rsidRPr="00943FBA">
              <w:rPr>
                <w:rFonts w:ascii="Times New Roman" w:hAnsi="Times New Roman" w:cs="Times New Roman"/>
                <w:noProof/>
                <w:webHidden/>
                <w:sz w:val="24"/>
                <w:szCs w:val="24"/>
              </w:rPr>
              <w:fldChar w:fldCharType="separate"/>
            </w:r>
            <w:r w:rsidRPr="00943FBA">
              <w:rPr>
                <w:rFonts w:ascii="Times New Roman" w:hAnsi="Times New Roman" w:cs="Times New Roman"/>
                <w:noProof/>
                <w:webHidden/>
                <w:sz w:val="24"/>
                <w:szCs w:val="24"/>
              </w:rPr>
              <w:t>10</w:t>
            </w:r>
            <w:r w:rsidRPr="00943FBA">
              <w:rPr>
                <w:rFonts w:ascii="Times New Roman" w:hAnsi="Times New Roman" w:cs="Times New Roman"/>
                <w:noProof/>
                <w:webHidden/>
                <w:sz w:val="24"/>
                <w:szCs w:val="24"/>
              </w:rPr>
              <w:fldChar w:fldCharType="end"/>
            </w:r>
          </w:hyperlink>
        </w:p>
        <w:p w14:paraId="4D5CE1A7" w14:textId="278598CC" w:rsidR="00943FBA" w:rsidRPr="00943FBA" w:rsidRDefault="00943FBA">
          <w:pPr>
            <w:pStyle w:val="TDC2"/>
            <w:tabs>
              <w:tab w:val="right" w:leader="dot" w:pos="8494"/>
            </w:tabs>
            <w:rPr>
              <w:rFonts w:ascii="Times New Roman" w:eastAsiaTheme="minorEastAsia" w:hAnsi="Times New Roman" w:cs="Times New Roman"/>
              <w:noProof/>
              <w:kern w:val="2"/>
              <w:sz w:val="24"/>
              <w:szCs w:val="24"/>
              <w:lang w:val="en-GB" w:eastAsia="en-GB" w:bidi="ar-SA"/>
              <w14:ligatures w14:val="standardContextual"/>
            </w:rPr>
          </w:pPr>
          <w:hyperlink w:anchor="_Toc218864559" w:history="1">
            <w:r w:rsidRPr="00943FBA">
              <w:rPr>
                <w:rStyle w:val="Hipervnculo"/>
                <w:rFonts w:ascii="Times New Roman" w:hAnsi="Times New Roman" w:cs="Times New Roman"/>
                <w:bCs/>
                <w:noProof/>
                <w:sz w:val="24"/>
                <w:szCs w:val="24"/>
              </w:rPr>
              <w:t>Implicaciones clínicas</w:t>
            </w:r>
            <w:r w:rsidRPr="00943FBA">
              <w:rPr>
                <w:rFonts w:ascii="Times New Roman" w:hAnsi="Times New Roman" w:cs="Times New Roman"/>
                <w:noProof/>
                <w:webHidden/>
                <w:sz w:val="24"/>
                <w:szCs w:val="24"/>
              </w:rPr>
              <w:tab/>
            </w:r>
            <w:r w:rsidRPr="00943FBA">
              <w:rPr>
                <w:rFonts w:ascii="Times New Roman" w:hAnsi="Times New Roman" w:cs="Times New Roman"/>
                <w:noProof/>
                <w:webHidden/>
                <w:sz w:val="24"/>
                <w:szCs w:val="24"/>
              </w:rPr>
              <w:fldChar w:fldCharType="begin"/>
            </w:r>
            <w:r w:rsidRPr="00943FBA">
              <w:rPr>
                <w:rFonts w:ascii="Times New Roman" w:hAnsi="Times New Roman" w:cs="Times New Roman"/>
                <w:noProof/>
                <w:webHidden/>
                <w:sz w:val="24"/>
                <w:szCs w:val="24"/>
              </w:rPr>
              <w:instrText xml:space="preserve"> PAGEREF _Toc218864559 \h </w:instrText>
            </w:r>
            <w:r w:rsidRPr="00943FBA">
              <w:rPr>
                <w:rFonts w:ascii="Times New Roman" w:hAnsi="Times New Roman" w:cs="Times New Roman"/>
                <w:noProof/>
                <w:webHidden/>
                <w:sz w:val="24"/>
                <w:szCs w:val="24"/>
              </w:rPr>
            </w:r>
            <w:r w:rsidRPr="00943FBA">
              <w:rPr>
                <w:rFonts w:ascii="Times New Roman" w:hAnsi="Times New Roman" w:cs="Times New Roman"/>
                <w:noProof/>
                <w:webHidden/>
                <w:sz w:val="24"/>
                <w:szCs w:val="24"/>
              </w:rPr>
              <w:fldChar w:fldCharType="separate"/>
            </w:r>
            <w:r w:rsidRPr="00943FBA">
              <w:rPr>
                <w:rFonts w:ascii="Times New Roman" w:hAnsi="Times New Roman" w:cs="Times New Roman"/>
                <w:noProof/>
                <w:webHidden/>
                <w:sz w:val="24"/>
                <w:szCs w:val="24"/>
              </w:rPr>
              <w:t>10</w:t>
            </w:r>
            <w:r w:rsidRPr="00943FBA">
              <w:rPr>
                <w:rFonts w:ascii="Times New Roman" w:hAnsi="Times New Roman" w:cs="Times New Roman"/>
                <w:noProof/>
                <w:webHidden/>
                <w:sz w:val="24"/>
                <w:szCs w:val="24"/>
              </w:rPr>
              <w:fldChar w:fldCharType="end"/>
            </w:r>
          </w:hyperlink>
        </w:p>
        <w:p w14:paraId="7F499DCE" w14:textId="77A8AFFD" w:rsidR="00943FBA" w:rsidRPr="00943FBA" w:rsidRDefault="00943FBA">
          <w:pPr>
            <w:pStyle w:val="TDC2"/>
            <w:tabs>
              <w:tab w:val="right" w:leader="dot" w:pos="8494"/>
            </w:tabs>
            <w:rPr>
              <w:rFonts w:ascii="Times New Roman" w:eastAsiaTheme="minorEastAsia" w:hAnsi="Times New Roman" w:cs="Times New Roman"/>
              <w:noProof/>
              <w:kern w:val="2"/>
              <w:sz w:val="24"/>
              <w:szCs w:val="24"/>
              <w:lang w:val="en-GB" w:eastAsia="en-GB" w:bidi="ar-SA"/>
              <w14:ligatures w14:val="standardContextual"/>
            </w:rPr>
          </w:pPr>
          <w:hyperlink w:anchor="_Toc218864560" w:history="1">
            <w:r w:rsidRPr="00943FBA">
              <w:rPr>
                <w:rStyle w:val="Hipervnculo"/>
                <w:rFonts w:ascii="Times New Roman" w:hAnsi="Times New Roman" w:cs="Times New Roman"/>
                <w:bCs/>
                <w:noProof/>
                <w:sz w:val="24"/>
                <w:szCs w:val="24"/>
              </w:rPr>
              <w:t>Limitaciones</w:t>
            </w:r>
            <w:r w:rsidRPr="00943FBA">
              <w:rPr>
                <w:rFonts w:ascii="Times New Roman" w:hAnsi="Times New Roman" w:cs="Times New Roman"/>
                <w:noProof/>
                <w:webHidden/>
                <w:sz w:val="24"/>
                <w:szCs w:val="24"/>
              </w:rPr>
              <w:tab/>
            </w:r>
            <w:r w:rsidRPr="00943FBA">
              <w:rPr>
                <w:rFonts w:ascii="Times New Roman" w:hAnsi="Times New Roman" w:cs="Times New Roman"/>
                <w:noProof/>
                <w:webHidden/>
                <w:sz w:val="24"/>
                <w:szCs w:val="24"/>
              </w:rPr>
              <w:fldChar w:fldCharType="begin"/>
            </w:r>
            <w:r w:rsidRPr="00943FBA">
              <w:rPr>
                <w:rFonts w:ascii="Times New Roman" w:hAnsi="Times New Roman" w:cs="Times New Roman"/>
                <w:noProof/>
                <w:webHidden/>
                <w:sz w:val="24"/>
                <w:szCs w:val="24"/>
              </w:rPr>
              <w:instrText xml:space="preserve"> PAGEREF _Toc218864560 \h </w:instrText>
            </w:r>
            <w:r w:rsidRPr="00943FBA">
              <w:rPr>
                <w:rFonts w:ascii="Times New Roman" w:hAnsi="Times New Roman" w:cs="Times New Roman"/>
                <w:noProof/>
                <w:webHidden/>
                <w:sz w:val="24"/>
                <w:szCs w:val="24"/>
              </w:rPr>
            </w:r>
            <w:r w:rsidRPr="00943FBA">
              <w:rPr>
                <w:rFonts w:ascii="Times New Roman" w:hAnsi="Times New Roman" w:cs="Times New Roman"/>
                <w:noProof/>
                <w:webHidden/>
                <w:sz w:val="24"/>
                <w:szCs w:val="24"/>
              </w:rPr>
              <w:fldChar w:fldCharType="separate"/>
            </w:r>
            <w:r w:rsidRPr="00943FBA">
              <w:rPr>
                <w:rFonts w:ascii="Times New Roman" w:hAnsi="Times New Roman" w:cs="Times New Roman"/>
                <w:noProof/>
                <w:webHidden/>
                <w:sz w:val="24"/>
                <w:szCs w:val="24"/>
              </w:rPr>
              <w:t>11</w:t>
            </w:r>
            <w:r w:rsidRPr="00943FBA">
              <w:rPr>
                <w:rFonts w:ascii="Times New Roman" w:hAnsi="Times New Roman" w:cs="Times New Roman"/>
                <w:noProof/>
                <w:webHidden/>
                <w:sz w:val="24"/>
                <w:szCs w:val="24"/>
              </w:rPr>
              <w:fldChar w:fldCharType="end"/>
            </w:r>
          </w:hyperlink>
        </w:p>
        <w:p w14:paraId="4637D562" w14:textId="172A67B8" w:rsidR="00943FBA" w:rsidRPr="00943FBA" w:rsidRDefault="00943FBA">
          <w:pPr>
            <w:pStyle w:val="TDC1"/>
            <w:tabs>
              <w:tab w:val="right" w:leader="dot" w:pos="8494"/>
            </w:tabs>
            <w:rPr>
              <w:rFonts w:ascii="Times New Roman" w:eastAsiaTheme="minorEastAsia" w:hAnsi="Times New Roman" w:cs="Times New Roman"/>
              <w:noProof/>
              <w:kern w:val="2"/>
              <w:sz w:val="24"/>
              <w:szCs w:val="24"/>
              <w:lang w:val="en-GB" w:eastAsia="en-GB" w:bidi="ar-SA"/>
              <w14:ligatures w14:val="standardContextual"/>
            </w:rPr>
          </w:pPr>
          <w:hyperlink w:anchor="_Toc218864561" w:history="1">
            <w:r w:rsidRPr="00943FBA">
              <w:rPr>
                <w:rStyle w:val="Hipervnculo"/>
                <w:rFonts w:ascii="Times New Roman" w:hAnsi="Times New Roman" w:cs="Times New Roman"/>
                <w:noProof/>
                <w:sz w:val="24"/>
                <w:szCs w:val="24"/>
              </w:rPr>
              <w:t>Conclusiones</w:t>
            </w:r>
            <w:r w:rsidRPr="00943FBA">
              <w:rPr>
                <w:rFonts w:ascii="Times New Roman" w:hAnsi="Times New Roman" w:cs="Times New Roman"/>
                <w:noProof/>
                <w:webHidden/>
                <w:sz w:val="24"/>
                <w:szCs w:val="24"/>
              </w:rPr>
              <w:tab/>
            </w:r>
            <w:r w:rsidRPr="00943FBA">
              <w:rPr>
                <w:rFonts w:ascii="Times New Roman" w:hAnsi="Times New Roman" w:cs="Times New Roman"/>
                <w:noProof/>
                <w:webHidden/>
                <w:sz w:val="24"/>
                <w:szCs w:val="24"/>
              </w:rPr>
              <w:fldChar w:fldCharType="begin"/>
            </w:r>
            <w:r w:rsidRPr="00943FBA">
              <w:rPr>
                <w:rFonts w:ascii="Times New Roman" w:hAnsi="Times New Roman" w:cs="Times New Roman"/>
                <w:noProof/>
                <w:webHidden/>
                <w:sz w:val="24"/>
                <w:szCs w:val="24"/>
              </w:rPr>
              <w:instrText xml:space="preserve"> PAGEREF _Toc218864561 \h </w:instrText>
            </w:r>
            <w:r w:rsidRPr="00943FBA">
              <w:rPr>
                <w:rFonts w:ascii="Times New Roman" w:hAnsi="Times New Roman" w:cs="Times New Roman"/>
                <w:noProof/>
                <w:webHidden/>
                <w:sz w:val="24"/>
                <w:szCs w:val="24"/>
              </w:rPr>
            </w:r>
            <w:r w:rsidRPr="00943FBA">
              <w:rPr>
                <w:rFonts w:ascii="Times New Roman" w:hAnsi="Times New Roman" w:cs="Times New Roman"/>
                <w:noProof/>
                <w:webHidden/>
                <w:sz w:val="24"/>
                <w:szCs w:val="24"/>
              </w:rPr>
              <w:fldChar w:fldCharType="separate"/>
            </w:r>
            <w:r w:rsidRPr="00943FBA">
              <w:rPr>
                <w:rFonts w:ascii="Times New Roman" w:hAnsi="Times New Roman" w:cs="Times New Roman"/>
                <w:noProof/>
                <w:webHidden/>
                <w:sz w:val="24"/>
                <w:szCs w:val="24"/>
              </w:rPr>
              <w:t>11</w:t>
            </w:r>
            <w:r w:rsidRPr="00943FBA">
              <w:rPr>
                <w:rFonts w:ascii="Times New Roman" w:hAnsi="Times New Roman" w:cs="Times New Roman"/>
                <w:noProof/>
                <w:webHidden/>
                <w:sz w:val="24"/>
                <w:szCs w:val="24"/>
              </w:rPr>
              <w:fldChar w:fldCharType="end"/>
            </w:r>
          </w:hyperlink>
        </w:p>
        <w:p w14:paraId="6701D9A8" w14:textId="4B463F05" w:rsidR="00943FBA" w:rsidRPr="00943FBA" w:rsidRDefault="00943FBA">
          <w:pPr>
            <w:pStyle w:val="TDC2"/>
            <w:tabs>
              <w:tab w:val="right" w:leader="dot" w:pos="8494"/>
            </w:tabs>
            <w:rPr>
              <w:rFonts w:ascii="Times New Roman" w:eastAsiaTheme="minorEastAsia" w:hAnsi="Times New Roman" w:cs="Times New Roman"/>
              <w:noProof/>
              <w:kern w:val="2"/>
              <w:sz w:val="24"/>
              <w:szCs w:val="24"/>
              <w:lang w:val="en-GB" w:eastAsia="en-GB" w:bidi="ar-SA"/>
              <w14:ligatures w14:val="standardContextual"/>
            </w:rPr>
          </w:pPr>
          <w:hyperlink w:anchor="_Toc218864562" w:history="1">
            <w:r w:rsidRPr="00943FBA">
              <w:rPr>
                <w:rStyle w:val="Hipervnculo"/>
                <w:rFonts w:ascii="Times New Roman" w:hAnsi="Times New Roman" w:cs="Times New Roman"/>
                <w:bCs/>
                <w:noProof/>
                <w:sz w:val="24"/>
                <w:szCs w:val="24"/>
              </w:rPr>
              <w:t>Síntesis de hallazgos en relación con los objetivos planteados</w:t>
            </w:r>
            <w:r w:rsidRPr="00943FBA">
              <w:rPr>
                <w:rFonts w:ascii="Times New Roman" w:hAnsi="Times New Roman" w:cs="Times New Roman"/>
                <w:noProof/>
                <w:webHidden/>
                <w:sz w:val="24"/>
                <w:szCs w:val="24"/>
              </w:rPr>
              <w:tab/>
            </w:r>
            <w:r w:rsidRPr="00943FBA">
              <w:rPr>
                <w:rFonts w:ascii="Times New Roman" w:hAnsi="Times New Roman" w:cs="Times New Roman"/>
                <w:noProof/>
                <w:webHidden/>
                <w:sz w:val="24"/>
                <w:szCs w:val="24"/>
              </w:rPr>
              <w:fldChar w:fldCharType="begin"/>
            </w:r>
            <w:r w:rsidRPr="00943FBA">
              <w:rPr>
                <w:rFonts w:ascii="Times New Roman" w:hAnsi="Times New Roman" w:cs="Times New Roman"/>
                <w:noProof/>
                <w:webHidden/>
                <w:sz w:val="24"/>
                <w:szCs w:val="24"/>
              </w:rPr>
              <w:instrText xml:space="preserve"> PAGEREF _Toc218864562 \h </w:instrText>
            </w:r>
            <w:r w:rsidRPr="00943FBA">
              <w:rPr>
                <w:rFonts w:ascii="Times New Roman" w:hAnsi="Times New Roman" w:cs="Times New Roman"/>
                <w:noProof/>
                <w:webHidden/>
                <w:sz w:val="24"/>
                <w:szCs w:val="24"/>
              </w:rPr>
            </w:r>
            <w:r w:rsidRPr="00943FBA">
              <w:rPr>
                <w:rFonts w:ascii="Times New Roman" w:hAnsi="Times New Roman" w:cs="Times New Roman"/>
                <w:noProof/>
                <w:webHidden/>
                <w:sz w:val="24"/>
                <w:szCs w:val="24"/>
              </w:rPr>
              <w:fldChar w:fldCharType="separate"/>
            </w:r>
            <w:r w:rsidRPr="00943FBA">
              <w:rPr>
                <w:rFonts w:ascii="Times New Roman" w:hAnsi="Times New Roman" w:cs="Times New Roman"/>
                <w:noProof/>
                <w:webHidden/>
                <w:sz w:val="24"/>
                <w:szCs w:val="24"/>
              </w:rPr>
              <w:t>11</w:t>
            </w:r>
            <w:r w:rsidRPr="00943FBA">
              <w:rPr>
                <w:rFonts w:ascii="Times New Roman" w:hAnsi="Times New Roman" w:cs="Times New Roman"/>
                <w:noProof/>
                <w:webHidden/>
                <w:sz w:val="24"/>
                <w:szCs w:val="24"/>
              </w:rPr>
              <w:fldChar w:fldCharType="end"/>
            </w:r>
          </w:hyperlink>
        </w:p>
        <w:p w14:paraId="4D07DFB1" w14:textId="6C4EA100" w:rsidR="00943FBA" w:rsidRPr="00943FBA" w:rsidRDefault="00943FBA">
          <w:pPr>
            <w:pStyle w:val="TDC2"/>
            <w:tabs>
              <w:tab w:val="right" w:leader="dot" w:pos="8494"/>
            </w:tabs>
            <w:rPr>
              <w:rFonts w:ascii="Times New Roman" w:eastAsiaTheme="minorEastAsia" w:hAnsi="Times New Roman" w:cs="Times New Roman"/>
              <w:noProof/>
              <w:kern w:val="2"/>
              <w:sz w:val="24"/>
              <w:szCs w:val="24"/>
              <w:lang w:val="en-GB" w:eastAsia="en-GB" w:bidi="ar-SA"/>
              <w14:ligatures w14:val="standardContextual"/>
            </w:rPr>
          </w:pPr>
          <w:hyperlink w:anchor="_Toc218864563" w:history="1">
            <w:r w:rsidRPr="00943FBA">
              <w:rPr>
                <w:rStyle w:val="Hipervnculo"/>
                <w:rFonts w:ascii="Times New Roman" w:hAnsi="Times New Roman" w:cs="Times New Roman"/>
                <w:bCs/>
                <w:noProof/>
                <w:sz w:val="24"/>
                <w:szCs w:val="24"/>
              </w:rPr>
              <w:t>Reflexión crítica sobre la utilidad de los test proyectivos en la exploración del apego infantil</w:t>
            </w:r>
            <w:r w:rsidRPr="00943FBA">
              <w:rPr>
                <w:rStyle w:val="Hipervnculo"/>
                <w:rFonts w:ascii="Times New Roman" w:hAnsi="Times New Roman" w:cs="Times New Roman"/>
                <w:noProof/>
                <w:sz w:val="24"/>
                <w:szCs w:val="24"/>
              </w:rPr>
              <w:t>.</w:t>
            </w:r>
            <w:r w:rsidRPr="00943FBA">
              <w:rPr>
                <w:rFonts w:ascii="Times New Roman" w:hAnsi="Times New Roman" w:cs="Times New Roman"/>
                <w:noProof/>
                <w:webHidden/>
                <w:sz w:val="24"/>
                <w:szCs w:val="24"/>
              </w:rPr>
              <w:tab/>
            </w:r>
            <w:r w:rsidRPr="00943FBA">
              <w:rPr>
                <w:rFonts w:ascii="Times New Roman" w:hAnsi="Times New Roman" w:cs="Times New Roman"/>
                <w:noProof/>
                <w:webHidden/>
                <w:sz w:val="24"/>
                <w:szCs w:val="24"/>
              </w:rPr>
              <w:fldChar w:fldCharType="begin"/>
            </w:r>
            <w:r w:rsidRPr="00943FBA">
              <w:rPr>
                <w:rFonts w:ascii="Times New Roman" w:hAnsi="Times New Roman" w:cs="Times New Roman"/>
                <w:noProof/>
                <w:webHidden/>
                <w:sz w:val="24"/>
                <w:szCs w:val="24"/>
              </w:rPr>
              <w:instrText xml:space="preserve"> PAGEREF _Toc218864563 \h </w:instrText>
            </w:r>
            <w:r w:rsidRPr="00943FBA">
              <w:rPr>
                <w:rFonts w:ascii="Times New Roman" w:hAnsi="Times New Roman" w:cs="Times New Roman"/>
                <w:noProof/>
                <w:webHidden/>
                <w:sz w:val="24"/>
                <w:szCs w:val="24"/>
              </w:rPr>
            </w:r>
            <w:r w:rsidRPr="00943FBA">
              <w:rPr>
                <w:rFonts w:ascii="Times New Roman" w:hAnsi="Times New Roman" w:cs="Times New Roman"/>
                <w:noProof/>
                <w:webHidden/>
                <w:sz w:val="24"/>
                <w:szCs w:val="24"/>
              </w:rPr>
              <w:fldChar w:fldCharType="separate"/>
            </w:r>
            <w:r w:rsidRPr="00943FBA">
              <w:rPr>
                <w:rFonts w:ascii="Times New Roman" w:hAnsi="Times New Roman" w:cs="Times New Roman"/>
                <w:noProof/>
                <w:webHidden/>
                <w:sz w:val="24"/>
                <w:szCs w:val="24"/>
              </w:rPr>
              <w:t>11</w:t>
            </w:r>
            <w:r w:rsidRPr="00943FBA">
              <w:rPr>
                <w:rFonts w:ascii="Times New Roman" w:hAnsi="Times New Roman" w:cs="Times New Roman"/>
                <w:noProof/>
                <w:webHidden/>
                <w:sz w:val="24"/>
                <w:szCs w:val="24"/>
              </w:rPr>
              <w:fldChar w:fldCharType="end"/>
            </w:r>
          </w:hyperlink>
        </w:p>
        <w:p w14:paraId="421D6517" w14:textId="12026A18" w:rsidR="00943FBA" w:rsidRPr="00943FBA" w:rsidRDefault="00943FBA">
          <w:pPr>
            <w:pStyle w:val="TDC1"/>
            <w:tabs>
              <w:tab w:val="right" w:leader="dot" w:pos="8494"/>
            </w:tabs>
            <w:rPr>
              <w:rFonts w:ascii="Times New Roman" w:eastAsiaTheme="minorEastAsia" w:hAnsi="Times New Roman" w:cs="Times New Roman"/>
              <w:noProof/>
              <w:kern w:val="2"/>
              <w:sz w:val="24"/>
              <w:szCs w:val="24"/>
              <w:lang w:val="en-GB" w:eastAsia="en-GB" w:bidi="ar-SA"/>
              <w14:ligatures w14:val="standardContextual"/>
            </w:rPr>
          </w:pPr>
          <w:hyperlink w:anchor="_Toc218864564" w:history="1">
            <w:r w:rsidRPr="00943FBA">
              <w:rPr>
                <w:rStyle w:val="Hipervnculo"/>
                <w:rFonts w:ascii="Times New Roman" w:hAnsi="Times New Roman" w:cs="Times New Roman"/>
                <w:noProof/>
                <w:sz w:val="24"/>
                <w:szCs w:val="24"/>
                <w:lang w:val="en-GB"/>
              </w:rPr>
              <w:t>Referencias bibliográficas</w:t>
            </w:r>
            <w:r w:rsidRPr="00943FBA">
              <w:rPr>
                <w:rFonts w:ascii="Times New Roman" w:hAnsi="Times New Roman" w:cs="Times New Roman"/>
                <w:noProof/>
                <w:webHidden/>
                <w:sz w:val="24"/>
                <w:szCs w:val="24"/>
              </w:rPr>
              <w:tab/>
            </w:r>
            <w:r w:rsidRPr="00943FBA">
              <w:rPr>
                <w:rFonts w:ascii="Times New Roman" w:hAnsi="Times New Roman" w:cs="Times New Roman"/>
                <w:noProof/>
                <w:webHidden/>
                <w:sz w:val="24"/>
                <w:szCs w:val="24"/>
              </w:rPr>
              <w:fldChar w:fldCharType="begin"/>
            </w:r>
            <w:r w:rsidRPr="00943FBA">
              <w:rPr>
                <w:rFonts w:ascii="Times New Roman" w:hAnsi="Times New Roman" w:cs="Times New Roman"/>
                <w:noProof/>
                <w:webHidden/>
                <w:sz w:val="24"/>
                <w:szCs w:val="24"/>
              </w:rPr>
              <w:instrText xml:space="preserve"> PAGEREF _Toc218864564 \h </w:instrText>
            </w:r>
            <w:r w:rsidRPr="00943FBA">
              <w:rPr>
                <w:rFonts w:ascii="Times New Roman" w:hAnsi="Times New Roman" w:cs="Times New Roman"/>
                <w:noProof/>
                <w:webHidden/>
                <w:sz w:val="24"/>
                <w:szCs w:val="24"/>
              </w:rPr>
            </w:r>
            <w:r w:rsidRPr="00943FBA">
              <w:rPr>
                <w:rFonts w:ascii="Times New Roman" w:hAnsi="Times New Roman" w:cs="Times New Roman"/>
                <w:noProof/>
                <w:webHidden/>
                <w:sz w:val="24"/>
                <w:szCs w:val="24"/>
              </w:rPr>
              <w:fldChar w:fldCharType="separate"/>
            </w:r>
            <w:r w:rsidRPr="00943FBA">
              <w:rPr>
                <w:rFonts w:ascii="Times New Roman" w:hAnsi="Times New Roman" w:cs="Times New Roman"/>
                <w:noProof/>
                <w:webHidden/>
                <w:sz w:val="24"/>
                <w:szCs w:val="24"/>
              </w:rPr>
              <w:t>12</w:t>
            </w:r>
            <w:r w:rsidRPr="00943FBA">
              <w:rPr>
                <w:rFonts w:ascii="Times New Roman" w:hAnsi="Times New Roman" w:cs="Times New Roman"/>
                <w:noProof/>
                <w:webHidden/>
                <w:sz w:val="24"/>
                <w:szCs w:val="24"/>
              </w:rPr>
              <w:fldChar w:fldCharType="end"/>
            </w:r>
          </w:hyperlink>
        </w:p>
        <w:p w14:paraId="41E67375" w14:textId="7CBBEA62" w:rsidR="00970440" w:rsidRPr="00041265" w:rsidRDefault="00970440">
          <w:pPr>
            <w:rPr>
              <w:rFonts w:ascii="Times New Roman" w:hAnsi="Times New Roman" w:cs="Times New Roman"/>
              <w:sz w:val="24"/>
              <w:szCs w:val="24"/>
            </w:rPr>
          </w:pPr>
          <w:r w:rsidRPr="00943FBA">
            <w:rPr>
              <w:rFonts w:ascii="Times New Roman" w:hAnsi="Times New Roman" w:cs="Times New Roman"/>
              <w:b/>
              <w:bCs/>
              <w:sz w:val="24"/>
              <w:szCs w:val="24"/>
            </w:rPr>
            <w:fldChar w:fldCharType="end"/>
          </w:r>
        </w:p>
      </w:sdtContent>
    </w:sdt>
    <w:p w14:paraId="7F5DE0ED" w14:textId="2EDD5478" w:rsidR="009F2594" w:rsidRDefault="009F2594">
      <w:pPr>
        <w:rPr>
          <w:rFonts w:ascii="Times New Roman" w:hAnsi="Times New Roman" w:cs="Times New Roman"/>
          <w:b/>
          <w:sz w:val="28"/>
          <w:szCs w:val="28"/>
        </w:rPr>
      </w:pPr>
      <w:r>
        <w:rPr>
          <w:rFonts w:ascii="Times New Roman" w:hAnsi="Times New Roman" w:cs="Times New Roman"/>
          <w:b/>
          <w:sz w:val="28"/>
          <w:szCs w:val="28"/>
        </w:rPr>
        <w:fldChar w:fldCharType="end"/>
      </w:r>
    </w:p>
    <w:p w14:paraId="1DE99535" w14:textId="77777777" w:rsidR="009F2594" w:rsidRDefault="009F2594">
      <w:pPr>
        <w:rPr>
          <w:rFonts w:ascii="Times New Roman" w:hAnsi="Times New Roman" w:cs="Times New Roman"/>
          <w:b/>
          <w:sz w:val="28"/>
          <w:szCs w:val="28"/>
        </w:rPr>
      </w:pPr>
    </w:p>
    <w:p w14:paraId="1FE56063" w14:textId="77777777" w:rsidR="009F2594" w:rsidRDefault="009F2594">
      <w:pPr>
        <w:rPr>
          <w:rFonts w:ascii="Times New Roman" w:hAnsi="Times New Roman" w:cs="Times New Roman"/>
          <w:b/>
          <w:sz w:val="28"/>
          <w:szCs w:val="28"/>
        </w:rPr>
      </w:pPr>
    </w:p>
    <w:p w14:paraId="10C29F51" w14:textId="77777777" w:rsidR="009F2594" w:rsidRDefault="009F2594">
      <w:pPr>
        <w:rPr>
          <w:rFonts w:ascii="Times New Roman" w:hAnsi="Times New Roman" w:cs="Times New Roman"/>
          <w:b/>
          <w:sz w:val="28"/>
          <w:szCs w:val="28"/>
        </w:rPr>
      </w:pPr>
    </w:p>
    <w:p w14:paraId="1CA69F08" w14:textId="77777777" w:rsidR="009F2594" w:rsidRDefault="009F2594">
      <w:pPr>
        <w:rPr>
          <w:rFonts w:ascii="Times New Roman" w:hAnsi="Times New Roman" w:cs="Times New Roman"/>
          <w:b/>
          <w:sz w:val="28"/>
          <w:szCs w:val="28"/>
        </w:rPr>
      </w:pPr>
    </w:p>
    <w:p w14:paraId="24A12DD5" w14:textId="77777777" w:rsidR="009F2594" w:rsidRDefault="009F2594">
      <w:pPr>
        <w:rPr>
          <w:rFonts w:ascii="Times New Roman" w:hAnsi="Times New Roman" w:cs="Times New Roman"/>
          <w:b/>
          <w:sz w:val="28"/>
          <w:szCs w:val="28"/>
        </w:rPr>
      </w:pPr>
    </w:p>
    <w:p w14:paraId="22B41366" w14:textId="7158F549" w:rsidR="00970440" w:rsidRPr="00970440" w:rsidRDefault="00970440" w:rsidP="00970440">
      <w:pPr>
        <w:pStyle w:val="Ttulo1"/>
      </w:pPr>
      <w:bookmarkStart w:id="2" w:name="_Toc218864545"/>
      <w:r w:rsidRPr="009F2594">
        <w:lastRenderedPageBreak/>
        <w:t>Introducción</w:t>
      </w:r>
      <w:bookmarkEnd w:id="2"/>
    </w:p>
    <w:p w14:paraId="5E7BDC0C" w14:textId="50B5AF32" w:rsidR="00062649" w:rsidRDefault="00970440" w:rsidP="00062649">
      <w:pPr>
        <w:pStyle w:val="Ttulo2"/>
        <w:rPr>
          <w:b w:val="0"/>
          <w:bCs/>
          <w:u w:val="single"/>
        </w:rPr>
      </w:pPr>
      <w:bookmarkStart w:id="3" w:name="_Toc218864546"/>
      <w:r w:rsidRPr="00970440">
        <w:rPr>
          <w:b w:val="0"/>
          <w:bCs/>
          <w:u w:val="single"/>
        </w:rPr>
        <w:t>Presentación del tema</w:t>
      </w:r>
      <w:bookmarkEnd w:id="3"/>
    </w:p>
    <w:p w14:paraId="13C39DBC" w14:textId="77777777" w:rsidR="006A6FE7" w:rsidRPr="006A6FE7" w:rsidRDefault="006A6FE7" w:rsidP="006A6FE7"/>
    <w:p w14:paraId="7D911070" w14:textId="4B9776F6" w:rsidR="00062649" w:rsidRDefault="00062649" w:rsidP="00062649">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El estudio del apego en la infancia constituye uno de los pilares fundamentales para comprender el desarrollo socioemocional y la salud mental a lo largo de la vida de la persona. Este concepto ha evolucionado durante años, definido originalmente por John Bowlby </w:t>
      </w:r>
      <w:r w:rsidRPr="00CC4F5F">
        <w:rPr>
          <w:rFonts w:ascii="Times New Roman" w:hAnsi="Times New Roman" w:cs="Times New Roman"/>
          <w:sz w:val="24"/>
          <w:szCs w:val="24"/>
        </w:rPr>
        <w:t>(</w:t>
      </w:r>
      <w:r w:rsidR="0086230A" w:rsidRPr="00CC4F5F">
        <w:rPr>
          <w:rFonts w:ascii="Times New Roman" w:hAnsi="Times New Roman" w:cs="Times New Roman"/>
          <w:sz w:val="24"/>
          <w:szCs w:val="24"/>
        </w:rPr>
        <w:t>1969</w:t>
      </w:r>
      <w:r w:rsidR="002460DD" w:rsidRPr="00CC4F5F">
        <w:rPr>
          <w:rFonts w:ascii="Times New Roman" w:hAnsi="Times New Roman" w:cs="Times New Roman"/>
          <w:sz w:val="24"/>
          <w:szCs w:val="24"/>
        </w:rPr>
        <w:t>)</w:t>
      </w:r>
      <w:r w:rsidR="002460DD" w:rsidRPr="002460DD">
        <w:rPr>
          <w:rFonts w:ascii="Times New Roman" w:hAnsi="Times New Roman" w:cs="Times New Roman"/>
          <w:color w:val="C00000"/>
          <w:sz w:val="24"/>
          <w:szCs w:val="24"/>
        </w:rPr>
        <w:t xml:space="preserve"> </w:t>
      </w:r>
      <w:r w:rsidR="002460DD">
        <w:rPr>
          <w:rFonts w:ascii="Times New Roman" w:hAnsi="Times New Roman" w:cs="Times New Roman"/>
          <w:sz w:val="24"/>
          <w:szCs w:val="24"/>
        </w:rPr>
        <w:t>como un sistema motivacional primario de búsqueda de proximidad, el apego permite al niño construir una base de seguridad desde la cual explorar el mundo y regular sus estados afectivos. Mediante las interacciones con sus cuidadores principales, el niño desarrolla Modelos Internos de Trabajo, estos se definen como mapas o representaciones mentales dinámicas que permiten al niño hacer predicciones sobre la disponibilidad de sus figuras de apoyo y sobre su propia valía personal (</w:t>
      </w:r>
      <w:r w:rsidR="00943FBA">
        <w:rPr>
          <w:rFonts w:ascii="Times New Roman" w:hAnsi="Times New Roman" w:cs="Times New Roman"/>
          <w:sz w:val="24"/>
          <w:szCs w:val="24"/>
        </w:rPr>
        <w:t>Oliva</w:t>
      </w:r>
      <w:r w:rsidR="002460DD">
        <w:rPr>
          <w:rFonts w:ascii="Times New Roman" w:hAnsi="Times New Roman" w:cs="Times New Roman"/>
          <w:sz w:val="24"/>
          <w:szCs w:val="24"/>
        </w:rPr>
        <w:t xml:space="preserve">, </w:t>
      </w:r>
      <w:r w:rsidR="00943FBA">
        <w:rPr>
          <w:rFonts w:ascii="Times New Roman" w:hAnsi="Times New Roman" w:cs="Times New Roman"/>
          <w:sz w:val="24"/>
          <w:szCs w:val="24"/>
        </w:rPr>
        <w:t>1995</w:t>
      </w:r>
      <w:r w:rsidR="002460DD">
        <w:rPr>
          <w:rFonts w:ascii="Times New Roman" w:hAnsi="Times New Roman" w:cs="Times New Roman"/>
          <w:sz w:val="24"/>
          <w:szCs w:val="24"/>
        </w:rPr>
        <w:t>).</w:t>
      </w:r>
    </w:p>
    <w:p w14:paraId="2C1749D4" w14:textId="1D2439CA" w:rsidR="002460DD" w:rsidRDefault="004B02DC" w:rsidP="00062649">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A pesar de la importancia de evaluar estos vínculos en la infancia, existen limitaciones y desafíos derivados de trabajar con población infantil. Los métodos tradicionales basados en entrevistas y cuestionarios son realmente útiles cuando hablamos de aplicarlos en </w:t>
      </w:r>
      <w:r w:rsidR="00D70C71">
        <w:rPr>
          <w:rFonts w:ascii="Times New Roman" w:hAnsi="Times New Roman" w:cs="Times New Roman"/>
          <w:sz w:val="24"/>
          <w:szCs w:val="24"/>
        </w:rPr>
        <w:t>adultos,</w:t>
      </w:r>
      <w:r>
        <w:rPr>
          <w:rFonts w:ascii="Times New Roman" w:hAnsi="Times New Roman" w:cs="Times New Roman"/>
          <w:sz w:val="24"/>
          <w:szCs w:val="24"/>
        </w:rPr>
        <w:t xml:space="preserve"> pero con los niños aparecen complicaciones debido a la inmadurez del lenguaje verbal en etapas tempranas, falta de comprensión completa de las preguntas que pudiera realizar el evaluador… En est</w:t>
      </w:r>
      <w:r w:rsidR="00E62D8E">
        <w:rPr>
          <w:rFonts w:ascii="Times New Roman" w:hAnsi="Times New Roman" w:cs="Times New Roman"/>
          <w:sz w:val="24"/>
          <w:szCs w:val="24"/>
        </w:rPr>
        <w:t>e</w:t>
      </w:r>
      <w:r>
        <w:rPr>
          <w:rFonts w:ascii="Times New Roman" w:hAnsi="Times New Roman" w:cs="Times New Roman"/>
          <w:sz w:val="24"/>
          <w:szCs w:val="24"/>
        </w:rPr>
        <w:t xml:space="preserve"> contexto, surge la necesidad de recurrir a otro tipo de herramientas que sí que faciliten el acceso a los contenidos relacionales de forma simbólica, no intrusiva y adaptada a los niños. </w:t>
      </w:r>
    </w:p>
    <w:p w14:paraId="1C161815" w14:textId="58E71AB8" w:rsidR="00041265" w:rsidRPr="00062649" w:rsidRDefault="004B02DC" w:rsidP="00CC4F5F">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Las técnicas proyectivas aparecen como una vía alternativa y complementaria de </w:t>
      </w:r>
      <w:r w:rsidR="00CC4F5F">
        <w:rPr>
          <w:rFonts w:ascii="Times New Roman" w:hAnsi="Times New Roman" w:cs="Times New Roman"/>
          <w:sz w:val="24"/>
          <w:szCs w:val="24"/>
        </w:rPr>
        <w:t>importante valor exploratorio y clínico</w:t>
      </w:r>
      <w:r>
        <w:rPr>
          <w:rFonts w:ascii="Times New Roman" w:hAnsi="Times New Roman" w:cs="Times New Roman"/>
          <w:sz w:val="24"/>
          <w:szCs w:val="24"/>
        </w:rPr>
        <w:t>. Gracias a la idea de enfrentarse a estímulos ambiguos</w:t>
      </w:r>
      <w:r w:rsidR="009F70D9">
        <w:rPr>
          <w:rFonts w:ascii="Times New Roman" w:hAnsi="Times New Roman" w:cs="Times New Roman"/>
          <w:sz w:val="24"/>
          <w:szCs w:val="24"/>
        </w:rPr>
        <w:t xml:space="preserve">, </w:t>
      </w:r>
      <w:r>
        <w:rPr>
          <w:rFonts w:ascii="Times New Roman" w:hAnsi="Times New Roman" w:cs="Times New Roman"/>
          <w:sz w:val="24"/>
          <w:szCs w:val="24"/>
        </w:rPr>
        <w:t xml:space="preserve">como puede ser </w:t>
      </w:r>
      <w:r w:rsidR="009F70D9">
        <w:rPr>
          <w:rFonts w:ascii="Times New Roman" w:hAnsi="Times New Roman" w:cs="Times New Roman"/>
          <w:sz w:val="24"/>
          <w:szCs w:val="24"/>
        </w:rPr>
        <w:t xml:space="preserve">un papel en blanco en </w:t>
      </w:r>
      <w:proofErr w:type="gramStart"/>
      <w:r w:rsidR="009F70D9">
        <w:rPr>
          <w:rFonts w:ascii="Times New Roman" w:hAnsi="Times New Roman" w:cs="Times New Roman"/>
          <w:sz w:val="24"/>
          <w:szCs w:val="24"/>
        </w:rPr>
        <w:t>el Test</w:t>
      </w:r>
      <w:proofErr w:type="gramEnd"/>
      <w:r w:rsidR="009F70D9">
        <w:rPr>
          <w:rFonts w:ascii="Times New Roman" w:hAnsi="Times New Roman" w:cs="Times New Roman"/>
          <w:sz w:val="24"/>
          <w:szCs w:val="24"/>
        </w:rPr>
        <w:t xml:space="preserve"> del Dibujo de la Familia o láminas temáticas como en </w:t>
      </w:r>
      <w:proofErr w:type="gramStart"/>
      <w:r w:rsidR="009F70D9">
        <w:rPr>
          <w:rFonts w:ascii="Times New Roman" w:hAnsi="Times New Roman" w:cs="Times New Roman"/>
          <w:sz w:val="24"/>
          <w:szCs w:val="24"/>
        </w:rPr>
        <w:t>el Test</w:t>
      </w:r>
      <w:proofErr w:type="gramEnd"/>
      <w:r w:rsidR="009F70D9">
        <w:rPr>
          <w:rFonts w:ascii="Times New Roman" w:hAnsi="Times New Roman" w:cs="Times New Roman"/>
          <w:sz w:val="24"/>
          <w:szCs w:val="24"/>
        </w:rPr>
        <w:t xml:space="preserve"> de Pata Negra</w:t>
      </w:r>
      <w:r>
        <w:rPr>
          <w:rFonts w:ascii="Times New Roman" w:hAnsi="Times New Roman" w:cs="Times New Roman"/>
          <w:sz w:val="24"/>
          <w:szCs w:val="24"/>
        </w:rPr>
        <w:t xml:space="preserve">, el niño proyecta sus deseos, conflictos, </w:t>
      </w:r>
      <w:r w:rsidR="009F70D9">
        <w:rPr>
          <w:rFonts w:ascii="Times New Roman" w:hAnsi="Times New Roman" w:cs="Times New Roman"/>
          <w:sz w:val="24"/>
          <w:szCs w:val="24"/>
        </w:rPr>
        <w:t>ansiedades y fundamentalmente, la estructura de sus vínculos afectivos</w:t>
      </w:r>
      <w:r>
        <w:rPr>
          <w:rFonts w:ascii="Times New Roman" w:hAnsi="Times New Roman" w:cs="Times New Roman"/>
          <w:sz w:val="24"/>
          <w:szCs w:val="24"/>
        </w:rPr>
        <w:t xml:space="preserve"> (Corman, 1967)</w:t>
      </w:r>
      <w:r w:rsidR="009F70D9">
        <w:rPr>
          <w:rFonts w:ascii="Times New Roman" w:hAnsi="Times New Roman" w:cs="Times New Roman"/>
          <w:sz w:val="24"/>
          <w:szCs w:val="24"/>
        </w:rPr>
        <w:t xml:space="preserve">. </w:t>
      </w:r>
    </w:p>
    <w:p w14:paraId="1D7CB3FE" w14:textId="7F71C268" w:rsidR="00970440" w:rsidRDefault="00970440" w:rsidP="009F70D9">
      <w:pPr>
        <w:pStyle w:val="Ttulo2"/>
        <w:rPr>
          <w:b w:val="0"/>
          <w:bCs/>
          <w:u w:val="single"/>
        </w:rPr>
      </w:pPr>
      <w:bookmarkStart w:id="4" w:name="_Toc218864547"/>
      <w:r w:rsidRPr="00970440">
        <w:rPr>
          <w:b w:val="0"/>
          <w:bCs/>
          <w:u w:val="single"/>
        </w:rPr>
        <w:t>Finalidad y objetivos del trabajo</w:t>
      </w:r>
      <w:bookmarkEnd w:id="4"/>
    </w:p>
    <w:p w14:paraId="75A29B77" w14:textId="77777777" w:rsidR="006A6FE7" w:rsidRPr="006A6FE7" w:rsidRDefault="006A6FE7" w:rsidP="006A6FE7"/>
    <w:p w14:paraId="7C88F05D" w14:textId="32E948FC" w:rsidR="009F70D9" w:rsidRDefault="009F70D9" w:rsidP="009F70D9">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La finalidad de este trabajo consiste principalmente en llevar a cabo un análisis exhaustivo del papel de </w:t>
      </w:r>
      <w:proofErr w:type="gramStart"/>
      <w:r>
        <w:rPr>
          <w:rFonts w:ascii="Times New Roman" w:hAnsi="Times New Roman" w:cs="Times New Roman"/>
          <w:sz w:val="24"/>
          <w:szCs w:val="24"/>
        </w:rPr>
        <w:t>los test</w:t>
      </w:r>
      <w:proofErr w:type="gramEnd"/>
      <w:r>
        <w:rPr>
          <w:rFonts w:ascii="Times New Roman" w:hAnsi="Times New Roman" w:cs="Times New Roman"/>
          <w:sz w:val="24"/>
          <w:szCs w:val="24"/>
        </w:rPr>
        <w:t xml:space="preserve"> proyectivos como herramientas de exploración del apego, siendo administrados en población infantil. Se busca comprender cómo estas técnicas permiten al profesional acceder a la</w:t>
      </w:r>
      <w:r w:rsidR="00480554">
        <w:rPr>
          <w:rFonts w:ascii="Times New Roman" w:hAnsi="Times New Roman" w:cs="Times New Roman"/>
          <w:sz w:val="24"/>
          <w:szCs w:val="24"/>
        </w:rPr>
        <w:t xml:space="preserve"> base del vínculo afectivo del niño, superando las barreras de la evaluación tradicional.</w:t>
      </w:r>
    </w:p>
    <w:p w14:paraId="6A9FBE53" w14:textId="2557BF62" w:rsidR="00480554" w:rsidRDefault="00480554" w:rsidP="009F70D9">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Para lograr alcanzar esta meta general, el trabajo se articula en torno a los siguientes objetivos:</w:t>
      </w:r>
    </w:p>
    <w:p w14:paraId="21DBA513" w14:textId="581F3C5B" w:rsidR="00480554" w:rsidRDefault="00480554" w:rsidP="00480554">
      <w:pPr>
        <w:pStyle w:val="Prrafodelista"/>
        <w:numPr>
          <w:ilvl w:val="0"/>
          <w:numId w:val="10"/>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Revisar los principales modelos teóricos del apego realizando un recorrido histórico desde los inicios del concepto hasta los desarrollos más actuales. </w:t>
      </w:r>
    </w:p>
    <w:p w14:paraId="5172EC15" w14:textId="18437372" w:rsidR="00480554" w:rsidRDefault="00480554" w:rsidP="00480554">
      <w:pPr>
        <w:pStyle w:val="Prrafodelista"/>
        <w:numPr>
          <w:ilvl w:val="0"/>
          <w:numId w:val="10"/>
        </w:numPr>
        <w:spacing w:line="360" w:lineRule="auto"/>
        <w:jc w:val="both"/>
        <w:rPr>
          <w:rFonts w:ascii="Times New Roman" w:hAnsi="Times New Roman" w:cs="Times New Roman"/>
          <w:sz w:val="24"/>
          <w:szCs w:val="24"/>
        </w:rPr>
      </w:pPr>
      <w:r>
        <w:rPr>
          <w:rFonts w:ascii="Times New Roman" w:hAnsi="Times New Roman" w:cs="Times New Roman"/>
          <w:sz w:val="24"/>
          <w:szCs w:val="24"/>
        </w:rPr>
        <w:t>Examinar los fundamentos psicológicos y metodológicos de las técnicas proyectivas en la evaluación psicológica infantil.</w:t>
      </w:r>
    </w:p>
    <w:p w14:paraId="5E457D8E" w14:textId="4CC31D22" w:rsidR="00480554" w:rsidRDefault="00480554" w:rsidP="00480554">
      <w:pPr>
        <w:pStyle w:val="Prrafodelista"/>
        <w:numPr>
          <w:ilvl w:val="0"/>
          <w:numId w:val="10"/>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Identificar y describir los </w:t>
      </w:r>
      <w:proofErr w:type="gramStart"/>
      <w:r>
        <w:rPr>
          <w:rFonts w:ascii="Times New Roman" w:hAnsi="Times New Roman" w:cs="Times New Roman"/>
          <w:sz w:val="24"/>
          <w:szCs w:val="24"/>
        </w:rPr>
        <w:t>principales test</w:t>
      </w:r>
      <w:proofErr w:type="gramEnd"/>
      <w:r>
        <w:rPr>
          <w:rFonts w:ascii="Times New Roman" w:hAnsi="Times New Roman" w:cs="Times New Roman"/>
          <w:sz w:val="24"/>
          <w:szCs w:val="24"/>
        </w:rPr>
        <w:t xml:space="preserve"> proyectivos aplicados a población infantil en la evaluación del apego, prestando especial atención a los indicadores que permitirían distinguir entre los distintos tipos de apego.</w:t>
      </w:r>
    </w:p>
    <w:p w14:paraId="11983C06" w14:textId="10A4400C" w:rsidR="00480554" w:rsidRDefault="00480554" w:rsidP="00480554">
      <w:pPr>
        <w:pStyle w:val="Prrafodelista"/>
        <w:numPr>
          <w:ilvl w:val="0"/>
          <w:numId w:val="10"/>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Analizar las ventajas y limitaciones del uso de </w:t>
      </w:r>
      <w:proofErr w:type="gramStart"/>
      <w:r>
        <w:rPr>
          <w:rFonts w:ascii="Times New Roman" w:hAnsi="Times New Roman" w:cs="Times New Roman"/>
          <w:sz w:val="24"/>
          <w:szCs w:val="24"/>
        </w:rPr>
        <w:t>los test</w:t>
      </w:r>
      <w:proofErr w:type="gramEnd"/>
      <w:r>
        <w:rPr>
          <w:rFonts w:ascii="Times New Roman" w:hAnsi="Times New Roman" w:cs="Times New Roman"/>
          <w:sz w:val="24"/>
          <w:szCs w:val="24"/>
        </w:rPr>
        <w:t xml:space="preserve"> proyectivos en comparación con otros métodos de evaluación del apego</w:t>
      </w:r>
    </w:p>
    <w:p w14:paraId="29D1EE4E" w14:textId="516909BC" w:rsidR="00480554" w:rsidRPr="00480554" w:rsidRDefault="00480554" w:rsidP="00480554">
      <w:pPr>
        <w:pStyle w:val="Prrafodelista"/>
        <w:numPr>
          <w:ilvl w:val="0"/>
          <w:numId w:val="10"/>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Realizar una reflexión crítica sobre la relevancia de </w:t>
      </w:r>
      <w:proofErr w:type="gramStart"/>
      <w:r>
        <w:rPr>
          <w:rFonts w:ascii="Times New Roman" w:hAnsi="Times New Roman" w:cs="Times New Roman"/>
          <w:sz w:val="24"/>
          <w:szCs w:val="24"/>
        </w:rPr>
        <w:t>los test</w:t>
      </w:r>
      <w:proofErr w:type="gramEnd"/>
      <w:r>
        <w:rPr>
          <w:rFonts w:ascii="Times New Roman" w:hAnsi="Times New Roman" w:cs="Times New Roman"/>
          <w:sz w:val="24"/>
          <w:szCs w:val="24"/>
        </w:rPr>
        <w:t xml:space="preserve"> proyectivos en la práctica profesional del psicólogo infantil, considerando su aportación a la comprensión del vínculo afectivo entre el niño y sus figuras de apego. </w:t>
      </w:r>
    </w:p>
    <w:p w14:paraId="72E19B63" w14:textId="77777777" w:rsidR="000724BF" w:rsidRPr="00970440" w:rsidRDefault="000724BF" w:rsidP="00970440">
      <w:pPr>
        <w:rPr>
          <w:u w:val="single"/>
        </w:rPr>
      </w:pPr>
    </w:p>
    <w:p w14:paraId="4EBF1AA7" w14:textId="77777777" w:rsidR="00970440" w:rsidRDefault="00970440" w:rsidP="00970440">
      <w:pPr>
        <w:pStyle w:val="Ttulo2"/>
        <w:rPr>
          <w:b w:val="0"/>
          <w:bCs/>
          <w:u w:val="single"/>
        </w:rPr>
      </w:pPr>
      <w:bookmarkStart w:id="5" w:name="_Toc218864548"/>
      <w:r w:rsidRPr="00970440">
        <w:rPr>
          <w:b w:val="0"/>
          <w:bCs/>
          <w:u w:val="single"/>
        </w:rPr>
        <w:t>Justificación de la relevancia del estudio</w:t>
      </w:r>
      <w:bookmarkEnd w:id="5"/>
    </w:p>
    <w:p w14:paraId="0082C5E8" w14:textId="77777777" w:rsidR="006A6FE7" w:rsidRPr="006A6FE7" w:rsidRDefault="006A6FE7" w:rsidP="006A6FE7"/>
    <w:p w14:paraId="4A9BCDE9" w14:textId="24825C35" w:rsidR="00970440" w:rsidRDefault="002905F6" w:rsidP="002905F6">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La relevancia de este estudio se basa en la necesidad de contar con herramientas de evaluación psicológica que capten la complejidad del vínculo afectivo en etapas donde la comunicación, comprensión y expresión se ven limitadas por la edad. Estudiar el apego no es tan solo una cuestión académica, sino una prioridad en el campo clínico dado que en función de la calidad del vínculo temprano que el niño haya establecido se pueden realizar predicciones respecto al ajuste psicosocial y capacidad de regulación emocional de la persona a lo largo de su vida. </w:t>
      </w:r>
    </w:p>
    <w:p w14:paraId="48B4A672" w14:textId="5286F7E8" w:rsidR="00CF7833" w:rsidRDefault="00CF7833" w:rsidP="006A6FE7">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En primer lugar, este trabajo se justifica por la naturaleza simbólica de la infancia. Con esto quiero decir que, mientras que las entrevistas o los autoinformes requieren de una capacidad de introspección que no se le puede exigir a un niño, las técnicas proyectivas permiten acceder a la arquitectura cognitivo-afectiva del niño de forma indirecta. El dibujo o el relato actúan como “espacio transicional” donde el menor puede proyectar sus miedos, deseos y representaciones de seguridad sin la censura del lenguaje lógico (Corman, 1967). </w:t>
      </w:r>
    </w:p>
    <w:p w14:paraId="341CC090" w14:textId="0E890362" w:rsidR="00CF7833" w:rsidRDefault="00CF7833" w:rsidP="002905F6">
      <w:pPr>
        <w:spacing w:line="360" w:lineRule="auto"/>
        <w:ind w:firstLine="709"/>
        <w:jc w:val="both"/>
        <w:rPr>
          <w:rFonts w:ascii="Times New Roman" w:hAnsi="Times New Roman" w:cs="Times New Roman"/>
          <w:sz w:val="24"/>
          <w:szCs w:val="24"/>
        </w:rPr>
      </w:pPr>
      <w:r w:rsidRPr="00645400">
        <w:rPr>
          <w:rFonts w:ascii="Times New Roman" w:hAnsi="Times New Roman" w:cs="Times New Roman"/>
          <w:sz w:val="24"/>
          <w:szCs w:val="24"/>
        </w:rPr>
        <w:lastRenderedPageBreak/>
        <w:t xml:space="preserve">En segundo lugar, el presente estudio responde a la necesidad </w:t>
      </w:r>
      <w:r w:rsidR="00645400">
        <w:rPr>
          <w:rFonts w:ascii="Times New Roman" w:hAnsi="Times New Roman" w:cs="Times New Roman"/>
          <w:sz w:val="24"/>
          <w:szCs w:val="24"/>
        </w:rPr>
        <w:t xml:space="preserve">de rescatar la parte subjetiva de la evaluación del niño. En un contexto clínico a menudo se tiene a la estandarización excesiva pero la psicología y las personas no son matemáticas, </w:t>
      </w:r>
      <w:proofErr w:type="gramStart"/>
      <w:r w:rsidR="00645400">
        <w:rPr>
          <w:rFonts w:ascii="Times New Roman" w:hAnsi="Times New Roman" w:cs="Times New Roman"/>
          <w:sz w:val="24"/>
          <w:szCs w:val="24"/>
        </w:rPr>
        <w:t>los test</w:t>
      </w:r>
      <w:proofErr w:type="gramEnd"/>
      <w:r w:rsidR="00645400">
        <w:rPr>
          <w:rFonts w:ascii="Times New Roman" w:hAnsi="Times New Roman" w:cs="Times New Roman"/>
          <w:sz w:val="24"/>
          <w:szCs w:val="24"/>
        </w:rPr>
        <w:t xml:space="preserve"> proyectivos ofrecen una puerta alternativa a la narrativa interior del niño. La justificación del enfoque se basa en la comprensión de matices relacionales, en el análisis de cómo el menor se sitúa a sí mismo y a sus figuras de cuidado en el espacio gráfico. De esta forma el profesional recopila información cualitativa respecto a la seguridad percibida del niñ</w:t>
      </w:r>
      <w:r w:rsidR="001C3005">
        <w:rPr>
          <w:rFonts w:ascii="Times New Roman" w:hAnsi="Times New Roman" w:cs="Times New Roman"/>
          <w:sz w:val="24"/>
          <w:szCs w:val="24"/>
        </w:rPr>
        <w:t xml:space="preserve">o. </w:t>
      </w:r>
    </w:p>
    <w:p w14:paraId="7FBBECED" w14:textId="3108FA0B" w:rsidR="00CB5DA5" w:rsidRPr="002905F6" w:rsidRDefault="00CB5DA5" w:rsidP="002905F6">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Finalmente, la relevancia clínica de este trabajo se fundamenta en la capacidad para la detección temprana de riesgos. Comprender cómo se manifiesta la inseguridad o la desorganización del apego en la población infantil mediante herramientas proyectivas permite al profesional diseñar intervenciones más eficaces y completas. En un contexto donde la evaluación suele priorizar lo cuantitativo, este Trabajo Fin de Grado resalta la riqueza cualitativa de </w:t>
      </w:r>
      <w:proofErr w:type="gramStart"/>
      <w:r>
        <w:rPr>
          <w:rFonts w:ascii="Times New Roman" w:hAnsi="Times New Roman" w:cs="Times New Roman"/>
          <w:sz w:val="24"/>
          <w:szCs w:val="24"/>
        </w:rPr>
        <w:t>los test</w:t>
      </w:r>
      <w:proofErr w:type="gramEnd"/>
      <w:r>
        <w:rPr>
          <w:rFonts w:ascii="Times New Roman" w:hAnsi="Times New Roman" w:cs="Times New Roman"/>
          <w:sz w:val="24"/>
          <w:szCs w:val="24"/>
        </w:rPr>
        <w:t xml:space="preserve"> proyectivos como vía indispensable hacia el mundo interno del niño y su realidad. </w:t>
      </w:r>
    </w:p>
    <w:p w14:paraId="7AEFCFE9" w14:textId="77777777" w:rsidR="000724BF" w:rsidRPr="00970440" w:rsidRDefault="000724BF" w:rsidP="00970440"/>
    <w:p w14:paraId="146E50F0" w14:textId="77777777" w:rsidR="00970440" w:rsidRPr="009F2594" w:rsidRDefault="00970440" w:rsidP="00970440">
      <w:pPr>
        <w:pStyle w:val="Ttulo1"/>
      </w:pPr>
      <w:bookmarkStart w:id="6" w:name="_Toc218864549"/>
      <w:r w:rsidRPr="009F2594">
        <w:t>Estado de la cuestión</w:t>
      </w:r>
      <w:bookmarkEnd w:id="6"/>
    </w:p>
    <w:p w14:paraId="6723B99D" w14:textId="77777777" w:rsidR="00970440" w:rsidRDefault="00970440" w:rsidP="00970440">
      <w:pPr>
        <w:pStyle w:val="Ttulo2"/>
        <w:rPr>
          <w:b w:val="0"/>
          <w:bCs/>
          <w:u w:val="single"/>
        </w:rPr>
      </w:pPr>
      <w:bookmarkStart w:id="7" w:name="_Toc218864550"/>
      <w:r w:rsidRPr="00970440">
        <w:rPr>
          <w:b w:val="0"/>
          <w:bCs/>
          <w:u w:val="single"/>
        </w:rPr>
        <w:t>Revisión de la literatura académica y estudios previos</w:t>
      </w:r>
      <w:bookmarkEnd w:id="7"/>
    </w:p>
    <w:p w14:paraId="38D34144" w14:textId="77777777" w:rsidR="00A711A8" w:rsidRPr="00A711A8" w:rsidRDefault="00A711A8" w:rsidP="00A711A8"/>
    <w:p w14:paraId="0E0AB394" w14:textId="65A62E93" w:rsidR="00F57FB8" w:rsidRDefault="000E75E7" w:rsidP="00E6549E">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La investigación sobre la evaluación del apego ha experimentado</w:t>
      </w:r>
      <w:r w:rsidR="00EC378D">
        <w:rPr>
          <w:rFonts w:ascii="Times New Roman" w:hAnsi="Times New Roman" w:cs="Times New Roman"/>
          <w:sz w:val="24"/>
          <w:szCs w:val="24"/>
        </w:rPr>
        <w:t xml:space="preserve"> un cambio de paradigma en las últimas décadas. Originalmente, bajo la influencia de los trabajos pioneros de Bowlby y Ainsworth, el estudio del vínculo se centraba en una observación puramente conductual, la clasificación del tipo de apego del niño dependía de acciones como la búsqueda de proximidad o el llanto ante la separación, medidas en contexto de laboratorio como “</w:t>
      </w:r>
      <w:r w:rsidR="00EC378D" w:rsidRPr="00EC378D">
        <w:rPr>
          <w:rFonts w:ascii="Times New Roman" w:hAnsi="Times New Roman" w:cs="Times New Roman"/>
          <w:i/>
          <w:iCs/>
          <w:sz w:val="24"/>
          <w:szCs w:val="24"/>
        </w:rPr>
        <w:t>La Situación del Extraño</w:t>
      </w:r>
      <w:r w:rsidR="00EC378D">
        <w:rPr>
          <w:rFonts w:ascii="Times New Roman" w:hAnsi="Times New Roman" w:cs="Times New Roman"/>
          <w:sz w:val="24"/>
          <w:szCs w:val="24"/>
        </w:rPr>
        <w:t xml:space="preserve">” (Ainsworth et al., 1979). Sin embargo, </w:t>
      </w:r>
      <w:r w:rsidR="00791F2A">
        <w:rPr>
          <w:rFonts w:ascii="Times New Roman" w:hAnsi="Times New Roman" w:cs="Times New Roman"/>
          <w:sz w:val="24"/>
          <w:szCs w:val="24"/>
        </w:rPr>
        <w:t>la literatura contemporánea ha derivado hacia un enfoque centrado en representaciones mentales o Modelos Internos de Trabajo</w:t>
      </w:r>
      <w:r w:rsidR="00A711A8">
        <w:rPr>
          <w:rFonts w:ascii="Times New Roman" w:hAnsi="Times New Roman" w:cs="Times New Roman"/>
          <w:sz w:val="24"/>
          <w:szCs w:val="24"/>
        </w:rPr>
        <w:t>. Por lo tanto, el foco del interés cínico ya no reside en cómo el niño actúa si no en cómo el niño representa a sus figuras de referencia.</w:t>
      </w:r>
      <w:r w:rsidR="00E6549E">
        <w:rPr>
          <w:rFonts w:ascii="Times New Roman" w:hAnsi="Times New Roman" w:cs="Times New Roman"/>
          <w:sz w:val="24"/>
          <w:szCs w:val="24"/>
        </w:rPr>
        <w:t xml:space="preserve"> El dibujo funciona como un lenguaje no verbal y un medio de comunicación en sí mismo, eso hace plausible que las experiencias de apego se revelen a través de él</w:t>
      </w:r>
      <w:r w:rsidR="00F57FB8">
        <w:rPr>
          <w:rFonts w:ascii="Times New Roman" w:hAnsi="Times New Roman" w:cs="Times New Roman"/>
          <w:sz w:val="24"/>
          <w:szCs w:val="24"/>
        </w:rPr>
        <w:t xml:space="preserve">. Los modelos internos de trabajo que engloban la visión del self, de los cuidadores, así como la relación entre ambos, hallan en el dibujo una forma de expresión espontánea que el lenguaje verbal no siempre puede cubrir (Bowlby, 1973). </w:t>
      </w:r>
    </w:p>
    <w:p w14:paraId="7642A2D0" w14:textId="17AAC9C1" w:rsidR="00970440" w:rsidRDefault="00A711A8" w:rsidP="00E6549E">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 xml:space="preserve">Este cambio de perspectiva justifica el rol de las técnicas proyectivas, ya que conforme los niños se desarrollan, aprenden a filtrar o censurar sus reacciones físicas y conductas externas pero sus emociones y sus expectativas frente a los cuidadores siguen expresándose de forma libre a través de técnicas donde no tiene tanto poder el consciente, como son </w:t>
      </w:r>
      <w:proofErr w:type="gramStart"/>
      <w:r>
        <w:rPr>
          <w:rFonts w:ascii="Times New Roman" w:hAnsi="Times New Roman" w:cs="Times New Roman"/>
          <w:sz w:val="24"/>
          <w:szCs w:val="24"/>
        </w:rPr>
        <w:t>los test</w:t>
      </w:r>
      <w:proofErr w:type="gramEnd"/>
      <w:r>
        <w:rPr>
          <w:rFonts w:ascii="Times New Roman" w:hAnsi="Times New Roman" w:cs="Times New Roman"/>
          <w:sz w:val="24"/>
          <w:szCs w:val="24"/>
        </w:rPr>
        <w:t xml:space="preserve"> proyectivos. </w:t>
      </w:r>
    </w:p>
    <w:p w14:paraId="522AE0C2" w14:textId="76D6C13D" w:rsidR="00A711A8" w:rsidRDefault="00E6549E" w:rsidP="000E75E7">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En este contexto, es importante hablar de investigaciones como el trabajo longitudinal de </w:t>
      </w:r>
      <w:proofErr w:type="spellStart"/>
      <w:r>
        <w:rPr>
          <w:rFonts w:ascii="Times New Roman" w:hAnsi="Times New Roman" w:cs="Times New Roman"/>
          <w:sz w:val="24"/>
          <w:szCs w:val="24"/>
        </w:rPr>
        <w:t>Fury</w:t>
      </w:r>
      <w:proofErr w:type="spellEnd"/>
      <w:r>
        <w:rPr>
          <w:rFonts w:ascii="Times New Roman" w:hAnsi="Times New Roman" w:cs="Times New Roman"/>
          <w:sz w:val="24"/>
          <w:szCs w:val="24"/>
        </w:rPr>
        <w:t xml:space="preserve">, Carlson y </w:t>
      </w:r>
      <w:proofErr w:type="spellStart"/>
      <w:r>
        <w:rPr>
          <w:rFonts w:ascii="Times New Roman" w:hAnsi="Times New Roman" w:cs="Times New Roman"/>
          <w:sz w:val="24"/>
          <w:szCs w:val="24"/>
        </w:rPr>
        <w:t>S</w:t>
      </w:r>
      <w:r w:rsidR="001C4B3D">
        <w:rPr>
          <w:rFonts w:ascii="Times New Roman" w:hAnsi="Times New Roman" w:cs="Times New Roman"/>
          <w:sz w:val="24"/>
          <w:szCs w:val="24"/>
        </w:rPr>
        <w:t>r</w:t>
      </w:r>
      <w:r>
        <w:rPr>
          <w:rFonts w:ascii="Times New Roman" w:hAnsi="Times New Roman" w:cs="Times New Roman"/>
          <w:sz w:val="24"/>
          <w:szCs w:val="24"/>
        </w:rPr>
        <w:t>ouf</w:t>
      </w:r>
      <w:r w:rsidR="001C4B3D">
        <w:rPr>
          <w:rFonts w:ascii="Times New Roman" w:hAnsi="Times New Roman" w:cs="Times New Roman"/>
          <w:sz w:val="24"/>
          <w:szCs w:val="24"/>
        </w:rPr>
        <w:t>e</w:t>
      </w:r>
      <w:proofErr w:type="spellEnd"/>
      <w:r>
        <w:rPr>
          <w:rFonts w:ascii="Times New Roman" w:hAnsi="Times New Roman" w:cs="Times New Roman"/>
          <w:sz w:val="24"/>
          <w:szCs w:val="24"/>
        </w:rPr>
        <w:t xml:space="preserve"> (1997</w:t>
      </w:r>
      <w:r w:rsidR="007A47C5">
        <w:rPr>
          <w:rFonts w:ascii="Times New Roman" w:hAnsi="Times New Roman" w:cs="Times New Roman"/>
          <w:sz w:val="24"/>
          <w:szCs w:val="24"/>
        </w:rPr>
        <w:t>), quienes</w:t>
      </w:r>
      <w:r w:rsidR="001C4B3D">
        <w:rPr>
          <w:rFonts w:ascii="Times New Roman" w:hAnsi="Times New Roman" w:cs="Times New Roman"/>
          <w:sz w:val="24"/>
          <w:szCs w:val="24"/>
        </w:rPr>
        <w:t xml:space="preserve">, en su artículo </w:t>
      </w:r>
      <w:r w:rsidR="001C4B3D" w:rsidRPr="001C4B3D">
        <w:rPr>
          <w:rFonts w:ascii="Times New Roman" w:hAnsi="Times New Roman" w:cs="Times New Roman"/>
          <w:i/>
          <w:iCs/>
          <w:sz w:val="24"/>
          <w:szCs w:val="24"/>
        </w:rPr>
        <w:t xml:space="preserve">Children´s Representations of Attachment Relationships in Family Drawings </w:t>
      </w:r>
      <w:r w:rsidR="001C4B3D">
        <w:rPr>
          <w:rFonts w:ascii="Times New Roman" w:hAnsi="Times New Roman" w:cs="Times New Roman"/>
          <w:sz w:val="24"/>
          <w:szCs w:val="24"/>
        </w:rPr>
        <w:t xml:space="preserve">publicado en la revista Child Development, demuestran que las representaciones gráficas de los niños guardan alta correlación con su historia de apego, evaluada años antes durante la infancia temprana. Dicho hallazgo fue fundamental para establecer el dibujo como medida válida </w:t>
      </w:r>
      <w:r w:rsidR="00B92EE9">
        <w:rPr>
          <w:rFonts w:ascii="Times New Roman" w:hAnsi="Times New Roman" w:cs="Times New Roman"/>
          <w:sz w:val="24"/>
          <w:szCs w:val="24"/>
        </w:rPr>
        <w:t xml:space="preserve">y estable de los Modelos Internos de Trabajo. Pianta y </w:t>
      </w:r>
      <w:proofErr w:type="spellStart"/>
      <w:r w:rsidR="00B92EE9">
        <w:rPr>
          <w:rFonts w:ascii="Times New Roman" w:hAnsi="Times New Roman" w:cs="Times New Roman"/>
          <w:sz w:val="24"/>
          <w:szCs w:val="24"/>
        </w:rPr>
        <w:t>Longmaid</w:t>
      </w:r>
      <w:proofErr w:type="spellEnd"/>
      <w:r w:rsidR="00B92EE9">
        <w:rPr>
          <w:rFonts w:ascii="Times New Roman" w:hAnsi="Times New Roman" w:cs="Times New Roman"/>
          <w:sz w:val="24"/>
          <w:szCs w:val="24"/>
        </w:rPr>
        <w:t xml:space="preserve"> (1999) complementan esta base aportando rigor psicométrico mediant</w:t>
      </w:r>
      <w:r w:rsidR="007A47C5">
        <w:rPr>
          <w:rFonts w:ascii="Times New Roman" w:hAnsi="Times New Roman" w:cs="Times New Roman"/>
          <w:sz w:val="24"/>
          <w:szCs w:val="24"/>
        </w:rPr>
        <w:t xml:space="preserve">e el análisis de una muestra de 200 niños en edad de preescolar a los que se les solicita que dibujen una familia, el objetivo consistía en operacionalizar el mundo interno del niño a través del sistema de codificación de Kaplan y </w:t>
      </w:r>
      <w:proofErr w:type="spellStart"/>
      <w:r w:rsidR="007A47C5">
        <w:rPr>
          <w:rFonts w:ascii="Times New Roman" w:hAnsi="Times New Roman" w:cs="Times New Roman"/>
          <w:sz w:val="24"/>
          <w:szCs w:val="24"/>
        </w:rPr>
        <w:t>Main</w:t>
      </w:r>
      <w:proofErr w:type="spellEnd"/>
      <w:r w:rsidR="007A47C5">
        <w:rPr>
          <w:rFonts w:ascii="Times New Roman" w:hAnsi="Times New Roman" w:cs="Times New Roman"/>
          <w:sz w:val="24"/>
          <w:szCs w:val="24"/>
        </w:rPr>
        <w:t xml:space="preserve"> (1986). Los resultados revelaron una alta fiabilidad (Kappa&gt;. 80), demostrando que mediante una guía estandarizada la interpretación deja de responder a lo subjetivo. </w:t>
      </w:r>
    </w:p>
    <w:p w14:paraId="183A4F6D" w14:textId="77777777" w:rsidR="00A60D4E" w:rsidRDefault="007A47C5" w:rsidP="000E75E7">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En estudios más recientes, investigadores como </w:t>
      </w:r>
      <w:proofErr w:type="spellStart"/>
      <w:r>
        <w:rPr>
          <w:rFonts w:ascii="Times New Roman" w:hAnsi="Times New Roman" w:cs="Times New Roman"/>
          <w:sz w:val="24"/>
          <w:szCs w:val="24"/>
        </w:rPr>
        <w:t>Goldner</w:t>
      </w:r>
      <w:proofErr w:type="spellEnd"/>
      <w:r>
        <w:rPr>
          <w:rFonts w:ascii="Times New Roman" w:hAnsi="Times New Roman" w:cs="Times New Roman"/>
          <w:sz w:val="24"/>
          <w:szCs w:val="24"/>
        </w:rPr>
        <w:t xml:space="preserve"> y </w:t>
      </w:r>
      <w:proofErr w:type="spellStart"/>
      <w:r>
        <w:rPr>
          <w:rFonts w:ascii="Times New Roman" w:hAnsi="Times New Roman" w:cs="Times New Roman"/>
          <w:sz w:val="24"/>
          <w:szCs w:val="24"/>
        </w:rPr>
        <w:t>Scharf</w:t>
      </w:r>
      <w:proofErr w:type="spellEnd"/>
      <w:r>
        <w:rPr>
          <w:rFonts w:ascii="Times New Roman" w:hAnsi="Times New Roman" w:cs="Times New Roman"/>
          <w:sz w:val="24"/>
          <w:szCs w:val="24"/>
        </w:rPr>
        <w:t xml:space="preserve"> (2011, 2012) amplían esta revisión, vinculan el apego seguro proyectado en los dibujos con el ajuste emocional y la personalidad del niño, afirman que los menores con dibujos definidos como “seguros” demuestran un comportamiento y funcionamiento psicosocial superior en el aula. </w:t>
      </w:r>
    </w:p>
    <w:p w14:paraId="33ACAC8C" w14:textId="7B160436" w:rsidR="00A711A8" w:rsidRPr="000E75E7" w:rsidRDefault="007A47C5" w:rsidP="000E75E7">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Por último, es también interesante mencionar </w:t>
      </w:r>
      <w:r w:rsidR="001C3005">
        <w:rPr>
          <w:rFonts w:ascii="Times New Roman" w:hAnsi="Times New Roman" w:cs="Times New Roman"/>
          <w:sz w:val="24"/>
          <w:szCs w:val="24"/>
        </w:rPr>
        <w:t>el</w:t>
      </w:r>
      <w:r>
        <w:rPr>
          <w:rFonts w:ascii="Times New Roman" w:hAnsi="Times New Roman" w:cs="Times New Roman"/>
          <w:sz w:val="24"/>
          <w:szCs w:val="24"/>
        </w:rPr>
        <w:t xml:space="preserve"> trabajo</w:t>
      </w:r>
      <w:r w:rsidR="001C3005">
        <w:rPr>
          <w:rFonts w:ascii="Times New Roman" w:hAnsi="Times New Roman" w:cs="Times New Roman"/>
          <w:sz w:val="24"/>
          <w:szCs w:val="24"/>
        </w:rPr>
        <w:t xml:space="preserve"> </w:t>
      </w:r>
      <w:r>
        <w:rPr>
          <w:rFonts w:ascii="Times New Roman" w:hAnsi="Times New Roman" w:cs="Times New Roman"/>
          <w:sz w:val="24"/>
          <w:szCs w:val="24"/>
        </w:rPr>
        <w:t>de Ballús et al. (201</w:t>
      </w:r>
      <w:r w:rsidR="00A60D4E">
        <w:rPr>
          <w:rFonts w:ascii="Times New Roman" w:hAnsi="Times New Roman" w:cs="Times New Roman"/>
          <w:sz w:val="24"/>
          <w:szCs w:val="24"/>
        </w:rPr>
        <w:t>5</w:t>
      </w:r>
      <w:r>
        <w:rPr>
          <w:rFonts w:ascii="Times New Roman" w:hAnsi="Times New Roman" w:cs="Times New Roman"/>
          <w:sz w:val="24"/>
          <w:szCs w:val="24"/>
        </w:rPr>
        <w:t>)</w:t>
      </w:r>
      <w:r w:rsidR="00763C13">
        <w:rPr>
          <w:rFonts w:ascii="Times New Roman" w:hAnsi="Times New Roman" w:cs="Times New Roman"/>
          <w:sz w:val="24"/>
          <w:szCs w:val="24"/>
        </w:rPr>
        <w:t xml:space="preserve">, </w:t>
      </w:r>
      <w:r w:rsidR="00763C13" w:rsidRPr="001C3005">
        <w:rPr>
          <w:rFonts w:ascii="Times New Roman" w:hAnsi="Times New Roman" w:cs="Times New Roman"/>
          <w:sz w:val="24"/>
          <w:szCs w:val="24"/>
        </w:rPr>
        <w:t xml:space="preserve">actualizan la utilización </w:t>
      </w:r>
      <w:proofErr w:type="gramStart"/>
      <w:r w:rsidR="00763C13" w:rsidRPr="001C3005">
        <w:rPr>
          <w:rFonts w:ascii="Times New Roman" w:hAnsi="Times New Roman" w:cs="Times New Roman"/>
          <w:sz w:val="24"/>
          <w:szCs w:val="24"/>
        </w:rPr>
        <w:t>del Test</w:t>
      </w:r>
      <w:proofErr w:type="gramEnd"/>
      <w:r w:rsidR="00763C13" w:rsidRPr="001C3005">
        <w:rPr>
          <w:rFonts w:ascii="Times New Roman" w:hAnsi="Times New Roman" w:cs="Times New Roman"/>
          <w:sz w:val="24"/>
          <w:szCs w:val="24"/>
        </w:rPr>
        <w:t xml:space="preserve"> de Pata Negra, demostrando su capacidad para valorar el apego en la infancia.</w:t>
      </w:r>
      <w:r w:rsidR="00763C13">
        <w:rPr>
          <w:rFonts w:ascii="Times New Roman" w:hAnsi="Times New Roman" w:cs="Times New Roman"/>
          <w:sz w:val="24"/>
          <w:szCs w:val="24"/>
        </w:rPr>
        <w:t xml:space="preserve"> </w:t>
      </w:r>
      <w:r w:rsidR="001C3005">
        <w:rPr>
          <w:rFonts w:ascii="Times New Roman" w:hAnsi="Times New Roman" w:cs="Times New Roman"/>
          <w:sz w:val="24"/>
          <w:szCs w:val="24"/>
        </w:rPr>
        <w:t xml:space="preserve">Con el objetivo de conocer el tipo de apego de una muestra de 30 adolescentes adoptados y de mostrar cómo las técnicas proyectivas pueden proporcionar acceso a las representaciones internas de los jóvenes, aplican una adaptación </w:t>
      </w:r>
      <w:proofErr w:type="gramStart"/>
      <w:r w:rsidR="001C3005">
        <w:rPr>
          <w:rFonts w:ascii="Times New Roman" w:hAnsi="Times New Roman" w:cs="Times New Roman"/>
          <w:sz w:val="24"/>
          <w:szCs w:val="24"/>
        </w:rPr>
        <w:t>del Test</w:t>
      </w:r>
      <w:proofErr w:type="gramEnd"/>
      <w:r w:rsidR="001C3005">
        <w:rPr>
          <w:rFonts w:ascii="Times New Roman" w:hAnsi="Times New Roman" w:cs="Times New Roman"/>
          <w:sz w:val="24"/>
          <w:szCs w:val="24"/>
        </w:rPr>
        <w:t xml:space="preserve"> Pata Negra. Esta adaptación consistió en la selección de aquellas láminas que mejor representaban y reactivaban las experiencias de vinculación</w:t>
      </w:r>
      <w:r w:rsidR="00A60D4E">
        <w:rPr>
          <w:rFonts w:ascii="Times New Roman" w:hAnsi="Times New Roman" w:cs="Times New Roman"/>
          <w:sz w:val="24"/>
          <w:szCs w:val="24"/>
        </w:rPr>
        <w:t xml:space="preserve">, resultaron ser ocho láminas agrupadas en torno cinco temáticas (Ballús, 2015). Entre las conclusiones de la investigación se encontraba que el uso de Métodos Proyectivos permite conocer mejor el mundo interno de los jóvenes y comprender sus necesidades psicológicas, para de esta </w:t>
      </w:r>
      <w:r w:rsidR="00A60D4E">
        <w:rPr>
          <w:rFonts w:ascii="Times New Roman" w:hAnsi="Times New Roman" w:cs="Times New Roman"/>
          <w:sz w:val="24"/>
          <w:szCs w:val="24"/>
        </w:rPr>
        <w:lastRenderedPageBreak/>
        <w:t xml:space="preserve">forma poder diseñar intervenciones adecuadas y contextualizadas, disponer de instrumentos de evaluación del apego con Técnicas Proyectivas, además de con otras pruebas, permite profundizar y comprender mejor el mundo emocional de la población infanto-juvenil (Ballús et al., 2015). </w:t>
      </w:r>
    </w:p>
    <w:p w14:paraId="3B5F9923" w14:textId="016D9ADC" w:rsidR="00CB5DA5" w:rsidRDefault="00970440" w:rsidP="00E62D8E">
      <w:pPr>
        <w:pStyle w:val="Ttulo2"/>
        <w:rPr>
          <w:b w:val="0"/>
          <w:bCs/>
          <w:u w:val="single"/>
        </w:rPr>
      </w:pPr>
      <w:bookmarkStart w:id="8" w:name="_Toc218864551"/>
      <w:r w:rsidRPr="00970440">
        <w:rPr>
          <w:b w:val="0"/>
          <w:bCs/>
          <w:u w:val="single"/>
        </w:rPr>
        <w:t>Antecedentes históricos y evolución</w:t>
      </w:r>
      <w:bookmarkEnd w:id="8"/>
    </w:p>
    <w:p w14:paraId="2EDB6600" w14:textId="0CBB8BE2" w:rsidR="00E62D8E" w:rsidRDefault="00E62D8E" w:rsidP="00E62D8E">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La exploración del apego mediante test proyectivos es el resultado de converger dos corrientes históricas, por un </w:t>
      </w:r>
      <w:r w:rsidR="00E62440">
        <w:rPr>
          <w:rFonts w:ascii="Times New Roman" w:hAnsi="Times New Roman" w:cs="Times New Roman"/>
          <w:sz w:val="24"/>
          <w:szCs w:val="24"/>
        </w:rPr>
        <w:t>lado,</w:t>
      </w:r>
      <w:r>
        <w:rPr>
          <w:rFonts w:ascii="Times New Roman" w:hAnsi="Times New Roman" w:cs="Times New Roman"/>
          <w:sz w:val="24"/>
          <w:szCs w:val="24"/>
        </w:rPr>
        <w:t xml:space="preserve"> la evolución científica de la Teoría del Apego y por el otro lado el desarrollo de los métodos proyectivos. </w:t>
      </w:r>
    </w:p>
    <w:p w14:paraId="5309047F" w14:textId="77777777" w:rsidR="00CB5DA5" w:rsidRDefault="00CB5DA5" w:rsidP="00CB5DA5"/>
    <w:p w14:paraId="40ADD3E2" w14:textId="77777777" w:rsidR="00970440" w:rsidRPr="009F2594" w:rsidRDefault="00970440" w:rsidP="00970440">
      <w:pPr>
        <w:pStyle w:val="Ttulo1"/>
      </w:pPr>
      <w:bookmarkStart w:id="9" w:name="_Toc218864552"/>
      <w:r w:rsidRPr="009F2594">
        <w:t>Marco teórico</w:t>
      </w:r>
      <w:bookmarkEnd w:id="9"/>
    </w:p>
    <w:p w14:paraId="67A64E14" w14:textId="77777777" w:rsidR="00970440" w:rsidRDefault="00970440" w:rsidP="00970440">
      <w:pPr>
        <w:pStyle w:val="Ttulo2"/>
        <w:rPr>
          <w:b w:val="0"/>
          <w:bCs/>
          <w:u w:val="single"/>
        </w:rPr>
      </w:pPr>
      <w:bookmarkStart w:id="10" w:name="_Toc218864553"/>
      <w:r w:rsidRPr="00970440">
        <w:rPr>
          <w:b w:val="0"/>
          <w:bCs/>
          <w:u w:val="single"/>
        </w:rPr>
        <w:t>El apego en la infancia: bases teóricas y modelos explicativos</w:t>
      </w:r>
      <w:bookmarkEnd w:id="10"/>
    </w:p>
    <w:p w14:paraId="3C685F0F" w14:textId="77777777" w:rsidR="00173923" w:rsidRPr="00173923" w:rsidRDefault="00173923" w:rsidP="00173923"/>
    <w:p w14:paraId="23925F88" w14:textId="28BB9908" w:rsidR="00173923" w:rsidRDefault="00173923" w:rsidP="00173923">
      <w:pPr>
        <w:pStyle w:val="Prrafodelista"/>
        <w:numPr>
          <w:ilvl w:val="0"/>
          <w:numId w:val="11"/>
        </w:numPr>
        <w:spacing w:line="360" w:lineRule="auto"/>
        <w:jc w:val="both"/>
        <w:rPr>
          <w:rFonts w:ascii="Times New Roman" w:hAnsi="Times New Roman" w:cs="Times New Roman"/>
          <w:sz w:val="24"/>
          <w:szCs w:val="24"/>
        </w:rPr>
      </w:pPr>
      <w:r w:rsidRPr="00173923">
        <w:rPr>
          <w:rFonts w:ascii="Times New Roman" w:hAnsi="Times New Roman" w:cs="Times New Roman"/>
          <w:sz w:val="24"/>
          <w:szCs w:val="24"/>
        </w:rPr>
        <w:t xml:space="preserve">Origen y fundamentos </w:t>
      </w:r>
    </w:p>
    <w:p w14:paraId="1EE1CA6D" w14:textId="3CAD2504" w:rsidR="00173923" w:rsidRDefault="007C20D6" w:rsidP="00173923">
      <w:pPr>
        <w:pStyle w:val="Prrafodelista"/>
        <w:spacing w:line="360" w:lineRule="auto"/>
        <w:jc w:val="both"/>
        <w:rPr>
          <w:rFonts w:ascii="Times New Roman" w:hAnsi="Times New Roman" w:cs="Times New Roman"/>
          <w:sz w:val="24"/>
          <w:szCs w:val="24"/>
        </w:rPr>
      </w:pPr>
      <w:r>
        <w:rPr>
          <w:rFonts w:ascii="Times New Roman" w:hAnsi="Times New Roman" w:cs="Times New Roman"/>
          <w:sz w:val="24"/>
          <w:szCs w:val="24"/>
        </w:rPr>
        <w:t>La Teoría del Apego, tal y como se conoce en la actualidad, es resultado de una profunda investigación y síntesis teórica desarrollada por John Bowlby</w:t>
      </w:r>
      <w:r w:rsidR="00E62440">
        <w:rPr>
          <w:rFonts w:ascii="Times New Roman" w:hAnsi="Times New Roman" w:cs="Times New Roman"/>
          <w:sz w:val="24"/>
          <w:szCs w:val="24"/>
        </w:rPr>
        <w:t xml:space="preserve"> (1907</w:t>
      </w:r>
      <w:r w:rsidR="0086230A">
        <w:rPr>
          <w:rFonts w:ascii="Times New Roman" w:hAnsi="Times New Roman" w:cs="Times New Roman"/>
          <w:sz w:val="24"/>
          <w:szCs w:val="24"/>
        </w:rPr>
        <w:t>-</w:t>
      </w:r>
      <w:r w:rsidR="00E62440">
        <w:rPr>
          <w:rFonts w:ascii="Times New Roman" w:hAnsi="Times New Roman" w:cs="Times New Roman"/>
          <w:sz w:val="24"/>
          <w:szCs w:val="24"/>
        </w:rPr>
        <w:t>1990)</w:t>
      </w:r>
      <w:r>
        <w:rPr>
          <w:rFonts w:ascii="Times New Roman" w:hAnsi="Times New Roman" w:cs="Times New Roman"/>
          <w:sz w:val="24"/>
          <w:szCs w:val="24"/>
        </w:rPr>
        <w:t>. La propuesta de esta teoría a mediados del siglo XX supuso un cambio de paradigma radical estableciendo uno de los marcos conceptuales más sólidos de la psicología moderna, distanciándose de las teorías predominantes de la época</w:t>
      </w:r>
      <w:r w:rsidR="00FF7628">
        <w:rPr>
          <w:rFonts w:ascii="Times New Roman" w:hAnsi="Times New Roman" w:cs="Times New Roman"/>
          <w:sz w:val="24"/>
          <w:szCs w:val="24"/>
        </w:rPr>
        <w:t xml:space="preserve"> como eran el psicoanálisis clásico y el conductismo, para aportar una visión enfocada en la psicología evolutiva.</w:t>
      </w:r>
    </w:p>
    <w:p w14:paraId="2320EE76" w14:textId="77777777" w:rsidR="00287538" w:rsidRDefault="00FF7628" w:rsidP="00173923">
      <w:pPr>
        <w:pStyle w:val="Prrafodelista"/>
        <w:spacing w:line="360" w:lineRule="auto"/>
        <w:jc w:val="both"/>
        <w:rPr>
          <w:rFonts w:ascii="Times New Roman" w:hAnsi="Times New Roman" w:cs="Times New Roman"/>
          <w:sz w:val="24"/>
          <w:szCs w:val="24"/>
        </w:rPr>
      </w:pPr>
      <w:r>
        <w:rPr>
          <w:rFonts w:ascii="Times New Roman" w:hAnsi="Times New Roman" w:cs="Times New Roman"/>
          <w:sz w:val="24"/>
          <w:szCs w:val="24"/>
        </w:rPr>
        <w:t>Previa la aparición de Bowlby, la psicología explicaba el vínculo entre el niño y su figura de cuidado en base a la teoría del impulso secundario o amor interesado, según esta postura el lazo afectivo surge exclusivamente de las experiencias de alimentación, el cuidador es valorado por el niño en la medida que satisface sus necesidades de cuidado</w:t>
      </w:r>
      <w:r w:rsidR="00287538">
        <w:rPr>
          <w:rFonts w:ascii="Times New Roman" w:hAnsi="Times New Roman" w:cs="Times New Roman"/>
          <w:sz w:val="24"/>
          <w:szCs w:val="24"/>
        </w:rPr>
        <w:t xml:space="preserve">, el bebé establecía una relación de afecto con la madre como consecuencia de gratificación oral y calmar la necesidad de alimentarse. </w:t>
      </w:r>
    </w:p>
    <w:p w14:paraId="56B248F7" w14:textId="4044C7CC" w:rsidR="00287538" w:rsidRDefault="00287538" w:rsidP="00173923">
      <w:pPr>
        <w:pStyle w:val="Prrafodelista"/>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Sin embargo, </w:t>
      </w:r>
      <w:r w:rsidR="00E62440">
        <w:rPr>
          <w:rFonts w:ascii="Times New Roman" w:hAnsi="Times New Roman" w:cs="Times New Roman"/>
          <w:sz w:val="24"/>
          <w:szCs w:val="24"/>
        </w:rPr>
        <w:t>Bowlby afirma</w:t>
      </w:r>
      <w:r>
        <w:rPr>
          <w:rFonts w:ascii="Times New Roman" w:hAnsi="Times New Roman" w:cs="Times New Roman"/>
          <w:sz w:val="24"/>
          <w:szCs w:val="24"/>
        </w:rPr>
        <w:t xml:space="preserve"> (basándose en trabajos de Konrad Lorenz y Harry Harlow) que el lazo y vínculo afectivo es en realidad una necesidad innata y primaria, buscar el contacto y la proximidad existe independientemente de las necesidades fisiológicas, el niño vincula buscando seguridad, esta premisa constituye el pilar fundamental de la Teoría del Apego. </w:t>
      </w:r>
    </w:p>
    <w:p w14:paraId="7F84103C" w14:textId="528B6F82" w:rsidR="00173923" w:rsidRPr="00173923" w:rsidRDefault="00287538" w:rsidP="002E4E2D">
      <w:pPr>
        <w:pStyle w:val="Prrafodelista"/>
        <w:spacing w:line="360" w:lineRule="auto"/>
        <w:jc w:val="both"/>
        <w:rPr>
          <w:rFonts w:ascii="Times New Roman" w:hAnsi="Times New Roman" w:cs="Times New Roman"/>
          <w:sz w:val="24"/>
          <w:szCs w:val="24"/>
        </w:rPr>
      </w:pPr>
      <w:r>
        <w:rPr>
          <w:rFonts w:ascii="Times New Roman" w:hAnsi="Times New Roman" w:cs="Times New Roman"/>
          <w:sz w:val="24"/>
          <w:szCs w:val="24"/>
        </w:rPr>
        <w:t>Una de las innovaciones más relevantes de Bowlby</w:t>
      </w:r>
      <w:r w:rsidR="00E62440">
        <w:rPr>
          <w:rFonts w:ascii="Times New Roman" w:hAnsi="Times New Roman" w:cs="Times New Roman"/>
          <w:sz w:val="24"/>
          <w:szCs w:val="24"/>
        </w:rPr>
        <w:t xml:space="preserve"> (1969)</w:t>
      </w:r>
      <w:r>
        <w:rPr>
          <w:rFonts w:ascii="Times New Roman" w:hAnsi="Times New Roman" w:cs="Times New Roman"/>
          <w:sz w:val="24"/>
          <w:szCs w:val="24"/>
        </w:rPr>
        <w:t xml:space="preserve"> fue su apoyo en la cibernética para explicar la conducta en los niños, alejándose de términos </w:t>
      </w:r>
      <w:r>
        <w:rPr>
          <w:rFonts w:ascii="Times New Roman" w:hAnsi="Times New Roman" w:cs="Times New Roman"/>
          <w:sz w:val="24"/>
          <w:szCs w:val="24"/>
        </w:rPr>
        <w:lastRenderedPageBreak/>
        <w:t xml:space="preserve">utilizados en el momento como “pulsiones”, propuso una comparación del apego como sistema de control. Con esto lo que buscaba transmitir es que el apego </w:t>
      </w:r>
      <w:r w:rsidR="00E62440">
        <w:rPr>
          <w:rFonts w:ascii="Times New Roman" w:hAnsi="Times New Roman" w:cs="Times New Roman"/>
          <w:sz w:val="24"/>
          <w:szCs w:val="24"/>
        </w:rPr>
        <w:t>funciona mediante bucles de retroalimentación, es decir, la conducta no es fija, no se lleva a cabo siempre ante un estímulo determinado, en función de la retroalimentación (feedback) que reciba, la conducta se irá modificando para lograr los objetivos programados en el sistema. Si el niño detecta una separación excesiva o amenaza, el sistema es activado y lleva a cabo acciones para recuperar esa proximidad (como puede ser el llanto), cuando se restablece la sensación de seguridad el sistema se desactiva (Oliva, 1995).  E</w:t>
      </w:r>
      <w:r w:rsidR="00935BA6">
        <w:rPr>
          <w:rFonts w:ascii="Times New Roman" w:hAnsi="Times New Roman" w:cs="Times New Roman"/>
          <w:sz w:val="24"/>
          <w:szCs w:val="24"/>
        </w:rPr>
        <w:t xml:space="preserve">l niño está biológicamente preparado para mantener el vínculo, emitiendo señales y realizando conductas. El hecho de que esta base sea biológica, la convierte a su vez en universal en la especie. </w:t>
      </w:r>
    </w:p>
    <w:p w14:paraId="5CAA81C6" w14:textId="1358D90C" w:rsidR="00173923" w:rsidRDefault="00173923" w:rsidP="00173923">
      <w:pPr>
        <w:pStyle w:val="Prrafodelista"/>
        <w:numPr>
          <w:ilvl w:val="0"/>
          <w:numId w:val="11"/>
        </w:numPr>
        <w:spacing w:line="360" w:lineRule="auto"/>
        <w:jc w:val="both"/>
        <w:rPr>
          <w:rFonts w:ascii="Times New Roman" w:hAnsi="Times New Roman" w:cs="Times New Roman"/>
          <w:sz w:val="24"/>
          <w:szCs w:val="24"/>
        </w:rPr>
      </w:pPr>
      <w:r w:rsidRPr="00173923">
        <w:rPr>
          <w:rFonts w:ascii="Times New Roman" w:hAnsi="Times New Roman" w:cs="Times New Roman"/>
          <w:sz w:val="24"/>
          <w:szCs w:val="24"/>
        </w:rPr>
        <w:t xml:space="preserve">El </w:t>
      </w:r>
      <w:r w:rsidR="002E4E2D">
        <w:rPr>
          <w:rFonts w:ascii="Times New Roman" w:hAnsi="Times New Roman" w:cs="Times New Roman"/>
          <w:sz w:val="24"/>
          <w:szCs w:val="24"/>
        </w:rPr>
        <w:t>concepto de Base Segura y sistema de exploración</w:t>
      </w:r>
    </w:p>
    <w:p w14:paraId="567167F9" w14:textId="3F653209" w:rsidR="002E4E2D" w:rsidRDefault="002E4E2D" w:rsidP="002E4E2D">
      <w:pPr>
        <w:pStyle w:val="Prrafodelista"/>
        <w:spacing w:line="360" w:lineRule="auto"/>
        <w:jc w:val="both"/>
        <w:rPr>
          <w:rFonts w:ascii="Times New Roman" w:hAnsi="Times New Roman" w:cs="Times New Roman"/>
          <w:sz w:val="24"/>
          <w:szCs w:val="24"/>
        </w:rPr>
      </w:pPr>
      <w:r>
        <w:rPr>
          <w:rFonts w:ascii="Times New Roman" w:hAnsi="Times New Roman" w:cs="Times New Roman"/>
          <w:sz w:val="24"/>
          <w:szCs w:val="24"/>
        </w:rPr>
        <w:t>Una vez fueron asentadas las bases del apego, fue Mary Ainsworth (1913</w:t>
      </w:r>
      <w:r w:rsidR="0086230A">
        <w:rPr>
          <w:rFonts w:ascii="Times New Roman" w:hAnsi="Times New Roman" w:cs="Times New Roman"/>
          <w:sz w:val="24"/>
          <w:szCs w:val="24"/>
        </w:rPr>
        <w:t>-</w:t>
      </w:r>
      <w:r>
        <w:rPr>
          <w:rFonts w:ascii="Times New Roman" w:hAnsi="Times New Roman" w:cs="Times New Roman"/>
          <w:sz w:val="24"/>
          <w:szCs w:val="24"/>
        </w:rPr>
        <w:t>1999) quien, tras sus investigaciones longitudinales realizadas durante el tiempo que pasó en Uganda</w:t>
      </w:r>
      <w:r w:rsidR="00645D45">
        <w:rPr>
          <w:rFonts w:ascii="Times New Roman" w:hAnsi="Times New Roman" w:cs="Times New Roman"/>
          <w:sz w:val="24"/>
          <w:szCs w:val="24"/>
        </w:rPr>
        <w:t xml:space="preserve"> (1954) y en Baltimore (1962)</w:t>
      </w:r>
      <w:r>
        <w:rPr>
          <w:rFonts w:ascii="Times New Roman" w:hAnsi="Times New Roman" w:cs="Times New Roman"/>
          <w:sz w:val="24"/>
          <w:szCs w:val="24"/>
        </w:rPr>
        <w:t xml:space="preserve">, amplió la teoría de Bowlby introduciendo conceptos nuevos, </w:t>
      </w:r>
      <w:r w:rsidR="00645D45">
        <w:rPr>
          <w:rFonts w:ascii="Times New Roman" w:hAnsi="Times New Roman" w:cs="Times New Roman"/>
          <w:sz w:val="24"/>
          <w:szCs w:val="24"/>
        </w:rPr>
        <w:t xml:space="preserve">entre ellos el </w:t>
      </w:r>
      <w:r>
        <w:rPr>
          <w:rFonts w:ascii="Times New Roman" w:hAnsi="Times New Roman" w:cs="Times New Roman"/>
          <w:sz w:val="24"/>
          <w:szCs w:val="24"/>
        </w:rPr>
        <w:t>de “Base Segura”</w:t>
      </w:r>
      <w:r w:rsidR="00645D45">
        <w:rPr>
          <w:rFonts w:ascii="Times New Roman" w:hAnsi="Times New Roman" w:cs="Times New Roman"/>
          <w:sz w:val="24"/>
          <w:szCs w:val="24"/>
        </w:rPr>
        <w:t xml:space="preserve">. Ainsworth trabajó como investigadora junto a John Bowlby en la </w:t>
      </w:r>
      <w:r w:rsidR="00645D45" w:rsidRPr="0086230A">
        <w:rPr>
          <w:rFonts w:ascii="Times New Roman" w:hAnsi="Times New Roman" w:cs="Times New Roman"/>
          <w:sz w:val="24"/>
          <w:szCs w:val="24"/>
        </w:rPr>
        <w:t>Clínica Tavistock</w:t>
      </w:r>
      <w:r w:rsidR="00645D45">
        <w:rPr>
          <w:rFonts w:ascii="Times New Roman" w:hAnsi="Times New Roman" w:cs="Times New Roman"/>
          <w:sz w:val="24"/>
          <w:szCs w:val="24"/>
        </w:rPr>
        <w:t xml:space="preserve">, comenzó a formar parte del equipo de investigación que en el momento estaba llevando a cabo un estudio de las variables influyentes en la separación de la madre y el niño, a partir de este momento continuaría con múltiples investigaciones tanto en solitario como de la mano de su mentor. </w:t>
      </w:r>
    </w:p>
    <w:p w14:paraId="7E2A66D1" w14:textId="147EF986" w:rsidR="00645D45" w:rsidRDefault="0076143B" w:rsidP="002E4E2D">
      <w:pPr>
        <w:pStyle w:val="Prrafodelista"/>
        <w:spacing w:line="360" w:lineRule="auto"/>
        <w:jc w:val="both"/>
        <w:rPr>
          <w:rFonts w:ascii="Times New Roman" w:hAnsi="Times New Roman" w:cs="Times New Roman"/>
          <w:sz w:val="24"/>
          <w:szCs w:val="24"/>
        </w:rPr>
      </w:pPr>
      <w:r>
        <w:rPr>
          <w:rFonts w:ascii="Times New Roman" w:hAnsi="Times New Roman" w:cs="Times New Roman"/>
          <w:sz w:val="24"/>
          <w:szCs w:val="24"/>
        </w:rPr>
        <w:t>El concepto de base segura consiste en el punto de apoyo que le proporciona el cuidador al niño, desde este, el niño puede realizar conductas exploratorias con la seguridad de que, en caso de amenaza, puede regresar a la figura de apego en busca de protección (Carrillo,1999). El éxito de esta base no depende exclusivamente de que el cuidador est</w:t>
      </w:r>
      <w:r w:rsidR="0086230A">
        <w:rPr>
          <w:rFonts w:ascii="Times New Roman" w:hAnsi="Times New Roman" w:cs="Times New Roman"/>
          <w:sz w:val="24"/>
          <w:szCs w:val="24"/>
        </w:rPr>
        <w:t>é</w:t>
      </w:r>
      <w:r>
        <w:rPr>
          <w:rFonts w:ascii="Times New Roman" w:hAnsi="Times New Roman" w:cs="Times New Roman"/>
          <w:sz w:val="24"/>
          <w:szCs w:val="24"/>
        </w:rPr>
        <w:t xml:space="preserve"> físicamente presente, sino también de su capacidad de respuesta y sensibilidad (capacidad de percibir, interpretar y responder a las señales que emite el niño adecuadamente), esto es lo que construye para el niño confianza en el entorno, el cuidador y en sí mismo. </w:t>
      </w:r>
    </w:p>
    <w:p w14:paraId="2DEB23E0" w14:textId="64589589" w:rsidR="00173923" w:rsidRDefault="0076143B" w:rsidP="00AF610B">
      <w:pPr>
        <w:pStyle w:val="Prrafodelista"/>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Es importante que exista un equilibrio entre el sistema de apego y el de exploración. Si el niño percibe a su figura de referencia como segura y accesible, la activación del sistema de apego se mantendrá en un nivel bajo y estable, esto le permite dirigir la atención a otros estímulos del entorno y mantener activo el </w:t>
      </w:r>
      <w:r>
        <w:rPr>
          <w:rFonts w:ascii="Times New Roman" w:hAnsi="Times New Roman" w:cs="Times New Roman"/>
          <w:sz w:val="24"/>
          <w:szCs w:val="24"/>
        </w:rPr>
        <w:lastRenderedPageBreak/>
        <w:t>sistema de exploración, interactuando y aprendiendo. Esta idea de equilibrio es fundamental para un adecuado desarrollo cognitivo del niño, un niño que no dispone de una base segura</w:t>
      </w:r>
      <w:r w:rsidR="00041265">
        <w:rPr>
          <w:rFonts w:ascii="Times New Roman" w:hAnsi="Times New Roman" w:cs="Times New Roman"/>
          <w:sz w:val="24"/>
          <w:szCs w:val="24"/>
        </w:rPr>
        <w:t xml:space="preserve"> tendrá problemas en el aprendizaje, sus recursos se verán desviados a la vigilar la accesibilidad de su cuidador o a gestionar la angustia provocada por un vínculo inseguro (Oliva, 1995). </w:t>
      </w:r>
      <w:r w:rsidR="00AF610B">
        <w:rPr>
          <w:rFonts w:ascii="Times New Roman" w:hAnsi="Times New Roman" w:cs="Times New Roman"/>
          <w:sz w:val="24"/>
          <w:szCs w:val="24"/>
        </w:rPr>
        <w:t>Es por todo esto que Ainsworth remarca la figura del cuidador como refugio, lugar seguro. La interacción adecuada entre salida y retorno es lo que va a garantizar la formación de un modelo operativo interno saludable.</w:t>
      </w:r>
    </w:p>
    <w:p w14:paraId="452CECDC" w14:textId="77777777" w:rsidR="00AF610B" w:rsidRPr="00173923" w:rsidRDefault="00AF610B" w:rsidP="00AF610B">
      <w:pPr>
        <w:pStyle w:val="Prrafodelista"/>
        <w:spacing w:line="360" w:lineRule="auto"/>
        <w:jc w:val="both"/>
        <w:rPr>
          <w:rFonts w:ascii="Times New Roman" w:hAnsi="Times New Roman" w:cs="Times New Roman"/>
          <w:sz w:val="24"/>
          <w:szCs w:val="24"/>
        </w:rPr>
      </w:pPr>
    </w:p>
    <w:p w14:paraId="7A853AD8" w14:textId="77777777" w:rsidR="00173923" w:rsidRDefault="00173923" w:rsidP="00173923">
      <w:pPr>
        <w:pStyle w:val="Prrafodelista"/>
        <w:numPr>
          <w:ilvl w:val="0"/>
          <w:numId w:val="11"/>
        </w:numPr>
        <w:spacing w:line="360" w:lineRule="auto"/>
        <w:jc w:val="both"/>
        <w:rPr>
          <w:rFonts w:ascii="Times New Roman" w:hAnsi="Times New Roman" w:cs="Times New Roman"/>
          <w:sz w:val="24"/>
          <w:szCs w:val="24"/>
        </w:rPr>
      </w:pPr>
      <w:r w:rsidRPr="00173923">
        <w:rPr>
          <w:rFonts w:ascii="Times New Roman" w:hAnsi="Times New Roman" w:cs="Times New Roman"/>
          <w:sz w:val="24"/>
          <w:szCs w:val="24"/>
        </w:rPr>
        <w:t>La construcción de los modelos operativos internos</w:t>
      </w:r>
    </w:p>
    <w:p w14:paraId="725299E4" w14:textId="77777777" w:rsidR="00173923" w:rsidRPr="00173923" w:rsidRDefault="00173923" w:rsidP="00173923">
      <w:pPr>
        <w:spacing w:line="360" w:lineRule="auto"/>
        <w:jc w:val="both"/>
        <w:rPr>
          <w:rFonts w:ascii="Times New Roman" w:hAnsi="Times New Roman" w:cs="Times New Roman"/>
          <w:sz w:val="24"/>
          <w:szCs w:val="24"/>
        </w:rPr>
      </w:pPr>
    </w:p>
    <w:p w14:paraId="5A76DC6A" w14:textId="77777777" w:rsidR="00173923" w:rsidRDefault="00173923" w:rsidP="00173923">
      <w:pPr>
        <w:pStyle w:val="Prrafodelista"/>
        <w:numPr>
          <w:ilvl w:val="0"/>
          <w:numId w:val="11"/>
        </w:numPr>
        <w:spacing w:line="360" w:lineRule="auto"/>
        <w:jc w:val="both"/>
        <w:rPr>
          <w:rFonts w:ascii="Times New Roman" w:hAnsi="Times New Roman" w:cs="Times New Roman"/>
          <w:sz w:val="24"/>
          <w:szCs w:val="24"/>
        </w:rPr>
      </w:pPr>
      <w:r w:rsidRPr="00173923">
        <w:rPr>
          <w:rFonts w:ascii="Times New Roman" w:hAnsi="Times New Roman" w:cs="Times New Roman"/>
          <w:sz w:val="24"/>
          <w:szCs w:val="24"/>
        </w:rPr>
        <w:t>Taxonomía del apego</w:t>
      </w:r>
    </w:p>
    <w:p w14:paraId="555DA51B" w14:textId="77777777" w:rsidR="00173923" w:rsidRPr="00173923" w:rsidRDefault="00173923" w:rsidP="00173923">
      <w:pPr>
        <w:pStyle w:val="Prrafodelista"/>
        <w:rPr>
          <w:rFonts w:ascii="Times New Roman" w:hAnsi="Times New Roman" w:cs="Times New Roman"/>
          <w:sz w:val="24"/>
          <w:szCs w:val="24"/>
        </w:rPr>
      </w:pPr>
    </w:p>
    <w:p w14:paraId="2400FFAF" w14:textId="77777777" w:rsidR="00173923" w:rsidRPr="00173923" w:rsidRDefault="00173923" w:rsidP="00173923">
      <w:pPr>
        <w:spacing w:line="360" w:lineRule="auto"/>
        <w:jc w:val="both"/>
        <w:rPr>
          <w:rFonts w:ascii="Times New Roman" w:hAnsi="Times New Roman" w:cs="Times New Roman"/>
          <w:sz w:val="24"/>
          <w:szCs w:val="24"/>
        </w:rPr>
      </w:pPr>
    </w:p>
    <w:p w14:paraId="71EFF018" w14:textId="44F086F9" w:rsidR="00173923" w:rsidRDefault="00173923" w:rsidP="00173923">
      <w:pPr>
        <w:pStyle w:val="Prrafodelista"/>
        <w:numPr>
          <w:ilvl w:val="0"/>
          <w:numId w:val="11"/>
        </w:numPr>
        <w:spacing w:line="360" w:lineRule="auto"/>
        <w:jc w:val="both"/>
        <w:rPr>
          <w:rFonts w:ascii="Times New Roman" w:hAnsi="Times New Roman" w:cs="Times New Roman"/>
          <w:sz w:val="24"/>
          <w:szCs w:val="24"/>
        </w:rPr>
      </w:pPr>
      <w:r w:rsidRPr="00173923">
        <w:rPr>
          <w:rFonts w:ascii="Times New Roman" w:hAnsi="Times New Roman" w:cs="Times New Roman"/>
          <w:sz w:val="24"/>
          <w:szCs w:val="24"/>
        </w:rPr>
        <w:t>Estabilidad y transmisión intergeneracional</w:t>
      </w:r>
    </w:p>
    <w:p w14:paraId="26454E4D" w14:textId="77777777" w:rsidR="00041265" w:rsidRPr="00041265" w:rsidRDefault="00041265" w:rsidP="00041265">
      <w:pPr>
        <w:spacing w:line="360" w:lineRule="auto"/>
        <w:jc w:val="both"/>
        <w:rPr>
          <w:rFonts w:ascii="Times New Roman" w:hAnsi="Times New Roman" w:cs="Times New Roman"/>
          <w:sz w:val="24"/>
          <w:szCs w:val="24"/>
        </w:rPr>
      </w:pPr>
    </w:p>
    <w:p w14:paraId="720E5251" w14:textId="77777777" w:rsidR="00970440" w:rsidRDefault="00970440" w:rsidP="00970440">
      <w:pPr>
        <w:pStyle w:val="Ttulo2"/>
        <w:rPr>
          <w:b w:val="0"/>
          <w:bCs/>
          <w:u w:val="single"/>
        </w:rPr>
      </w:pPr>
      <w:bookmarkStart w:id="11" w:name="_Toc218864554"/>
      <w:r w:rsidRPr="00970440">
        <w:rPr>
          <w:b w:val="0"/>
          <w:bCs/>
          <w:u w:val="single"/>
        </w:rPr>
        <w:t>Fundamentos psicológicos de las técnicas proyectivas</w:t>
      </w:r>
      <w:bookmarkEnd w:id="11"/>
    </w:p>
    <w:p w14:paraId="7674168A" w14:textId="77777777" w:rsidR="00970440" w:rsidRDefault="00970440" w:rsidP="00970440"/>
    <w:p w14:paraId="03196599" w14:textId="77777777" w:rsidR="00041265" w:rsidRPr="00970440" w:rsidRDefault="00041265" w:rsidP="00970440"/>
    <w:p w14:paraId="2A78F3B3" w14:textId="77777777" w:rsidR="00970440" w:rsidRDefault="00970440" w:rsidP="00970440">
      <w:pPr>
        <w:pStyle w:val="Ttulo2"/>
        <w:rPr>
          <w:b w:val="0"/>
          <w:bCs/>
          <w:u w:val="single"/>
        </w:rPr>
      </w:pPr>
      <w:bookmarkStart w:id="12" w:name="_Toc218864555"/>
      <w:proofErr w:type="gramStart"/>
      <w:r w:rsidRPr="00970440">
        <w:rPr>
          <w:b w:val="0"/>
          <w:bCs/>
          <w:u w:val="single"/>
        </w:rPr>
        <w:t>Principales test</w:t>
      </w:r>
      <w:proofErr w:type="gramEnd"/>
      <w:r w:rsidRPr="00970440">
        <w:rPr>
          <w:b w:val="0"/>
          <w:bCs/>
          <w:u w:val="single"/>
        </w:rPr>
        <w:t xml:space="preserve"> proyectivos aplicados al estudio del apego infantil</w:t>
      </w:r>
      <w:bookmarkEnd w:id="12"/>
    </w:p>
    <w:p w14:paraId="73BDFD7A" w14:textId="77777777" w:rsidR="00041265" w:rsidRDefault="00041265" w:rsidP="00041265"/>
    <w:p w14:paraId="00CC774F" w14:textId="77777777" w:rsidR="00041265" w:rsidRDefault="00041265" w:rsidP="00041265"/>
    <w:p w14:paraId="771FE706" w14:textId="77777777" w:rsidR="00041265" w:rsidRDefault="00041265" w:rsidP="00041265"/>
    <w:p w14:paraId="6C230285" w14:textId="77777777" w:rsidR="00041265" w:rsidRDefault="00041265" w:rsidP="00041265"/>
    <w:p w14:paraId="16F76CED" w14:textId="77777777" w:rsidR="00041265" w:rsidRDefault="00041265" w:rsidP="00041265"/>
    <w:p w14:paraId="6CB0AA79" w14:textId="77777777" w:rsidR="00041265" w:rsidRDefault="00041265" w:rsidP="00041265"/>
    <w:p w14:paraId="2EEDA756" w14:textId="77777777" w:rsidR="00041265" w:rsidRDefault="00041265" w:rsidP="00041265"/>
    <w:p w14:paraId="27588D79" w14:textId="77777777" w:rsidR="00041265" w:rsidRDefault="00041265" w:rsidP="00041265"/>
    <w:p w14:paraId="0282B37F" w14:textId="77777777" w:rsidR="00041265" w:rsidRDefault="00041265" w:rsidP="00041265"/>
    <w:p w14:paraId="4ACF5678" w14:textId="77777777" w:rsidR="00041265" w:rsidRPr="00041265" w:rsidRDefault="00041265" w:rsidP="00041265"/>
    <w:p w14:paraId="7D29E0AE" w14:textId="77777777" w:rsidR="00970440" w:rsidRPr="009F2594" w:rsidRDefault="00970440" w:rsidP="00970440">
      <w:pPr>
        <w:pStyle w:val="Ttulo1"/>
      </w:pPr>
      <w:bookmarkStart w:id="13" w:name="_Toc218864556"/>
      <w:r w:rsidRPr="009F2594">
        <w:lastRenderedPageBreak/>
        <w:t>Análisis y discusión</w:t>
      </w:r>
      <w:bookmarkEnd w:id="13"/>
    </w:p>
    <w:p w14:paraId="4A9D7E6D" w14:textId="77777777" w:rsidR="00970440" w:rsidRDefault="00970440" w:rsidP="00970440">
      <w:pPr>
        <w:pStyle w:val="Ttulo2"/>
        <w:rPr>
          <w:b w:val="0"/>
          <w:bCs/>
          <w:u w:val="single"/>
        </w:rPr>
      </w:pPr>
      <w:bookmarkStart w:id="14" w:name="_Toc218864557"/>
      <w:r w:rsidRPr="00970440">
        <w:rPr>
          <w:b w:val="0"/>
          <w:bCs/>
          <w:u w:val="single"/>
        </w:rPr>
        <w:t xml:space="preserve">Utilidad de </w:t>
      </w:r>
      <w:proofErr w:type="gramStart"/>
      <w:r w:rsidRPr="00970440">
        <w:rPr>
          <w:b w:val="0"/>
          <w:bCs/>
          <w:u w:val="single"/>
        </w:rPr>
        <w:t>los test</w:t>
      </w:r>
      <w:proofErr w:type="gramEnd"/>
      <w:r w:rsidRPr="00970440">
        <w:rPr>
          <w:b w:val="0"/>
          <w:bCs/>
          <w:u w:val="single"/>
        </w:rPr>
        <w:t xml:space="preserve"> proyectivos en la evaluación del apego</w:t>
      </w:r>
      <w:bookmarkEnd w:id="14"/>
    </w:p>
    <w:p w14:paraId="12E3EFB8" w14:textId="77777777" w:rsidR="00970440" w:rsidRPr="00970440" w:rsidRDefault="00970440" w:rsidP="00970440"/>
    <w:p w14:paraId="17080852" w14:textId="77777777" w:rsidR="00970440" w:rsidRDefault="00970440" w:rsidP="00970440">
      <w:pPr>
        <w:pStyle w:val="Ttulo2"/>
        <w:rPr>
          <w:b w:val="0"/>
          <w:bCs/>
          <w:u w:val="single"/>
        </w:rPr>
      </w:pPr>
      <w:bookmarkStart w:id="15" w:name="_Toc218864558"/>
      <w:r w:rsidRPr="00970440">
        <w:rPr>
          <w:b w:val="0"/>
          <w:bCs/>
          <w:u w:val="single"/>
        </w:rPr>
        <w:t>Comparación con otros métodos de evaluación del apego</w:t>
      </w:r>
      <w:bookmarkEnd w:id="15"/>
    </w:p>
    <w:p w14:paraId="009C16DF" w14:textId="77777777" w:rsidR="00041265" w:rsidRPr="00041265" w:rsidRDefault="00041265" w:rsidP="00041265"/>
    <w:p w14:paraId="2A33FAC5" w14:textId="77777777" w:rsidR="00970440" w:rsidRDefault="00970440" w:rsidP="00970440">
      <w:pPr>
        <w:pStyle w:val="Ttulo2"/>
        <w:rPr>
          <w:b w:val="0"/>
          <w:bCs/>
          <w:u w:val="single"/>
        </w:rPr>
      </w:pPr>
      <w:bookmarkStart w:id="16" w:name="_Toc218864559"/>
      <w:r w:rsidRPr="00970440">
        <w:rPr>
          <w:b w:val="0"/>
          <w:bCs/>
          <w:u w:val="single"/>
        </w:rPr>
        <w:t>Implicaciones clínicas</w:t>
      </w:r>
      <w:bookmarkEnd w:id="16"/>
    </w:p>
    <w:p w14:paraId="5F715D01" w14:textId="77777777" w:rsidR="00970440" w:rsidRPr="00970440" w:rsidRDefault="00970440" w:rsidP="00970440"/>
    <w:p w14:paraId="27282E43" w14:textId="77777777" w:rsidR="00970440" w:rsidRDefault="00970440" w:rsidP="00970440">
      <w:pPr>
        <w:pStyle w:val="Ttulo2"/>
        <w:rPr>
          <w:b w:val="0"/>
          <w:bCs/>
          <w:u w:val="single"/>
        </w:rPr>
      </w:pPr>
      <w:bookmarkStart w:id="17" w:name="_Toc218864560"/>
      <w:r w:rsidRPr="00970440">
        <w:rPr>
          <w:b w:val="0"/>
          <w:bCs/>
          <w:u w:val="single"/>
        </w:rPr>
        <w:t>Limitaciones</w:t>
      </w:r>
      <w:bookmarkEnd w:id="17"/>
    </w:p>
    <w:p w14:paraId="4CA88B78" w14:textId="77777777" w:rsidR="00041265" w:rsidRDefault="00041265" w:rsidP="00041265"/>
    <w:p w14:paraId="5FFC544D" w14:textId="77777777" w:rsidR="00041265" w:rsidRDefault="00041265" w:rsidP="00041265"/>
    <w:p w14:paraId="75E1C9BF" w14:textId="77777777" w:rsidR="00041265" w:rsidRDefault="00041265" w:rsidP="00041265"/>
    <w:p w14:paraId="693B4626" w14:textId="77777777" w:rsidR="00041265" w:rsidRDefault="00041265" w:rsidP="00041265"/>
    <w:p w14:paraId="4FC8CE08" w14:textId="77777777" w:rsidR="00041265" w:rsidRDefault="00041265" w:rsidP="00041265"/>
    <w:p w14:paraId="08AD4347" w14:textId="77777777" w:rsidR="00041265" w:rsidRDefault="00041265" w:rsidP="00041265"/>
    <w:p w14:paraId="3AFA0170" w14:textId="77777777" w:rsidR="00041265" w:rsidRDefault="00041265" w:rsidP="00041265"/>
    <w:p w14:paraId="0DD39A01" w14:textId="77777777" w:rsidR="00041265" w:rsidRDefault="00041265" w:rsidP="00041265"/>
    <w:p w14:paraId="11FA2534" w14:textId="77777777" w:rsidR="00041265" w:rsidRDefault="00041265" w:rsidP="00041265"/>
    <w:p w14:paraId="160CA981" w14:textId="77777777" w:rsidR="00041265" w:rsidRDefault="00041265" w:rsidP="00041265"/>
    <w:p w14:paraId="7E0C8AD6" w14:textId="77777777" w:rsidR="00041265" w:rsidRDefault="00041265" w:rsidP="00041265"/>
    <w:p w14:paraId="1AAD6FCA" w14:textId="77777777" w:rsidR="00041265" w:rsidRDefault="00041265" w:rsidP="00041265"/>
    <w:p w14:paraId="162C513A" w14:textId="77777777" w:rsidR="00041265" w:rsidRDefault="00041265" w:rsidP="00041265"/>
    <w:p w14:paraId="2B113E3E" w14:textId="77777777" w:rsidR="00041265" w:rsidRDefault="00041265" w:rsidP="00041265"/>
    <w:p w14:paraId="0E8A1322" w14:textId="77777777" w:rsidR="00041265" w:rsidRDefault="00041265" w:rsidP="00041265"/>
    <w:p w14:paraId="7EBCA390" w14:textId="77777777" w:rsidR="00041265" w:rsidRDefault="00041265" w:rsidP="00041265"/>
    <w:p w14:paraId="52EA218B" w14:textId="77777777" w:rsidR="00041265" w:rsidRDefault="00041265" w:rsidP="00041265"/>
    <w:p w14:paraId="2B1E759A" w14:textId="77777777" w:rsidR="00041265" w:rsidRDefault="00041265" w:rsidP="00041265"/>
    <w:p w14:paraId="7C66EE29" w14:textId="77777777" w:rsidR="00041265" w:rsidRDefault="00041265" w:rsidP="00041265"/>
    <w:p w14:paraId="0C92C50A" w14:textId="77777777" w:rsidR="00943FBA" w:rsidRDefault="00943FBA" w:rsidP="00041265"/>
    <w:p w14:paraId="400EDCA1" w14:textId="77777777" w:rsidR="00943FBA" w:rsidRDefault="00943FBA" w:rsidP="00041265"/>
    <w:p w14:paraId="2316D5AF" w14:textId="77777777" w:rsidR="00943FBA" w:rsidRDefault="00943FBA" w:rsidP="00041265"/>
    <w:p w14:paraId="34AEECCE" w14:textId="77777777" w:rsidR="00943FBA" w:rsidRDefault="00943FBA" w:rsidP="00041265"/>
    <w:p w14:paraId="3F507271" w14:textId="77777777" w:rsidR="00943FBA" w:rsidRPr="00041265" w:rsidRDefault="00943FBA" w:rsidP="00041265"/>
    <w:p w14:paraId="4B8379E2" w14:textId="77777777" w:rsidR="00970440" w:rsidRPr="009F2594" w:rsidRDefault="00970440" w:rsidP="00970440">
      <w:pPr>
        <w:pStyle w:val="Ttulo1"/>
      </w:pPr>
      <w:bookmarkStart w:id="18" w:name="_Toc218864561"/>
      <w:r w:rsidRPr="009F2594">
        <w:lastRenderedPageBreak/>
        <w:t>Conclusiones</w:t>
      </w:r>
      <w:bookmarkEnd w:id="18"/>
    </w:p>
    <w:p w14:paraId="0DE7C020" w14:textId="77777777" w:rsidR="00970440" w:rsidRDefault="00970440" w:rsidP="00970440">
      <w:pPr>
        <w:pStyle w:val="Ttulo2"/>
        <w:rPr>
          <w:b w:val="0"/>
          <w:bCs/>
          <w:u w:val="single"/>
        </w:rPr>
      </w:pPr>
      <w:bookmarkStart w:id="19" w:name="_Toc218864562"/>
      <w:r w:rsidRPr="00970440">
        <w:rPr>
          <w:b w:val="0"/>
          <w:bCs/>
          <w:u w:val="single"/>
        </w:rPr>
        <w:t>Síntesis de hallazgos en relación con los objetivos planteados</w:t>
      </w:r>
      <w:bookmarkEnd w:id="19"/>
    </w:p>
    <w:p w14:paraId="63D16688" w14:textId="77777777" w:rsidR="00970440" w:rsidRPr="00970440" w:rsidRDefault="00970440" w:rsidP="00970440"/>
    <w:p w14:paraId="0EC24A1E" w14:textId="77777777" w:rsidR="00970440" w:rsidRDefault="00970440" w:rsidP="00970440">
      <w:pPr>
        <w:pStyle w:val="Ttulo2"/>
        <w:rPr>
          <w:u w:val="single"/>
        </w:rPr>
      </w:pPr>
      <w:bookmarkStart w:id="20" w:name="_Toc218864563"/>
      <w:r w:rsidRPr="00970440">
        <w:rPr>
          <w:b w:val="0"/>
          <w:bCs/>
          <w:u w:val="single"/>
        </w:rPr>
        <w:t xml:space="preserve">Reflexión crítica sobre la utilidad de </w:t>
      </w:r>
      <w:proofErr w:type="gramStart"/>
      <w:r w:rsidRPr="00970440">
        <w:rPr>
          <w:b w:val="0"/>
          <w:bCs/>
          <w:u w:val="single"/>
        </w:rPr>
        <w:t>los test</w:t>
      </w:r>
      <w:proofErr w:type="gramEnd"/>
      <w:r w:rsidRPr="00970440">
        <w:rPr>
          <w:b w:val="0"/>
          <w:bCs/>
          <w:u w:val="single"/>
        </w:rPr>
        <w:t xml:space="preserve"> proyectivos en la exploración del apego infantil</w:t>
      </w:r>
      <w:r w:rsidRPr="00970440">
        <w:rPr>
          <w:u w:val="single"/>
        </w:rPr>
        <w:t>.</w:t>
      </w:r>
      <w:bookmarkEnd w:id="20"/>
      <w:r w:rsidRPr="00970440">
        <w:rPr>
          <w:u w:val="single"/>
        </w:rPr>
        <w:t xml:space="preserve"> </w:t>
      </w:r>
    </w:p>
    <w:p w14:paraId="46AF53FE" w14:textId="77777777" w:rsidR="00041265" w:rsidRDefault="00041265" w:rsidP="00041265"/>
    <w:p w14:paraId="686C3502" w14:textId="77777777" w:rsidR="00041265" w:rsidRDefault="00041265" w:rsidP="00041265"/>
    <w:p w14:paraId="5E4592EB" w14:textId="77777777" w:rsidR="00041265" w:rsidRDefault="00041265" w:rsidP="00041265"/>
    <w:p w14:paraId="34850085" w14:textId="77777777" w:rsidR="00041265" w:rsidRDefault="00041265" w:rsidP="00041265"/>
    <w:p w14:paraId="5DCDF56F" w14:textId="77777777" w:rsidR="00041265" w:rsidRDefault="00041265" w:rsidP="00041265"/>
    <w:p w14:paraId="3CC7742B" w14:textId="77777777" w:rsidR="00041265" w:rsidRDefault="00041265" w:rsidP="00041265"/>
    <w:p w14:paraId="4B09923C" w14:textId="77777777" w:rsidR="00041265" w:rsidRDefault="00041265" w:rsidP="00041265"/>
    <w:p w14:paraId="5A326FFC" w14:textId="77777777" w:rsidR="00041265" w:rsidRDefault="00041265" w:rsidP="00041265"/>
    <w:p w14:paraId="1D9B96B7" w14:textId="77777777" w:rsidR="00041265" w:rsidRDefault="00041265" w:rsidP="00041265"/>
    <w:p w14:paraId="69933D27" w14:textId="77777777" w:rsidR="00041265" w:rsidRDefault="00041265" w:rsidP="00041265"/>
    <w:p w14:paraId="4862522A" w14:textId="77777777" w:rsidR="00041265" w:rsidRDefault="00041265" w:rsidP="00041265"/>
    <w:p w14:paraId="3DC99FE3" w14:textId="77777777" w:rsidR="00041265" w:rsidRDefault="00041265" w:rsidP="00041265"/>
    <w:p w14:paraId="4D6FF0EF" w14:textId="77777777" w:rsidR="00041265" w:rsidRDefault="00041265" w:rsidP="00041265"/>
    <w:p w14:paraId="79A3B3AA" w14:textId="77777777" w:rsidR="00041265" w:rsidRDefault="00041265" w:rsidP="00041265"/>
    <w:p w14:paraId="171BA076" w14:textId="77777777" w:rsidR="00041265" w:rsidRDefault="00041265" w:rsidP="00041265"/>
    <w:p w14:paraId="7946F7DD" w14:textId="77777777" w:rsidR="00041265" w:rsidRDefault="00041265" w:rsidP="00041265"/>
    <w:p w14:paraId="1246BCE2" w14:textId="77777777" w:rsidR="00041265" w:rsidRDefault="00041265" w:rsidP="00041265"/>
    <w:p w14:paraId="5714CD53" w14:textId="77777777" w:rsidR="00041265" w:rsidRDefault="00041265" w:rsidP="00041265"/>
    <w:p w14:paraId="2B47D0C8" w14:textId="77777777" w:rsidR="00041265" w:rsidRDefault="00041265" w:rsidP="00041265"/>
    <w:p w14:paraId="3B038D78" w14:textId="77777777" w:rsidR="00041265" w:rsidRDefault="00041265" w:rsidP="00041265"/>
    <w:p w14:paraId="73D8F07B" w14:textId="77777777" w:rsidR="00A60D4E" w:rsidRDefault="00A60D4E" w:rsidP="00041265"/>
    <w:p w14:paraId="4B6CFF13" w14:textId="77777777" w:rsidR="00A60D4E" w:rsidRDefault="00A60D4E" w:rsidP="00041265"/>
    <w:p w14:paraId="378D3B46" w14:textId="77777777" w:rsidR="00A60D4E" w:rsidRDefault="00A60D4E" w:rsidP="00041265"/>
    <w:p w14:paraId="4D2B2210" w14:textId="77777777" w:rsidR="00A60D4E" w:rsidRDefault="00A60D4E" w:rsidP="00041265"/>
    <w:p w14:paraId="7FDC0F04" w14:textId="77777777" w:rsidR="00A60D4E" w:rsidRDefault="00A60D4E" w:rsidP="00041265"/>
    <w:p w14:paraId="3D03CB08" w14:textId="77777777" w:rsidR="00041265" w:rsidRPr="00041265" w:rsidRDefault="00041265" w:rsidP="00041265"/>
    <w:p w14:paraId="3DC31837" w14:textId="6A4E19C9" w:rsidR="00970440" w:rsidRPr="00943FBA" w:rsidRDefault="00970440" w:rsidP="00041265">
      <w:pPr>
        <w:pStyle w:val="Ttulo1"/>
        <w:rPr>
          <w:lang w:val="en-GB"/>
        </w:rPr>
      </w:pPr>
      <w:bookmarkStart w:id="21" w:name="_Toc218864564"/>
      <w:proofErr w:type="spellStart"/>
      <w:r w:rsidRPr="00943FBA">
        <w:rPr>
          <w:lang w:val="en-GB"/>
        </w:rPr>
        <w:lastRenderedPageBreak/>
        <w:t>Referencias</w:t>
      </w:r>
      <w:proofErr w:type="spellEnd"/>
      <w:r w:rsidRPr="00943FBA">
        <w:rPr>
          <w:lang w:val="en-GB"/>
        </w:rPr>
        <w:t xml:space="preserve"> </w:t>
      </w:r>
      <w:proofErr w:type="spellStart"/>
      <w:r w:rsidRPr="00943FBA">
        <w:rPr>
          <w:lang w:val="en-GB"/>
        </w:rPr>
        <w:t>bibliográficas</w:t>
      </w:r>
      <w:bookmarkEnd w:id="21"/>
      <w:proofErr w:type="spellEnd"/>
    </w:p>
    <w:p w14:paraId="718D50D6" w14:textId="77777777" w:rsidR="009F2594" w:rsidRPr="00943FBA" w:rsidRDefault="009F2594">
      <w:pPr>
        <w:rPr>
          <w:rFonts w:ascii="Times New Roman" w:hAnsi="Times New Roman" w:cs="Times New Roman"/>
          <w:b/>
          <w:sz w:val="28"/>
          <w:szCs w:val="28"/>
          <w:lang w:val="en-GB"/>
        </w:rPr>
      </w:pPr>
    </w:p>
    <w:p w14:paraId="2F4FC2B3" w14:textId="77777777" w:rsidR="00943FBA" w:rsidRDefault="00943FBA" w:rsidP="00943FBA">
      <w:pPr>
        <w:spacing w:line="360" w:lineRule="auto"/>
        <w:ind w:left="709" w:hanging="709"/>
        <w:jc w:val="both"/>
        <w:rPr>
          <w:rFonts w:ascii="Times New Roman" w:hAnsi="Times New Roman" w:cs="Times New Roman"/>
          <w:sz w:val="24"/>
          <w:szCs w:val="24"/>
        </w:rPr>
      </w:pPr>
      <w:r w:rsidRPr="00A0279B">
        <w:rPr>
          <w:rFonts w:ascii="Times New Roman" w:hAnsi="Times New Roman" w:cs="Times New Roman"/>
          <w:sz w:val="24"/>
          <w:szCs w:val="24"/>
          <w:lang w:val="en-US"/>
        </w:rPr>
        <w:t>Ainsworth MDS, </w:t>
      </w:r>
      <w:proofErr w:type="spellStart"/>
      <w:r w:rsidRPr="00A0279B">
        <w:rPr>
          <w:rFonts w:ascii="Times New Roman" w:hAnsi="Times New Roman" w:cs="Times New Roman"/>
          <w:sz w:val="24"/>
          <w:szCs w:val="24"/>
          <w:lang w:val="en-US"/>
        </w:rPr>
        <w:t>Blehar</w:t>
      </w:r>
      <w:proofErr w:type="spellEnd"/>
      <w:r w:rsidRPr="00A0279B">
        <w:rPr>
          <w:rFonts w:ascii="Times New Roman" w:hAnsi="Times New Roman" w:cs="Times New Roman"/>
          <w:sz w:val="24"/>
          <w:szCs w:val="24"/>
          <w:lang w:val="en-US"/>
        </w:rPr>
        <w:t> MC, Waters E, Wall S. </w:t>
      </w:r>
      <w:r w:rsidRPr="00A0279B">
        <w:rPr>
          <w:rFonts w:ascii="Times New Roman" w:hAnsi="Times New Roman" w:cs="Times New Roman"/>
          <w:i/>
          <w:iCs/>
          <w:sz w:val="24"/>
          <w:szCs w:val="24"/>
          <w:lang w:val="en-US"/>
        </w:rPr>
        <w:t>Patterns of attachment: a psychological study of the strange situation.</w:t>
      </w:r>
      <w:r w:rsidRPr="00A0279B">
        <w:rPr>
          <w:rFonts w:ascii="Times New Roman" w:hAnsi="Times New Roman" w:cs="Times New Roman"/>
          <w:sz w:val="24"/>
          <w:szCs w:val="24"/>
          <w:lang w:val="en-US"/>
        </w:rPr>
        <w:t> </w:t>
      </w:r>
      <w:r w:rsidRPr="00943FBA">
        <w:rPr>
          <w:rFonts w:ascii="Times New Roman" w:hAnsi="Times New Roman" w:cs="Times New Roman"/>
          <w:sz w:val="24"/>
          <w:szCs w:val="24"/>
        </w:rPr>
        <w:t xml:space="preserve">Hillsdale, NJ: Lawrence </w:t>
      </w:r>
      <w:proofErr w:type="spellStart"/>
      <w:r w:rsidRPr="00943FBA">
        <w:rPr>
          <w:rFonts w:ascii="Times New Roman" w:hAnsi="Times New Roman" w:cs="Times New Roman"/>
          <w:sz w:val="24"/>
          <w:szCs w:val="24"/>
        </w:rPr>
        <w:t>Erlbaum</w:t>
      </w:r>
      <w:proofErr w:type="spellEnd"/>
      <w:r w:rsidRPr="00943FBA">
        <w:rPr>
          <w:rFonts w:ascii="Times New Roman" w:hAnsi="Times New Roman" w:cs="Times New Roman"/>
          <w:sz w:val="24"/>
          <w:szCs w:val="24"/>
        </w:rPr>
        <w:t xml:space="preserve"> </w:t>
      </w:r>
      <w:proofErr w:type="spellStart"/>
      <w:r w:rsidRPr="00943FBA">
        <w:rPr>
          <w:rFonts w:ascii="Times New Roman" w:hAnsi="Times New Roman" w:cs="Times New Roman"/>
          <w:sz w:val="24"/>
          <w:szCs w:val="24"/>
        </w:rPr>
        <w:t>Associates</w:t>
      </w:r>
      <w:proofErr w:type="spellEnd"/>
      <w:r w:rsidRPr="00943FBA">
        <w:rPr>
          <w:rFonts w:ascii="Times New Roman" w:hAnsi="Times New Roman" w:cs="Times New Roman"/>
          <w:sz w:val="24"/>
          <w:szCs w:val="24"/>
        </w:rPr>
        <w:t>; 1978.</w:t>
      </w:r>
      <w:r w:rsidRPr="00A0279B">
        <w:rPr>
          <w:rFonts w:ascii="Times New Roman" w:hAnsi="Times New Roman" w:cs="Times New Roman"/>
          <w:sz w:val="24"/>
          <w:szCs w:val="24"/>
        </w:rPr>
        <w:t> </w:t>
      </w:r>
    </w:p>
    <w:p w14:paraId="21ED1BEE" w14:textId="77777777" w:rsidR="00943FBA" w:rsidRDefault="00943FBA" w:rsidP="00943FBA">
      <w:pPr>
        <w:spacing w:line="360" w:lineRule="auto"/>
        <w:ind w:left="709" w:hanging="709"/>
        <w:jc w:val="both"/>
        <w:rPr>
          <w:rFonts w:ascii="Times New Roman" w:hAnsi="Times New Roman" w:cs="Times New Roman"/>
          <w:sz w:val="24"/>
          <w:szCs w:val="24"/>
        </w:rPr>
      </w:pPr>
      <w:r w:rsidRPr="00A0279B">
        <w:rPr>
          <w:rFonts w:ascii="Times New Roman" w:hAnsi="Times New Roman" w:cs="Times New Roman"/>
          <w:sz w:val="24"/>
          <w:szCs w:val="24"/>
        </w:rPr>
        <w:t>Álvarez-Segura, M., &amp; Saludas, F. L. (2022). Evaluación del vínculo de apego en la infancia y adolescencia. </w:t>
      </w:r>
      <w:r w:rsidRPr="00A0279B">
        <w:rPr>
          <w:rFonts w:ascii="Times New Roman" w:hAnsi="Times New Roman" w:cs="Times New Roman"/>
          <w:i/>
          <w:iCs/>
          <w:sz w:val="24"/>
          <w:szCs w:val="24"/>
        </w:rPr>
        <w:t>Revista de Psiquiatría Infanto-Juvenil</w:t>
      </w:r>
      <w:r w:rsidRPr="00A0279B">
        <w:rPr>
          <w:rFonts w:ascii="Times New Roman" w:hAnsi="Times New Roman" w:cs="Times New Roman"/>
          <w:sz w:val="24"/>
          <w:szCs w:val="24"/>
        </w:rPr>
        <w:t>, </w:t>
      </w:r>
      <w:r w:rsidRPr="00A0279B">
        <w:rPr>
          <w:rFonts w:ascii="Times New Roman" w:hAnsi="Times New Roman" w:cs="Times New Roman"/>
          <w:i/>
          <w:iCs/>
          <w:sz w:val="24"/>
          <w:szCs w:val="24"/>
        </w:rPr>
        <w:t>39</w:t>
      </w:r>
      <w:r w:rsidRPr="00A0279B">
        <w:rPr>
          <w:rFonts w:ascii="Times New Roman" w:hAnsi="Times New Roman" w:cs="Times New Roman"/>
          <w:sz w:val="24"/>
          <w:szCs w:val="24"/>
        </w:rPr>
        <w:t>(2), 41</w:t>
      </w:r>
      <w:r>
        <w:rPr>
          <w:rFonts w:ascii="Times New Roman" w:hAnsi="Times New Roman" w:cs="Times New Roman"/>
          <w:sz w:val="24"/>
          <w:szCs w:val="24"/>
        </w:rPr>
        <w:t xml:space="preserve"> </w:t>
      </w:r>
      <w:r w:rsidRPr="00A0279B">
        <w:rPr>
          <w:rFonts w:ascii="Times New Roman" w:hAnsi="Times New Roman" w:cs="Times New Roman"/>
          <w:sz w:val="24"/>
          <w:szCs w:val="24"/>
        </w:rPr>
        <w:t>58. </w:t>
      </w:r>
      <w:hyperlink r:id="rId9" w:tgtFrame="_blank" w:history="1">
        <w:r w:rsidRPr="00A0279B">
          <w:rPr>
            <w:rStyle w:val="Hipervnculo"/>
            <w:rFonts w:ascii="Times New Roman" w:hAnsi="Times New Roman" w:cs="Times New Roman"/>
            <w:sz w:val="24"/>
            <w:szCs w:val="24"/>
          </w:rPr>
          <w:t>https://doi.org/10.31766/revpsij.v39n2a5</w:t>
        </w:r>
      </w:hyperlink>
      <w:r w:rsidRPr="00A0279B">
        <w:rPr>
          <w:rFonts w:ascii="Times New Roman" w:hAnsi="Times New Roman" w:cs="Times New Roman"/>
          <w:sz w:val="24"/>
          <w:szCs w:val="24"/>
        </w:rPr>
        <w:t>  </w:t>
      </w:r>
    </w:p>
    <w:p w14:paraId="20553734" w14:textId="77777777" w:rsidR="00943FBA" w:rsidRPr="00943FBA" w:rsidRDefault="00943FBA" w:rsidP="00943FBA">
      <w:pPr>
        <w:spacing w:line="360" w:lineRule="auto"/>
        <w:ind w:left="709" w:hanging="709"/>
        <w:jc w:val="both"/>
        <w:rPr>
          <w:rFonts w:ascii="Times New Roman" w:hAnsi="Times New Roman" w:cs="Times New Roman"/>
          <w:sz w:val="24"/>
          <w:szCs w:val="24"/>
        </w:rPr>
      </w:pPr>
      <w:proofErr w:type="spellStart"/>
      <w:r w:rsidRPr="00943FBA">
        <w:rPr>
          <w:rFonts w:ascii="Times New Roman" w:hAnsi="Times New Roman" w:cs="Times New Roman"/>
          <w:sz w:val="24"/>
          <w:szCs w:val="24"/>
        </w:rPr>
        <w:t>Attili</w:t>
      </w:r>
      <w:proofErr w:type="spellEnd"/>
      <w:r w:rsidRPr="00943FBA">
        <w:rPr>
          <w:rFonts w:ascii="Times New Roman" w:hAnsi="Times New Roman" w:cs="Times New Roman"/>
          <w:sz w:val="24"/>
          <w:szCs w:val="24"/>
        </w:rPr>
        <w:t>, G., Toni, A., Di </w:t>
      </w:r>
      <w:proofErr w:type="spellStart"/>
      <w:r w:rsidRPr="00943FBA">
        <w:rPr>
          <w:rFonts w:ascii="Times New Roman" w:hAnsi="Times New Roman" w:cs="Times New Roman"/>
          <w:sz w:val="24"/>
          <w:szCs w:val="24"/>
        </w:rPr>
        <w:t>Gianfelice</w:t>
      </w:r>
      <w:proofErr w:type="spellEnd"/>
      <w:r w:rsidRPr="00943FBA">
        <w:rPr>
          <w:rFonts w:ascii="Times New Roman" w:hAnsi="Times New Roman" w:cs="Times New Roman"/>
          <w:sz w:val="24"/>
          <w:szCs w:val="24"/>
        </w:rPr>
        <w:t>, S., &amp; </w:t>
      </w:r>
      <w:proofErr w:type="spellStart"/>
      <w:r w:rsidRPr="00943FBA">
        <w:rPr>
          <w:rFonts w:ascii="Times New Roman" w:hAnsi="Times New Roman" w:cs="Times New Roman"/>
          <w:sz w:val="24"/>
          <w:szCs w:val="24"/>
        </w:rPr>
        <w:t>Roazzi</w:t>
      </w:r>
      <w:proofErr w:type="spellEnd"/>
      <w:r w:rsidRPr="00943FBA">
        <w:rPr>
          <w:rFonts w:ascii="Times New Roman" w:hAnsi="Times New Roman" w:cs="Times New Roman"/>
          <w:sz w:val="24"/>
          <w:szCs w:val="24"/>
        </w:rPr>
        <w:t>, A. (2011). </w:t>
      </w:r>
      <w:r w:rsidRPr="00A0279B">
        <w:rPr>
          <w:rFonts w:ascii="Times New Roman" w:hAnsi="Times New Roman" w:cs="Times New Roman"/>
          <w:i/>
          <w:iCs/>
          <w:sz w:val="24"/>
          <w:szCs w:val="24"/>
          <w:lang w:val="en-US"/>
        </w:rPr>
        <w:t>Children´s family drawings and attachment: A multidimensional scaling approach to study internal working models</w:t>
      </w:r>
      <w:r w:rsidRPr="00A0279B">
        <w:rPr>
          <w:rFonts w:ascii="Times New Roman" w:hAnsi="Times New Roman" w:cs="Times New Roman"/>
          <w:sz w:val="24"/>
          <w:szCs w:val="24"/>
          <w:lang w:val="en-US"/>
        </w:rPr>
        <w:t>. In Y. Fisher &amp; I. Friedman (Eds.), </w:t>
      </w:r>
      <w:r w:rsidRPr="00A0279B">
        <w:rPr>
          <w:rFonts w:ascii="Times New Roman" w:hAnsi="Times New Roman" w:cs="Times New Roman"/>
          <w:i/>
          <w:iCs/>
          <w:sz w:val="24"/>
          <w:szCs w:val="24"/>
          <w:lang w:val="en-US"/>
        </w:rPr>
        <w:t>New horizons for facet theory: Searching for structure in content, spaces and measurement</w:t>
      </w:r>
      <w:r w:rsidRPr="00A0279B">
        <w:rPr>
          <w:rFonts w:ascii="Times New Roman" w:hAnsi="Times New Roman" w:cs="Times New Roman"/>
          <w:sz w:val="24"/>
          <w:szCs w:val="24"/>
          <w:lang w:val="en-US"/>
        </w:rPr>
        <w:t xml:space="preserve"> (pp.111-122). </w:t>
      </w:r>
      <w:r w:rsidRPr="00943FBA">
        <w:rPr>
          <w:rFonts w:ascii="Times New Roman" w:hAnsi="Times New Roman" w:cs="Times New Roman"/>
          <w:sz w:val="24"/>
          <w:szCs w:val="24"/>
        </w:rPr>
        <w:t>Israel: FTA. </w:t>
      </w:r>
    </w:p>
    <w:p w14:paraId="00339325" w14:textId="77777777" w:rsidR="00943FBA" w:rsidRDefault="00943FBA" w:rsidP="00943FBA">
      <w:pPr>
        <w:spacing w:line="360" w:lineRule="auto"/>
        <w:ind w:left="709" w:hanging="709"/>
        <w:jc w:val="both"/>
        <w:rPr>
          <w:rFonts w:ascii="Times New Roman" w:hAnsi="Times New Roman" w:cs="Times New Roman"/>
          <w:sz w:val="24"/>
          <w:szCs w:val="24"/>
        </w:rPr>
      </w:pPr>
      <w:r w:rsidRPr="00A0279B">
        <w:rPr>
          <w:rFonts w:ascii="Times New Roman" w:hAnsi="Times New Roman" w:cs="Times New Roman"/>
          <w:sz w:val="24"/>
          <w:szCs w:val="24"/>
        </w:rPr>
        <w:t>Ballús </w:t>
      </w:r>
      <w:proofErr w:type="spellStart"/>
      <w:r w:rsidRPr="00A0279B">
        <w:rPr>
          <w:rFonts w:ascii="Times New Roman" w:hAnsi="Times New Roman" w:cs="Times New Roman"/>
          <w:sz w:val="24"/>
          <w:szCs w:val="24"/>
        </w:rPr>
        <w:t>Barnils</w:t>
      </w:r>
      <w:proofErr w:type="spellEnd"/>
      <w:r w:rsidRPr="00A0279B">
        <w:rPr>
          <w:rFonts w:ascii="Times New Roman" w:hAnsi="Times New Roman" w:cs="Times New Roman"/>
          <w:sz w:val="24"/>
          <w:szCs w:val="24"/>
        </w:rPr>
        <w:t>, E., Loizaga, F., &amp; Urrutia, E. (2015). Apego y adolescentes adoptados. </w:t>
      </w:r>
      <w:r w:rsidRPr="00A0279B">
        <w:rPr>
          <w:rFonts w:ascii="Times New Roman" w:hAnsi="Times New Roman" w:cs="Times New Roman"/>
          <w:i/>
          <w:iCs/>
          <w:sz w:val="24"/>
          <w:szCs w:val="24"/>
        </w:rPr>
        <w:t>Revista de la Sociedad Española del Rorschach y Métodos Proyectivos (SERYMP)</w:t>
      </w:r>
      <w:r w:rsidRPr="00A0279B">
        <w:rPr>
          <w:rFonts w:ascii="Times New Roman" w:hAnsi="Times New Roman" w:cs="Times New Roman"/>
          <w:sz w:val="24"/>
          <w:szCs w:val="24"/>
        </w:rPr>
        <w:t>, (28), 5-20.  </w:t>
      </w:r>
    </w:p>
    <w:p w14:paraId="55A0B055" w14:textId="77777777" w:rsidR="00943FBA" w:rsidRDefault="00943FBA" w:rsidP="00943FBA">
      <w:pPr>
        <w:spacing w:line="360" w:lineRule="auto"/>
        <w:ind w:left="709" w:hanging="709"/>
        <w:jc w:val="both"/>
        <w:rPr>
          <w:rFonts w:ascii="Times New Roman" w:hAnsi="Times New Roman" w:cs="Times New Roman"/>
          <w:sz w:val="24"/>
          <w:szCs w:val="24"/>
        </w:rPr>
      </w:pPr>
      <w:r w:rsidRPr="00A0279B">
        <w:rPr>
          <w:rFonts w:ascii="Times New Roman" w:hAnsi="Times New Roman" w:cs="Times New Roman"/>
          <w:sz w:val="24"/>
          <w:szCs w:val="24"/>
          <w:lang w:val="en-GB"/>
        </w:rPr>
        <w:t>Bowlby J. </w:t>
      </w:r>
      <w:r>
        <w:rPr>
          <w:rFonts w:ascii="Times New Roman" w:hAnsi="Times New Roman" w:cs="Times New Roman"/>
          <w:sz w:val="24"/>
          <w:szCs w:val="24"/>
          <w:lang w:val="en-GB"/>
        </w:rPr>
        <w:t xml:space="preserve">(1971). Attachment and loss, Volume 1: Attachment. </w:t>
      </w:r>
      <w:proofErr w:type="spellStart"/>
      <w:r w:rsidRPr="00943FBA">
        <w:rPr>
          <w:rFonts w:ascii="Times New Roman" w:hAnsi="Times New Roman" w:cs="Times New Roman"/>
          <w:sz w:val="24"/>
          <w:szCs w:val="24"/>
        </w:rPr>
        <w:t>Pelican</w:t>
      </w:r>
      <w:proofErr w:type="spellEnd"/>
      <w:r w:rsidRPr="00943FBA">
        <w:rPr>
          <w:rFonts w:ascii="Times New Roman" w:hAnsi="Times New Roman" w:cs="Times New Roman"/>
          <w:sz w:val="24"/>
          <w:szCs w:val="24"/>
        </w:rPr>
        <w:t xml:space="preserve"> </w:t>
      </w:r>
      <w:proofErr w:type="spellStart"/>
      <w:r w:rsidRPr="00943FBA">
        <w:rPr>
          <w:rFonts w:ascii="Times New Roman" w:hAnsi="Times New Roman" w:cs="Times New Roman"/>
          <w:sz w:val="24"/>
          <w:szCs w:val="24"/>
        </w:rPr>
        <w:t>Books</w:t>
      </w:r>
      <w:proofErr w:type="spellEnd"/>
      <w:r w:rsidRPr="00943FBA">
        <w:rPr>
          <w:rFonts w:ascii="Times New Roman" w:hAnsi="Times New Roman" w:cs="Times New Roman"/>
          <w:sz w:val="24"/>
          <w:szCs w:val="24"/>
        </w:rPr>
        <w:t xml:space="preserve"> (79). Bowlby, J. (2014). </w:t>
      </w:r>
      <w:r w:rsidRPr="008A29F9">
        <w:rPr>
          <w:rFonts w:ascii="Times New Roman" w:hAnsi="Times New Roman" w:cs="Times New Roman"/>
          <w:i/>
          <w:iCs/>
          <w:sz w:val="24"/>
          <w:szCs w:val="24"/>
        </w:rPr>
        <w:t>Vínculos afectivos: formación, desarrollo y pérdida</w:t>
      </w:r>
      <w:r>
        <w:rPr>
          <w:rFonts w:ascii="Times New Roman" w:hAnsi="Times New Roman" w:cs="Times New Roman"/>
          <w:sz w:val="24"/>
          <w:szCs w:val="24"/>
        </w:rPr>
        <w:t xml:space="preserve">. Morata. </w:t>
      </w:r>
    </w:p>
    <w:p w14:paraId="10998812" w14:textId="77777777" w:rsidR="00943FBA" w:rsidRDefault="00943FBA" w:rsidP="00943FBA">
      <w:pPr>
        <w:spacing w:line="360" w:lineRule="auto"/>
        <w:ind w:left="709" w:hanging="709"/>
        <w:jc w:val="both"/>
        <w:rPr>
          <w:rFonts w:ascii="Times New Roman" w:hAnsi="Times New Roman" w:cs="Times New Roman"/>
          <w:sz w:val="24"/>
          <w:szCs w:val="24"/>
        </w:rPr>
      </w:pPr>
      <w:r w:rsidRPr="001D1C2E">
        <w:rPr>
          <w:rFonts w:ascii="Times New Roman" w:hAnsi="Times New Roman" w:cs="Times New Roman"/>
          <w:sz w:val="24"/>
          <w:szCs w:val="24"/>
        </w:rPr>
        <w:t>Brando, M., Varela, J., &amp; Zarate, Y. (2008). Estilos de Apego y Agresividad en Adolescentes. Escuela de Psicología, Universidad Central de Venezuela, XXVII (1). </w:t>
      </w:r>
    </w:p>
    <w:p w14:paraId="6D05DE92" w14:textId="77777777" w:rsidR="00943FBA" w:rsidRDefault="00943FBA" w:rsidP="00943FBA">
      <w:pPr>
        <w:spacing w:line="360" w:lineRule="auto"/>
        <w:ind w:left="709" w:hanging="709"/>
        <w:jc w:val="both"/>
        <w:rPr>
          <w:rFonts w:ascii="Times New Roman" w:hAnsi="Times New Roman" w:cs="Times New Roman"/>
          <w:sz w:val="24"/>
          <w:szCs w:val="24"/>
        </w:rPr>
      </w:pPr>
      <w:proofErr w:type="spellStart"/>
      <w:r w:rsidRPr="00943FBA">
        <w:rPr>
          <w:rFonts w:ascii="Times New Roman" w:hAnsi="Times New Roman" w:cs="Times New Roman"/>
          <w:sz w:val="24"/>
          <w:szCs w:val="24"/>
        </w:rPr>
        <w:t>Bretherton</w:t>
      </w:r>
      <w:proofErr w:type="spellEnd"/>
      <w:r w:rsidRPr="00943FBA">
        <w:rPr>
          <w:rFonts w:ascii="Times New Roman" w:hAnsi="Times New Roman" w:cs="Times New Roman"/>
          <w:sz w:val="24"/>
          <w:szCs w:val="24"/>
        </w:rPr>
        <w:t>, I. (1992). </w:t>
      </w:r>
      <w:r w:rsidRPr="001D1C2E">
        <w:rPr>
          <w:rFonts w:ascii="Times New Roman" w:hAnsi="Times New Roman" w:cs="Times New Roman"/>
          <w:sz w:val="24"/>
          <w:szCs w:val="24"/>
          <w:lang w:val="en-GB"/>
        </w:rPr>
        <w:t>The origins of attachment theory: John Bowlby and Mary Ainsworth. </w:t>
      </w:r>
      <w:proofErr w:type="spellStart"/>
      <w:r w:rsidRPr="001D1C2E">
        <w:rPr>
          <w:rFonts w:ascii="Times New Roman" w:hAnsi="Times New Roman" w:cs="Times New Roman"/>
          <w:i/>
          <w:iCs/>
          <w:sz w:val="24"/>
          <w:szCs w:val="24"/>
        </w:rPr>
        <w:t>Developmental</w:t>
      </w:r>
      <w:proofErr w:type="spellEnd"/>
      <w:r w:rsidRPr="001D1C2E">
        <w:rPr>
          <w:rFonts w:ascii="Times New Roman" w:hAnsi="Times New Roman" w:cs="Times New Roman"/>
          <w:i/>
          <w:iCs/>
          <w:sz w:val="24"/>
          <w:szCs w:val="24"/>
        </w:rPr>
        <w:t> Psychology</w:t>
      </w:r>
      <w:r w:rsidRPr="001D1C2E">
        <w:rPr>
          <w:rFonts w:ascii="Times New Roman" w:hAnsi="Times New Roman" w:cs="Times New Roman"/>
          <w:sz w:val="24"/>
          <w:szCs w:val="24"/>
        </w:rPr>
        <w:t>, </w:t>
      </w:r>
      <w:r w:rsidRPr="001D1C2E">
        <w:rPr>
          <w:rFonts w:ascii="Times New Roman" w:hAnsi="Times New Roman" w:cs="Times New Roman"/>
          <w:i/>
          <w:iCs/>
          <w:sz w:val="24"/>
          <w:szCs w:val="24"/>
        </w:rPr>
        <w:t>28</w:t>
      </w:r>
      <w:r w:rsidRPr="001D1C2E">
        <w:rPr>
          <w:rFonts w:ascii="Times New Roman" w:hAnsi="Times New Roman" w:cs="Times New Roman"/>
          <w:sz w:val="24"/>
          <w:szCs w:val="24"/>
        </w:rPr>
        <w:t>(5), 759-775. </w:t>
      </w:r>
      <w:hyperlink r:id="rId10" w:tgtFrame="_blank" w:history="1">
        <w:r w:rsidRPr="001D1C2E">
          <w:rPr>
            <w:rStyle w:val="Hipervnculo"/>
            <w:rFonts w:ascii="Times New Roman" w:hAnsi="Times New Roman" w:cs="Times New Roman"/>
            <w:sz w:val="24"/>
            <w:szCs w:val="24"/>
          </w:rPr>
          <w:t>https://doi.org/10.1037/0012-1649.28.5.759</w:t>
        </w:r>
      </w:hyperlink>
      <w:r w:rsidRPr="001D1C2E">
        <w:rPr>
          <w:rFonts w:ascii="Times New Roman" w:hAnsi="Times New Roman" w:cs="Times New Roman"/>
          <w:sz w:val="24"/>
          <w:szCs w:val="24"/>
        </w:rPr>
        <w:t>  </w:t>
      </w:r>
    </w:p>
    <w:p w14:paraId="1538848C" w14:textId="77777777" w:rsidR="00943FBA" w:rsidRDefault="00943FBA" w:rsidP="00943FBA">
      <w:pPr>
        <w:spacing w:line="360" w:lineRule="auto"/>
        <w:ind w:left="709" w:hanging="709"/>
        <w:jc w:val="both"/>
        <w:rPr>
          <w:rFonts w:ascii="Times New Roman" w:hAnsi="Times New Roman" w:cs="Times New Roman"/>
          <w:sz w:val="24"/>
          <w:szCs w:val="24"/>
        </w:rPr>
      </w:pPr>
      <w:r w:rsidRPr="001D1C2E">
        <w:rPr>
          <w:rFonts w:ascii="Times New Roman" w:hAnsi="Times New Roman" w:cs="Times New Roman"/>
          <w:sz w:val="24"/>
          <w:szCs w:val="24"/>
          <w:lang w:val="en-GB"/>
        </w:rPr>
        <w:t>Carrilo, S., (1999). Mary Salter Ainsworth (1913-1999). </w:t>
      </w:r>
      <w:r w:rsidRPr="001D1C2E">
        <w:rPr>
          <w:rFonts w:ascii="Times New Roman" w:hAnsi="Times New Roman" w:cs="Times New Roman"/>
          <w:i/>
          <w:iCs/>
          <w:sz w:val="24"/>
          <w:szCs w:val="24"/>
        </w:rPr>
        <w:t>Revista Latinoamericana de Psicología</w:t>
      </w:r>
      <w:r w:rsidRPr="001D1C2E">
        <w:rPr>
          <w:rFonts w:ascii="Times New Roman" w:hAnsi="Times New Roman" w:cs="Times New Roman"/>
          <w:sz w:val="24"/>
          <w:szCs w:val="24"/>
        </w:rPr>
        <w:t>, 31 (2), 383-386. </w:t>
      </w:r>
    </w:p>
    <w:p w14:paraId="3441ABED" w14:textId="77777777" w:rsidR="00943FBA" w:rsidRPr="00943FBA" w:rsidRDefault="00943FBA" w:rsidP="00943FBA">
      <w:pPr>
        <w:spacing w:line="360" w:lineRule="auto"/>
        <w:ind w:left="709" w:hanging="709"/>
        <w:jc w:val="both"/>
        <w:rPr>
          <w:rFonts w:ascii="Times New Roman" w:hAnsi="Times New Roman" w:cs="Times New Roman"/>
          <w:sz w:val="24"/>
          <w:szCs w:val="24"/>
          <w:lang w:val="en-GB"/>
        </w:rPr>
      </w:pPr>
      <w:r w:rsidRPr="001D1C2E">
        <w:rPr>
          <w:rFonts w:ascii="Times New Roman" w:hAnsi="Times New Roman" w:cs="Times New Roman"/>
          <w:sz w:val="24"/>
          <w:szCs w:val="24"/>
        </w:rPr>
        <w:t>Corman, L. (1967). </w:t>
      </w:r>
      <w:proofErr w:type="gramStart"/>
      <w:r w:rsidRPr="001D1C2E">
        <w:rPr>
          <w:rFonts w:ascii="Times New Roman" w:hAnsi="Times New Roman" w:cs="Times New Roman"/>
          <w:i/>
          <w:iCs/>
          <w:sz w:val="24"/>
          <w:szCs w:val="24"/>
        </w:rPr>
        <w:t>El test</w:t>
      </w:r>
      <w:proofErr w:type="gramEnd"/>
      <w:r w:rsidRPr="001D1C2E">
        <w:rPr>
          <w:rFonts w:ascii="Times New Roman" w:hAnsi="Times New Roman" w:cs="Times New Roman"/>
          <w:i/>
          <w:iCs/>
          <w:sz w:val="24"/>
          <w:szCs w:val="24"/>
        </w:rPr>
        <w:t> del dibujo de la familia en la práctica médico-pedagógica</w:t>
      </w:r>
      <w:r w:rsidRPr="001D1C2E">
        <w:rPr>
          <w:rFonts w:ascii="Times New Roman" w:hAnsi="Times New Roman" w:cs="Times New Roman"/>
          <w:sz w:val="24"/>
          <w:szCs w:val="24"/>
        </w:rPr>
        <w:t xml:space="preserve">. </w:t>
      </w:r>
      <w:proofErr w:type="spellStart"/>
      <w:r w:rsidRPr="00943FBA">
        <w:rPr>
          <w:rFonts w:ascii="Times New Roman" w:hAnsi="Times New Roman" w:cs="Times New Roman"/>
          <w:sz w:val="24"/>
          <w:szCs w:val="24"/>
          <w:lang w:val="en-GB"/>
        </w:rPr>
        <w:t>Kapelusz</w:t>
      </w:r>
      <w:proofErr w:type="spellEnd"/>
      <w:r w:rsidRPr="00943FBA">
        <w:rPr>
          <w:rFonts w:ascii="Times New Roman" w:hAnsi="Times New Roman" w:cs="Times New Roman"/>
          <w:sz w:val="24"/>
          <w:szCs w:val="24"/>
          <w:lang w:val="en-GB"/>
        </w:rPr>
        <w:t>.  </w:t>
      </w:r>
    </w:p>
    <w:p w14:paraId="566D7E5C" w14:textId="77777777" w:rsidR="00943FBA" w:rsidRDefault="00943FBA" w:rsidP="00943FBA">
      <w:pPr>
        <w:spacing w:line="360" w:lineRule="auto"/>
        <w:ind w:left="709" w:hanging="709"/>
        <w:jc w:val="both"/>
        <w:rPr>
          <w:rFonts w:ascii="Times New Roman" w:hAnsi="Times New Roman" w:cs="Times New Roman"/>
          <w:sz w:val="24"/>
          <w:szCs w:val="24"/>
        </w:rPr>
      </w:pPr>
      <w:r w:rsidRPr="001D1C2E">
        <w:rPr>
          <w:rFonts w:ascii="Times New Roman" w:hAnsi="Times New Roman" w:cs="Times New Roman"/>
          <w:sz w:val="24"/>
          <w:szCs w:val="24"/>
          <w:lang w:val="en-GB"/>
        </w:rPr>
        <w:t>Fury, G., Carlson, E. A., &amp; Sroufe, L. A. (1997). </w:t>
      </w:r>
      <w:r w:rsidRPr="001D1C2E">
        <w:rPr>
          <w:rFonts w:ascii="Times New Roman" w:hAnsi="Times New Roman" w:cs="Times New Roman"/>
          <w:sz w:val="24"/>
          <w:szCs w:val="24"/>
          <w:lang w:val="en-US"/>
        </w:rPr>
        <w:t>Children's representations of attachment relationships in family drawings. </w:t>
      </w:r>
      <w:r w:rsidRPr="00943FBA">
        <w:rPr>
          <w:rFonts w:ascii="Times New Roman" w:hAnsi="Times New Roman" w:cs="Times New Roman"/>
          <w:i/>
          <w:iCs/>
          <w:sz w:val="24"/>
          <w:szCs w:val="24"/>
        </w:rPr>
        <w:t>Child </w:t>
      </w:r>
      <w:proofErr w:type="spellStart"/>
      <w:r w:rsidRPr="00943FBA">
        <w:rPr>
          <w:rFonts w:ascii="Times New Roman" w:hAnsi="Times New Roman" w:cs="Times New Roman"/>
          <w:i/>
          <w:iCs/>
          <w:sz w:val="24"/>
          <w:szCs w:val="24"/>
        </w:rPr>
        <w:t>development</w:t>
      </w:r>
      <w:proofErr w:type="spellEnd"/>
      <w:r w:rsidRPr="00943FBA">
        <w:rPr>
          <w:rFonts w:ascii="Times New Roman" w:hAnsi="Times New Roman" w:cs="Times New Roman"/>
          <w:sz w:val="24"/>
          <w:szCs w:val="24"/>
        </w:rPr>
        <w:t>, </w:t>
      </w:r>
      <w:r w:rsidRPr="00943FBA">
        <w:rPr>
          <w:rFonts w:ascii="Times New Roman" w:hAnsi="Times New Roman" w:cs="Times New Roman"/>
          <w:i/>
          <w:iCs/>
          <w:sz w:val="24"/>
          <w:szCs w:val="24"/>
        </w:rPr>
        <w:t>68</w:t>
      </w:r>
      <w:r w:rsidRPr="00943FBA">
        <w:rPr>
          <w:rFonts w:ascii="Times New Roman" w:hAnsi="Times New Roman" w:cs="Times New Roman"/>
          <w:sz w:val="24"/>
          <w:szCs w:val="24"/>
        </w:rPr>
        <w:t>(6), 1154–1164.</w:t>
      </w:r>
      <w:r w:rsidRPr="001D1C2E">
        <w:rPr>
          <w:rFonts w:ascii="Times New Roman" w:hAnsi="Times New Roman" w:cs="Times New Roman"/>
          <w:sz w:val="24"/>
          <w:szCs w:val="24"/>
        </w:rPr>
        <w:t>  </w:t>
      </w:r>
    </w:p>
    <w:p w14:paraId="41957267" w14:textId="77777777" w:rsidR="00943FBA" w:rsidRDefault="00943FBA" w:rsidP="00943FBA">
      <w:pPr>
        <w:spacing w:line="360" w:lineRule="auto"/>
        <w:ind w:left="709" w:hanging="709"/>
        <w:jc w:val="both"/>
        <w:rPr>
          <w:rFonts w:ascii="Times New Roman" w:hAnsi="Times New Roman" w:cs="Times New Roman"/>
          <w:sz w:val="24"/>
          <w:szCs w:val="24"/>
        </w:rPr>
      </w:pPr>
      <w:proofErr w:type="spellStart"/>
      <w:r w:rsidRPr="001D1C2E">
        <w:rPr>
          <w:rFonts w:ascii="Times New Roman" w:hAnsi="Times New Roman" w:cs="Times New Roman"/>
          <w:sz w:val="24"/>
          <w:szCs w:val="24"/>
        </w:rPr>
        <w:lastRenderedPageBreak/>
        <w:t>Gerstenhaber</w:t>
      </w:r>
      <w:proofErr w:type="spellEnd"/>
      <w:r w:rsidRPr="001D1C2E">
        <w:rPr>
          <w:rFonts w:ascii="Times New Roman" w:hAnsi="Times New Roman" w:cs="Times New Roman"/>
          <w:sz w:val="24"/>
          <w:szCs w:val="24"/>
        </w:rPr>
        <w:t>, C., (2001). John Bowlby y la teoría del apego. </w:t>
      </w:r>
      <w:r w:rsidRPr="001D1C2E">
        <w:rPr>
          <w:rFonts w:ascii="Times New Roman" w:hAnsi="Times New Roman" w:cs="Times New Roman"/>
          <w:i/>
          <w:iCs/>
          <w:sz w:val="24"/>
          <w:szCs w:val="24"/>
        </w:rPr>
        <w:t>Peralta, M; Alonso, C; </w:t>
      </w:r>
      <w:proofErr w:type="spellStart"/>
      <w:r w:rsidRPr="001D1C2E">
        <w:rPr>
          <w:rFonts w:ascii="Times New Roman" w:hAnsi="Times New Roman" w:cs="Times New Roman"/>
          <w:i/>
          <w:iCs/>
          <w:sz w:val="24"/>
          <w:szCs w:val="24"/>
        </w:rPr>
        <w:t>Maquieira</w:t>
      </w:r>
      <w:proofErr w:type="spellEnd"/>
      <w:r w:rsidRPr="001D1C2E">
        <w:rPr>
          <w:rFonts w:ascii="Times New Roman" w:hAnsi="Times New Roman" w:cs="Times New Roman"/>
          <w:i/>
          <w:iCs/>
          <w:sz w:val="24"/>
          <w:szCs w:val="24"/>
        </w:rPr>
        <w:t>; Gutman, L &amp; </w:t>
      </w:r>
      <w:proofErr w:type="spellStart"/>
      <w:r w:rsidRPr="001D1C2E">
        <w:rPr>
          <w:rFonts w:ascii="Times New Roman" w:hAnsi="Times New Roman" w:cs="Times New Roman"/>
          <w:i/>
          <w:iCs/>
          <w:sz w:val="24"/>
          <w:szCs w:val="24"/>
        </w:rPr>
        <w:t>Cacciari</w:t>
      </w:r>
      <w:proofErr w:type="spellEnd"/>
      <w:r w:rsidRPr="001D1C2E">
        <w:rPr>
          <w:rFonts w:ascii="Times New Roman" w:hAnsi="Times New Roman" w:cs="Times New Roman"/>
          <w:i/>
          <w:iCs/>
          <w:sz w:val="24"/>
          <w:szCs w:val="24"/>
        </w:rPr>
        <w:t>, </w:t>
      </w:r>
      <w:proofErr w:type="gramStart"/>
      <w:r w:rsidRPr="001D1C2E">
        <w:rPr>
          <w:rFonts w:ascii="Times New Roman" w:hAnsi="Times New Roman" w:cs="Times New Roman"/>
          <w:i/>
          <w:iCs/>
          <w:sz w:val="24"/>
          <w:szCs w:val="24"/>
        </w:rPr>
        <w:t>A.(</w:t>
      </w:r>
      <w:proofErr w:type="spellStart"/>
      <w:proofErr w:type="gramEnd"/>
      <w:r w:rsidRPr="001D1C2E">
        <w:rPr>
          <w:rFonts w:ascii="Times New Roman" w:hAnsi="Times New Roman" w:cs="Times New Roman"/>
          <w:i/>
          <w:iCs/>
          <w:sz w:val="24"/>
          <w:szCs w:val="24"/>
        </w:rPr>
        <w:t>Comp</w:t>
      </w:r>
      <w:proofErr w:type="spellEnd"/>
      <w:r w:rsidRPr="001D1C2E">
        <w:rPr>
          <w:rFonts w:ascii="Times New Roman" w:hAnsi="Times New Roman" w:cs="Times New Roman"/>
          <w:i/>
          <w:iCs/>
          <w:sz w:val="24"/>
          <w:szCs w:val="24"/>
        </w:rPr>
        <w:t>). Las necesidades emocionales de los más pequeños</w:t>
      </w:r>
      <w:r w:rsidRPr="001D1C2E">
        <w:rPr>
          <w:rFonts w:ascii="Times New Roman" w:hAnsi="Times New Roman" w:cs="Times New Roman"/>
          <w:sz w:val="24"/>
          <w:szCs w:val="24"/>
        </w:rPr>
        <w:t>, 30-55. </w:t>
      </w:r>
    </w:p>
    <w:p w14:paraId="1D52B13D" w14:textId="77777777" w:rsidR="00943FBA" w:rsidRPr="00943FBA" w:rsidRDefault="00943FBA" w:rsidP="00943FBA">
      <w:pPr>
        <w:spacing w:line="360" w:lineRule="auto"/>
        <w:ind w:left="709" w:hanging="709"/>
        <w:jc w:val="both"/>
        <w:rPr>
          <w:rFonts w:ascii="Times New Roman" w:hAnsi="Times New Roman" w:cs="Times New Roman"/>
          <w:sz w:val="24"/>
          <w:szCs w:val="24"/>
          <w:lang w:val="en-GB"/>
        </w:rPr>
      </w:pPr>
      <w:r w:rsidRPr="001D1C2E">
        <w:rPr>
          <w:rFonts w:ascii="Times New Roman" w:hAnsi="Times New Roman" w:cs="Times New Roman"/>
          <w:sz w:val="24"/>
          <w:szCs w:val="24"/>
        </w:rPr>
        <w:t>Gómez Ramírez, R. del P. (2017). La evaluación psicológica infantil: metodología y aplicación de las técnicas proyectivas y psicométricas. </w:t>
      </w:r>
      <w:proofErr w:type="spellStart"/>
      <w:r w:rsidRPr="00943FBA">
        <w:rPr>
          <w:rFonts w:ascii="Times New Roman" w:hAnsi="Times New Roman" w:cs="Times New Roman"/>
          <w:i/>
          <w:iCs/>
          <w:sz w:val="24"/>
          <w:szCs w:val="24"/>
          <w:lang w:val="en-GB"/>
        </w:rPr>
        <w:t>Poiésis</w:t>
      </w:r>
      <w:proofErr w:type="spellEnd"/>
      <w:r w:rsidRPr="00943FBA">
        <w:rPr>
          <w:rFonts w:ascii="Times New Roman" w:hAnsi="Times New Roman" w:cs="Times New Roman"/>
          <w:sz w:val="24"/>
          <w:szCs w:val="24"/>
          <w:lang w:val="en-GB"/>
        </w:rPr>
        <w:t>, (33), 104-118. DOI: </w:t>
      </w:r>
      <w:hyperlink r:id="rId11" w:tgtFrame="_blank" w:history="1">
        <w:r w:rsidRPr="00943FBA">
          <w:rPr>
            <w:rStyle w:val="Hipervnculo"/>
            <w:rFonts w:ascii="Times New Roman" w:hAnsi="Times New Roman" w:cs="Times New Roman"/>
            <w:sz w:val="24"/>
            <w:szCs w:val="24"/>
            <w:lang w:val="en-GB"/>
          </w:rPr>
          <w:t>https://doi.org/10.21501/16920945.2500</w:t>
        </w:r>
      </w:hyperlink>
      <w:r w:rsidRPr="00943FBA">
        <w:rPr>
          <w:rFonts w:ascii="Times New Roman" w:hAnsi="Times New Roman" w:cs="Times New Roman"/>
          <w:sz w:val="24"/>
          <w:szCs w:val="24"/>
          <w:lang w:val="en-GB"/>
        </w:rPr>
        <w:t>  </w:t>
      </w:r>
    </w:p>
    <w:p w14:paraId="08662025" w14:textId="77777777" w:rsidR="00943FBA" w:rsidRPr="00943FBA" w:rsidRDefault="00943FBA" w:rsidP="00943FBA">
      <w:pPr>
        <w:spacing w:line="360" w:lineRule="auto"/>
        <w:ind w:left="709" w:hanging="709"/>
        <w:jc w:val="both"/>
        <w:rPr>
          <w:rFonts w:ascii="Times New Roman" w:hAnsi="Times New Roman" w:cs="Times New Roman"/>
          <w:sz w:val="24"/>
          <w:szCs w:val="24"/>
          <w:lang w:val="en-GB"/>
        </w:rPr>
      </w:pPr>
      <w:proofErr w:type="spellStart"/>
      <w:r w:rsidRPr="0077084E">
        <w:rPr>
          <w:rFonts w:ascii="Times New Roman" w:hAnsi="Times New Roman" w:cs="Times New Roman"/>
          <w:sz w:val="24"/>
          <w:szCs w:val="24"/>
          <w:lang w:val="en-GB"/>
        </w:rPr>
        <w:t>Kallitsoglou</w:t>
      </w:r>
      <w:proofErr w:type="spellEnd"/>
      <w:r w:rsidRPr="0077084E">
        <w:rPr>
          <w:rFonts w:ascii="Times New Roman" w:hAnsi="Times New Roman" w:cs="Times New Roman"/>
          <w:sz w:val="24"/>
          <w:szCs w:val="24"/>
          <w:lang w:val="en-GB"/>
        </w:rPr>
        <w:t xml:space="preserve">, A., </w:t>
      </w:r>
      <w:proofErr w:type="spellStart"/>
      <w:r w:rsidRPr="0077084E">
        <w:rPr>
          <w:rFonts w:ascii="Times New Roman" w:hAnsi="Times New Roman" w:cs="Times New Roman"/>
          <w:sz w:val="24"/>
          <w:szCs w:val="24"/>
          <w:lang w:val="en-GB"/>
        </w:rPr>
        <w:t>Repana</w:t>
      </w:r>
      <w:proofErr w:type="spellEnd"/>
      <w:r w:rsidRPr="0077084E">
        <w:rPr>
          <w:rFonts w:ascii="Times New Roman" w:hAnsi="Times New Roman" w:cs="Times New Roman"/>
          <w:sz w:val="24"/>
          <w:szCs w:val="24"/>
          <w:lang w:val="en-GB"/>
        </w:rPr>
        <w:t xml:space="preserve">, V., &amp; </w:t>
      </w:r>
      <w:proofErr w:type="spellStart"/>
      <w:r w:rsidRPr="0077084E">
        <w:rPr>
          <w:rFonts w:ascii="Times New Roman" w:hAnsi="Times New Roman" w:cs="Times New Roman"/>
          <w:sz w:val="24"/>
          <w:szCs w:val="24"/>
          <w:lang w:val="en-GB"/>
        </w:rPr>
        <w:t>Shiakou</w:t>
      </w:r>
      <w:proofErr w:type="spellEnd"/>
      <w:r w:rsidRPr="0077084E">
        <w:rPr>
          <w:rFonts w:ascii="Times New Roman" w:hAnsi="Times New Roman" w:cs="Times New Roman"/>
          <w:sz w:val="24"/>
          <w:szCs w:val="24"/>
          <w:lang w:val="en-GB"/>
        </w:rPr>
        <w:t>, M. (2022). Children’s family drawings: association with attachment representations in story stem narratives and social and emotional difficulties. </w:t>
      </w:r>
      <w:r w:rsidRPr="00943FBA">
        <w:rPr>
          <w:rFonts w:ascii="Times New Roman" w:hAnsi="Times New Roman" w:cs="Times New Roman"/>
          <w:i/>
          <w:iCs/>
          <w:sz w:val="24"/>
          <w:szCs w:val="24"/>
          <w:lang w:val="en-GB"/>
        </w:rPr>
        <w:t>Early Child Development and Care</w:t>
      </w:r>
      <w:r w:rsidRPr="00943FBA">
        <w:rPr>
          <w:rFonts w:ascii="Times New Roman" w:hAnsi="Times New Roman" w:cs="Times New Roman"/>
          <w:sz w:val="24"/>
          <w:szCs w:val="24"/>
          <w:lang w:val="en-GB"/>
        </w:rPr>
        <w:t>, </w:t>
      </w:r>
      <w:r w:rsidRPr="00943FBA">
        <w:rPr>
          <w:rFonts w:ascii="Times New Roman" w:hAnsi="Times New Roman" w:cs="Times New Roman"/>
          <w:i/>
          <w:iCs/>
          <w:sz w:val="24"/>
          <w:szCs w:val="24"/>
          <w:lang w:val="en-GB"/>
        </w:rPr>
        <w:t>192</w:t>
      </w:r>
      <w:r w:rsidRPr="00943FBA">
        <w:rPr>
          <w:rFonts w:ascii="Times New Roman" w:hAnsi="Times New Roman" w:cs="Times New Roman"/>
          <w:sz w:val="24"/>
          <w:szCs w:val="24"/>
          <w:lang w:val="en-GB"/>
        </w:rPr>
        <w:t xml:space="preserve">(8), 1337–1348. </w:t>
      </w:r>
      <w:hyperlink r:id="rId12" w:history="1">
        <w:r w:rsidRPr="00943FBA">
          <w:rPr>
            <w:rStyle w:val="Hipervnculo"/>
            <w:rFonts w:ascii="Times New Roman" w:hAnsi="Times New Roman" w:cs="Times New Roman"/>
            <w:sz w:val="24"/>
            <w:szCs w:val="24"/>
            <w:lang w:val="en-GB"/>
          </w:rPr>
          <w:t>https://doi.org/10.1080/03004430.2021.1877284</w:t>
        </w:r>
      </w:hyperlink>
      <w:r w:rsidRPr="00943FBA">
        <w:rPr>
          <w:rFonts w:ascii="Times New Roman" w:hAnsi="Times New Roman" w:cs="Times New Roman"/>
          <w:sz w:val="24"/>
          <w:szCs w:val="24"/>
          <w:lang w:val="en-GB"/>
        </w:rPr>
        <w:t xml:space="preserve"> </w:t>
      </w:r>
    </w:p>
    <w:p w14:paraId="50EBDAA5" w14:textId="77777777" w:rsidR="00943FBA" w:rsidRPr="00943FBA" w:rsidRDefault="00943FBA" w:rsidP="00943FBA">
      <w:pPr>
        <w:spacing w:line="360" w:lineRule="auto"/>
        <w:ind w:left="709" w:hanging="709"/>
        <w:jc w:val="both"/>
        <w:rPr>
          <w:rFonts w:ascii="Times New Roman" w:hAnsi="Times New Roman" w:cs="Times New Roman"/>
          <w:sz w:val="24"/>
          <w:szCs w:val="24"/>
          <w:lang w:val="en-GB"/>
        </w:rPr>
      </w:pPr>
    </w:p>
    <w:p w14:paraId="032FD66B" w14:textId="77777777" w:rsidR="00943FBA" w:rsidRPr="0077084E" w:rsidRDefault="00943FBA" w:rsidP="00943FBA">
      <w:pPr>
        <w:spacing w:line="360" w:lineRule="auto"/>
        <w:ind w:left="709" w:hanging="709"/>
        <w:jc w:val="both"/>
        <w:rPr>
          <w:rFonts w:ascii="Times New Roman" w:hAnsi="Times New Roman" w:cs="Times New Roman"/>
          <w:sz w:val="24"/>
          <w:szCs w:val="24"/>
        </w:rPr>
      </w:pPr>
      <w:r w:rsidRPr="0077084E">
        <w:rPr>
          <w:rFonts w:ascii="Times New Roman" w:hAnsi="Times New Roman" w:cs="Times New Roman"/>
          <w:sz w:val="24"/>
          <w:szCs w:val="24"/>
          <w:lang w:val="en-GB"/>
        </w:rPr>
        <w:t>Madigan, S., Ladd, M., &amp; Goldberg, S. (2003).</w:t>
      </w:r>
      <w:r>
        <w:rPr>
          <w:rFonts w:ascii="Times New Roman" w:hAnsi="Times New Roman" w:cs="Times New Roman"/>
          <w:sz w:val="24"/>
          <w:szCs w:val="24"/>
          <w:lang w:val="en-GB"/>
        </w:rPr>
        <w:t xml:space="preserve"> A picture is worth a thousand words: Children´s representations of family as indicators of early attachment. </w:t>
      </w:r>
      <w:r w:rsidRPr="00943FBA">
        <w:rPr>
          <w:rFonts w:ascii="Times New Roman" w:hAnsi="Times New Roman" w:cs="Times New Roman"/>
          <w:i/>
          <w:iCs/>
          <w:sz w:val="24"/>
          <w:szCs w:val="24"/>
        </w:rPr>
        <w:t>Attachment &amp; Human Development</w:t>
      </w:r>
      <w:r w:rsidRPr="00943FBA">
        <w:rPr>
          <w:rFonts w:ascii="Times New Roman" w:hAnsi="Times New Roman" w:cs="Times New Roman"/>
          <w:sz w:val="24"/>
          <w:szCs w:val="24"/>
        </w:rPr>
        <w:t xml:space="preserve">, 5(1), 19-37. </w:t>
      </w:r>
      <w:hyperlink r:id="rId13" w:tgtFrame="_blank" w:history="1">
        <w:r w:rsidRPr="0077084E">
          <w:rPr>
            <w:rStyle w:val="Hipervnculo"/>
            <w:rFonts w:ascii="Times New Roman" w:hAnsi="Times New Roman" w:cs="Times New Roman"/>
            <w:sz w:val="24"/>
            <w:szCs w:val="24"/>
          </w:rPr>
          <w:t>https://doi.org/10.1080/1461673031000078652</w:t>
        </w:r>
      </w:hyperlink>
      <w:r w:rsidRPr="0077084E">
        <w:rPr>
          <w:rFonts w:ascii="Times New Roman" w:hAnsi="Times New Roman" w:cs="Times New Roman"/>
          <w:sz w:val="24"/>
          <w:szCs w:val="24"/>
        </w:rPr>
        <w:t>  </w:t>
      </w:r>
    </w:p>
    <w:p w14:paraId="5D417E9E" w14:textId="77777777" w:rsidR="00943FBA" w:rsidRDefault="00943FBA" w:rsidP="00943FBA">
      <w:pPr>
        <w:spacing w:line="360" w:lineRule="auto"/>
        <w:ind w:left="709" w:hanging="709"/>
        <w:jc w:val="both"/>
        <w:rPr>
          <w:rFonts w:ascii="Times New Roman" w:hAnsi="Times New Roman" w:cs="Times New Roman"/>
          <w:sz w:val="24"/>
          <w:szCs w:val="24"/>
        </w:rPr>
      </w:pPr>
      <w:r w:rsidRPr="0077084E">
        <w:rPr>
          <w:rFonts w:ascii="Times New Roman" w:hAnsi="Times New Roman" w:cs="Times New Roman"/>
          <w:sz w:val="24"/>
          <w:szCs w:val="24"/>
        </w:rPr>
        <w:t>Oliva, A. (1995). Estado actual de la teoría del apego. </w:t>
      </w:r>
      <w:r w:rsidRPr="0077084E">
        <w:rPr>
          <w:rFonts w:ascii="Times New Roman" w:hAnsi="Times New Roman" w:cs="Times New Roman"/>
          <w:i/>
          <w:iCs/>
          <w:sz w:val="24"/>
          <w:szCs w:val="24"/>
        </w:rPr>
        <w:t>Apuntes de Psicología</w:t>
      </w:r>
      <w:r w:rsidRPr="0077084E">
        <w:rPr>
          <w:rFonts w:ascii="Times New Roman" w:hAnsi="Times New Roman" w:cs="Times New Roman"/>
          <w:sz w:val="24"/>
          <w:szCs w:val="24"/>
        </w:rPr>
        <w:t xml:space="preserve">, </w:t>
      </w:r>
      <w:r w:rsidRPr="0077084E">
        <w:rPr>
          <w:rFonts w:ascii="Times New Roman" w:hAnsi="Times New Roman" w:cs="Times New Roman"/>
          <w:i/>
          <w:iCs/>
          <w:sz w:val="24"/>
          <w:szCs w:val="24"/>
        </w:rPr>
        <w:t>Revista del Colegio Oficial de Psicólogos Andalucía Occidental</w:t>
      </w:r>
      <w:r>
        <w:rPr>
          <w:rFonts w:ascii="Times New Roman" w:hAnsi="Times New Roman" w:cs="Times New Roman"/>
          <w:sz w:val="24"/>
          <w:szCs w:val="24"/>
        </w:rPr>
        <w:t xml:space="preserve"> </w:t>
      </w:r>
      <w:r w:rsidRPr="0077084E">
        <w:rPr>
          <w:rFonts w:ascii="Times New Roman" w:hAnsi="Times New Roman" w:cs="Times New Roman"/>
          <w:sz w:val="24"/>
          <w:szCs w:val="24"/>
        </w:rPr>
        <w:t>(45), 21-40. </w:t>
      </w:r>
    </w:p>
    <w:p w14:paraId="34A352A3" w14:textId="77777777" w:rsidR="00943FBA" w:rsidRPr="00943FBA" w:rsidRDefault="00943FBA" w:rsidP="00943FBA">
      <w:pPr>
        <w:spacing w:line="360" w:lineRule="auto"/>
        <w:ind w:left="709" w:hanging="709"/>
        <w:jc w:val="both"/>
        <w:rPr>
          <w:rFonts w:ascii="Times New Roman" w:hAnsi="Times New Roman" w:cs="Times New Roman"/>
          <w:sz w:val="24"/>
          <w:szCs w:val="24"/>
          <w:lang w:val="en-GB"/>
        </w:rPr>
      </w:pPr>
      <w:r w:rsidRPr="0077084E">
        <w:rPr>
          <w:rFonts w:ascii="Times New Roman" w:hAnsi="Times New Roman" w:cs="Times New Roman"/>
          <w:sz w:val="24"/>
          <w:szCs w:val="24"/>
          <w:lang w:val="en-US"/>
        </w:rPr>
        <w:t>Pianta, R. C., &amp; Longmaid, K. (1999). Attachment-Based Classifications of Children’s Family Drawings: Psychometric Properties and Relations </w:t>
      </w:r>
      <w:proofErr w:type="gramStart"/>
      <w:r w:rsidRPr="0077084E">
        <w:rPr>
          <w:rFonts w:ascii="Times New Roman" w:hAnsi="Times New Roman" w:cs="Times New Roman"/>
          <w:sz w:val="24"/>
          <w:szCs w:val="24"/>
          <w:lang w:val="en-US"/>
        </w:rPr>
        <w:t>With</w:t>
      </w:r>
      <w:proofErr w:type="gramEnd"/>
      <w:r w:rsidRPr="0077084E">
        <w:rPr>
          <w:rFonts w:ascii="Times New Roman" w:hAnsi="Times New Roman" w:cs="Times New Roman"/>
          <w:sz w:val="24"/>
          <w:szCs w:val="24"/>
          <w:lang w:val="en-US"/>
        </w:rPr>
        <w:t> Children’s Adjustment in Kindergarten. </w:t>
      </w:r>
      <w:r w:rsidRPr="0077084E">
        <w:rPr>
          <w:rFonts w:ascii="Times New Roman" w:hAnsi="Times New Roman" w:cs="Times New Roman"/>
          <w:i/>
          <w:iCs/>
          <w:sz w:val="24"/>
          <w:szCs w:val="24"/>
          <w:lang w:val="en-US"/>
        </w:rPr>
        <w:t>Journal Of Clinical Child Psychology</w:t>
      </w:r>
      <w:r w:rsidRPr="0077084E">
        <w:rPr>
          <w:rFonts w:ascii="Times New Roman" w:hAnsi="Times New Roman" w:cs="Times New Roman"/>
          <w:sz w:val="24"/>
          <w:szCs w:val="24"/>
          <w:lang w:val="en-US"/>
        </w:rPr>
        <w:t>, </w:t>
      </w:r>
      <w:r w:rsidRPr="0077084E">
        <w:rPr>
          <w:rFonts w:ascii="Times New Roman" w:hAnsi="Times New Roman" w:cs="Times New Roman"/>
          <w:i/>
          <w:iCs/>
          <w:sz w:val="24"/>
          <w:szCs w:val="24"/>
          <w:lang w:val="en-US"/>
        </w:rPr>
        <w:t>28</w:t>
      </w:r>
      <w:r w:rsidRPr="0077084E">
        <w:rPr>
          <w:rFonts w:ascii="Times New Roman" w:hAnsi="Times New Roman" w:cs="Times New Roman"/>
          <w:sz w:val="24"/>
          <w:szCs w:val="24"/>
          <w:lang w:val="en-US"/>
        </w:rPr>
        <w:t>(2), 244-255. </w:t>
      </w:r>
      <w:hyperlink r:id="rId14" w:tgtFrame="_blank" w:history="1">
        <w:r w:rsidRPr="0077084E">
          <w:rPr>
            <w:rStyle w:val="Hipervnculo"/>
            <w:rFonts w:ascii="Times New Roman" w:hAnsi="Times New Roman" w:cs="Times New Roman"/>
            <w:sz w:val="24"/>
            <w:szCs w:val="24"/>
            <w:lang w:val="en-US"/>
          </w:rPr>
          <w:t>https://doi.org/10.1207/s15374424jccp2802_11</w:t>
        </w:r>
      </w:hyperlink>
      <w:r w:rsidRPr="00943FBA">
        <w:rPr>
          <w:rFonts w:ascii="Times New Roman" w:hAnsi="Times New Roman" w:cs="Times New Roman"/>
          <w:sz w:val="24"/>
          <w:szCs w:val="24"/>
          <w:lang w:val="en-GB"/>
        </w:rPr>
        <w:t>   </w:t>
      </w:r>
    </w:p>
    <w:p w14:paraId="78A5FC85" w14:textId="77777777" w:rsidR="00943FBA" w:rsidRPr="0077084E" w:rsidRDefault="00943FBA" w:rsidP="00943FBA">
      <w:pPr>
        <w:spacing w:line="360" w:lineRule="auto"/>
        <w:ind w:left="709" w:hanging="709"/>
        <w:jc w:val="both"/>
        <w:rPr>
          <w:rFonts w:ascii="Times New Roman" w:hAnsi="Times New Roman" w:cs="Times New Roman"/>
          <w:sz w:val="24"/>
          <w:szCs w:val="24"/>
        </w:rPr>
      </w:pPr>
      <w:proofErr w:type="spellStart"/>
      <w:r w:rsidRPr="00943FBA">
        <w:rPr>
          <w:rFonts w:ascii="Times New Roman" w:hAnsi="Times New Roman" w:cs="Times New Roman"/>
          <w:sz w:val="24"/>
          <w:szCs w:val="24"/>
          <w:lang w:val="en-GB"/>
        </w:rPr>
        <w:t>Rozenel</w:t>
      </w:r>
      <w:proofErr w:type="spellEnd"/>
      <w:r w:rsidRPr="00943FBA">
        <w:rPr>
          <w:rFonts w:ascii="Times New Roman" w:hAnsi="Times New Roman" w:cs="Times New Roman"/>
          <w:sz w:val="24"/>
          <w:szCs w:val="24"/>
          <w:lang w:val="en-GB"/>
        </w:rPr>
        <w:t xml:space="preserve">, V. (2006). </w:t>
      </w:r>
      <w:r w:rsidRPr="0077084E">
        <w:rPr>
          <w:rFonts w:ascii="Times New Roman" w:hAnsi="Times New Roman" w:cs="Times New Roman"/>
          <w:sz w:val="24"/>
          <w:szCs w:val="24"/>
        </w:rPr>
        <w:t>Los Modelos Operativos Internos (IWM) dentro de la teoría del apego. </w:t>
      </w:r>
      <w:r w:rsidRPr="0077084E">
        <w:rPr>
          <w:rFonts w:ascii="Times New Roman" w:hAnsi="Times New Roman" w:cs="Times New Roman"/>
          <w:i/>
          <w:iCs/>
          <w:sz w:val="24"/>
          <w:szCs w:val="24"/>
        </w:rPr>
        <w:t>Aperturas Psicoanalíticas</w:t>
      </w:r>
      <w:r w:rsidRPr="0077084E">
        <w:rPr>
          <w:rFonts w:ascii="Times New Roman" w:hAnsi="Times New Roman" w:cs="Times New Roman"/>
          <w:sz w:val="24"/>
          <w:szCs w:val="24"/>
        </w:rPr>
        <w:t xml:space="preserve">, (023). </w:t>
      </w:r>
      <w:hyperlink r:id="rId15" w:history="1">
        <w:r w:rsidRPr="00C2152B">
          <w:rPr>
            <w:rStyle w:val="Hipervnculo"/>
            <w:rFonts w:ascii="Times New Roman" w:hAnsi="Times New Roman" w:cs="Times New Roman"/>
            <w:sz w:val="24"/>
            <w:szCs w:val="24"/>
          </w:rPr>
          <w:t>https://aperturas.org/articulo.php?articulo=0000404&amp;a=Los-Modelos-Operativos-Internos-IWM-dentro-de-la-teoria-del-apego</w:t>
        </w:r>
      </w:hyperlink>
      <w:r w:rsidRPr="0077084E">
        <w:rPr>
          <w:rFonts w:ascii="Times New Roman" w:hAnsi="Times New Roman" w:cs="Times New Roman"/>
          <w:sz w:val="24"/>
          <w:szCs w:val="24"/>
        </w:rPr>
        <w:t> </w:t>
      </w:r>
    </w:p>
    <w:p w14:paraId="12D57B32" w14:textId="77777777" w:rsidR="00943FBA" w:rsidRDefault="00943FBA" w:rsidP="00943FBA">
      <w:pPr>
        <w:spacing w:line="360" w:lineRule="auto"/>
        <w:ind w:left="709" w:hanging="709"/>
        <w:jc w:val="both"/>
        <w:rPr>
          <w:rFonts w:ascii="Times New Roman" w:hAnsi="Times New Roman" w:cs="Times New Roman"/>
          <w:sz w:val="24"/>
          <w:szCs w:val="24"/>
        </w:rPr>
      </w:pPr>
      <w:r w:rsidRPr="0077084E">
        <w:rPr>
          <w:rFonts w:ascii="Times New Roman" w:hAnsi="Times New Roman" w:cs="Times New Roman"/>
          <w:sz w:val="24"/>
          <w:szCs w:val="24"/>
        </w:rPr>
        <w:t>Sabogal, L.F. (2004). Psicometría y técnicas proyectivas. </w:t>
      </w:r>
      <w:proofErr w:type="spellStart"/>
      <w:r w:rsidRPr="0077084E">
        <w:rPr>
          <w:rFonts w:ascii="Times New Roman" w:hAnsi="Times New Roman" w:cs="Times New Roman"/>
          <w:sz w:val="24"/>
          <w:szCs w:val="24"/>
        </w:rPr>
        <w:t>Duazary</w:t>
      </w:r>
      <w:proofErr w:type="spellEnd"/>
      <w:r w:rsidRPr="0077084E">
        <w:rPr>
          <w:rFonts w:ascii="Times New Roman" w:hAnsi="Times New Roman" w:cs="Times New Roman"/>
          <w:sz w:val="24"/>
          <w:szCs w:val="24"/>
        </w:rPr>
        <w:t>, Universidad de Magdalena, 1(2), 134-138.  </w:t>
      </w:r>
    </w:p>
    <w:p w14:paraId="22E3F0D4" w14:textId="77777777" w:rsidR="00943FBA" w:rsidRPr="0077084E" w:rsidRDefault="00943FBA" w:rsidP="00943FBA">
      <w:pPr>
        <w:spacing w:line="360" w:lineRule="auto"/>
        <w:ind w:left="709" w:hanging="709"/>
        <w:jc w:val="both"/>
        <w:rPr>
          <w:rFonts w:ascii="Times New Roman" w:hAnsi="Times New Roman" w:cs="Times New Roman"/>
          <w:sz w:val="24"/>
          <w:szCs w:val="24"/>
        </w:rPr>
      </w:pPr>
      <w:proofErr w:type="spellStart"/>
      <w:r w:rsidRPr="0077084E">
        <w:rPr>
          <w:rFonts w:ascii="Times New Roman" w:hAnsi="Times New Roman" w:cs="Times New Roman"/>
          <w:sz w:val="24"/>
          <w:szCs w:val="24"/>
        </w:rPr>
        <w:t>Sneiderman</w:t>
      </w:r>
      <w:proofErr w:type="spellEnd"/>
      <w:r w:rsidRPr="0077084E">
        <w:rPr>
          <w:rFonts w:ascii="Times New Roman" w:hAnsi="Times New Roman" w:cs="Times New Roman"/>
          <w:sz w:val="24"/>
          <w:szCs w:val="24"/>
        </w:rPr>
        <w:t>, S., (2006). Las técnicas proyectivas como método de investigación y diagnóstico. Actualización en técnicas verbales: “El cuestionario</w:t>
      </w:r>
      <w:r>
        <w:rPr>
          <w:rFonts w:ascii="Times New Roman" w:hAnsi="Times New Roman" w:cs="Times New Roman"/>
          <w:sz w:val="24"/>
          <w:szCs w:val="24"/>
        </w:rPr>
        <w:t xml:space="preserve"> desiderativo”. </w:t>
      </w:r>
      <w:r w:rsidRPr="0077084E">
        <w:rPr>
          <w:rFonts w:ascii="Times New Roman" w:hAnsi="Times New Roman" w:cs="Times New Roman"/>
          <w:i/>
          <w:iCs/>
          <w:sz w:val="24"/>
          <w:szCs w:val="24"/>
        </w:rPr>
        <w:t>Subjetividad y Procesos Cognitivos</w:t>
      </w:r>
      <w:r>
        <w:rPr>
          <w:rFonts w:ascii="Times New Roman" w:hAnsi="Times New Roman" w:cs="Times New Roman"/>
          <w:sz w:val="24"/>
          <w:szCs w:val="24"/>
        </w:rPr>
        <w:t xml:space="preserve">, (8), 296-331. </w:t>
      </w:r>
    </w:p>
    <w:p w14:paraId="52FB220C" w14:textId="77777777" w:rsidR="009F2594" w:rsidRDefault="009F2594">
      <w:pPr>
        <w:rPr>
          <w:rFonts w:ascii="Times New Roman" w:hAnsi="Times New Roman" w:cs="Times New Roman"/>
          <w:b/>
          <w:sz w:val="28"/>
          <w:szCs w:val="28"/>
        </w:rPr>
      </w:pPr>
    </w:p>
    <w:p w14:paraId="0BB0FAEA" w14:textId="77777777" w:rsidR="009F2594" w:rsidRDefault="009F2594">
      <w:pPr>
        <w:rPr>
          <w:rFonts w:ascii="Times New Roman" w:hAnsi="Times New Roman" w:cs="Times New Roman"/>
          <w:b/>
          <w:sz w:val="28"/>
          <w:szCs w:val="28"/>
        </w:rPr>
      </w:pPr>
    </w:p>
    <w:p w14:paraId="70F22F61" w14:textId="77777777" w:rsidR="009F2594" w:rsidRDefault="009F2594">
      <w:pPr>
        <w:rPr>
          <w:rFonts w:ascii="Times New Roman" w:hAnsi="Times New Roman" w:cs="Times New Roman"/>
          <w:b/>
          <w:sz w:val="28"/>
          <w:szCs w:val="28"/>
        </w:rPr>
      </w:pPr>
    </w:p>
    <w:p w14:paraId="1212BDA2" w14:textId="77777777" w:rsidR="009F2594" w:rsidRDefault="009F2594">
      <w:pPr>
        <w:rPr>
          <w:rFonts w:ascii="Times New Roman" w:hAnsi="Times New Roman" w:cs="Times New Roman"/>
          <w:b/>
          <w:sz w:val="28"/>
          <w:szCs w:val="28"/>
        </w:rPr>
      </w:pPr>
    </w:p>
    <w:p w14:paraId="7D064924" w14:textId="77777777" w:rsidR="009F2594" w:rsidRDefault="009F2594">
      <w:pPr>
        <w:rPr>
          <w:rFonts w:ascii="Times New Roman" w:hAnsi="Times New Roman" w:cs="Times New Roman"/>
          <w:b/>
          <w:sz w:val="28"/>
          <w:szCs w:val="28"/>
        </w:rPr>
      </w:pPr>
    </w:p>
    <w:p w14:paraId="7219CC92" w14:textId="77777777" w:rsidR="009F2594" w:rsidRDefault="009F2594">
      <w:pPr>
        <w:rPr>
          <w:rFonts w:ascii="Times New Roman" w:hAnsi="Times New Roman" w:cs="Times New Roman"/>
          <w:b/>
          <w:sz w:val="28"/>
          <w:szCs w:val="28"/>
        </w:rPr>
      </w:pPr>
    </w:p>
    <w:p w14:paraId="78BD5403" w14:textId="77777777" w:rsidR="009F2594" w:rsidRDefault="009F2594">
      <w:pPr>
        <w:rPr>
          <w:rFonts w:ascii="Times New Roman" w:hAnsi="Times New Roman" w:cs="Times New Roman"/>
          <w:b/>
          <w:sz w:val="28"/>
          <w:szCs w:val="28"/>
        </w:rPr>
      </w:pPr>
    </w:p>
    <w:p w14:paraId="2A5C5097" w14:textId="77777777" w:rsidR="009F2594" w:rsidRDefault="009F2594">
      <w:pPr>
        <w:rPr>
          <w:rFonts w:ascii="Times New Roman" w:hAnsi="Times New Roman" w:cs="Times New Roman"/>
          <w:b/>
          <w:sz w:val="28"/>
          <w:szCs w:val="28"/>
        </w:rPr>
      </w:pPr>
    </w:p>
    <w:p w14:paraId="4F8FFB70" w14:textId="77777777" w:rsidR="009F2594" w:rsidRDefault="009F2594">
      <w:pPr>
        <w:rPr>
          <w:rFonts w:ascii="Times New Roman" w:hAnsi="Times New Roman" w:cs="Times New Roman"/>
          <w:b/>
          <w:sz w:val="28"/>
          <w:szCs w:val="28"/>
        </w:rPr>
      </w:pPr>
    </w:p>
    <w:p w14:paraId="64C1D469" w14:textId="77777777" w:rsidR="009F2594" w:rsidRDefault="009F2594">
      <w:pPr>
        <w:rPr>
          <w:rFonts w:ascii="Times New Roman" w:hAnsi="Times New Roman" w:cs="Times New Roman"/>
          <w:b/>
          <w:sz w:val="28"/>
          <w:szCs w:val="28"/>
        </w:rPr>
      </w:pPr>
    </w:p>
    <w:p w14:paraId="17C1A38E" w14:textId="77777777" w:rsidR="009F2594" w:rsidRDefault="009F2594">
      <w:pPr>
        <w:rPr>
          <w:rFonts w:ascii="Times New Roman" w:hAnsi="Times New Roman" w:cs="Times New Roman"/>
          <w:b/>
          <w:sz w:val="28"/>
          <w:szCs w:val="28"/>
        </w:rPr>
      </w:pPr>
    </w:p>
    <w:p w14:paraId="3A4BAA05" w14:textId="77777777" w:rsidR="009F2594" w:rsidRDefault="009F2594">
      <w:pPr>
        <w:rPr>
          <w:rFonts w:ascii="Times New Roman" w:hAnsi="Times New Roman" w:cs="Times New Roman"/>
          <w:b/>
          <w:sz w:val="28"/>
          <w:szCs w:val="28"/>
        </w:rPr>
      </w:pPr>
    </w:p>
    <w:p w14:paraId="6C2A0887" w14:textId="77777777" w:rsidR="009F2594" w:rsidRDefault="009F2594">
      <w:pPr>
        <w:rPr>
          <w:rFonts w:ascii="Times New Roman" w:hAnsi="Times New Roman" w:cs="Times New Roman"/>
          <w:b/>
          <w:sz w:val="28"/>
          <w:szCs w:val="28"/>
        </w:rPr>
      </w:pPr>
    </w:p>
    <w:p w14:paraId="500CCE11" w14:textId="77777777" w:rsidR="009F2594" w:rsidRDefault="009F2594">
      <w:pPr>
        <w:rPr>
          <w:rFonts w:ascii="Times New Roman" w:hAnsi="Times New Roman" w:cs="Times New Roman"/>
          <w:b/>
          <w:sz w:val="28"/>
          <w:szCs w:val="28"/>
        </w:rPr>
      </w:pPr>
    </w:p>
    <w:p w14:paraId="4C3A489E" w14:textId="77777777" w:rsidR="009F2594" w:rsidRPr="009F2594" w:rsidRDefault="009F2594">
      <w:pPr>
        <w:rPr>
          <w:rFonts w:ascii="Times New Roman" w:hAnsi="Times New Roman" w:cs="Times New Roman"/>
          <w:bCs/>
          <w:sz w:val="24"/>
          <w:szCs w:val="24"/>
        </w:rPr>
      </w:pPr>
    </w:p>
    <w:p w14:paraId="7C3AC98A" w14:textId="77777777" w:rsidR="009F2594" w:rsidRPr="009F2594" w:rsidRDefault="009F2594">
      <w:pPr>
        <w:rPr>
          <w:rFonts w:ascii="Times New Roman" w:hAnsi="Times New Roman" w:cs="Times New Roman"/>
          <w:b/>
          <w:sz w:val="24"/>
          <w:szCs w:val="24"/>
        </w:rPr>
      </w:pPr>
    </w:p>
    <w:sectPr w:rsidR="009F2594" w:rsidRPr="009F2594" w:rsidSect="001E440E">
      <w:footerReference w:type="default" r:id="rId16"/>
      <w:pgSz w:w="11906" w:h="16838"/>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0D1980" w14:textId="77777777" w:rsidR="00EF77E3" w:rsidRDefault="00EF77E3" w:rsidP="001E440E">
      <w:pPr>
        <w:spacing w:after="0" w:line="240" w:lineRule="auto"/>
      </w:pPr>
      <w:r>
        <w:separator/>
      </w:r>
    </w:p>
  </w:endnote>
  <w:endnote w:type="continuationSeparator" w:id="0">
    <w:p w14:paraId="4E20138A" w14:textId="77777777" w:rsidR="00EF77E3" w:rsidRDefault="00EF77E3" w:rsidP="001E44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59552511"/>
      <w:docPartObj>
        <w:docPartGallery w:val="Page Numbers (Bottom of Page)"/>
        <w:docPartUnique/>
      </w:docPartObj>
    </w:sdtPr>
    <w:sdtContent>
      <w:p w14:paraId="4B8658B0" w14:textId="5B22CE2D" w:rsidR="00896E54" w:rsidRDefault="00896E54">
        <w:pPr>
          <w:pStyle w:val="Piedepgina"/>
          <w:jc w:val="right"/>
        </w:pPr>
        <w:r>
          <w:fldChar w:fldCharType="begin"/>
        </w:r>
        <w:r>
          <w:instrText>PAGE   \* MERGEFORMAT</w:instrText>
        </w:r>
        <w:r>
          <w:fldChar w:fldCharType="separate"/>
        </w:r>
        <w:r w:rsidR="00B25B2D">
          <w:rPr>
            <w:noProof/>
          </w:rPr>
          <w:t>33</w:t>
        </w:r>
        <w:r>
          <w:fldChar w:fldCharType="end"/>
        </w:r>
      </w:p>
    </w:sdtContent>
  </w:sdt>
  <w:p w14:paraId="26502852" w14:textId="77777777" w:rsidR="00896E54" w:rsidRDefault="00896E5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1038B1" w14:textId="77777777" w:rsidR="00EF77E3" w:rsidRDefault="00EF77E3" w:rsidP="001E440E">
      <w:pPr>
        <w:spacing w:after="0" w:line="240" w:lineRule="auto"/>
      </w:pPr>
      <w:r>
        <w:separator/>
      </w:r>
    </w:p>
  </w:footnote>
  <w:footnote w:type="continuationSeparator" w:id="0">
    <w:p w14:paraId="4E727441" w14:textId="77777777" w:rsidR="00EF77E3" w:rsidRDefault="00EF77E3" w:rsidP="001E440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B940D7"/>
    <w:multiLevelType w:val="hybridMultilevel"/>
    <w:tmpl w:val="8D80E6C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32622802"/>
    <w:multiLevelType w:val="hybridMultilevel"/>
    <w:tmpl w:val="304E740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388D3589"/>
    <w:multiLevelType w:val="hybridMultilevel"/>
    <w:tmpl w:val="1FC07126"/>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3F834003"/>
    <w:multiLevelType w:val="hybridMultilevel"/>
    <w:tmpl w:val="7B7A8BBE"/>
    <w:lvl w:ilvl="0" w:tplc="A37E9AA0">
      <w:start w:val="1"/>
      <w:numFmt w:val="decimal"/>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4" w15:restartNumberingAfterBreak="0">
    <w:nsid w:val="41DF4938"/>
    <w:multiLevelType w:val="hybridMultilevel"/>
    <w:tmpl w:val="CD34C48A"/>
    <w:lvl w:ilvl="0" w:tplc="6C94EDF8">
      <w:start w:val="1"/>
      <w:numFmt w:val="lowerLetter"/>
      <w:lvlText w:val="%1)"/>
      <w:lvlJc w:val="left"/>
      <w:pPr>
        <w:ind w:left="720" w:hanging="360"/>
      </w:pPr>
      <w:rPr>
        <w:rFonts w:ascii="Times New Roman" w:hAnsi="Times New Roman" w:cs="Times New Roman" w:hint="default"/>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5F63D68"/>
    <w:multiLevelType w:val="hybridMultilevel"/>
    <w:tmpl w:val="6C08E8A8"/>
    <w:lvl w:ilvl="0" w:tplc="2FE6E86E">
      <w:start w:val="1"/>
      <w:numFmt w:val="lowerLetter"/>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6" w15:restartNumberingAfterBreak="0">
    <w:nsid w:val="463D491B"/>
    <w:multiLevelType w:val="hybridMultilevel"/>
    <w:tmpl w:val="F6884AD0"/>
    <w:lvl w:ilvl="0" w:tplc="0C0A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BD26CF6"/>
    <w:multiLevelType w:val="hybridMultilevel"/>
    <w:tmpl w:val="D1E8617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6E2D7857"/>
    <w:multiLevelType w:val="hybridMultilevel"/>
    <w:tmpl w:val="FAD8C23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E7C4782"/>
    <w:multiLevelType w:val="hybridMultilevel"/>
    <w:tmpl w:val="8990CC06"/>
    <w:lvl w:ilvl="0" w:tplc="BE5E8C9A">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75D82EEF"/>
    <w:multiLevelType w:val="hybridMultilevel"/>
    <w:tmpl w:val="DA0A3C92"/>
    <w:lvl w:ilvl="0" w:tplc="4678FB22">
      <w:start w:val="1"/>
      <w:numFmt w:val="lowerLetter"/>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num w:numId="1" w16cid:durableId="597904504">
    <w:abstractNumId w:val="7"/>
  </w:num>
  <w:num w:numId="2" w16cid:durableId="580942316">
    <w:abstractNumId w:val="1"/>
  </w:num>
  <w:num w:numId="3" w16cid:durableId="911768539">
    <w:abstractNumId w:val="9"/>
  </w:num>
  <w:num w:numId="4" w16cid:durableId="1979336287">
    <w:abstractNumId w:val="2"/>
  </w:num>
  <w:num w:numId="5" w16cid:durableId="573900421">
    <w:abstractNumId w:val="0"/>
  </w:num>
  <w:num w:numId="6" w16cid:durableId="1422950304">
    <w:abstractNumId w:val="6"/>
  </w:num>
  <w:num w:numId="7" w16cid:durableId="157427488">
    <w:abstractNumId w:val="10"/>
  </w:num>
  <w:num w:numId="8" w16cid:durableId="1027222781">
    <w:abstractNumId w:val="5"/>
  </w:num>
  <w:num w:numId="9" w16cid:durableId="803549573">
    <w:abstractNumId w:val="8"/>
  </w:num>
  <w:num w:numId="10" w16cid:durableId="501628953">
    <w:abstractNumId w:val="3"/>
  </w:num>
  <w:num w:numId="11" w16cid:durableId="113922694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19E4"/>
    <w:rsid w:val="0000307C"/>
    <w:rsid w:val="00006CD2"/>
    <w:rsid w:val="00015E08"/>
    <w:rsid w:val="00022A20"/>
    <w:rsid w:val="000305D3"/>
    <w:rsid w:val="000348A4"/>
    <w:rsid w:val="00041265"/>
    <w:rsid w:val="00046CA2"/>
    <w:rsid w:val="0005048A"/>
    <w:rsid w:val="00052FE6"/>
    <w:rsid w:val="00061C06"/>
    <w:rsid w:val="00062649"/>
    <w:rsid w:val="00064206"/>
    <w:rsid w:val="000712BF"/>
    <w:rsid w:val="000724BF"/>
    <w:rsid w:val="000913D0"/>
    <w:rsid w:val="000946C6"/>
    <w:rsid w:val="00094AD0"/>
    <w:rsid w:val="000A56AD"/>
    <w:rsid w:val="000A6ABA"/>
    <w:rsid w:val="000B23FC"/>
    <w:rsid w:val="000B262F"/>
    <w:rsid w:val="000B30AE"/>
    <w:rsid w:val="000B4AA6"/>
    <w:rsid w:val="000B4BF0"/>
    <w:rsid w:val="000B7DE1"/>
    <w:rsid w:val="000C43B9"/>
    <w:rsid w:val="000C5A69"/>
    <w:rsid w:val="000C630A"/>
    <w:rsid w:val="000D7339"/>
    <w:rsid w:val="000E75E7"/>
    <w:rsid w:val="000F163B"/>
    <w:rsid w:val="001026D2"/>
    <w:rsid w:val="00105C9A"/>
    <w:rsid w:val="00106728"/>
    <w:rsid w:val="00112F77"/>
    <w:rsid w:val="00120739"/>
    <w:rsid w:val="001241C5"/>
    <w:rsid w:val="00124496"/>
    <w:rsid w:val="001277E1"/>
    <w:rsid w:val="00131506"/>
    <w:rsid w:val="00131E5B"/>
    <w:rsid w:val="00135F03"/>
    <w:rsid w:val="00146216"/>
    <w:rsid w:val="0015235C"/>
    <w:rsid w:val="00152433"/>
    <w:rsid w:val="001525AB"/>
    <w:rsid w:val="001563F9"/>
    <w:rsid w:val="00160EF7"/>
    <w:rsid w:val="001624DF"/>
    <w:rsid w:val="00166A95"/>
    <w:rsid w:val="00166C5C"/>
    <w:rsid w:val="0017210F"/>
    <w:rsid w:val="00173923"/>
    <w:rsid w:val="00174E0C"/>
    <w:rsid w:val="00183362"/>
    <w:rsid w:val="001845C7"/>
    <w:rsid w:val="00187556"/>
    <w:rsid w:val="00193E5A"/>
    <w:rsid w:val="00196D71"/>
    <w:rsid w:val="00197818"/>
    <w:rsid w:val="00197E64"/>
    <w:rsid w:val="001A2167"/>
    <w:rsid w:val="001A2890"/>
    <w:rsid w:val="001A6AD5"/>
    <w:rsid w:val="001B05A8"/>
    <w:rsid w:val="001B38C7"/>
    <w:rsid w:val="001C3005"/>
    <w:rsid w:val="001C4B3D"/>
    <w:rsid w:val="001D1E66"/>
    <w:rsid w:val="001D7689"/>
    <w:rsid w:val="001E42AF"/>
    <w:rsid w:val="001E440E"/>
    <w:rsid w:val="001E48BE"/>
    <w:rsid w:val="001F100A"/>
    <w:rsid w:val="00201122"/>
    <w:rsid w:val="00203A35"/>
    <w:rsid w:val="00203EF0"/>
    <w:rsid w:val="002108FC"/>
    <w:rsid w:val="00220489"/>
    <w:rsid w:val="00221D28"/>
    <w:rsid w:val="00237E15"/>
    <w:rsid w:val="00240020"/>
    <w:rsid w:val="00241DD9"/>
    <w:rsid w:val="002460DD"/>
    <w:rsid w:val="00251177"/>
    <w:rsid w:val="002513D5"/>
    <w:rsid w:val="00251842"/>
    <w:rsid w:val="00251F1F"/>
    <w:rsid w:val="002532AE"/>
    <w:rsid w:val="00255CBE"/>
    <w:rsid w:val="0025781D"/>
    <w:rsid w:val="00283EE5"/>
    <w:rsid w:val="00284475"/>
    <w:rsid w:val="00287538"/>
    <w:rsid w:val="002905F6"/>
    <w:rsid w:val="002A007C"/>
    <w:rsid w:val="002B005D"/>
    <w:rsid w:val="002B57B8"/>
    <w:rsid w:val="002B6143"/>
    <w:rsid w:val="002C208A"/>
    <w:rsid w:val="002D536E"/>
    <w:rsid w:val="002E1289"/>
    <w:rsid w:val="002E3236"/>
    <w:rsid w:val="002E4E2D"/>
    <w:rsid w:val="002E75EA"/>
    <w:rsid w:val="002F003A"/>
    <w:rsid w:val="002F5A58"/>
    <w:rsid w:val="002F7C15"/>
    <w:rsid w:val="00302BF7"/>
    <w:rsid w:val="003041B7"/>
    <w:rsid w:val="0031098A"/>
    <w:rsid w:val="0031634E"/>
    <w:rsid w:val="00317006"/>
    <w:rsid w:val="00320D0C"/>
    <w:rsid w:val="00330940"/>
    <w:rsid w:val="00334B17"/>
    <w:rsid w:val="0034688A"/>
    <w:rsid w:val="003554CD"/>
    <w:rsid w:val="0035599C"/>
    <w:rsid w:val="00365F3E"/>
    <w:rsid w:val="0037699B"/>
    <w:rsid w:val="0038129E"/>
    <w:rsid w:val="003931A8"/>
    <w:rsid w:val="00394B69"/>
    <w:rsid w:val="00395B70"/>
    <w:rsid w:val="00396042"/>
    <w:rsid w:val="003A519B"/>
    <w:rsid w:val="003B25C3"/>
    <w:rsid w:val="003C71F8"/>
    <w:rsid w:val="003D50A7"/>
    <w:rsid w:val="003E61C9"/>
    <w:rsid w:val="003F0C18"/>
    <w:rsid w:val="0041361F"/>
    <w:rsid w:val="00413A2B"/>
    <w:rsid w:val="00417F85"/>
    <w:rsid w:val="004261C8"/>
    <w:rsid w:val="004365FF"/>
    <w:rsid w:val="00441F90"/>
    <w:rsid w:val="0044554F"/>
    <w:rsid w:val="004675B4"/>
    <w:rsid w:val="00477A73"/>
    <w:rsid w:val="00480554"/>
    <w:rsid w:val="00482EB9"/>
    <w:rsid w:val="00483BDD"/>
    <w:rsid w:val="004846A4"/>
    <w:rsid w:val="004879BB"/>
    <w:rsid w:val="004954AE"/>
    <w:rsid w:val="004B02DC"/>
    <w:rsid w:val="004C150F"/>
    <w:rsid w:val="004D2679"/>
    <w:rsid w:val="004D3B14"/>
    <w:rsid w:val="004E1E54"/>
    <w:rsid w:val="004E4626"/>
    <w:rsid w:val="004E48B2"/>
    <w:rsid w:val="004E4ADD"/>
    <w:rsid w:val="004F5475"/>
    <w:rsid w:val="00504170"/>
    <w:rsid w:val="005048DE"/>
    <w:rsid w:val="0052018E"/>
    <w:rsid w:val="005216A0"/>
    <w:rsid w:val="00543A16"/>
    <w:rsid w:val="0055439B"/>
    <w:rsid w:val="00563ECC"/>
    <w:rsid w:val="0056723E"/>
    <w:rsid w:val="005727F0"/>
    <w:rsid w:val="00580615"/>
    <w:rsid w:val="00580AE8"/>
    <w:rsid w:val="0058221F"/>
    <w:rsid w:val="00585B14"/>
    <w:rsid w:val="00597D88"/>
    <w:rsid w:val="005A0057"/>
    <w:rsid w:val="005A08DB"/>
    <w:rsid w:val="005A6666"/>
    <w:rsid w:val="005B1C35"/>
    <w:rsid w:val="005B39CF"/>
    <w:rsid w:val="005B3C59"/>
    <w:rsid w:val="005B4DB1"/>
    <w:rsid w:val="005C5567"/>
    <w:rsid w:val="005D1EE7"/>
    <w:rsid w:val="005D23DB"/>
    <w:rsid w:val="005D3106"/>
    <w:rsid w:val="005E108A"/>
    <w:rsid w:val="005E19E4"/>
    <w:rsid w:val="005E61E9"/>
    <w:rsid w:val="00600E23"/>
    <w:rsid w:val="00601C8F"/>
    <w:rsid w:val="0062144B"/>
    <w:rsid w:val="00624FC0"/>
    <w:rsid w:val="00633330"/>
    <w:rsid w:val="00641218"/>
    <w:rsid w:val="00645400"/>
    <w:rsid w:val="00645D45"/>
    <w:rsid w:val="00665283"/>
    <w:rsid w:val="006660FE"/>
    <w:rsid w:val="006672BC"/>
    <w:rsid w:val="0067198D"/>
    <w:rsid w:val="00673A1F"/>
    <w:rsid w:val="00674E91"/>
    <w:rsid w:val="00676EF0"/>
    <w:rsid w:val="00677A51"/>
    <w:rsid w:val="0068030E"/>
    <w:rsid w:val="00682352"/>
    <w:rsid w:val="00687DD6"/>
    <w:rsid w:val="006A00E9"/>
    <w:rsid w:val="006A6FE7"/>
    <w:rsid w:val="006A71CD"/>
    <w:rsid w:val="006D43BE"/>
    <w:rsid w:val="006D649F"/>
    <w:rsid w:val="006F659A"/>
    <w:rsid w:val="00700909"/>
    <w:rsid w:val="00701B97"/>
    <w:rsid w:val="007048B2"/>
    <w:rsid w:val="00705844"/>
    <w:rsid w:val="0072316E"/>
    <w:rsid w:val="00724FFB"/>
    <w:rsid w:val="00732A92"/>
    <w:rsid w:val="00735A5A"/>
    <w:rsid w:val="00735D4F"/>
    <w:rsid w:val="007401E7"/>
    <w:rsid w:val="007415EF"/>
    <w:rsid w:val="0074185F"/>
    <w:rsid w:val="00743B41"/>
    <w:rsid w:val="00750E27"/>
    <w:rsid w:val="00760180"/>
    <w:rsid w:val="0076143B"/>
    <w:rsid w:val="00762C1A"/>
    <w:rsid w:val="00763147"/>
    <w:rsid w:val="00763396"/>
    <w:rsid w:val="00763C13"/>
    <w:rsid w:val="00763DAC"/>
    <w:rsid w:val="00771D8F"/>
    <w:rsid w:val="00773753"/>
    <w:rsid w:val="00776D5C"/>
    <w:rsid w:val="00784989"/>
    <w:rsid w:val="00787594"/>
    <w:rsid w:val="00787AD3"/>
    <w:rsid w:val="00791F2A"/>
    <w:rsid w:val="007A0A18"/>
    <w:rsid w:val="007A14F0"/>
    <w:rsid w:val="007A19C1"/>
    <w:rsid w:val="007A1BB6"/>
    <w:rsid w:val="007A2E69"/>
    <w:rsid w:val="007A47C5"/>
    <w:rsid w:val="007A7C4B"/>
    <w:rsid w:val="007B0394"/>
    <w:rsid w:val="007B2222"/>
    <w:rsid w:val="007B3F32"/>
    <w:rsid w:val="007B456A"/>
    <w:rsid w:val="007B59BD"/>
    <w:rsid w:val="007C1969"/>
    <w:rsid w:val="007C20D6"/>
    <w:rsid w:val="007C4434"/>
    <w:rsid w:val="007C7A97"/>
    <w:rsid w:val="007E61DE"/>
    <w:rsid w:val="007E673A"/>
    <w:rsid w:val="007E7E65"/>
    <w:rsid w:val="007F10EF"/>
    <w:rsid w:val="00802F65"/>
    <w:rsid w:val="00802FEB"/>
    <w:rsid w:val="00807328"/>
    <w:rsid w:val="00807983"/>
    <w:rsid w:val="00812EF6"/>
    <w:rsid w:val="0081398B"/>
    <w:rsid w:val="00813C9E"/>
    <w:rsid w:val="00815D50"/>
    <w:rsid w:val="00823E23"/>
    <w:rsid w:val="00842B50"/>
    <w:rsid w:val="00843FE5"/>
    <w:rsid w:val="00852124"/>
    <w:rsid w:val="00861EAB"/>
    <w:rsid w:val="0086230A"/>
    <w:rsid w:val="00866A8D"/>
    <w:rsid w:val="00870031"/>
    <w:rsid w:val="008730F9"/>
    <w:rsid w:val="008803CE"/>
    <w:rsid w:val="00881835"/>
    <w:rsid w:val="00883E96"/>
    <w:rsid w:val="0088755E"/>
    <w:rsid w:val="00896E54"/>
    <w:rsid w:val="008A26D5"/>
    <w:rsid w:val="008A2ABC"/>
    <w:rsid w:val="008A3AF1"/>
    <w:rsid w:val="008A5B62"/>
    <w:rsid w:val="008B1AD9"/>
    <w:rsid w:val="008B3581"/>
    <w:rsid w:val="008C4BFE"/>
    <w:rsid w:val="008C71D7"/>
    <w:rsid w:val="008D1C31"/>
    <w:rsid w:val="008D2068"/>
    <w:rsid w:val="008D64BA"/>
    <w:rsid w:val="008E0336"/>
    <w:rsid w:val="008E2962"/>
    <w:rsid w:val="008F37B1"/>
    <w:rsid w:val="00915743"/>
    <w:rsid w:val="009237B7"/>
    <w:rsid w:val="00932DFF"/>
    <w:rsid w:val="00935BA6"/>
    <w:rsid w:val="00936FD2"/>
    <w:rsid w:val="00940F8B"/>
    <w:rsid w:val="00943FBA"/>
    <w:rsid w:val="00945E73"/>
    <w:rsid w:val="00963D0A"/>
    <w:rsid w:val="009664B7"/>
    <w:rsid w:val="00970440"/>
    <w:rsid w:val="00982460"/>
    <w:rsid w:val="00982D4C"/>
    <w:rsid w:val="00983FF5"/>
    <w:rsid w:val="009878FA"/>
    <w:rsid w:val="00992F7B"/>
    <w:rsid w:val="009B0B50"/>
    <w:rsid w:val="009B13C8"/>
    <w:rsid w:val="009B3FE7"/>
    <w:rsid w:val="009B76C1"/>
    <w:rsid w:val="009C2724"/>
    <w:rsid w:val="009C2D17"/>
    <w:rsid w:val="009C7A6A"/>
    <w:rsid w:val="009D20E4"/>
    <w:rsid w:val="009E3198"/>
    <w:rsid w:val="009E3F89"/>
    <w:rsid w:val="009E4F59"/>
    <w:rsid w:val="009E643E"/>
    <w:rsid w:val="009F2594"/>
    <w:rsid w:val="009F471F"/>
    <w:rsid w:val="009F6A05"/>
    <w:rsid w:val="009F70D9"/>
    <w:rsid w:val="009F7E14"/>
    <w:rsid w:val="00A104D5"/>
    <w:rsid w:val="00A10E5F"/>
    <w:rsid w:val="00A12CE0"/>
    <w:rsid w:val="00A1774F"/>
    <w:rsid w:val="00A21CF7"/>
    <w:rsid w:val="00A239C2"/>
    <w:rsid w:val="00A25B88"/>
    <w:rsid w:val="00A262EB"/>
    <w:rsid w:val="00A277D4"/>
    <w:rsid w:val="00A30C66"/>
    <w:rsid w:val="00A36199"/>
    <w:rsid w:val="00A36CF6"/>
    <w:rsid w:val="00A42C98"/>
    <w:rsid w:val="00A500ED"/>
    <w:rsid w:val="00A60D4E"/>
    <w:rsid w:val="00A62B2E"/>
    <w:rsid w:val="00A710D0"/>
    <w:rsid w:val="00A711A8"/>
    <w:rsid w:val="00A74FF6"/>
    <w:rsid w:val="00A767E5"/>
    <w:rsid w:val="00A77AE2"/>
    <w:rsid w:val="00A8008C"/>
    <w:rsid w:val="00A80596"/>
    <w:rsid w:val="00A81D3B"/>
    <w:rsid w:val="00A821FF"/>
    <w:rsid w:val="00A84ADF"/>
    <w:rsid w:val="00AB225C"/>
    <w:rsid w:val="00AB432E"/>
    <w:rsid w:val="00AB6EE4"/>
    <w:rsid w:val="00AC006D"/>
    <w:rsid w:val="00AD18DB"/>
    <w:rsid w:val="00AD3DA5"/>
    <w:rsid w:val="00AD441B"/>
    <w:rsid w:val="00AD4CB7"/>
    <w:rsid w:val="00AD68E5"/>
    <w:rsid w:val="00AD6BD4"/>
    <w:rsid w:val="00AF32A3"/>
    <w:rsid w:val="00AF610B"/>
    <w:rsid w:val="00B01C7B"/>
    <w:rsid w:val="00B06A88"/>
    <w:rsid w:val="00B10C11"/>
    <w:rsid w:val="00B14354"/>
    <w:rsid w:val="00B146A8"/>
    <w:rsid w:val="00B210AC"/>
    <w:rsid w:val="00B25B2D"/>
    <w:rsid w:val="00B26E00"/>
    <w:rsid w:val="00B31349"/>
    <w:rsid w:val="00B32698"/>
    <w:rsid w:val="00B40B8A"/>
    <w:rsid w:val="00B47A62"/>
    <w:rsid w:val="00B52293"/>
    <w:rsid w:val="00B527B4"/>
    <w:rsid w:val="00B67CC5"/>
    <w:rsid w:val="00B879BF"/>
    <w:rsid w:val="00B92EE9"/>
    <w:rsid w:val="00B95EDC"/>
    <w:rsid w:val="00BA1DCF"/>
    <w:rsid w:val="00BA2127"/>
    <w:rsid w:val="00BB517E"/>
    <w:rsid w:val="00BB7B40"/>
    <w:rsid w:val="00BC0BAC"/>
    <w:rsid w:val="00BC0BD1"/>
    <w:rsid w:val="00BC2C5C"/>
    <w:rsid w:val="00BC493F"/>
    <w:rsid w:val="00BC570F"/>
    <w:rsid w:val="00BD08B8"/>
    <w:rsid w:val="00BD2299"/>
    <w:rsid w:val="00BD48CC"/>
    <w:rsid w:val="00BD4A93"/>
    <w:rsid w:val="00BE1EBC"/>
    <w:rsid w:val="00BE1FD9"/>
    <w:rsid w:val="00BE649B"/>
    <w:rsid w:val="00BF023D"/>
    <w:rsid w:val="00C02CA5"/>
    <w:rsid w:val="00C065CF"/>
    <w:rsid w:val="00C20C97"/>
    <w:rsid w:val="00C21803"/>
    <w:rsid w:val="00C21A09"/>
    <w:rsid w:val="00C21F7F"/>
    <w:rsid w:val="00C22D52"/>
    <w:rsid w:val="00C32EDC"/>
    <w:rsid w:val="00C33237"/>
    <w:rsid w:val="00C344C1"/>
    <w:rsid w:val="00C369BA"/>
    <w:rsid w:val="00C43F70"/>
    <w:rsid w:val="00C55ECD"/>
    <w:rsid w:val="00C6592B"/>
    <w:rsid w:val="00C758EE"/>
    <w:rsid w:val="00C807C3"/>
    <w:rsid w:val="00CA3F62"/>
    <w:rsid w:val="00CB5DA5"/>
    <w:rsid w:val="00CC05D2"/>
    <w:rsid w:val="00CC4F5F"/>
    <w:rsid w:val="00CC4F6C"/>
    <w:rsid w:val="00CC5786"/>
    <w:rsid w:val="00CD2F01"/>
    <w:rsid w:val="00CD44D1"/>
    <w:rsid w:val="00CD45AC"/>
    <w:rsid w:val="00CD46B3"/>
    <w:rsid w:val="00CD624C"/>
    <w:rsid w:val="00CE4AC2"/>
    <w:rsid w:val="00CE5C0D"/>
    <w:rsid w:val="00CF1BE7"/>
    <w:rsid w:val="00CF7833"/>
    <w:rsid w:val="00D053AF"/>
    <w:rsid w:val="00D12AE3"/>
    <w:rsid w:val="00D27532"/>
    <w:rsid w:val="00D278AB"/>
    <w:rsid w:val="00D30B57"/>
    <w:rsid w:val="00D36485"/>
    <w:rsid w:val="00D46B27"/>
    <w:rsid w:val="00D476D9"/>
    <w:rsid w:val="00D47D1E"/>
    <w:rsid w:val="00D5060E"/>
    <w:rsid w:val="00D626C8"/>
    <w:rsid w:val="00D656AE"/>
    <w:rsid w:val="00D70C71"/>
    <w:rsid w:val="00D857FD"/>
    <w:rsid w:val="00DA0D47"/>
    <w:rsid w:val="00DA19C1"/>
    <w:rsid w:val="00DA306C"/>
    <w:rsid w:val="00DA50D6"/>
    <w:rsid w:val="00DB6653"/>
    <w:rsid w:val="00DC23E5"/>
    <w:rsid w:val="00DC5661"/>
    <w:rsid w:val="00DE0D50"/>
    <w:rsid w:val="00DE5EB1"/>
    <w:rsid w:val="00DE690E"/>
    <w:rsid w:val="00DF184A"/>
    <w:rsid w:val="00DF4058"/>
    <w:rsid w:val="00E06ADC"/>
    <w:rsid w:val="00E11406"/>
    <w:rsid w:val="00E12ED2"/>
    <w:rsid w:val="00E16FB9"/>
    <w:rsid w:val="00E17177"/>
    <w:rsid w:val="00E2201B"/>
    <w:rsid w:val="00E35204"/>
    <w:rsid w:val="00E44793"/>
    <w:rsid w:val="00E4592C"/>
    <w:rsid w:val="00E53CD5"/>
    <w:rsid w:val="00E560BB"/>
    <w:rsid w:val="00E611C8"/>
    <w:rsid w:val="00E61BC2"/>
    <w:rsid w:val="00E62440"/>
    <w:rsid w:val="00E62D8E"/>
    <w:rsid w:val="00E6549E"/>
    <w:rsid w:val="00E67871"/>
    <w:rsid w:val="00E720FF"/>
    <w:rsid w:val="00E72F9C"/>
    <w:rsid w:val="00E733F3"/>
    <w:rsid w:val="00E73C2A"/>
    <w:rsid w:val="00E7405F"/>
    <w:rsid w:val="00E7542F"/>
    <w:rsid w:val="00EA382D"/>
    <w:rsid w:val="00EB1C65"/>
    <w:rsid w:val="00EB52F2"/>
    <w:rsid w:val="00EB55C6"/>
    <w:rsid w:val="00EB6781"/>
    <w:rsid w:val="00EB77CB"/>
    <w:rsid w:val="00EC378D"/>
    <w:rsid w:val="00EC3ED0"/>
    <w:rsid w:val="00ED0C9B"/>
    <w:rsid w:val="00ED16F4"/>
    <w:rsid w:val="00ED70C4"/>
    <w:rsid w:val="00EE6D1C"/>
    <w:rsid w:val="00EF1FDE"/>
    <w:rsid w:val="00EF2419"/>
    <w:rsid w:val="00EF59B8"/>
    <w:rsid w:val="00EF6809"/>
    <w:rsid w:val="00EF77E3"/>
    <w:rsid w:val="00EF7929"/>
    <w:rsid w:val="00F03BFC"/>
    <w:rsid w:val="00F123C7"/>
    <w:rsid w:val="00F146D5"/>
    <w:rsid w:val="00F1491B"/>
    <w:rsid w:val="00F236BE"/>
    <w:rsid w:val="00F25552"/>
    <w:rsid w:val="00F25A65"/>
    <w:rsid w:val="00F25B63"/>
    <w:rsid w:val="00F320FF"/>
    <w:rsid w:val="00F33D7D"/>
    <w:rsid w:val="00F41538"/>
    <w:rsid w:val="00F512C9"/>
    <w:rsid w:val="00F57FB8"/>
    <w:rsid w:val="00F7636C"/>
    <w:rsid w:val="00F865AE"/>
    <w:rsid w:val="00F916A0"/>
    <w:rsid w:val="00F948CE"/>
    <w:rsid w:val="00F977ED"/>
    <w:rsid w:val="00FA243F"/>
    <w:rsid w:val="00FA6B91"/>
    <w:rsid w:val="00FB3485"/>
    <w:rsid w:val="00FC0DEB"/>
    <w:rsid w:val="00FC15D2"/>
    <w:rsid w:val="00FC6F4A"/>
    <w:rsid w:val="00FE0109"/>
    <w:rsid w:val="00FE1C9E"/>
    <w:rsid w:val="00FE29E6"/>
    <w:rsid w:val="00FE46DD"/>
    <w:rsid w:val="00FE4B4E"/>
    <w:rsid w:val="00FF2735"/>
    <w:rsid w:val="00FF2D2E"/>
    <w:rsid w:val="00FF46DC"/>
    <w:rsid w:val="00FF7628"/>
  </w:rsids>
  <m:mathPr>
    <m:mathFont m:val="Cambria Math"/>
    <m:brkBin m:val="before"/>
    <m:brkBinSub m:val="--"/>
    <m:smallFrac m:val="0"/>
    <m:dispDef/>
    <m:lMargin m:val="0"/>
    <m:rMargin m:val="0"/>
    <m:defJc m:val="centerGroup"/>
    <m:wrapIndent m:val="1440"/>
    <m:intLim m:val="subSup"/>
    <m:naryLim m:val="undOvr"/>
  </m:mathPr>
  <w:themeFontLang w:val="es-E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B5ED0"/>
  <w15:chartTrackingRefBased/>
  <w15:docId w15:val="{750AA2B9-FF00-4977-8392-17672775AA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C33237"/>
    <w:pPr>
      <w:keepNext/>
      <w:keepLines/>
      <w:spacing w:before="240" w:after="0"/>
      <w:outlineLvl w:val="0"/>
    </w:pPr>
    <w:rPr>
      <w:rFonts w:ascii="Times New Roman" w:eastAsiaTheme="majorEastAsia" w:hAnsi="Times New Roman" w:cstheme="majorBidi"/>
      <w:b/>
      <w:sz w:val="24"/>
      <w:szCs w:val="32"/>
    </w:rPr>
  </w:style>
  <w:style w:type="paragraph" w:styleId="Ttulo2">
    <w:name w:val="heading 2"/>
    <w:basedOn w:val="Normal"/>
    <w:next w:val="Normal"/>
    <w:link w:val="Ttulo2Car"/>
    <w:uiPriority w:val="9"/>
    <w:unhideWhenUsed/>
    <w:qFormat/>
    <w:rsid w:val="00CD45AC"/>
    <w:pPr>
      <w:keepNext/>
      <w:keepLines/>
      <w:spacing w:before="40" w:after="0"/>
      <w:outlineLvl w:val="1"/>
    </w:pPr>
    <w:rPr>
      <w:rFonts w:ascii="Times New Roman" w:eastAsiaTheme="majorEastAsia" w:hAnsi="Times New Roman" w:cstheme="majorBidi"/>
      <w:b/>
      <w:sz w:val="24"/>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E19E4"/>
    <w:pPr>
      <w:ind w:left="720"/>
      <w:contextualSpacing/>
    </w:pPr>
  </w:style>
  <w:style w:type="paragraph" w:styleId="Textodeglobo">
    <w:name w:val="Balloon Text"/>
    <w:basedOn w:val="Normal"/>
    <w:link w:val="TextodegloboCar"/>
    <w:uiPriority w:val="99"/>
    <w:semiHidden/>
    <w:unhideWhenUsed/>
    <w:rsid w:val="00A262E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262EB"/>
    <w:rPr>
      <w:rFonts w:ascii="Segoe UI" w:hAnsi="Segoe UI" w:cs="Segoe UI"/>
      <w:sz w:val="18"/>
      <w:szCs w:val="18"/>
    </w:rPr>
  </w:style>
  <w:style w:type="character" w:styleId="Refdecomentario">
    <w:name w:val="annotation reference"/>
    <w:basedOn w:val="Fuentedeprrafopredeter"/>
    <w:uiPriority w:val="99"/>
    <w:semiHidden/>
    <w:unhideWhenUsed/>
    <w:rsid w:val="00A262EB"/>
    <w:rPr>
      <w:sz w:val="16"/>
      <w:szCs w:val="16"/>
    </w:rPr>
  </w:style>
  <w:style w:type="paragraph" w:styleId="Textocomentario">
    <w:name w:val="annotation text"/>
    <w:basedOn w:val="Normal"/>
    <w:link w:val="TextocomentarioCar"/>
    <w:uiPriority w:val="99"/>
    <w:semiHidden/>
    <w:unhideWhenUsed/>
    <w:rsid w:val="00A262EB"/>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262EB"/>
    <w:rPr>
      <w:sz w:val="20"/>
      <w:szCs w:val="20"/>
    </w:rPr>
  </w:style>
  <w:style w:type="paragraph" w:styleId="Asuntodelcomentario">
    <w:name w:val="annotation subject"/>
    <w:basedOn w:val="Textocomentario"/>
    <w:next w:val="Textocomentario"/>
    <w:link w:val="AsuntodelcomentarioCar"/>
    <w:uiPriority w:val="99"/>
    <w:semiHidden/>
    <w:unhideWhenUsed/>
    <w:rsid w:val="00A262EB"/>
    <w:rPr>
      <w:b/>
      <w:bCs/>
    </w:rPr>
  </w:style>
  <w:style w:type="character" w:customStyle="1" w:styleId="AsuntodelcomentarioCar">
    <w:name w:val="Asunto del comentario Car"/>
    <w:basedOn w:val="TextocomentarioCar"/>
    <w:link w:val="Asuntodelcomentario"/>
    <w:uiPriority w:val="99"/>
    <w:semiHidden/>
    <w:rsid w:val="00A262EB"/>
    <w:rPr>
      <w:b/>
      <w:bCs/>
      <w:sz w:val="20"/>
      <w:szCs w:val="20"/>
    </w:rPr>
  </w:style>
  <w:style w:type="character" w:styleId="Hipervnculo">
    <w:name w:val="Hyperlink"/>
    <w:basedOn w:val="Fuentedeprrafopredeter"/>
    <w:uiPriority w:val="99"/>
    <w:unhideWhenUsed/>
    <w:rsid w:val="00C33237"/>
    <w:rPr>
      <w:color w:val="0563C1" w:themeColor="hyperlink"/>
      <w:u w:val="single"/>
    </w:rPr>
  </w:style>
  <w:style w:type="character" w:styleId="Hipervnculovisitado">
    <w:name w:val="FollowedHyperlink"/>
    <w:basedOn w:val="Fuentedeprrafopredeter"/>
    <w:uiPriority w:val="99"/>
    <w:semiHidden/>
    <w:unhideWhenUsed/>
    <w:rsid w:val="00C33237"/>
    <w:rPr>
      <w:color w:val="954F72" w:themeColor="followedHyperlink"/>
      <w:u w:val="single"/>
    </w:rPr>
  </w:style>
  <w:style w:type="character" w:customStyle="1" w:styleId="Ttulo1Car">
    <w:name w:val="Título 1 Car"/>
    <w:basedOn w:val="Fuentedeprrafopredeter"/>
    <w:link w:val="Ttulo1"/>
    <w:uiPriority w:val="9"/>
    <w:rsid w:val="00C33237"/>
    <w:rPr>
      <w:rFonts w:ascii="Times New Roman" w:eastAsiaTheme="majorEastAsia" w:hAnsi="Times New Roman" w:cstheme="majorBidi"/>
      <w:b/>
      <w:sz w:val="24"/>
      <w:szCs w:val="32"/>
    </w:rPr>
  </w:style>
  <w:style w:type="character" w:customStyle="1" w:styleId="Ttulo2Car">
    <w:name w:val="Título 2 Car"/>
    <w:basedOn w:val="Fuentedeprrafopredeter"/>
    <w:link w:val="Ttulo2"/>
    <w:uiPriority w:val="9"/>
    <w:rsid w:val="00CD45AC"/>
    <w:rPr>
      <w:rFonts w:ascii="Times New Roman" w:eastAsiaTheme="majorEastAsia" w:hAnsi="Times New Roman" w:cstheme="majorBidi"/>
      <w:b/>
      <w:sz w:val="24"/>
      <w:szCs w:val="26"/>
    </w:rPr>
  </w:style>
  <w:style w:type="paragraph" w:styleId="TtuloTDC">
    <w:name w:val="TOC Heading"/>
    <w:basedOn w:val="Ttulo1"/>
    <w:next w:val="Normal"/>
    <w:uiPriority w:val="39"/>
    <w:unhideWhenUsed/>
    <w:qFormat/>
    <w:rsid w:val="00A767E5"/>
    <w:pPr>
      <w:outlineLvl w:val="9"/>
    </w:pPr>
    <w:rPr>
      <w:rFonts w:asciiTheme="majorHAnsi" w:hAnsiTheme="majorHAnsi"/>
      <w:b w:val="0"/>
      <w:color w:val="2F5496" w:themeColor="accent1" w:themeShade="BF"/>
      <w:sz w:val="32"/>
      <w:lang w:eastAsia="es-ES" w:bidi="ar-SA"/>
    </w:rPr>
  </w:style>
  <w:style w:type="paragraph" w:styleId="TDC1">
    <w:name w:val="toc 1"/>
    <w:basedOn w:val="Normal"/>
    <w:next w:val="Normal"/>
    <w:autoRedefine/>
    <w:uiPriority w:val="39"/>
    <w:unhideWhenUsed/>
    <w:rsid w:val="00A767E5"/>
    <w:pPr>
      <w:spacing w:after="100"/>
    </w:pPr>
  </w:style>
  <w:style w:type="paragraph" w:styleId="TDC2">
    <w:name w:val="toc 2"/>
    <w:basedOn w:val="Normal"/>
    <w:next w:val="Normal"/>
    <w:autoRedefine/>
    <w:uiPriority w:val="39"/>
    <w:unhideWhenUsed/>
    <w:rsid w:val="00A767E5"/>
    <w:pPr>
      <w:spacing w:after="100"/>
      <w:ind w:left="220"/>
    </w:pPr>
  </w:style>
  <w:style w:type="paragraph" w:styleId="Encabezado">
    <w:name w:val="header"/>
    <w:basedOn w:val="Normal"/>
    <w:link w:val="EncabezadoCar"/>
    <w:uiPriority w:val="99"/>
    <w:unhideWhenUsed/>
    <w:rsid w:val="001E440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E440E"/>
  </w:style>
  <w:style w:type="paragraph" w:styleId="Piedepgina">
    <w:name w:val="footer"/>
    <w:basedOn w:val="Normal"/>
    <w:link w:val="PiedepginaCar"/>
    <w:uiPriority w:val="99"/>
    <w:unhideWhenUsed/>
    <w:rsid w:val="001E440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E440E"/>
  </w:style>
  <w:style w:type="character" w:customStyle="1" w:styleId="Mencinsinresolver1">
    <w:name w:val="Mención sin resolver1"/>
    <w:basedOn w:val="Fuentedeprrafopredeter"/>
    <w:uiPriority w:val="99"/>
    <w:semiHidden/>
    <w:unhideWhenUsed/>
    <w:rsid w:val="00C344C1"/>
    <w:rPr>
      <w:color w:val="605E5C"/>
      <w:shd w:val="clear" w:color="auto" w:fill="E1DFDD"/>
    </w:rPr>
  </w:style>
  <w:style w:type="character" w:customStyle="1" w:styleId="Mencinsinresolver2">
    <w:name w:val="Mención sin resolver2"/>
    <w:basedOn w:val="Fuentedeprrafopredeter"/>
    <w:uiPriority w:val="99"/>
    <w:semiHidden/>
    <w:unhideWhenUsed/>
    <w:rsid w:val="00120739"/>
    <w:rPr>
      <w:color w:val="605E5C"/>
      <w:shd w:val="clear" w:color="auto" w:fill="E1DFDD"/>
    </w:rPr>
  </w:style>
  <w:style w:type="paragraph" w:customStyle="1" w:styleId="subttulo">
    <w:name w:val="subtítulo"/>
    <w:basedOn w:val="Normal"/>
    <w:link w:val="subttuloCar"/>
    <w:qFormat/>
    <w:rsid w:val="009F2594"/>
    <w:rPr>
      <w:rFonts w:ascii="Times New Roman" w:hAnsi="Times New Roman" w:cs="Times New Roman"/>
      <w:bCs/>
      <w:sz w:val="24"/>
      <w:szCs w:val="24"/>
    </w:rPr>
  </w:style>
  <w:style w:type="character" w:customStyle="1" w:styleId="subttuloCar">
    <w:name w:val="subtítulo Car"/>
    <w:basedOn w:val="Fuentedeprrafopredeter"/>
    <w:link w:val="subttulo"/>
    <w:rsid w:val="009F2594"/>
    <w:rPr>
      <w:rFonts w:ascii="Times New Roman" w:hAnsi="Times New Roman" w:cs="Times New Roman"/>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doi.org/10.1080/146167303100007865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oi.org/10.1080/03004430.2021.1877284"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21501/16920945.2500" TargetMode="External"/><Relationship Id="rId5" Type="http://schemas.openxmlformats.org/officeDocument/2006/relationships/webSettings" Target="webSettings.xml"/><Relationship Id="rId15" Type="http://schemas.openxmlformats.org/officeDocument/2006/relationships/hyperlink" Target="https://aperturas.org/articulo.php?articulo=0000404&amp;a=Los-Modelos-Operativos-Internos-IWM-dentro-de-la-teoria-del-apego" TargetMode="External"/><Relationship Id="rId10" Type="http://schemas.openxmlformats.org/officeDocument/2006/relationships/hyperlink" Target="https://doi.org/10.1037/0012-1649.28.5.759" TargetMode="External"/><Relationship Id="rId4" Type="http://schemas.openxmlformats.org/officeDocument/2006/relationships/settings" Target="settings.xml"/><Relationship Id="rId9" Type="http://schemas.openxmlformats.org/officeDocument/2006/relationships/hyperlink" Target="https://doi.org/10.31766/revpsij.v39n2a5" TargetMode="External"/><Relationship Id="rId14" Type="http://schemas.openxmlformats.org/officeDocument/2006/relationships/hyperlink" Target="https://doi.org/10.1207/s15374424jccp2802_11"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9C2CD5-2D52-4976-9EEE-8BA1F1B820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3628</Words>
  <Characters>20680</Characters>
  <Application>Microsoft Office Word</Application>
  <DocSecurity>0</DocSecurity>
  <Lines>172</Lines>
  <Paragraphs>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Irene García Heras</dc:creator>
  <cp:keywords/>
  <dc:description/>
  <cp:lastModifiedBy>Alba Cotillas</cp:lastModifiedBy>
  <cp:revision>2</cp:revision>
  <cp:lastPrinted>2019-02-23T21:16:00Z</cp:lastPrinted>
  <dcterms:created xsi:type="dcterms:W3CDTF">2026-01-09T14:38:00Z</dcterms:created>
  <dcterms:modified xsi:type="dcterms:W3CDTF">2026-01-09T14:38:00Z</dcterms:modified>
</cp:coreProperties>
</file>