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8DD5B88" w14:textId="0FB7E29F" w:rsidR="00972FED" w:rsidRPr="008271ED" w:rsidRDefault="00972FED" w:rsidP="00972FED">
      <w:pPr>
        <w:spacing w:line="360" w:lineRule="auto"/>
        <w:jc w:val="both"/>
        <w:rPr>
          <w:rFonts w:ascii="Times New Roman" w:hAnsi="Times New Roman" w:cs="Times New Roman"/>
          <w:b/>
          <w:bCs/>
        </w:rPr>
      </w:pPr>
      <w:r w:rsidRPr="0010347F">
        <w:rPr>
          <w:rFonts w:ascii="Times New Roman" w:hAnsi="Times New Roman" w:cs="Times New Roman"/>
          <w:b/>
          <w:bCs/>
        </w:rPr>
        <w:t>TFG PSICOLOGÍA</w:t>
      </w:r>
    </w:p>
    <w:p w14:paraId="0F0D6C91" w14:textId="77777777" w:rsidR="00972FED" w:rsidRDefault="00972FED" w:rsidP="00972FED">
      <w:pPr>
        <w:spacing w:line="360" w:lineRule="auto"/>
        <w:jc w:val="both"/>
        <w:rPr>
          <w:rFonts w:ascii="Times New Roman" w:hAnsi="Times New Roman" w:cs="Times New Roman"/>
          <w:b/>
          <w:bCs/>
        </w:rPr>
      </w:pPr>
      <w:r>
        <w:rPr>
          <w:rFonts w:ascii="Times New Roman" w:hAnsi="Times New Roman" w:cs="Times New Roman"/>
          <w:b/>
          <w:bCs/>
        </w:rPr>
        <w:t>Índice</w:t>
      </w:r>
    </w:p>
    <w:p w14:paraId="110AA955" w14:textId="77777777" w:rsidR="00972FED" w:rsidRPr="0011411D" w:rsidRDefault="00972FED" w:rsidP="0011411D">
      <w:pPr>
        <w:spacing w:line="360" w:lineRule="auto"/>
        <w:jc w:val="both"/>
        <w:rPr>
          <w:rFonts w:ascii="Times New Roman" w:hAnsi="Times New Roman" w:cs="Times New Roman"/>
          <w:b/>
          <w:bCs/>
        </w:rPr>
      </w:pPr>
      <w:r w:rsidRPr="0011411D">
        <w:rPr>
          <w:rFonts w:ascii="Times New Roman" w:hAnsi="Times New Roman" w:cs="Times New Roman"/>
          <w:b/>
          <w:bCs/>
        </w:rPr>
        <w:t>Introducción</w:t>
      </w:r>
    </w:p>
    <w:p w14:paraId="413033A5" w14:textId="79A2B7E7" w:rsidR="00C2505C" w:rsidRPr="0011411D" w:rsidRDefault="00C2505C" w:rsidP="0011411D">
      <w:pPr>
        <w:spacing w:line="360" w:lineRule="auto"/>
        <w:jc w:val="both"/>
        <w:rPr>
          <w:rFonts w:ascii="Times New Roman" w:hAnsi="Times New Roman" w:cs="Times New Roman"/>
        </w:rPr>
      </w:pPr>
      <w:r w:rsidRPr="0011411D">
        <w:rPr>
          <w:rFonts w:ascii="Times New Roman" w:hAnsi="Times New Roman" w:cs="Times New Roman"/>
        </w:rPr>
        <w:t>Son múltiples las consecuencias que pueden darse tras una agresión sexual. En el presente trabajo hablaremos de una de ellas; que la víctima quede embarazada. ¿Qué ocurre cuando la víctima de una agresión sexual queda embarazada? ¿Cómo es el vínculo con el bebé si llega a tenerlo? ¿Y si la víctima se encuentra inmersa en una red de trata con fines de explotación sexual? ¿Cómo este contexto puede influir en el vínculo materno-filial?</w:t>
      </w:r>
    </w:p>
    <w:p w14:paraId="610ECD43" w14:textId="77777777" w:rsidR="00972FED" w:rsidRPr="0011411D" w:rsidRDefault="00972FED" w:rsidP="0011411D">
      <w:pPr>
        <w:spacing w:line="360" w:lineRule="auto"/>
        <w:jc w:val="both"/>
        <w:rPr>
          <w:rFonts w:ascii="Times New Roman" w:hAnsi="Times New Roman" w:cs="Times New Roman"/>
          <w:b/>
          <w:bCs/>
        </w:rPr>
      </w:pPr>
      <w:r w:rsidRPr="0011411D">
        <w:rPr>
          <w:rFonts w:ascii="Times New Roman" w:hAnsi="Times New Roman" w:cs="Times New Roman"/>
          <w:b/>
          <w:bCs/>
        </w:rPr>
        <w:t>Objetivos generales.</w:t>
      </w:r>
    </w:p>
    <w:p w14:paraId="180A3004" w14:textId="36F4FEB4" w:rsidR="00972FED" w:rsidRPr="0011411D" w:rsidRDefault="00972FED" w:rsidP="0011411D">
      <w:pPr>
        <w:pStyle w:val="Prrafodelista"/>
        <w:numPr>
          <w:ilvl w:val="0"/>
          <w:numId w:val="5"/>
        </w:numPr>
        <w:spacing w:line="360" w:lineRule="auto"/>
        <w:jc w:val="both"/>
        <w:rPr>
          <w:rFonts w:ascii="Times New Roman" w:hAnsi="Times New Roman" w:cs="Times New Roman"/>
          <w:b/>
          <w:bCs/>
        </w:rPr>
      </w:pPr>
      <w:r w:rsidRPr="0011411D">
        <w:rPr>
          <w:rFonts w:ascii="Times New Roman" w:hAnsi="Times New Roman" w:cs="Times New Roman"/>
        </w:rPr>
        <w:t xml:space="preserve">Conocer los estilos de apego que se generan entre </w:t>
      </w:r>
      <w:r w:rsidR="00C2505C" w:rsidRPr="0011411D">
        <w:rPr>
          <w:rFonts w:ascii="Times New Roman" w:hAnsi="Times New Roman" w:cs="Times New Roman"/>
        </w:rPr>
        <w:t>mujeres migrantes víctimas de trata y sus hijos/as nacidos en este contexto.</w:t>
      </w:r>
    </w:p>
    <w:p w14:paraId="0FE563B3" w14:textId="77777777" w:rsidR="00972FED" w:rsidRPr="0011411D" w:rsidRDefault="00972FED" w:rsidP="0011411D">
      <w:pPr>
        <w:spacing w:line="360" w:lineRule="auto"/>
        <w:jc w:val="both"/>
        <w:rPr>
          <w:rFonts w:ascii="Times New Roman" w:hAnsi="Times New Roman" w:cs="Times New Roman"/>
          <w:b/>
          <w:bCs/>
        </w:rPr>
      </w:pPr>
      <w:r w:rsidRPr="0011411D">
        <w:rPr>
          <w:rFonts w:ascii="Times New Roman" w:hAnsi="Times New Roman" w:cs="Times New Roman"/>
          <w:b/>
          <w:bCs/>
        </w:rPr>
        <w:t>Objetivos específicos.</w:t>
      </w:r>
    </w:p>
    <w:p w14:paraId="5E4267B5" w14:textId="77777777" w:rsidR="00972FED" w:rsidRPr="00972FED" w:rsidRDefault="00972FED" w:rsidP="00972FED">
      <w:pPr>
        <w:pStyle w:val="Prrafodelista"/>
        <w:numPr>
          <w:ilvl w:val="0"/>
          <w:numId w:val="3"/>
        </w:numPr>
        <w:spacing w:after="0" w:line="360" w:lineRule="auto"/>
        <w:jc w:val="both"/>
        <w:rPr>
          <w:rFonts w:ascii="Times New Roman" w:hAnsi="Times New Roman" w:cs="Times New Roman"/>
        </w:rPr>
      </w:pPr>
      <w:r w:rsidRPr="00972FED">
        <w:rPr>
          <w:rFonts w:ascii="Times New Roman" w:hAnsi="Times New Roman" w:cs="Times New Roman"/>
        </w:rPr>
        <w:t>Analizar cómo los síntomas de TEPT complejo que presentan muchas mujeres víctimas de trata sexual, pueden afectar en su vinculación con los menores a su cargo y en los patrones de crianza que pueda utilizar.</w:t>
      </w:r>
    </w:p>
    <w:p w14:paraId="3491760D" w14:textId="77777777" w:rsidR="00972FED" w:rsidRPr="00972FED" w:rsidRDefault="00972FED" w:rsidP="00972FED">
      <w:pPr>
        <w:pStyle w:val="Prrafodelista"/>
        <w:numPr>
          <w:ilvl w:val="0"/>
          <w:numId w:val="3"/>
        </w:numPr>
        <w:spacing w:after="0" w:line="360" w:lineRule="auto"/>
        <w:jc w:val="both"/>
        <w:rPr>
          <w:rFonts w:ascii="Times New Roman" w:hAnsi="Times New Roman" w:cs="Times New Roman"/>
        </w:rPr>
      </w:pPr>
      <w:r w:rsidRPr="00972FED">
        <w:rPr>
          <w:rFonts w:ascii="Times New Roman" w:hAnsi="Times New Roman" w:cs="Times New Roman"/>
        </w:rPr>
        <w:t xml:space="preserve">Transmisión intergeneracional del trauma. Cómo puede afectar a los hijos/as el trauma derivado de la explotación sexual hacia sus progenitoras. </w:t>
      </w:r>
    </w:p>
    <w:p w14:paraId="4B6AAEC2" w14:textId="77777777" w:rsidR="00972FED" w:rsidRPr="00972FED" w:rsidRDefault="00972FED" w:rsidP="00972FED">
      <w:pPr>
        <w:pStyle w:val="Prrafodelista"/>
        <w:numPr>
          <w:ilvl w:val="0"/>
          <w:numId w:val="3"/>
        </w:numPr>
        <w:spacing w:after="0" w:line="360" w:lineRule="auto"/>
        <w:jc w:val="both"/>
        <w:rPr>
          <w:rFonts w:ascii="Times New Roman" w:hAnsi="Times New Roman" w:cs="Times New Roman"/>
        </w:rPr>
      </w:pPr>
      <w:r w:rsidRPr="00972FED">
        <w:rPr>
          <w:rFonts w:ascii="Times New Roman" w:hAnsi="Times New Roman" w:cs="Times New Roman"/>
        </w:rPr>
        <w:t>Investigación sobre el papel de las instituciones disponibles que pueden favorecer el vínculo maternofilial en este contexto. Centros de acogida, asesoramiento jurídico y psicológico, etc.</w:t>
      </w:r>
    </w:p>
    <w:p w14:paraId="294938E6" w14:textId="000E366E" w:rsidR="00972FED" w:rsidRPr="00972FED" w:rsidRDefault="00972FED" w:rsidP="00972FED">
      <w:pPr>
        <w:pStyle w:val="Prrafodelista"/>
        <w:numPr>
          <w:ilvl w:val="0"/>
          <w:numId w:val="3"/>
        </w:numPr>
        <w:spacing w:line="360" w:lineRule="auto"/>
        <w:jc w:val="both"/>
        <w:rPr>
          <w:rFonts w:ascii="Times New Roman" w:hAnsi="Times New Roman" w:cs="Times New Roman"/>
        </w:rPr>
      </w:pPr>
      <w:r w:rsidRPr="00972FED">
        <w:rPr>
          <w:rFonts w:ascii="Times New Roman" w:hAnsi="Times New Roman" w:cs="Times New Roman"/>
        </w:rPr>
        <w:t>Análisis de los distintos modelos de intervención ya existentes centrados en la vinculación de madres migrantes víctimas de trata con sus hijos/ as</w:t>
      </w:r>
    </w:p>
    <w:p w14:paraId="6E2E9421" w14:textId="77777777" w:rsidR="00972FED" w:rsidRPr="0011411D" w:rsidRDefault="00972FED" w:rsidP="0011411D">
      <w:pPr>
        <w:spacing w:line="360" w:lineRule="auto"/>
        <w:jc w:val="both"/>
        <w:rPr>
          <w:rFonts w:ascii="Times New Roman" w:hAnsi="Times New Roman" w:cs="Times New Roman"/>
          <w:b/>
          <w:bCs/>
        </w:rPr>
      </w:pPr>
      <w:r w:rsidRPr="0011411D">
        <w:rPr>
          <w:rFonts w:ascii="Times New Roman" w:hAnsi="Times New Roman" w:cs="Times New Roman"/>
          <w:b/>
          <w:bCs/>
        </w:rPr>
        <w:t>Teorías de apego y vinculación materno filial.</w:t>
      </w:r>
    </w:p>
    <w:p w14:paraId="7A2E715D" w14:textId="686B92B8" w:rsidR="00F4338A" w:rsidRPr="0011411D" w:rsidRDefault="00F4338A" w:rsidP="0011411D">
      <w:pPr>
        <w:spacing w:line="360" w:lineRule="auto"/>
        <w:jc w:val="both"/>
        <w:rPr>
          <w:rFonts w:ascii="Times New Roman" w:hAnsi="Times New Roman" w:cs="Times New Roman"/>
        </w:rPr>
      </w:pPr>
      <w:r w:rsidRPr="0011411D">
        <w:rPr>
          <w:rFonts w:ascii="Times New Roman" w:hAnsi="Times New Roman" w:cs="Times New Roman"/>
        </w:rPr>
        <w:t>Basándonos en las teorías de ape</w:t>
      </w:r>
      <w:r w:rsidR="00D462D0" w:rsidRPr="0011411D">
        <w:rPr>
          <w:rFonts w:ascii="Times New Roman" w:hAnsi="Times New Roman" w:cs="Times New Roman"/>
        </w:rPr>
        <w:t>go desarrolladas por Bowlby y Ainsworth, el tipo de apego puede ser de tipo seguro o inseguro, dependiendo de la percepción del infante acerca de la disponibilidad física y psicológica de la figura de referencia. Esta disponibilidad será percibida de un modo u otro en función de la edad del menor pasando de la demanda de una presencia física de la figura de apego en etapas mas tempranas a una disponibilidad y presencia más de tipo psicológica a medida que van creciendo.</w:t>
      </w:r>
    </w:p>
    <w:p w14:paraId="3799E45A" w14:textId="77777777" w:rsidR="003E0AC1" w:rsidRDefault="003E0AC1" w:rsidP="00F4338A">
      <w:pPr>
        <w:pStyle w:val="Prrafodelista"/>
        <w:spacing w:line="360" w:lineRule="auto"/>
        <w:jc w:val="both"/>
        <w:rPr>
          <w:rFonts w:ascii="Times New Roman" w:hAnsi="Times New Roman" w:cs="Times New Roman"/>
        </w:rPr>
      </w:pPr>
    </w:p>
    <w:p w14:paraId="20B7EB10" w14:textId="405076B1" w:rsidR="00D462D0" w:rsidRPr="0011411D" w:rsidRDefault="00D462D0" w:rsidP="0011411D">
      <w:pPr>
        <w:spacing w:line="360" w:lineRule="auto"/>
        <w:jc w:val="both"/>
        <w:rPr>
          <w:rFonts w:ascii="Times New Roman" w:hAnsi="Times New Roman" w:cs="Times New Roman"/>
        </w:rPr>
      </w:pPr>
      <w:r w:rsidRPr="0011411D">
        <w:rPr>
          <w:rFonts w:ascii="Times New Roman" w:hAnsi="Times New Roman" w:cs="Times New Roman"/>
        </w:rPr>
        <w:lastRenderedPageBreak/>
        <w:t xml:space="preserve">Con el experimento realizado por Ainsworth acerca de la presencia de una Situación Extraña, se observan diferencias en el comportamiento de los menores a los que se evalúa. Posteriormente, se descubre que esa diferencia comportamental puede estar relacionada con las experiencias previas de apego con la madre, el tipo de crianza ejercido, así como la percepción que tiene el menor acerca de la disponibilidad de la figura de referencia. </w:t>
      </w:r>
      <w:r w:rsidR="003F4BA4" w:rsidRPr="0011411D">
        <w:rPr>
          <w:rFonts w:ascii="Times New Roman" w:hAnsi="Times New Roman" w:cs="Times New Roman"/>
        </w:rPr>
        <w:t>Además, tiene un papel importante la capacidad materna de reconocer las señales del niño y su respuesta ante las mismas.</w:t>
      </w:r>
      <w:r w:rsidR="00102F46">
        <w:rPr>
          <w:rFonts w:ascii="Times New Roman" w:hAnsi="Times New Roman" w:cs="Times New Roman"/>
        </w:rPr>
        <w:t xml:space="preserve"> </w:t>
      </w:r>
      <w:r w:rsidRPr="0011411D">
        <w:rPr>
          <w:rFonts w:ascii="Times New Roman" w:hAnsi="Times New Roman" w:cs="Times New Roman"/>
        </w:rPr>
        <w:t>Observamos entonces tres tipos de apego distinto en función de la manifestación de ansiedad ante la retirada de la figura de apego, así como de la capacidad del menor de volver a la calma cuando la figura de apego regresa.</w:t>
      </w:r>
      <w:r w:rsidR="003F4BA4" w:rsidRPr="0011411D">
        <w:rPr>
          <w:rFonts w:ascii="Times New Roman" w:hAnsi="Times New Roman" w:cs="Times New Roman"/>
        </w:rPr>
        <w:t xml:space="preserve"> Además, podemos observar la capacidad y complejidad de la exploración del niño en presencia de la figura materna.</w:t>
      </w:r>
    </w:p>
    <w:p w14:paraId="415BAF1B" w14:textId="08DE0781" w:rsidR="003F4BA4" w:rsidRPr="0011411D" w:rsidRDefault="003F4BA4" w:rsidP="0011411D">
      <w:pPr>
        <w:spacing w:line="360" w:lineRule="auto"/>
        <w:jc w:val="both"/>
        <w:rPr>
          <w:rFonts w:ascii="Times New Roman" w:hAnsi="Times New Roman" w:cs="Times New Roman"/>
        </w:rPr>
      </w:pPr>
      <w:r w:rsidRPr="0011411D">
        <w:rPr>
          <w:rFonts w:ascii="Times New Roman" w:hAnsi="Times New Roman" w:cs="Times New Roman"/>
        </w:rPr>
        <w:t xml:space="preserve">A parte de estos tres estilos de apego (seguro, evitativo y ambivalente), encontramos una serie de niños que no responde a un tipo de patrón concreto. Al investigar acerca e ello, surge un nuevo tipo de apego, el apego desorganizado, muy relacionado con experiencias de violencia, así como percepción de sentimientos de miedo por parte del niño en la figura de apego. </w:t>
      </w:r>
    </w:p>
    <w:p w14:paraId="32966C95" w14:textId="54CDB6F7" w:rsidR="003F4BA4" w:rsidRPr="0011411D" w:rsidRDefault="003F4BA4" w:rsidP="0011411D">
      <w:pPr>
        <w:spacing w:line="360" w:lineRule="auto"/>
        <w:jc w:val="both"/>
        <w:rPr>
          <w:rFonts w:ascii="Times New Roman" w:hAnsi="Times New Roman" w:cs="Times New Roman"/>
        </w:rPr>
      </w:pPr>
      <w:r w:rsidRPr="0011411D">
        <w:rPr>
          <w:rFonts w:ascii="Times New Roman" w:hAnsi="Times New Roman" w:cs="Times New Roman"/>
        </w:rPr>
        <w:t xml:space="preserve">Este es el tipo de apego que valoraremos en mayor profundidad a lo largo de este trabajo, dado a su posible presencia en los hijos/as de victimas de trata sexual, </w:t>
      </w:r>
      <w:r w:rsidR="00FE643D" w:rsidRPr="0011411D">
        <w:rPr>
          <w:rFonts w:ascii="Times New Roman" w:hAnsi="Times New Roman" w:cs="Times New Roman"/>
        </w:rPr>
        <w:t>Esto puede deberse</w:t>
      </w:r>
      <w:r w:rsidRPr="0011411D">
        <w:rPr>
          <w:rFonts w:ascii="Times New Roman" w:hAnsi="Times New Roman" w:cs="Times New Roman"/>
        </w:rPr>
        <w:t xml:space="preserve"> </w:t>
      </w:r>
      <w:r w:rsidR="00FE643D" w:rsidRPr="0011411D">
        <w:rPr>
          <w:rFonts w:ascii="Times New Roman" w:hAnsi="Times New Roman" w:cs="Times New Roman"/>
        </w:rPr>
        <w:t xml:space="preserve">a la </w:t>
      </w:r>
      <w:r w:rsidRPr="0011411D">
        <w:rPr>
          <w:rFonts w:ascii="Times New Roman" w:hAnsi="Times New Roman" w:cs="Times New Roman"/>
        </w:rPr>
        <w:t xml:space="preserve">alta percepción de violencia que enfrentan en la temprana infancia y la posibilidad de que su figura materna presente dificultades a la hora de dar una respuesta funcional a sus necesidades como posible consecuencia del trauma </w:t>
      </w:r>
      <w:r w:rsidR="00FE643D" w:rsidRPr="0011411D">
        <w:rPr>
          <w:rFonts w:ascii="Times New Roman" w:hAnsi="Times New Roman" w:cs="Times New Roman"/>
        </w:rPr>
        <w:t xml:space="preserve">vivido así como su situación de control por las redes de trata que pueden inferir en su posibilidad de cuidado y supervisión del menor. </w:t>
      </w:r>
    </w:p>
    <w:p w14:paraId="248D5E73" w14:textId="413AA0E4" w:rsidR="00FE643D" w:rsidRPr="0011411D" w:rsidRDefault="00FE643D" w:rsidP="0011411D">
      <w:pPr>
        <w:spacing w:line="360" w:lineRule="auto"/>
        <w:jc w:val="both"/>
        <w:rPr>
          <w:rFonts w:ascii="Times New Roman" w:hAnsi="Times New Roman" w:cs="Times New Roman"/>
        </w:rPr>
      </w:pPr>
      <w:r w:rsidRPr="0011411D">
        <w:rPr>
          <w:rFonts w:ascii="Times New Roman" w:hAnsi="Times New Roman" w:cs="Times New Roman"/>
        </w:rPr>
        <w:t xml:space="preserve">Existen investigaciones que plantean la posibilidad del desarrollo de un apego de tipo desorganizado en situaciones en que la figura materna se encuentra atemorizada y sobrepasada por memorias traumáticas no resueltas (Modelo </w:t>
      </w:r>
      <w:proofErr w:type="spellStart"/>
      <w:r w:rsidRPr="0011411D">
        <w:rPr>
          <w:rFonts w:ascii="Times New Roman" w:hAnsi="Times New Roman" w:cs="Times New Roman"/>
        </w:rPr>
        <w:t>Lyons</w:t>
      </w:r>
      <w:proofErr w:type="spellEnd"/>
      <w:r w:rsidRPr="0011411D">
        <w:rPr>
          <w:rFonts w:ascii="Times New Roman" w:hAnsi="Times New Roman" w:cs="Times New Roman"/>
        </w:rPr>
        <w:t xml:space="preserve">-Ruth et al., (1999)).El tipo de apego desorganizado presente en estos casos, podría derivar en niños que presentan una inversión de roles de tipo cuidador o controlador, relacionado con la contradicción en las conductas de la figura materna que puede alternar cercanía y afectividad y a su vez conductas de evitación de tipo atemorizada y confusa. </w:t>
      </w:r>
    </w:p>
    <w:p w14:paraId="184E0ADA" w14:textId="55BE72C7" w:rsidR="00FE643D" w:rsidRPr="0011411D" w:rsidRDefault="00FE643D" w:rsidP="0011411D">
      <w:pPr>
        <w:spacing w:line="360" w:lineRule="auto"/>
        <w:jc w:val="both"/>
        <w:rPr>
          <w:rFonts w:ascii="Times New Roman" w:hAnsi="Times New Roman" w:cs="Times New Roman"/>
        </w:rPr>
      </w:pPr>
      <w:r w:rsidRPr="0011411D">
        <w:rPr>
          <w:rFonts w:ascii="Times New Roman" w:hAnsi="Times New Roman" w:cs="Times New Roman"/>
        </w:rPr>
        <w:t>En otras investigaciones, se habla del término “fallas al terminar el sistema de apego” (</w:t>
      </w:r>
      <w:proofErr w:type="spellStart"/>
      <w:r w:rsidRPr="0011411D">
        <w:rPr>
          <w:rFonts w:ascii="Times New Roman" w:hAnsi="Times New Roman" w:cs="Times New Roman"/>
        </w:rPr>
        <w:t>Salomon</w:t>
      </w:r>
      <w:proofErr w:type="spellEnd"/>
      <w:r w:rsidRPr="0011411D">
        <w:rPr>
          <w:rFonts w:ascii="Times New Roman" w:hAnsi="Times New Roman" w:cs="Times New Roman"/>
        </w:rPr>
        <w:t xml:space="preserve"> y George, 1999), donde el infante presentaría síntomas de estrés confusión y </w:t>
      </w:r>
      <w:r w:rsidRPr="0011411D">
        <w:rPr>
          <w:rFonts w:ascii="Times New Roman" w:hAnsi="Times New Roman" w:cs="Times New Roman"/>
        </w:rPr>
        <w:lastRenderedPageBreak/>
        <w:t xml:space="preserve">daño. Estos síntomas tendrían relación con el contexto del desarrollo de dichas conductas. </w:t>
      </w:r>
      <w:r w:rsidR="00A4233E" w:rsidRPr="0011411D">
        <w:rPr>
          <w:rFonts w:ascii="Times New Roman" w:hAnsi="Times New Roman" w:cs="Times New Roman"/>
        </w:rPr>
        <w:t>Estas madres pueden presentar emociones negativas o de rechazo al menor, que en nuestro caso puede estar relacionado con el hecho de que el menor es fruto de una agresión sexual provocada en el ambiente de explotación sexual en el que se encuentra.</w:t>
      </w:r>
    </w:p>
    <w:p w14:paraId="1E6628F5" w14:textId="77777777" w:rsidR="00590491" w:rsidRDefault="00590491" w:rsidP="00F4338A">
      <w:pPr>
        <w:pStyle w:val="Prrafodelista"/>
        <w:spacing w:line="360" w:lineRule="auto"/>
        <w:jc w:val="both"/>
        <w:rPr>
          <w:rFonts w:ascii="Times New Roman" w:hAnsi="Times New Roman" w:cs="Times New Roman"/>
        </w:rPr>
      </w:pPr>
    </w:p>
    <w:p w14:paraId="76D38497" w14:textId="54D354D1" w:rsidR="00590491" w:rsidRPr="0011411D" w:rsidRDefault="00590491" w:rsidP="0011411D">
      <w:pPr>
        <w:spacing w:line="360" w:lineRule="auto"/>
        <w:jc w:val="both"/>
        <w:rPr>
          <w:rFonts w:ascii="Times New Roman" w:hAnsi="Times New Roman" w:cs="Times New Roman"/>
        </w:rPr>
      </w:pPr>
      <w:r w:rsidRPr="0011411D">
        <w:rPr>
          <w:rFonts w:ascii="Times New Roman" w:hAnsi="Times New Roman" w:cs="Times New Roman"/>
          <w:b/>
          <w:bCs/>
        </w:rPr>
        <w:t xml:space="preserve">Transmisión transgeneracional del trauma. </w:t>
      </w:r>
    </w:p>
    <w:p w14:paraId="57854CF7" w14:textId="18C31D19" w:rsidR="00590491" w:rsidRPr="0011411D" w:rsidRDefault="00AA0CF9" w:rsidP="0011411D">
      <w:pPr>
        <w:spacing w:line="360" w:lineRule="auto"/>
        <w:jc w:val="both"/>
        <w:rPr>
          <w:rFonts w:ascii="Times New Roman" w:hAnsi="Times New Roman" w:cs="Times New Roman"/>
        </w:rPr>
      </w:pPr>
      <w:r w:rsidRPr="0011411D">
        <w:rPr>
          <w:rFonts w:ascii="Times New Roman" w:hAnsi="Times New Roman" w:cs="Times New Roman"/>
        </w:rPr>
        <w:t>Las conductas de las personas en la infancia son en gran medida aprendidas y fruto del aprendizaje por imitación muy influenciado por la presencia de las neuronas espejo.</w:t>
      </w:r>
    </w:p>
    <w:p w14:paraId="034BDB7C" w14:textId="0A125F62" w:rsidR="00AA0CF9" w:rsidRPr="0011411D" w:rsidRDefault="00AA0CF9" w:rsidP="0011411D">
      <w:pPr>
        <w:spacing w:line="360" w:lineRule="auto"/>
        <w:jc w:val="both"/>
        <w:rPr>
          <w:rFonts w:ascii="Times New Roman" w:hAnsi="Times New Roman" w:cs="Times New Roman"/>
        </w:rPr>
      </w:pPr>
      <w:r w:rsidRPr="0011411D">
        <w:rPr>
          <w:rFonts w:ascii="Times New Roman" w:hAnsi="Times New Roman" w:cs="Times New Roman"/>
        </w:rPr>
        <w:t xml:space="preserve">En la infancia, nuestro foco atencional principal, en especial en las primeras etapas del desarrollo van dirigidas a la figura de apego, de quien poco a poco vamos aprendiendo e imitando gran parte de las conductas observables en ellas. </w:t>
      </w:r>
    </w:p>
    <w:p w14:paraId="5FEDCBCC" w14:textId="109D3705" w:rsidR="00AA0CF9" w:rsidRPr="0011411D" w:rsidRDefault="00AA0CF9" w:rsidP="0011411D">
      <w:pPr>
        <w:spacing w:line="360" w:lineRule="auto"/>
        <w:jc w:val="both"/>
        <w:rPr>
          <w:rFonts w:ascii="Times New Roman" w:hAnsi="Times New Roman" w:cs="Times New Roman"/>
        </w:rPr>
      </w:pPr>
      <w:r w:rsidRPr="0011411D">
        <w:rPr>
          <w:rFonts w:ascii="Times New Roman" w:hAnsi="Times New Roman" w:cs="Times New Roman"/>
        </w:rPr>
        <w:t>En el caso que ocupamos, las supervivientes de la trata han sido participes de múltiples situaciones de violencia y desamparo que dejan una importante huella en su forma de actuar y relacionarse. ¿Pueden entonces estas secuelas pasar de una generación a otra?</w:t>
      </w:r>
    </w:p>
    <w:p w14:paraId="144EA277" w14:textId="77777777" w:rsidR="00AA0CF9" w:rsidRPr="00590491" w:rsidRDefault="00AA0CF9" w:rsidP="00590491">
      <w:pPr>
        <w:pStyle w:val="Prrafodelista"/>
        <w:spacing w:line="360" w:lineRule="auto"/>
        <w:jc w:val="both"/>
        <w:rPr>
          <w:rFonts w:ascii="Times New Roman" w:hAnsi="Times New Roman" w:cs="Times New Roman"/>
        </w:rPr>
      </w:pPr>
    </w:p>
    <w:p w14:paraId="50876769" w14:textId="77777777" w:rsidR="003F4BA4" w:rsidRDefault="003F4BA4" w:rsidP="00F4338A">
      <w:pPr>
        <w:pStyle w:val="Prrafodelista"/>
        <w:spacing w:line="360" w:lineRule="auto"/>
        <w:jc w:val="both"/>
        <w:rPr>
          <w:rFonts w:ascii="Times New Roman" w:hAnsi="Times New Roman" w:cs="Times New Roman"/>
        </w:rPr>
      </w:pPr>
    </w:p>
    <w:p w14:paraId="3A03E4F5" w14:textId="77777777" w:rsidR="003E0AC1" w:rsidRPr="00F4338A" w:rsidRDefault="003E0AC1" w:rsidP="00F4338A">
      <w:pPr>
        <w:pStyle w:val="Prrafodelista"/>
        <w:spacing w:line="360" w:lineRule="auto"/>
        <w:jc w:val="both"/>
        <w:rPr>
          <w:rFonts w:ascii="Times New Roman" w:hAnsi="Times New Roman" w:cs="Times New Roman"/>
        </w:rPr>
      </w:pPr>
    </w:p>
    <w:p w14:paraId="0BF5A87B" w14:textId="1E107C6A" w:rsidR="00972FED" w:rsidRPr="0011411D" w:rsidRDefault="00972FED" w:rsidP="0011411D">
      <w:pPr>
        <w:spacing w:line="360" w:lineRule="auto"/>
        <w:jc w:val="both"/>
        <w:rPr>
          <w:rFonts w:ascii="Times New Roman" w:hAnsi="Times New Roman" w:cs="Times New Roman"/>
          <w:b/>
          <w:bCs/>
        </w:rPr>
      </w:pPr>
      <w:r w:rsidRPr="0011411D">
        <w:rPr>
          <w:rFonts w:ascii="Times New Roman" w:hAnsi="Times New Roman" w:cs="Times New Roman"/>
          <w:b/>
          <w:bCs/>
        </w:rPr>
        <w:t xml:space="preserve">Perfil de las mujeres migrantes </w:t>
      </w:r>
      <w:r w:rsidRPr="0011411D">
        <w:rPr>
          <w:rFonts w:ascii="Times New Roman" w:hAnsi="Times New Roman" w:cs="Times New Roman"/>
          <w:b/>
          <w:bCs/>
        </w:rPr>
        <w:t>víctimas</w:t>
      </w:r>
      <w:r w:rsidRPr="0011411D">
        <w:rPr>
          <w:rFonts w:ascii="Times New Roman" w:hAnsi="Times New Roman" w:cs="Times New Roman"/>
          <w:b/>
          <w:bCs/>
        </w:rPr>
        <w:t xml:space="preserve"> de trata sexual en España. Estrategias de coerción utilizadas por los proxenetas y tratantes. </w:t>
      </w:r>
    </w:p>
    <w:p w14:paraId="04CB5848" w14:textId="55CBE078" w:rsidR="00C2505C" w:rsidRPr="0011411D" w:rsidRDefault="00C2505C" w:rsidP="0011411D">
      <w:pPr>
        <w:spacing w:line="360" w:lineRule="auto"/>
        <w:jc w:val="both"/>
        <w:rPr>
          <w:rFonts w:ascii="Times New Roman" w:hAnsi="Times New Roman" w:cs="Times New Roman"/>
        </w:rPr>
      </w:pPr>
      <w:r w:rsidRPr="0011411D">
        <w:rPr>
          <w:rFonts w:ascii="Times New Roman" w:hAnsi="Times New Roman" w:cs="Times New Roman"/>
        </w:rPr>
        <w:t>España es un país de destino y paso de mujeres</w:t>
      </w:r>
      <w:r w:rsidR="008271ED" w:rsidRPr="0011411D">
        <w:rPr>
          <w:rFonts w:ascii="Times New Roman" w:hAnsi="Times New Roman" w:cs="Times New Roman"/>
        </w:rPr>
        <w:t xml:space="preserve"> y niñas</w:t>
      </w:r>
      <w:r w:rsidRPr="0011411D">
        <w:rPr>
          <w:rFonts w:ascii="Times New Roman" w:hAnsi="Times New Roman" w:cs="Times New Roman"/>
        </w:rPr>
        <w:t xml:space="preserve"> </w:t>
      </w:r>
      <w:r w:rsidR="008271ED" w:rsidRPr="0011411D">
        <w:rPr>
          <w:rFonts w:ascii="Times New Roman" w:hAnsi="Times New Roman" w:cs="Times New Roman"/>
        </w:rPr>
        <w:t>migrantes víctimas</w:t>
      </w:r>
      <w:r w:rsidRPr="0011411D">
        <w:rPr>
          <w:rFonts w:ascii="Times New Roman" w:hAnsi="Times New Roman" w:cs="Times New Roman"/>
        </w:rPr>
        <w:t xml:space="preserve"> de explotación sexual. Estas mujeres </w:t>
      </w:r>
      <w:r w:rsidR="008271ED" w:rsidRPr="0011411D">
        <w:rPr>
          <w:rFonts w:ascii="Times New Roman" w:hAnsi="Times New Roman" w:cs="Times New Roman"/>
        </w:rPr>
        <w:t>tienen procedencia de diversas partes del mundo, en especial provienen de Centroamérica, varios países de África y del este de Europa. Según su origen, y dadas las diferencias culturales de sus países de procedencia sus tratantes utiliza</w:t>
      </w:r>
      <w:r w:rsidR="008F7272" w:rsidRPr="0011411D">
        <w:rPr>
          <w:rFonts w:ascii="Times New Roman" w:hAnsi="Times New Roman" w:cs="Times New Roman"/>
        </w:rPr>
        <w:t>n</w:t>
      </w:r>
      <w:r w:rsidR="008271ED" w:rsidRPr="0011411D">
        <w:rPr>
          <w:rFonts w:ascii="Times New Roman" w:hAnsi="Times New Roman" w:cs="Times New Roman"/>
        </w:rPr>
        <w:t xml:space="preserve"> métodos de captación y control diferentes. </w:t>
      </w:r>
    </w:p>
    <w:p w14:paraId="0AEE8EAA" w14:textId="454FB7D3" w:rsidR="008F7272" w:rsidRPr="0011411D" w:rsidRDefault="008F7272" w:rsidP="0011411D">
      <w:pPr>
        <w:spacing w:line="360" w:lineRule="auto"/>
        <w:jc w:val="both"/>
        <w:rPr>
          <w:rFonts w:ascii="Times New Roman" w:hAnsi="Times New Roman" w:cs="Times New Roman"/>
        </w:rPr>
      </w:pPr>
      <w:r w:rsidRPr="0011411D">
        <w:rPr>
          <w:rFonts w:ascii="Times New Roman" w:hAnsi="Times New Roman" w:cs="Times New Roman"/>
        </w:rPr>
        <w:t xml:space="preserve">En el caso de las mujeres en situación de trata, según el lugar de origen los procesos de migración e integración en estas redes puede ser distinta. En el caso de África podemos distinguir los procesos migratorios entre las mujeres procedentes del norte del Magreb y aquellas que viajan desde la zona del Sahel, al sur del Sahara. Estas últimas, tienen procesos de migración mucho más largos y es en el camino donde luchando por una mínima oportunidad por sobrevivir acaban inmersas en estas redes, donde en el propio </w:t>
      </w:r>
      <w:r w:rsidRPr="0011411D">
        <w:rPr>
          <w:rFonts w:ascii="Times New Roman" w:hAnsi="Times New Roman" w:cs="Times New Roman"/>
        </w:rPr>
        <w:lastRenderedPageBreak/>
        <w:t xml:space="preserve">viaje comienzan a ser agredidas y explotadas sexualmente tato por las redes de trata como por algunos de sus compañeros de viaje. </w:t>
      </w:r>
    </w:p>
    <w:p w14:paraId="60FA2F44" w14:textId="02F34C75" w:rsidR="008F7272" w:rsidRPr="0011411D" w:rsidRDefault="008F7272" w:rsidP="0011411D">
      <w:pPr>
        <w:spacing w:line="360" w:lineRule="auto"/>
        <w:jc w:val="both"/>
        <w:rPr>
          <w:rFonts w:ascii="Times New Roman" w:hAnsi="Times New Roman" w:cs="Times New Roman"/>
        </w:rPr>
      </w:pPr>
      <w:r w:rsidRPr="0011411D">
        <w:rPr>
          <w:rFonts w:ascii="Times New Roman" w:hAnsi="Times New Roman" w:cs="Times New Roman"/>
        </w:rPr>
        <w:t xml:space="preserve">Muchas de estas mujeres quedan embarazadas en el propio viaje fruto de las agresiones sexuales que sufren, siendo en muchos casos aún menores de edad, que al ir acompañadas de falsos familiares, resulta más difícil su identificación como victimas de trata a la llegada al destino. </w:t>
      </w:r>
    </w:p>
    <w:p w14:paraId="11BB5D11" w14:textId="2B59F49F" w:rsidR="008F7272" w:rsidRDefault="0011411D" w:rsidP="008271ED">
      <w:pPr>
        <w:pStyle w:val="Prrafodelista"/>
        <w:spacing w:line="360" w:lineRule="auto"/>
        <w:jc w:val="both"/>
        <w:rPr>
          <w:rFonts w:ascii="Times New Roman" w:hAnsi="Times New Roman" w:cs="Times New Roman"/>
        </w:rPr>
      </w:pPr>
      <w:r>
        <w:rPr>
          <w:rFonts w:ascii="Times New Roman" w:hAnsi="Times New Roman" w:cs="Times New Roman"/>
        </w:rPr>
        <w:t>E</w:t>
      </w:r>
    </w:p>
    <w:p w14:paraId="5A495F7C" w14:textId="77777777" w:rsidR="008271ED" w:rsidRPr="008271ED" w:rsidRDefault="008271ED" w:rsidP="008271ED">
      <w:pPr>
        <w:pStyle w:val="Prrafodelista"/>
        <w:spacing w:line="360" w:lineRule="auto"/>
        <w:jc w:val="both"/>
        <w:rPr>
          <w:rFonts w:ascii="Times New Roman" w:hAnsi="Times New Roman" w:cs="Times New Roman"/>
        </w:rPr>
      </w:pPr>
    </w:p>
    <w:p w14:paraId="6A4D3F23" w14:textId="77777777" w:rsidR="00972FED" w:rsidRPr="0011411D" w:rsidRDefault="00972FED" w:rsidP="0011411D">
      <w:pPr>
        <w:spacing w:line="360" w:lineRule="auto"/>
        <w:jc w:val="both"/>
        <w:rPr>
          <w:rFonts w:ascii="Times New Roman" w:hAnsi="Times New Roman" w:cs="Times New Roman"/>
          <w:b/>
          <w:bCs/>
        </w:rPr>
      </w:pPr>
      <w:r w:rsidRPr="0011411D">
        <w:rPr>
          <w:rFonts w:ascii="Times New Roman" w:hAnsi="Times New Roman" w:cs="Times New Roman"/>
          <w:b/>
          <w:bCs/>
        </w:rPr>
        <w:t>Consecuencias psicológicas presentes en las víctimas de trata con fines de explotación sexual.</w:t>
      </w:r>
    </w:p>
    <w:p w14:paraId="48FF0C13" w14:textId="130B6BBB" w:rsidR="004954CF" w:rsidRPr="0011411D" w:rsidRDefault="004954CF" w:rsidP="0011411D">
      <w:pPr>
        <w:spacing w:line="360" w:lineRule="auto"/>
        <w:jc w:val="both"/>
        <w:rPr>
          <w:rFonts w:ascii="Times New Roman" w:hAnsi="Times New Roman" w:cs="Times New Roman"/>
        </w:rPr>
      </w:pPr>
      <w:r w:rsidRPr="0011411D">
        <w:rPr>
          <w:rFonts w:ascii="Times New Roman" w:hAnsi="Times New Roman" w:cs="Times New Roman"/>
        </w:rPr>
        <w:t xml:space="preserve">Son múltiples las secuelas psicológicas que presentan las mujeres víctimas de trata sexual. La sintomatología más común se relaciona con diagnósticos de depresión, ansiedad, trastornos del sueño, fobias, consumo de sustancias, así como síntomas del Trastorno de Estrés Postraumático (TEPT), presente en la mayoría de las víctimas. </w:t>
      </w:r>
    </w:p>
    <w:p w14:paraId="51A2C359" w14:textId="28372BDD" w:rsidR="004954CF" w:rsidRPr="0011411D" w:rsidRDefault="004954CF" w:rsidP="0011411D">
      <w:pPr>
        <w:spacing w:line="360" w:lineRule="auto"/>
        <w:jc w:val="both"/>
        <w:rPr>
          <w:rFonts w:ascii="Times New Roman" w:hAnsi="Times New Roman" w:cs="Times New Roman"/>
        </w:rPr>
      </w:pPr>
      <w:r w:rsidRPr="0011411D">
        <w:rPr>
          <w:rFonts w:ascii="Times New Roman" w:hAnsi="Times New Roman" w:cs="Times New Roman"/>
        </w:rPr>
        <w:t xml:space="preserve">Además de sintomatología relacionada con diagnósticos claros, las personas tratadas tienden a presentar una baja autoestima, sensación de hostilidad, </w:t>
      </w:r>
      <w:r w:rsidR="00A546A5">
        <w:rPr>
          <w:rFonts w:ascii="Times New Roman" w:hAnsi="Times New Roman" w:cs="Times New Roman"/>
        </w:rPr>
        <w:t xml:space="preserve">dificultad para confiar en las personas, </w:t>
      </w:r>
      <w:r w:rsidRPr="0011411D">
        <w:rPr>
          <w:rFonts w:ascii="Times New Roman" w:hAnsi="Times New Roman" w:cs="Times New Roman"/>
        </w:rPr>
        <w:t>vergüenza, inseguridad, tendencias autolíticas además de ideación suicida.</w:t>
      </w:r>
    </w:p>
    <w:p w14:paraId="3C8757FB" w14:textId="77777777" w:rsidR="004954CF" w:rsidRDefault="004954CF" w:rsidP="004954CF">
      <w:pPr>
        <w:pStyle w:val="Prrafodelista"/>
        <w:spacing w:line="360" w:lineRule="auto"/>
        <w:jc w:val="both"/>
        <w:rPr>
          <w:rFonts w:ascii="Times New Roman" w:hAnsi="Times New Roman" w:cs="Times New Roman"/>
        </w:rPr>
      </w:pPr>
    </w:p>
    <w:p w14:paraId="307C145B" w14:textId="3F660C9F" w:rsidR="00972FED" w:rsidRPr="0011411D" w:rsidRDefault="00972FED" w:rsidP="0011411D">
      <w:pPr>
        <w:spacing w:line="360" w:lineRule="auto"/>
        <w:jc w:val="both"/>
        <w:rPr>
          <w:rFonts w:ascii="Times New Roman" w:hAnsi="Times New Roman" w:cs="Times New Roman"/>
          <w:b/>
          <w:bCs/>
        </w:rPr>
      </w:pPr>
      <w:r w:rsidRPr="0011411D">
        <w:rPr>
          <w:rFonts w:ascii="Times New Roman" w:hAnsi="Times New Roman" w:cs="Times New Roman"/>
          <w:b/>
          <w:bCs/>
        </w:rPr>
        <w:t>TEPT como una de las secuelas más comunes.</w:t>
      </w:r>
    </w:p>
    <w:p w14:paraId="2325BD74" w14:textId="77777777" w:rsidR="00972FED" w:rsidRDefault="00972FED" w:rsidP="0011411D">
      <w:pPr>
        <w:spacing w:line="360" w:lineRule="auto"/>
        <w:jc w:val="both"/>
        <w:rPr>
          <w:rFonts w:ascii="Times New Roman" w:hAnsi="Times New Roman" w:cs="Times New Roman"/>
          <w:b/>
          <w:bCs/>
        </w:rPr>
      </w:pPr>
      <w:r w:rsidRPr="0011411D">
        <w:rPr>
          <w:rFonts w:ascii="Times New Roman" w:hAnsi="Times New Roman" w:cs="Times New Roman"/>
          <w:b/>
          <w:bCs/>
        </w:rPr>
        <w:t>Cómo puede afectar el TEPT en la crianza y vinculación con los hijos/as de estas mujeres.</w:t>
      </w:r>
    </w:p>
    <w:p w14:paraId="6714DBC4" w14:textId="263FCE57" w:rsidR="00357EC5" w:rsidRDefault="00357EC5" w:rsidP="0011411D">
      <w:pPr>
        <w:spacing w:line="360" w:lineRule="auto"/>
        <w:jc w:val="both"/>
        <w:rPr>
          <w:rFonts w:ascii="Times New Roman" w:hAnsi="Times New Roman" w:cs="Times New Roman"/>
          <w:b/>
          <w:bCs/>
        </w:rPr>
      </w:pPr>
      <w:r>
        <w:rPr>
          <w:rFonts w:ascii="Times New Roman" w:hAnsi="Times New Roman" w:cs="Times New Roman"/>
          <w:b/>
          <w:bCs/>
        </w:rPr>
        <w:t>Estudios específicos acerca de las dificultades que presentan mujeres migrantes víctimas de trata en la crianza y relación con sus hijos</w:t>
      </w:r>
    </w:p>
    <w:p w14:paraId="1AE87B54" w14:textId="4ECD85F0" w:rsidR="00357EC5" w:rsidRDefault="00357EC5" w:rsidP="0011411D">
      <w:pPr>
        <w:spacing w:line="360" w:lineRule="auto"/>
        <w:jc w:val="both"/>
        <w:rPr>
          <w:rFonts w:ascii="Times New Roman" w:hAnsi="Times New Roman" w:cs="Times New Roman"/>
        </w:rPr>
      </w:pPr>
      <w:r>
        <w:rPr>
          <w:rFonts w:ascii="Times New Roman" w:hAnsi="Times New Roman" w:cs="Times New Roman"/>
        </w:rPr>
        <w:t xml:space="preserve">Existen algunas investigaciones </w:t>
      </w:r>
      <w:r w:rsidR="00A546A5">
        <w:rPr>
          <w:rFonts w:ascii="Times New Roman" w:hAnsi="Times New Roman" w:cs="Times New Roman"/>
        </w:rPr>
        <w:t>en mujeres que han sido victimas de trata sexual y cómo el trauma provocado afecta en su relación materno-filial. En cuanto a mujeres procedentes de México y Centro América, las mujeres evaluadas mostraban una alta protección a la seguridad de sus hijos provocando una sobreprotección en el menor</w:t>
      </w:r>
      <w:r w:rsidR="00D13FDC">
        <w:rPr>
          <w:rFonts w:ascii="Times New Roman" w:hAnsi="Times New Roman" w:cs="Times New Roman"/>
        </w:rPr>
        <w:t xml:space="preserve"> relacionado </w:t>
      </w:r>
      <w:r w:rsidR="00105381">
        <w:rPr>
          <w:rFonts w:ascii="Times New Roman" w:hAnsi="Times New Roman" w:cs="Times New Roman"/>
        </w:rPr>
        <w:t>con síntomas los síntomas de hipervigilancia presentados</w:t>
      </w:r>
      <w:r w:rsidR="00A546A5">
        <w:rPr>
          <w:rFonts w:ascii="Times New Roman" w:hAnsi="Times New Roman" w:cs="Times New Roman"/>
        </w:rPr>
        <w:t xml:space="preserve">. Por otro lado, aunque mostraban </w:t>
      </w:r>
      <w:r w:rsidR="00A546A5">
        <w:rPr>
          <w:rFonts w:ascii="Times New Roman" w:hAnsi="Times New Roman" w:cs="Times New Roman"/>
        </w:rPr>
        <w:lastRenderedPageBreak/>
        <w:t>sentimientos de afectividad al menor, podían verse saturadas dadas las circunstancias, presentando dificultades para atenderlos emocionalmente en esos momentos.</w:t>
      </w:r>
    </w:p>
    <w:p w14:paraId="149C1F71" w14:textId="5E680E21" w:rsidR="00EB40AB" w:rsidRDefault="00EB40AB" w:rsidP="0011411D">
      <w:pPr>
        <w:spacing w:line="360" w:lineRule="auto"/>
        <w:jc w:val="both"/>
        <w:rPr>
          <w:rFonts w:ascii="Times New Roman" w:hAnsi="Times New Roman" w:cs="Times New Roman"/>
        </w:rPr>
      </w:pPr>
      <w:r>
        <w:rPr>
          <w:rFonts w:ascii="Times New Roman" w:hAnsi="Times New Roman" w:cs="Times New Roman"/>
        </w:rPr>
        <w:t>La sobreprotecc</w:t>
      </w:r>
      <w:r w:rsidR="005341B9">
        <w:rPr>
          <w:rFonts w:ascii="Times New Roman" w:hAnsi="Times New Roman" w:cs="Times New Roman"/>
        </w:rPr>
        <w:t xml:space="preserve">ión venía acompañada de un alto aislamiento social tanto del niño como de la madre aumentando relaciones </w:t>
      </w:r>
      <w:r w:rsidR="00A13912">
        <w:rPr>
          <w:rFonts w:ascii="Times New Roman" w:hAnsi="Times New Roman" w:cs="Times New Roman"/>
        </w:rPr>
        <w:t xml:space="preserve">problemáticas dado a una cercanía constante y con presencia de alto control maternal dado los sentimientos de miedo y aislamiento. </w:t>
      </w:r>
    </w:p>
    <w:p w14:paraId="56E59242" w14:textId="02915D63" w:rsidR="0081014A" w:rsidRDefault="0081014A" w:rsidP="0011411D">
      <w:pPr>
        <w:spacing w:line="360" w:lineRule="auto"/>
        <w:jc w:val="both"/>
        <w:rPr>
          <w:rFonts w:ascii="Times New Roman" w:hAnsi="Times New Roman" w:cs="Times New Roman"/>
        </w:rPr>
      </w:pPr>
      <w:r>
        <w:rPr>
          <w:rFonts w:ascii="Times New Roman" w:hAnsi="Times New Roman" w:cs="Times New Roman"/>
        </w:rPr>
        <w:t xml:space="preserve">Otro de los efectos que se encontró en estas mujeres </w:t>
      </w:r>
      <w:r w:rsidR="00866BAD">
        <w:rPr>
          <w:rFonts w:ascii="Times New Roman" w:hAnsi="Times New Roman" w:cs="Times New Roman"/>
        </w:rPr>
        <w:t xml:space="preserve">al tener un nuevo hijo eran sentimientos de culpa por los hijos mayores que </w:t>
      </w:r>
      <w:r w:rsidR="00A92013">
        <w:rPr>
          <w:rFonts w:ascii="Times New Roman" w:hAnsi="Times New Roman" w:cs="Times New Roman"/>
        </w:rPr>
        <w:t xml:space="preserve">continuaban en sus países de origen a cargo de familiares, pudiendo aminorar dichos síntomas en caso de conocer la seguridad de los mismos y mantener relaciones positivas con la familia de origen. </w:t>
      </w:r>
    </w:p>
    <w:p w14:paraId="3ABBB6AE" w14:textId="021E95B0" w:rsidR="007878E2" w:rsidRPr="00357EC5" w:rsidRDefault="00665181" w:rsidP="0011411D">
      <w:pPr>
        <w:spacing w:line="360" w:lineRule="auto"/>
        <w:jc w:val="both"/>
        <w:rPr>
          <w:rFonts w:ascii="Times New Roman" w:hAnsi="Times New Roman" w:cs="Times New Roman"/>
        </w:rPr>
      </w:pPr>
      <w:r>
        <w:rPr>
          <w:rFonts w:ascii="Times New Roman" w:hAnsi="Times New Roman" w:cs="Times New Roman"/>
        </w:rPr>
        <w:t xml:space="preserve">Sin embargo, todas las participantes en el estudio mostraron alegría a la llegada del niño y una visión del mismo como un regalo de dios o una posibilidad de volver a querer a alguien. </w:t>
      </w:r>
    </w:p>
    <w:p w14:paraId="79E1CF2C" w14:textId="77777777" w:rsidR="00972FED" w:rsidRPr="0011411D" w:rsidRDefault="00972FED" w:rsidP="0011411D">
      <w:pPr>
        <w:spacing w:line="360" w:lineRule="auto"/>
        <w:jc w:val="both"/>
        <w:rPr>
          <w:rFonts w:ascii="Times New Roman" w:hAnsi="Times New Roman" w:cs="Times New Roman"/>
          <w:b/>
          <w:bCs/>
        </w:rPr>
      </w:pPr>
      <w:r w:rsidRPr="0011411D">
        <w:rPr>
          <w:rFonts w:ascii="Times New Roman" w:hAnsi="Times New Roman" w:cs="Times New Roman"/>
          <w:b/>
          <w:bCs/>
        </w:rPr>
        <w:t>Qué programas existen en España para fomentar un mayor vínculo materno filial cuando las mujeres víctimas de trata son liberadas de esta explotación.</w:t>
      </w:r>
    </w:p>
    <w:p w14:paraId="66D5C87D" w14:textId="77777777" w:rsidR="00972FED" w:rsidRPr="0011411D" w:rsidRDefault="00972FED" w:rsidP="0011411D">
      <w:pPr>
        <w:spacing w:line="360" w:lineRule="auto"/>
        <w:jc w:val="both"/>
        <w:rPr>
          <w:rFonts w:ascii="Times New Roman" w:hAnsi="Times New Roman" w:cs="Times New Roman"/>
          <w:b/>
          <w:bCs/>
        </w:rPr>
      </w:pPr>
      <w:r w:rsidRPr="0011411D">
        <w:rPr>
          <w:rFonts w:ascii="Times New Roman" w:hAnsi="Times New Roman" w:cs="Times New Roman"/>
          <w:b/>
          <w:bCs/>
        </w:rPr>
        <w:t>Qué características tienen estos programas. Limitaciones y aciertos.</w:t>
      </w:r>
    </w:p>
    <w:p w14:paraId="327946D7" w14:textId="77777777" w:rsidR="00972FED" w:rsidRPr="0011411D" w:rsidRDefault="00972FED" w:rsidP="0011411D">
      <w:pPr>
        <w:spacing w:line="360" w:lineRule="auto"/>
        <w:jc w:val="both"/>
        <w:rPr>
          <w:rFonts w:ascii="Times New Roman" w:hAnsi="Times New Roman" w:cs="Times New Roman"/>
          <w:b/>
          <w:bCs/>
        </w:rPr>
      </w:pPr>
      <w:r w:rsidRPr="0011411D">
        <w:rPr>
          <w:rFonts w:ascii="Times New Roman" w:hAnsi="Times New Roman" w:cs="Times New Roman"/>
          <w:b/>
          <w:bCs/>
        </w:rPr>
        <w:t xml:space="preserve">Conclusiones. </w:t>
      </w:r>
    </w:p>
    <w:p w14:paraId="6CDDD23B" w14:textId="543AE319" w:rsidR="00C2505C" w:rsidRPr="0011411D" w:rsidRDefault="00C2505C" w:rsidP="0011411D">
      <w:pPr>
        <w:spacing w:line="360" w:lineRule="auto"/>
        <w:jc w:val="both"/>
        <w:rPr>
          <w:rFonts w:ascii="Times New Roman" w:hAnsi="Times New Roman" w:cs="Times New Roman"/>
          <w:b/>
          <w:bCs/>
        </w:rPr>
      </w:pPr>
      <w:r w:rsidRPr="0011411D">
        <w:rPr>
          <w:rFonts w:ascii="Times New Roman" w:hAnsi="Times New Roman" w:cs="Times New Roman"/>
          <w:b/>
          <w:bCs/>
        </w:rPr>
        <w:t>Bibliografía</w:t>
      </w:r>
    </w:p>
    <w:p w14:paraId="6AD04D85" w14:textId="3CEDA069" w:rsidR="00C2505C" w:rsidRDefault="00C2505C" w:rsidP="00C2505C">
      <w:pPr>
        <w:pStyle w:val="Prrafodelista"/>
        <w:numPr>
          <w:ilvl w:val="0"/>
          <w:numId w:val="4"/>
        </w:numPr>
        <w:spacing w:line="360" w:lineRule="auto"/>
        <w:jc w:val="both"/>
        <w:rPr>
          <w:rFonts w:ascii="Times New Roman" w:hAnsi="Times New Roman" w:cs="Times New Roman"/>
        </w:rPr>
      </w:pPr>
      <w:r w:rsidRPr="00C2505C">
        <w:rPr>
          <w:rFonts w:ascii="Times New Roman" w:hAnsi="Times New Roman" w:cs="Times New Roman"/>
          <w:b/>
          <w:bCs/>
        </w:rPr>
        <w:t>Torrado-Martín-Palomino, E.</w:t>
      </w:r>
      <w:r w:rsidRPr="00C2505C">
        <w:rPr>
          <w:rFonts w:ascii="Times New Roman" w:hAnsi="Times New Roman" w:cs="Times New Roman"/>
        </w:rPr>
        <w:t xml:space="preserve"> (2017). </w:t>
      </w:r>
      <w:r w:rsidRPr="00C2505C">
        <w:rPr>
          <w:rFonts w:ascii="Times New Roman" w:hAnsi="Times New Roman" w:cs="Times New Roman"/>
          <w:i/>
          <w:iCs/>
        </w:rPr>
        <w:t>Violencia transnacional y castigos de género a mujeres migrantes africanas con destino a España</w:t>
      </w:r>
      <w:r w:rsidRPr="00C2505C">
        <w:rPr>
          <w:rFonts w:ascii="Times New Roman" w:hAnsi="Times New Roman" w:cs="Times New Roman"/>
        </w:rPr>
        <w:t xml:space="preserve">. </w:t>
      </w:r>
      <w:r w:rsidRPr="00C2505C">
        <w:rPr>
          <w:rFonts w:ascii="Times New Roman" w:hAnsi="Times New Roman" w:cs="Times New Roman"/>
          <w:b/>
          <w:bCs/>
        </w:rPr>
        <w:t>Astrolabio: Revista Internacional</w:t>
      </w:r>
      <w:r w:rsidRPr="00C2505C">
        <w:rPr>
          <w:rFonts w:ascii="Times New Roman" w:hAnsi="Times New Roman" w:cs="Times New Roman"/>
          <w:b/>
          <w:bCs/>
        </w:rPr>
        <w:t xml:space="preserve"> </w:t>
      </w:r>
      <w:r w:rsidRPr="00C2505C">
        <w:rPr>
          <w:rFonts w:ascii="Times New Roman" w:hAnsi="Times New Roman" w:cs="Times New Roman"/>
          <w:b/>
          <w:bCs/>
        </w:rPr>
        <w:t>de Filosofía, 19</w:t>
      </w:r>
      <w:r w:rsidRPr="00C2505C">
        <w:rPr>
          <w:rFonts w:ascii="Times New Roman" w:hAnsi="Times New Roman" w:cs="Times New Roman"/>
        </w:rPr>
        <w:t xml:space="preserve">, 280-297. </w:t>
      </w:r>
      <w:hyperlink r:id="rId5" w:tgtFrame="_new" w:history="1">
        <w:r w:rsidRPr="00C2505C">
          <w:rPr>
            <w:rStyle w:val="Hipervnculo"/>
            <w:rFonts w:ascii="Times New Roman" w:hAnsi="Times New Roman" w:cs="Times New Roman"/>
          </w:rPr>
          <w:t>https://raco.cat/index.php/Astrolabio/article/view/318903</w:t>
        </w:r>
      </w:hyperlink>
    </w:p>
    <w:p w14:paraId="13B42A13" w14:textId="396ABB9A" w:rsidR="00F4338A" w:rsidRDefault="00F4338A" w:rsidP="00C2505C">
      <w:pPr>
        <w:pStyle w:val="Prrafodelista"/>
        <w:numPr>
          <w:ilvl w:val="0"/>
          <w:numId w:val="4"/>
        </w:numPr>
        <w:spacing w:line="360" w:lineRule="auto"/>
        <w:jc w:val="both"/>
        <w:rPr>
          <w:rFonts w:ascii="Times New Roman" w:hAnsi="Times New Roman" w:cs="Times New Roman"/>
        </w:rPr>
      </w:pPr>
      <w:hyperlink r:id="rId6" w:history="1">
        <w:r w:rsidRPr="00F4338A">
          <w:rPr>
            <w:rStyle w:val="Hipervnculo"/>
            <w:rFonts w:ascii="Times New Roman" w:hAnsi="Times New Roman" w:cs="Times New Roman"/>
          </w:rPr>
          <w:t xml:space="preserve">La teoría del apego: Aportaciones de Bowlby, Ainsworth &amp; </w:t>
        </w:r>
        <w:proofErr w:type="spellStart"/>
        <w:r w:rsidRPr="00F4338A">
          <w:rPr>
            <w:rStyle w:val="Hipervnculo"/>
            <w:rFonts w:ascii="Times New Roman" w:hAnsi="Times New Roman" w:cs="Times New Roman"/>
          </w:rPr>
          <w:t>Main</w:t>
        </w:r>
        <w:proofErr w:type="spellEnd"/>
        <w:r w:rsidRPr="00F4338A">
          <w:rPr>
            <w:rStyle w:val="Hipervnculo"/>
            <w:rFonts w:ascii="Times New Roman" w:hAnsi="Times New Roman" w:cs="Times New Roman"/>
          </w:rPr>
          <w:t xml:space="preserve"> - PSISE</w:t>
        </w:r>
      </w:hyperlink>
    </w:p>
    <w:p w14:paraId="10022EC5" w14:textId="5305BEDB" w:rsidR="003330CA" w:rsidRDefault="003330CA" w:rsidP="00C2505C">
      <w:pPr>
        <w:pStyle w:val="Prrafodelista"/>
        <w:numPr>
          <w:ilvl w:val="0"/>
          <w:numId w:val="4"/>
        </w:numPr>
        <w:spacing w:line="360" w:lineRule="auto"/>
        <w:jc w:val="both"/>
        <w:rPr>
          <w:rFonts w:ascii="Times New Roman" w:hAnsi="Times New Roman" w:cs="Times New Roman"/>
        </w:rPr>
      </w:pPr>
      <w:r w:rsidRPr="003330CA">
        <w:rPr>
          <w:rFonts w:ascii="Times New Roman" w:hAnsi="Times New Roman" w:cs="Times New Roman"/>
          <w:b/>
          <w:bCs/>
        </w:rPr>
        <w:t>Bowlby, J.</w:t>
      </w:r>
      <w:r w:rsidRPr="003330CA">
        <w:rPr>
          <w:rFonts w:ascii="Times New Roman" w:hAnsi="Times New Roman" w:cs="Times New Roman"/>
        </w:rPr>
        <w:t xml:space="preserve"> (1969). </w:t>
      </w:r>
      <w:proofErr w:type="spellStart"/>
      <w:r w:rsidRPr="003330CA">
        <w:rPr>
          <w:rFonts w:ascii="Times New Roman" w:hAnsi="Times New Roman" w:cs="Times New Roman"/>
          <w:i/>
          <w:iCs/>
        </w:rPr>
        <w:t>Attachment</w:t>
      </w:r>
      <w:proofErr w:type="spellEnd"/>
      <w:r w:rsidRPr="003330CA">
        <w:rPr>
          <w:rFonts w:ascii="Times New Roman" w:hAnsi="Times New Roman" w:cs="Times New Roman"/>
          <w:i/>
          <w:iCs/>
        </w:rPr>
        <w:t xml:space="preserve"> and </w:t>
      </w:r>
      <w:proofErr w:type="spellStart"/>
      <w:r w:rsidRPr="003330CA">
        <w:rPr>
          <w:rFonts w:ascii="Times New Roman" w:hAnsi="Times New Roman" w:cs="Times New Roman"/>
          <w:i/>
          <w:iCs/>
        </w:rPr>
        <w:t>loss</w:t>
      </w:r>
      <w:proofErr w:type="spellEnd"/>
      <w:r w:rsidRPr="003330CA">
        <w:rPr>
          <w:rFonts w:ascii="Times New Roman" w:hAnsi="Times New Roman" w:cs="Times New Roman"/>
          <w:i/>
          <w:iCs/>
        </w:rPr>
        <w:t xml:space="preserve">: Vol. 1. </w:t>
      </w:r>
      <w:proofErr w:type="spellStart"/>
      <w:r w:rsidRPr="003330CA">
        <w:rPr>
          <w:rFonts w:ascii="Times New Roman" w:hAnsi="Times New Roman" w:cs="Times New Roman"/>
          <w:i/>
          <w:iCs/>
        </w:rPr>
        <w:t>Attachment</w:t>
      </w:r>
      <w:proofErr w:type="spellEnd"/>
      <w:r w:rsidRPr="003330CA">
        <w:rPr>
          <w:rFonts w:ascii="Times New Roman" w:hAnsi="Times New Roman" w:cs="Times New Roman"/>
        </w:rPr>
        <w:t xml:space="preserve">. New York, NY: Basic </w:t>
      </w:r>
      <w:proofErr w:type="spellStart"/>
      <w:r w:rsidRPr="003330CA">
        <w:rPr>
          <w:rFonts w:ascii="Times New Roman" w:hAnsi="Times New Roman" w:cs="Times New Roman"/>
        </w:rPr>
        <w:t>Books</w:t>
      </w:r>
      <w:proofErr w:type="spellEnd"/>
      <w:r w:rsidRPr="003330CA">
        <w:rPr>
          <w:rFonts w:ascii="Times New Roman" w:hAnsi="Times New Roman" w:cs="Times New Roman"/>
        </w:rPr>
        <w:t>.</w:t>
      </w:r>
    </w:p>
    <w:p w14:paraId="592EF40E" w14:textId="7AB3BB85" w:rsidR="003330CA" w:rsidRDefault="003330CA" w:rsidP="00C2505C">
      <w:pPr>
        <w:pStyle w:val="Prrafodelista"/>
        <w:numPr>
          <w:ilvl w:val="0"/>
          <w:numId w:val="4"/>
        </w:numPr>
        <w:spacing w:line="360" w:lineRule="auto"/>
        <w:jc w:val="both"/>
        <w:rPr>
          <w:rFonts w:ascii="Times New Roman" w:hAnsi="Times New Roman" w:cs="Times New Roman"/>
        </w:rPr>
      </w:pPr>
      <w:r w:rsidRPr="003330CA">
        <w:rPr>
          <w:rFonts w:ascii="Times New Roman" w:hAnsi="Times New Roman" w:cs="Times New Roman"/>
        </w:rPr>
        <w:t xml:space="preserve">Bowlby, J. (1969). </w:t>
      </w:r>
      <w:proofErr w:type="spellStart"/>
      <w:r w:rsidRPr="003330CA">
        <w:rPr>
          <w:rFonts w:ascii="Times New Roman" w:hAnsi="Times New Roman" w:cs="Times New Roman"/>
          <w:i/>
          <w:iCs/>
        </w:rPr>
        <w:t>Attachment</w:t>
      </w:r>
      <w:proofErr w:type="spellEnd"/>
      <w:r w:rsidRPr="003330CA">
        <w:rPr>
          <w:rFonts w:ascii="Times New Roman" w:hAnsi="Times New Roman" w:cs="Times New Roman"/>
          <w:i/>
          <w:iCs/>
        </w:rPr>
        <w:t xml:space="preserve"> and </w:t>
      </w:r>
      <w:proofErr w:type="spellStart"/>
      <w:r w:rsidRPr="003330CA">
        <w:rPr>
          <w:rFonts w:ascii="Times New Roman" w:hAnsi="Times New Roman" w:cs="Times New Roman"/>
          <w:i/>
          <w:iCs/>
        </w:rPr>
        <w:t>loss</w:t>
      </w:r>
      <w:proofErr w:type="spellEnd"/>
      <w:r w:rsidRPr="003330CA">
        <w:rPr>
          <w:rFonts w:ascii="Times New Roman" w:hAnsi="Times New Roman" w:cs="Times New Roman"/>
          <w:i/>
          <w:iCs/>
        </w:rPr>
        <w:t xml:space="preserve">: Vol. 1. </w:t>
      </w:r>
      <w:proofErr w:type="spellStart"/>
      <w:r w:rsidRPr="003330CA">
        <w:rPr>
          <w:rFonts w:ascii="Times New Roman" w:hAnsi="Times New Roman" w:cs="Times New Roman"/>
          <w:i/>
          <w:iCs/>
        </w:rPr>
        <w:t>Attachment</w:t>
      </w:r>
      <w:proofErr w:type="spellEnd"/>
      <w:r w:rsidRPr="003330CA">
        <w:rPr>
          <w:rFonts w:ascii="Times New Roman" w:hAnsi="Times New Roman" w:cs="Times New Roman"/>
        </w:rPr>
        <w:t xml:space="preserve"> (Rev. ed. 1982) [PDF]. Basic </w:t>
      </w:r>
      <w:proofErr w:type="spellStart"/>
      <w:r w:rsidRPr="003330CA">
        <w:rPr>
          <w:rFonts w:ascii="Times New Roman" w:hAnsi="Times New Roman" w:cs="Times New Roman"/>
        </w:rPr>
        <w:t>Books</w:t>
      </w:r>
      <w:proofErr w:type="spellEnd"/>
      <w:r w:rsidRPr="003330CA">
        <w:rPr>
          <w:rFonts w:ascii="Times New Roman" w:hAnsi="Times New Roman" w:cs="Times New Roman"/>
        </w:rPr>
        <w:t xml:space="preserve">. </w:t>
      </w:r>
      <w:hyperlink r:id="rId7" w:tgtFrame="_new" w:history="1">
        <w:r w:rsidRPr="003330CA">
          <w:rPr>
            <w:rStyle w:val="Hipervnculo"/>
            <w:rFonts w:ascii="Times New Roman" w:hAnsi="Times New Roman" w:cs="Times New Roman"/>
          </w:rPr>
          <w:t>https://timothydavidson.com/Library/Books/Bowlby-Attachment/ATTACHMENT_AND_LOSS_VOLUME_I_ATTACHMENT.pdf</w:t>
        </w:r>
      </w:hyperlink>
    </w:p>
    <w:p w14:paraId="175CC467" w14:textId="4F8893EF" w:rsidR="003330CA" w:rsidRDefault="003330CA" w:rsidP="00C2505C">
      <w:pPr>
        <w:pStyle w:val="Prrafodelista"/>
        <w:numPr>
          <w:ilvl w:val="0"/>
          <w:numId w:val="4"/>
        </w:numPr>
        <w:spacing w:line="360" w:lineRule="auto"/>
        <w:jc w:val="both"/>
        <w:rPr>
          <w:rFonts w:ascii="Times New Roman" w:hAnsi="Times New Roman" w:cs="Times New Roman"/>
        </w:rPr>
      </w:pPr>
      <w:r w:rsidRPr="003330CA">
        <w:rPr>
          <w:rFonts w:ascii="Times New Roman" w:hAnsi="Times New Roman" w:cs="Times New Roman"/>
          <w:b/>
          <w:bCs/>
        </w:rPr>
        <w:t xml:space="preserve">Ainsworth, M. D. S., </w:t>
      </w:r>
      <w:proofErr w:type="spellStart"/>
      <w:r w:rsidRPr="003330CA">
        <w:rPr>
          <w:rFonts w:ascii="Times New Roman" w:hAnsi="Times New Roman" w:cs="Times New Roman"/>
          <w:b/>
          <w:bCs/>
        </w:rPr>
        <w:t>Blehar</w:t>
      </w:r>
      <w:proofErr w:type="spellEnd"/>
      <w:r w:rsidRPr="003330CA">
        <w:rPr>
          <w:rFonts w:ascii="Times New Roman" w:hAnsi="Times New Roman" w:cs="Times New Roman"/>
          <w:b/>
          <w:bCs/>
        </w:rPr>
        <w:t>, M. C., Waters, E., &amp; Wall, S.</w:t>
      </w:r>
      <w:r w:rsidRPr="003330CA">
        <w:rPr>
          <w:rFonts w:ascii="Times New Roman" w:hAnsi="Times New Roman" w:cs="Times New Roman"/>
        </w:rPr>
        <w:t xml:space="preserve"> (1978). </w:t>
      </w:r>
      <w:proofErr w:type="spellStart"/>
      <w:r w:rsidRPr="003330CA">
        <w:rPr>
          <w:rFonts w:ascii="Times New Roman" w:hAnsi="Times New Roman" w:cs="Times New Roman"/>
          <w:i/>
          <w:iCs/>
        </w:rPr>
        <w:t>Patterns</w:t>
      </w:r>
      <w:proofErr w:type="spellEnd"/>
      <w:r w:rsidRPr="003330CA">
        <w:rPr>
          <w:rFonts w:ascii="Times New Roman" w:hAnsi="Times New Roman" w:cs="Times New Roman"/>
          <w:i/>
          <w:iCs/>
        </w:rPr>
        <w:t xml:space="preserve"> </w:t>
      </w:r>
      <w:proofErr w:type="spellStart"/>
      <w:r w:rsidRPr="003330CA">
        <w:rPr>
          <w:rFonts w:ascii="Times New Roman" w:hAnsi="Times New Roman" w:cs="Times New Roman"/>
          <w:i/>
          <w:iCs/>
        </w:rPr>
        <w:t>of</w:t>
      </w:r>
      <w:proofErr w:type="spellEnd"/>
      <w:r w:rsidRPr="003330CA">
        <w:rPr>
          <w:rFonts w:ascii="Times New Roman" w:hAnsi="Times New Roman" w:cs="Times New Roman"/>
          <w:i/>
          <w:iCs/>
        </w:rPr>
        <w:t xml:space="preserve"> </w:t>
      </w:r>
      <w:proofErr w:type="spellStart"/>
      <w:r w:rsidRPr="003330CA">
        <w:rPr>
          <w:rFonts w:ascii="Times New Roman" w:hAnsi="Times New Roman" w:cs="Times New Roman"/>
          <w:i/>
          <w:iCs/>
        </w:rPr>
        <w:t>attachment</w:t>
      </w:r>
      <w:proofErr w:type="spellEnd"/>
      <w:r w:rsidRPr="003330CA">
        <w:rPr>
          <w:rFonts w:ascii="Times New Roman" w:hAnsi="Times New Roman" w:cs="Times New Roman"/>
          <w:i/>
          <w:iCs/>
        </w:rPr>
        <w:t xml:space="preserve">: A </w:t>
      </w:r>
      <w:proofErr w:type="spellStart"/>
      <w:r w:rsidRPr="003330CA">
        <w:rPr>
          <w:rFonts w:ascii="Times New Roman" w:hAnsi="Times New Roman" w:cs="Times New Roman"/>
          <w:i/>
          <w:iCs/>
        </w:rPr>
        <w:t>psychological</w:t>
      </w:r>
      <w:proofErr w:type="spellEnd"/>
      <w:r w:rsidRPr="003330CA">
        <w:rPr>
          <w:rFonts w:ascii="Times New Roman" w:hAnsi="Times New Roman" w:cs="Times New Roman"/>
          <w:i/>
          <w:iCs/>
        </w:rPr>
        <w:t xml:space="preserve"> </w:t>
      </w:r>
      <w:proofErr w:type="spellStart"/>
      <w:r w:rsidRPr="003330CA">
        <w:rPr>
          <w:rFonts w:ascii="Times New Roman" w:hAnsi="Times New Roman" w:cs="Times New Roman"/>
          <w:i/>
          <w:iCs/>
        </w:rPr>
        <w:t>study</w:t>
      </w:r>
      <w:proofErr w:type="spellEnd"/>
      <w:r w:rsidRPr="003330CA">
        <w:rPr>
          <w:rFonts w:ascii="Times New Roman" w:hAnsi="Times New Roman" w:cs="Times New Roman"/>
          <w:i/>
          <w:iCs/>
        </w:rPr>
        <w:t xml:space="preserve"> </w:t>
      </w:r>
      <w:proofErr w:type="spellStart"/>
      <w:r w:rsidRPr="003330CA">
        <w:rPr>
          <w:rFonts w:ascii="Times New Roman" w:hAnsi="Times New Roman" w:cs="Times New Roman"/>
          <w:i/>
          <w:iCs/>
        </w:rPr>
        <w:t>of</w:t>
      </w:r>
      <w:proofErr w:type="spellEnd"/>
      <w:r w:rsidRPr="003330CA">
        <w:rPr>
          <w:rFonts w:ascii="Times New Roman" w:hAnsi="Times New Roman" w:cs="Times New Roman"/>
          <w:i/>
          <w:iCs/>
        </w:rPr>
        <w:t xml:space="preserve"> </w:t>
      </w:r>
      <w:proofErr w:type="spellStart"/>
      <w:r w:rsidRPr="003330CA">
        <w:rPr>
          <w:rFonts w:ascii="Times New Roman" w:hAnsi="Times New Roman" w:cs="Times New Roman"/>
          <w:i/>
          <w:iCs/>
        </w:rPr>
        <w:t>the</w:t>
      </w:r>
      <w:proofErr w:type="spellEnd"/>
      <w:r w:rsidRPr="003330CA">
        <w:rPr>
          <w:rFonts w:ascii="Times New Roman" w:hAnsi="Times New Roman" w:cs="Times New Roman"/>
          <w:i/>
          <w:iCs/>
        </w:rPr>
        <w:t xml:space="preserve"> </w:t>
      </w:r>
      <w:proofErr w:type="spellStart"/>
      <w:r w:rsidRPr="003330CA">
        <w:rPr>
          <w:rFonts w:ascii="Times New Roman" w:hAnsi="Times New Roman" w:cs="Times New Roman"/>
          <w:i/>
          <w:iCs/>
        </w:rPr>
        <w:t>strange</w:t>
      </w:r>
      <w:proofErr w:type="spellEnd"/>
      <w:r w:rsidRPr="003330CA">
        <w:rPr>
          <w:rFonts w:ascii="Times New Roman" w:hAnsi="Times New Roman" w:cs="Times New Roman"/>
          <w:i/>
          <w:iCs/>
        </w:rPr>
        <w:t xml:space="preserve"> </w:t>
      </w:r>
      <w:proofErr w:type="spellStart"/>
      <w:r w:rsidRPr="003330CA">
        <w:rPr>
          <w:rFonts w:ascii="Times New Roman" w:hAnsi="Times New Roman" w:cs="Times New Roman"/>
          <w:i/>
          <w:iCs/>
        </w:rPr>
        <w:t>situation</w:t>
      </w:r>
      <w:proofErr w:type="spellEnd"/>
      <w:r w:rsidRPr="003330CA">
        <w:rPr>
          <w:rFonts w:ascii="Times New Roman" w:hAnsi="Times New Roman" w:cs="Times New Roman"/>
        </w:rPr>
        <w:t xml:space="preserve">. Hillsdale, NJ: </w:t>
      </w:r>
      <w:proofErr w:type="spellStart"/>
      <w:r w:rsidRPr="003330CA">
        <w:rPr>
          <w:rFonts w:ascii="Times New Roman" w:hAnsi="Times New Roman" w:cs="Times New Roman"/>
        </w:rPr>
        <w:t>Erlbaum</w:t>
      </w:r>
      <w:proofErr w:type="spellEnd"/>
      <w:r w:rsidRPr="003330CA">
        <w:rPr>
          <w:rFonts w:ascii="Times New Roman" w:hAnsi="Times New Roman" w:cs="Times New Roman"/>
        </w:rPr>
        <w:t>.</w:t>
      </w:r>
    </w:p>
    <w:p w14:paraId="351864C0" w14:textId="22C3B27C" w:rsidR="003330CA" w:rsidRDefault="003330CA" w:rsidP="00C2505C">
      <w:pPr>
        <w:pStyle w:val="Prrafodelista"/>
        <w:numPr>
          <w:ilvl w:val="0"/>
          <w:numId w:val="4"/>
        </w:numPr>
        <w:spacing w:line="360" w:lineRule="auto"/>
        <w:jc w:val="both"/>
        <w:rPr>
          <w:rFonts w:ascii="Times New Roman" w:hAnsi="Times New Roman" w:cs="Times New Roman"/>
        </w:rPr>
      </w:pPr>
      <w:proofErr w:type="spellStart"/>
      <w:r w:rsidRPr="003330CA">
        <w:rPr>
          <w:rFonts w:ascii="Times New Roman" w:hAnsi="Times New Roman" w:cs="Times New Roman"/>
          <w:b/>
          <w:bCs/>
        </w:rPr>
        <w:lastRenderedPageBreak/>
        <w:t>Main</w:t>
      </w:r>
      <w:proofErr w:type="spellEnd"/>
      <w:r w:rsidRPr="003330CA">
        <w:rPr>
          <w:rFonts w:ascii="Times New Roman" w:hAnsi="Times New Roman" w:cs="Times New Roman"/>
          <w:b/>
          <w:bCs/>
        </w:rPr>
        <w:t>, M., &amp; Solomon, J.</w:t>
      </w:r>
      <w:r w:rsidRPr="003330CA">
        <w:rPr>
          <w:rFonts w:ascii="Times New Roman" w:hAnsi="Times New Roman" w:cs="Times New Roman"/>
        </w:rPr>
        <w:t xml:space="preserve"> (1990). </w:t>
      </w:r>
      <w:proofErr w:type="spellStart"/>
      <w:r w:rsidRPr="003330CA">
        <w:rPr>
          <w:rFonts w:ascii="Times New Roman" w:hAnsi="Times New Roman" w:cs="Times New Roman"/>
        </w:rPr>
        <w:t>Procedures</w:t>
      </w:r>
      <w:proofErr w:type="spellEnd"/>
      <w:r w:rsidRPr="003330CA">
        <w:rPr>
          <w:rFonts w:ascii="Times New Roman" w:hAnsi="Times New Roman" w:cs="Times New Roman"/>
        </w:rPr>
        <w:t xml:space="preserve"> </w:t>
      </w:r>
      <w:proofErr w:type="spellStart"/>
      <w:r w:rsidRPr="003330CA">
        <w:rPr>
          <w:rFonts w:ascii="Times New Roman" w:hAnsi="Times New Roman" w:cs="Times New Roman"/>
        </w:rPr>
        <w:t>for</w:t>
      </w:r>
      <w:proofErr w:type="spellEnd"/>
      <w:r w:rsidRPr="003330CA">
        <w:rPr>
          <w:rFonts w:ascii="Times New Roman" w:hAnsi="Times New Roman" w:cs="Times New Roman"/>
        </w:rPr>
        <w:t xml:space="preserve"> </w:t>
      </w:r>
      <w:proofErr w:type="spellStart"/>
      <w:r w:rsidRPr="003330CA">
        <w:rPr>
          <w:rFonts w:ascii="Times New Roman" w:hAnsi="Times New Roman" w:cs="Times New Roman"/>
        </w:rPr>
        <w:t>identifying</w:t>
      </w:r>
      <w:proofErr w:type="spellEnd"/>
      <w:r w:rsidRPr="003330CA">
        <w:rPr>
          <w:rFonts w:ascii="Times New Roman" w:hAnsi="Times New Roman" w:cs="Times New Roman"/>
        </w:rPr>
        <w:t xml:space="preserve"> </w:t>
      </w:r>
      <w:proofErr w:type="spellStart"/>
      <w:r w:rsidRPr="003330CA">
        <w:rPr>
          <w:rFonts w:ascii="Times New Roman" w:hAnsi="Times New Roman" w:cs="Times New Roman"/>
        </w:rPr>
        <w:t>infants</w:t>
      </w:r>
      <w:proofErr w:type="spellEnd"/>
      <w:r w:rsidRPr="003330CA">
        <w:rPr>
          <w:rFonts w:ascii="Times New Roman" w:hAnsi="Times New Roman" w:cs="Times New Roman"/>
        </w:rPr>
        <w:t xml:space="preserve"> as </w:t>
      </w:r>
      <w:proofErr w:type="spellStart"/>
      <w:r w:rsidRPr="003330CA">
        <w:rPr>
          <w:rFonts w:ascii="Times New Roman" w:hAnsi="Times New Roman" w:cs="Times New Roman"/>
        </w:rPr>
        <w:t>disorganized</w:t>
      </w:r>
      <w:proofErr w:type="spellEnd"/>
      <w:r w:rsidRPr="003330CA">
        <w:rPr>
          <w:rFonts w:ascii="Times New Roman" w:hAnsi="Times New Roman" w:cs="Times New Roman"/>
        </w:rPr>
        <w:t>/</w:t>
      </w:r>
      <w:proofErr w:type="spellStart"/>
      <w:r w:rsidRPr="003330CA">
        <w:rPr>
          <w:rFonts w:ascii="Times New Roman" w:hAnsi="Times New Roman" w:cs="Times New Roman"/>
        </w:rPr>
        <w:t>disoriented</w:t>
      </w:r>
      <w:proofErr w:type="spellEnd"/>
      <w:r w:rsidRPr="003330CA">
        <w:rPr>
          <w:rFonts w:ascii="Times New Roman" w:hAnsi="Times New Roman" w:cs="Times New Roman"/>
        </w:rPr>
        <w:t xml:space="preserve"> </w:t>
      </w:r>
      <w:proofErr w:type="spellStart"/>
      <w:r w:rsidRPr="003330CA">
        <w:rPr>
          <w:rFonts w:ascii="Times New Roman" w:hAnsi="Times New Roman" w:cs="Times New Roman"/>
        </w:rPr>
        <w:t>during</w:t>
      </w:r>
      <w:proofErr w:type="spellEnd"/>
      <w:r w:rsidRPr="003330CA">
        <w:rPr>
          <w:rFonts w:ascii="Times New Roman" w:hAnsi="Times New Roman" w:cs="Times New Roman"/>
        </w:rPr>
        <w:t xml:space="preserve"> </w:t>
      </w:r>
      <w:proofErr w:type="spellStart"/>
      <w:r w:rsidRPr="003330CA">
        <w:rPr>
          <w:rFonts w:ascii="Times New Roman" w:hAnsi="Times New Roman" w:cs="Times New Roman"/>
        </w:rPr>
        <w:t>the</w:t>
      </w:r>
      <w:proofErr w:type="spellEnd"/>
      <w:r w:rsidRPr="003330CA">
        <w:rPr>
          <w:rFonts w:ascii="Times New Roman" w:hAnsi="Times New Roman" w:cs="Times New Roman"/>
        </w:rPr>
        <w:t xml:space="preserve"> Ainsworth </w:t>
      </w:r>
      <w:proofErr w:type="spellStart"/>
      <w:r w:rsidRPr="003330CA">
        <w:rPr>
          <w:rFonts w:ascii="Times New Roman" w:hAnsi="Times New Roman" w:cs="Times New Roman"/>
        </w:rPr>
        <w:t>Strange</w:t>
      </w:r>
      <w:proofErr w:type="spellEnd"/>
      <w:r w:rsidRPr="003330CA">
        <w:rPr>
          <w:rFonts w:ascii="Times New Roman" w:hAnsi="Times New Roman" w:cs="Times New Roman"/>
        </w:rPr>
        <w:t xml:space="preserve"> </w:t>
      </w:r>
      <w:proofErr w:type="spellStart"/>
      <w:r w:rsidRPr="003330CA">
        <w:rPr>
          <w:rFonts w:ascii="Times New Roman" w:hAnsi="Times New Roman" w:cs="Times New Roman"/>
        </w:rPr>
        <w:t>Situation</w:t>
      </w:r>
      <w:proofErr w:type="spellEnd"/>
      <w:r w:rsidRPr="003330CA">
        <w:rPr>
          <w:rFonts w:ascii="Times New Roman" w:hAnsi="Times New Roman" w:cs="Times New Roman"/>
        </w:rPr>
        <w:t xml:space="preserve">. En </w:t>
      </w:r>
      <w:r w:rsidRPr="003330CA">
        <w:rPr>
          <w:rFonts w:ascii="Times New Roman" w:hAnsi="Times New Roman" w:cs="Times New Roman"/>
          <w:i/>
          <w:iCs/>
        </w:rPr>
        <w:t xml:space="preserve">M. T. Greenberg, D. </w:t>
      </w:r>
      <w:proofErr w:type="spellStart"/>
      <w:r w:rsidRPr="003330CA">
        <w:rPr>
          <w:rFonts w:ascii="Times New Roman" w:hAnsi="Times New Roman" w:cs="Times New Roman"/>
          <w:i/>
          <w:iCs/>
        </w:rPr>
        <w:t>Cicchetti</w:t>
      </w:r>
      <w:proofErr w:type="spellEnd"/>
      <w:r w:rsidRPr="003330CA">
        <w:rPr>
          <w:rFonts w:ascii="Times New Roman" w:hAnsi="Times New Roman" w:cs="Times New Roman"/>
          <w:i/>
          <w:iCs/>
        </w:rPr>
        <w:t>, &amp; E. M. Cummings</w:t>
      </w:r>
      <w:r w:rsidRPr="003330CA">
        <w:rPr>
          <w:rFonts w:ascii="Times New Roman" w:hAnsi="Times New Roman" w:cs="Times New Roman"/>
        </w:rPr>
        <w:t xml:space="preserve"> (Eds.), </w:t>
      </w:r>
      <w:proofErr w:type="spellStart"/>
      <w:r w:rsidRPr="003330CA">
        <w:rPr>
          <w:rFonts w:ascii="Times New Roman" w:hAnsi="Times New Roman" w:cs="Times New Roman"/>
          <w:i/>
          <w:iCs/>
        </w:rPr>
        <w:t>Attachment</w:t>
      </w:r>
      <w:proofErr w:type="spellEnd"/>
      <w:r w:rsidRPr="003330CA">
        <w:rPr>
          <w:rFonts w:ascii="Times New Roman" w:hAnsi="Times New Roman" w:cs="Times New Roman"/>
          <w:i/>
          <w:iCs/>
        </w:rPr>
        <w:t xml:space="preserve"> in </w:t>
      </w:r>
      <w:proofErr w:type="spellStart"/>
      <w:r w:rsidRPr="003330CA">
        <w:rPr>
          <w:rFonts w:ascii="Times New Roman" w:hAnsi="Times New Roman" w:cs="Times New Roman"/>
          <w:i/>
          <w:iCs/>
        </w:rPr>
        <w:t>the</w:t>
      </w:r>
      <w:proofErr w:type="spellEnd"/>
      <w:r w:rsidRPr="003330CA">
        <w:rPr>
          <w:rFonts w:ascii="Times New Roman" w:hAnsi="Times New Roman" w:cs="Times New Roman"/>
          <w:i/>
          <w:iCs/>
        </w:rPr>
        <w:t xml:space="preserve"> </w:t>
      </w:r>
      <w:proofErr w:type="spellStart"/>
      <w:r w:rsidRPr="003330CA">
        <w:rPr>
          <w:rFonts w:ascii="Times New Roman" w:hAnsi="Times New Roman" w:cs="Times New Roman"/>
          <w:i/>
          <w:iCs/>
        </w:rPr>
        <w:t>preschool</w:t>
      </w:r>
      <w:proofErr w:type="spellEnd"/>
      <w:r w:rsidRPr="003330CA">
        <w:rPr>
          <w:rFonts w:ascii="Times New Roman" w:hAnsi="Times New Roman" w:cs="Times New Roman"/>
          <w:i/>
          <w:iCs/>
        </w:rPr>
        <w:t xml:space="preserve"> </w:t>
      </w:r>
      <w:proofErr w:type="spellStart"/>
      <w:r w:rsidRPr="003330CA">
        <w:rPr>
          <w:rFonts w:ascii="Times New Roman" w:hAnsi="Times New Roman" w:cs="Times New Roman"/>
          <w:i/>
          <w:iCs/>
        </w:rPr>
        <w:t>years</w:t>
      </w:r>
      <w:proofErr w:type="spellEnd"/>
      <w:r w:rsidRPr="003330CA">
        <w:rPr>
          <w:rFonts w:ascii="Times New Roman" w:hAnsi="Times New Roman" w:cs="Times New Roman"/>
          <w:i/>
          <w:iCs/>
        </w:rPr>
        <w:t xml:space="preserve">: </w:t>
      </w:r>
      <w:proofErr w:type="spellStart"/>
      <w:r w:rsidRPr="003330CA">
        <w:rPr>
          <w:rFonts w:ascii="Times New Roman" w:hAnsi="Times New Roman" w:cs="Times New Roman"/>
          <w:i/>
          <w:iCs/>
        </w:rPr>
        <w:t>Theory</w:t>
      </w:r>
      <w:proofErr w:type="spellEnd"/>
      <w:r w:rsidRPr="003330CA">
        <w:rPr>
          <w:rFonts w:ascii="Times New Roman" w:hAnsi="Times New Roman" w:cs="Times New Roman"/>
          <w:i/>
          <w:iCs/>
        </w:rPr>
        <w:t xml:space="preserve">, </w:t>
      </w:r>
      <w:proofErr w:type="spellStart"/>
      <w:r w:rsidRPr="003330CA">
        <w:rPr>
          <w:rFonts w:ascii="Times New Roman" w:hAnsi="Times New Roman" w:cs="Times New Roman"/>
          <w:i/>
          <w:iCs/>
        </w:rPr>
        <w:t>research</w:t>
      </w:r>
      <w:proofErr w:type="spellEnd"/>
      <w:r w:rsidRPr="003330CA">
        <w:rPr>
          <w:rFonts w:ascii="Times New Roman" w:hAnsi="Times New Roman" w:cs="Times New Roman"/>
          <w:i/>
          <w:iCs/>
        </w:rPr>
        <w:t xml:space="preserve">, and </w:t>
      </w:r>
      <w:proofErr w:type="spellStart"/>
      <w:r w:rsidRPr="003330CA">
        <w:rPr>
          <w:rFonts w:ascii="Times New Roman" w:hAnsi="Times New Roman" w:cs="Times New Roman"/>
          <w:i/>
          <w:iCs/>
        </w:rPr>
        <w:t>intervention</w:t>
      </w:r>
      <w:proofErr w:type="spellEnd"/>
      <w:r w:rsidRPr="003330CA">
        <w:rPr>
          <w:rFonts w:ascii="Times New Roman" w:hAnsi="Times New Roman" w:cs="Times New Roman"/>
        </w:rPr>
        <w:t xml:space="preserve"> (pp. 121–160). Chicago: </w:t>
      </w:r>
      <w:proofErr w:type="spellStart"/>
      <w:r w:rsidRPr="003330CA">
        <w:rPr>
          <w:rFonts w:ascii="Times New Roman" w:hAnsi="Times New Roman" w:cs="Times New Roman"/>
        </w:rPr>
        <w:t>University</w:t>
      </w:r>
      <w:proofErr w:type="spellEnd"/>
      <w:r w:rsidRPr="003330CA">
        <w:rPr>
          <w:rFonts w:ascii="Times New Roman" w:hAnsi="Times New Roman" w:cs="Times New Roman"/>
        </w:rPr>
        <w:t xml:space="preserve"> </w:t>
      </w:r>
      <w:proofErr w:type="spellStart"/>
      <w:r w:rsidRPr="003330CA">
        <w:rPr>
          <w:rFonts w:ascii="Times New Roman" w:hAnsi="Times New Roman" w:cs="Times New Roman"/>
        </w:rPr>
        <w:t>of</w:t>
      </w:r>
      <w:proofErr w:type="spellEnd"/>
      <w:r w:rsidRPr="003330CA">
        <w:rPr>
          <w:rFonts w:ascii="Times New Roman" w:hAnsi="Times New Roman" w:cs="Times New Roman"/>
        </w:rPr>
        <w:t xml:space="preserve"> Chicago </w:t>
      </w:r>
      <w:proofErr w:type="spellStart"/>
      <w:r w:rsidRPr="003330CA">
        <w:rPr>
          <w:rFonts w:ascii="Times New Roman" w:hAnsi="Times New Roman" w:cs="Times New Roman"/>
        </w:rPr>
        <w:t>Press</w:t>
      </w:r>
      <w:proofErr w:type="spellEnd"/>
      <w:r w:rsidRPr="003330CA">
        <w:rPr>
          <w:rFonts w:ascii="Times New Roman" w:hAnsi="Times New Roman" w:cs="Times New Roman"/>
        </w:rPr>
        <w:t>.</w:t>
      </w:r>
    </w:p>
    <w:p w14:paraId="5DCAF858" w14:textId="1B0AB080" w:rsidR="003330CA" w:rsidRDefault="00C37335" w:rsidP="00C2505C">
      <w:pPr>
        <w:pStyle w:val="Prrafodelista"/>
        <w:numPr>
          <w:ilvl w:val="0"/>
          <w:numId w:val="4"/>
        </w:numPr>
        <w:spacing w:line="360" w:lineRule="auto"/>
        <w:jc w:val="both"/>
        <w:rPr>
          <w:rFonts w:ascii="Times New Roman" w:hAnsi="Times New Roman" w:cs="Times New Roman"/>
        </w:rPr>
      </w:pPr>
      <w:proofErr w:type="spellStart"/>
      <w:r w:rsidRPr="00C37335">
        <w:rPr>
          <w:rFonts w:ascii="Times New Roman" w:hAnsi="Times New Roman" w:cs="Times New Roman"/>
        </w:rPr>
        <w:t>Lecannelier</w:t>
      </w:r>
      <w:proofErr w:type="spellEnd"/>
      <w:r w:rsidRPr="00C37335">
        <w:rPr>
          <w:rFonts w:ascii="Times New Roman" w:hAnsi="Times New Roman" w:cs="Times New Roman"/>
        </w:rPr>
        <w:t>, F., Ascanio, L., Flores, F., &amp; Hoffmann, M. (2011). Apego &amp; psicopatología: Una revisión actualizada sobre los modelos etiológicos parentales del apego desorganizado. </w:t>
      </w:r>
      <w:r w:rsidRPr="00C37335">
        <w:rPr>
          <w:rFonts w:ascii="Times New Roman" w:hAnsi="Times New Roman" w:cs="Times New Roman"/>
          <w:i/>
          <w:iCs/>
        </w:rPr>
        <w:t>Terapia psicológica</w:t>
      </w:r>
      <w:r w:rsidRPr="00C37335">
        <w:rPr>
          <w:rFonts w:ascii="Times New Roman" w:hAnsi="Times New Roman" w:cs="Times New Roman"/>
        </w:rPr>
        <w:t>, </w:t>
      </w:r>
      <w:r w:rsidRPr="00C37335">
        <w:rPr>
          <w:rFonts w:ascii="Times New Roman" w:hAnsi="Times New Roman" w:cs="Times New Roman"/>
          <w:i/>
          <w:iCs/>
        </w:rPr>
        <w:t>29</w:t>
      </w:r>
      <w:r w:rsidRPr="00C37335">
        <w:rPr>
          <w:rFonts w:ascii="Times New Roman" w:hAnsi="Times New Roman" w:cs="Times New Roman"/>
        </w:rPr>
        <w:t>(1), 107-116.</w:t>
      </w:r>
    </w:p>
    <w:p w14:paraId="19C585DB" w14:textId="333898AD" w:rsidR="00C37335" w:rsidRDefault="00C37335" w:rsidP="00C2505C">
      <w:pPr>
        <w:pStyle w:val="Prrafodelista"/>
        <w:numPr>
          <w:ilvl w:val="0"/>
          <w:numId w:val="4"/>
        </w:numPr>
        <w:spacing w:line="360" w:lineRule="auto"/>
        <w:jc w:val="both"/>
        <w:rPr>
          <w:rFonts w:ascii="Times New Roman" w:hAnsi="Times New Roman" w:cs="Times New Roman"/>
        </w:rPr>
      </w:pPr>
      <w:r w:rsidRPr="00C37335">
        <w:rPr>
          <w:rFonts w:ascii="Times New Roman" w:hAnsi="Times New Roman" w:cs="Times New Roman"/>
        </w:rPr>
        <w:t>Herrera, A. L. (2023). Daño psíquico en víctimas de trata de personas de explotación sexual. </w:t>
      </w:r>
      <w:r w:rsidRPr="00C37335">
        <w:rPr>
          <w:rFonts w:ascii="Times New Roman" w:hAnsi="Times New Roman" w:cs="Times New Roman"/>
          <w:i/>
          <w:iCs/>
        </w:rPr>
        <w:t>Revista Espiga</w:t>
      </w:r>
      <w:r w:rsidRPr="00C37335">
        <w:rPr>
          <w:rFonts w:ascii="Times New Roman" w:hAnsi="Times New Roman" w:cs="Times New Roman"/>
        </w:rPr>
        <w:t>, </w:t>
      </w:r>
      <w:r w:rsidRPr="00C37335">
        <w:rPr>
          <w:rFonts w:ascii="Times New Roman" w:hAnsi="Times New Roman" w:cs="Times New Roman"/>
          <w:i/>
          <w:iCs/>
        </w:rPr>
        <w:t>22</w:t>
      </w:r>
      <w:r w:rsidRPr="00C37335">
        <w:rPr>
          <w:rFonts w:ascii="Times New Roman" w:hAnsi="Times New Roman" w:cs="Times New Roman"/>
        </w:rPr>
        <w:t>(46), 177-178.</w:t>
      </w:r>
    </w:p>
    <w:p w14:paraId="3CB9CAA4" w14:textId="7DAC6A35" w:rsidR="00760807" w:rsidRDefault="00760807" w:rsidP="00C2505C">
      <w:pPr>
        <w:pStyle w:val="Prrafodelista"/>
        <w:numPr>
          <w:ilvl w:val="0"/>
          <w:numId w:val="4"/>
        </w:numPr>
        <w:spacing w:line="360" w:lineRule="auto"/>
        <w:jc w:val="both"/>
        <w:rPr>
          <w:rFonts w:ascii="Times New Roman" w:hAnsi="Times New Roman" w:cs="Times New Roman"/>
        </w:rPr>
      </w:pPr>
      <w:r w:rsidRPr="00760807">
        <w:rPr>
          <w:rFonts w:ascii="Times New Roman" w:hAnsi="Times New Roman" w:cs="Times New Roman"/>
        </w:rPr>
        <w:t>López, I., Ramírez, I., &amp; Aguirre, J. B. (2022). Trata de personas con fines de explotación sexual: Una revisión bibliográfica comparativa de secuelas psicológicas en población infanto-juvenil. </w:t>
      </w:r>
      <w:r w:rsidRPr="00760807">
        <w:rPr>
          <w:rFonts w:ascii="Times New Roman" w:hAnsi="Times New Roman" w:cs="Times New Roman"/>
          <w:i/>
          <w:iCs/>
        </w:rPr>
        <w:t>Praxis: revista de psicología</w:t>
      </w:r>
      <w:r w:rsidRPr="00760807">
        <w:rPr>
          <w:rFonts w:ascii="Times New Roman" w:hAnsi="Times New Roman" w:cs="Times New Roman"/>
        </w:rPr>
        <w:t>, (38), 66-71.</w:t>
      </w:r>
    </w:p>
    <w:p w14:paraId="0275AC6E" w14:textId="4B458F8E" w:rsidR="0011411D" w:rsidRDefault="0011411D" w:rsidP="00C2505C">
      <w:pPr>
        <w:pStyle w:val="Prrafodelista"/>
        <w:numPr>
          <w:ilvl w:val="0"/>
          <w:numId w:val="4"/>
        </w:numPr>
        <w:spacing w:line="360" w:lineRule="auto"/>
        <w:jc w:val="both"/>
        <w:rPr>
          <w:rFonts w:ascii="Times New Roman" w:hAnsi="Times New Roman" w:cs="Times New Roman"/>
        </w:rPr>
      </w:pPr>
      <w:r w:rsidRPr="0011411D">
        <w:rPr>
          <w:rFonts w:ascii="Times New Roman" w:hAnsi="Times New Roman" w:cs="Times New Roman"/>
        </w:rPr>
        <w:t xml:space="preserve">Torrado-Martín-Palomino, E. (2017). </w:t>
      </w:r>
      <w:r w:rsidRPr="0011411D">
        <w:rPr>
          <w:rFonts w:ascii="Times New Roman" w:hAnsi="Times New Roman" w:cs="Times New Roman"/>
          <w:i/>
          <w:iCs/>
        </w:rPr>
        <w:t>Violencia transnacional y castigos de género a mujeres migrantes africanas con destino a España</w:t>
      </w:r>
      <w:r w:rsidRPr="0011411D">
        <w:rPr>
          <w:rFonts w:ascii="Times New Roman" w:hAnsi="Times New Roman" w:cs="Times New Roman"/>
        </w:rPr>
        <w:t xml:space="preserve">. </w:t>
      </w:r>
      <w:r w:rsidRPr="0011411D">
        <w:rPr>
          <w:rFonts w:ascii="Times New Roman" w:hAnsi="Times New Roman" w:cs="Times New Roman"/>
          <w:i/>
          <w:iCs/>
        </w:rPr>
        <w:t>Astrolabio: Revista Internacional de Filosofía, 19</w:t>
      </w:r>
      <w:r w:rsidRPr="0011411D">
        <w:rPr>
          <w:rFonts w:ascii="Times New Roman" w:hAnsi="Times New Roman" w:cs="Times New Roman"/>
        </w:rPr>
        <w:t xml:space="preserve">, 280–297. </w:t>
      </w:r>
      <w:hyperlink r:id="rId8" w:tgtFrame="_new" w:history="1">
        <w:r w:rsidRPr="0011411D">
          <w:rPr>
            <w:rStyle w:val="Hipervnculo"/>
            <w:rFonts w:ascii="Times New Roman" w:hAnsi="Times New Roman" w:cs="Times New Roman"/>
          </w:rPr>
          <w:t>https://raco.cat/index.php/Astrolabio/article/view/318903/409132</w:t>
        </w:r>
      </w:hyperlink>
    </w:p>
    <w:p w14:paraId="3EF1DC5B" w14:textId="31EE33F2" w:rsidR="004E0110" w:rsidRDefault="004E0110" w:rsidP="00C2505C">
      <w:pPr>
        <w:pStyle w:val="Prrafodelista"/>
        <w:numPr>
          <w:ilvl w:val="0"/>
          <w:numId w:val="4"/>
        </w:numPr>
        <w:spacing w:line="360" w:lineRule="auto"/>
        <w:jc w:val="both"/>
        <w:rPr>
          <w:rFonts w:ascii="Times New Roman" w:hAnsi="Times New Roman" w:cs="Times New Roman"/>
        </w:rPr>
      </w:pPr>
      <w:proofErr w:type="spellStart"/>
      <w:r w:rsidRPr="004E0110">
        <w:rPr>
          <w:rFonts w:ascii="Times New Roman" w:hAnsi="Times New Roman" w:cs="Times New Roman"/>
        </w:rPr>
        <w:t>Castaner</w:t>
      </w:r>
      <w:proofErr w:type="spellEnd"/>
      <w:r w:rsidRPr="004E0110">
        <w:rPr>
          <w:rFonts w:ascii="Times New Roman" w:hAnsi="Times New Roman" w:cs="Times New Roman"/>
        </w:rPr>
        <w:t xml:space="preserve">, M., </w:t>
      </w:r>
      <w:proofErr w:type="spellStart"/>
      <w:r w:rsidRPr="004E0110">
        <w:rPr>
          <w:rFonts w:ascii="Times New Roman" w:hAnsi="Times New Roman" w:cs="Times New Roman"/>
        </w:rPr>
        <w:t>Fowler</w:t>
      </w:r>
      <w:proofErr w:type="spellEnd"/>
      <w:r w:rsidRPr="004E0110">
        <w:rPr>
          <w:rFonts w:ascii="Times New Roman" w:hAnsi="Times New Roman" w:cs="Times New Roman"/>
        </w:rPr>
        <w:t xml:space="preserve">, R., </w:t>
      </w:r>
      <w:proofErr w:type="spellStart"/>
      <w:r w:rsidRPr="004E0110">
        <w:rPr>
          <w:rFonts w:ascii="Times New Roman" w:hAnsi="Times New Roman" w:cs="Times New Roman"/>
        </w:rPr>
        <w:t>Landers</w:t>
      </w:r>
      <w:proofErr w:type="spellEnd"/>
      <w:r w:rsidRPr="004E0110">
        <w:rPr>
          <w:rFonts w:ascii="Times New Roman" w:hAnsi="Times New Roman" w:cs="Times New Roman"/>
        </w:rPr>
        <w:t xml:space="preserve">, C., Cohen, L., &amp; Orjuela, M. (2021). </w:t>
      </w:r>
      <w:proofErr w:type="spellStart"/>
      <w:r w:rsidRPr="004E0110">
        <w:rPr>
          <w:rFonts w:ascii="Times New Roman" w:hAnsi="Times New Roman" w:cs="Times New Roman"/>
        </w:rPr>
        <w:t>How</w:t>
      </w:r>
      <w:proofErr w:type="spellEnd"/>
      <w:r w:rsidRPr="004E0110">
        <w:rPr>
          <w:rFonts w:ascii="Times New Roman" w:hAnsi="Times New Roman" w:cs="Times New Roman"/>
        </w:rPr>
        <w:t xml:space="preserve"> trauma </w:t>
      </w:r>
      <w:proofErr w:type="spellStart"/>
      <w:r w:rsidRPr="004E0110">
        <w:rPr>
          <w:rFonts w:ascii="Times New Roman" w:hAnsi="Times New Roman" w:cs="Times New Roman"/>
        </w:rPr>
        <w:t>related</w:t>
      </w:r>
      <w:proofErr w:type="spellEnd"/>
      <w:r w:rsidRPr="004E0110">
        <w:rPr>
          <w:rFonts w:ascii="Times New Roman" w:hAnsi="Times New Roman" w:cs="Times New Roman"/>
        </w:rPr>
        <w:t xml:space="preserve"> </w:t>
      </w:r>
      <w:proofErr w:type="spellStart"/>
      <w:r w:rsidRPr="004E0110">
        <w:rPr>
          <w:rFonts w:ascii="Times New Roman" w:hAnsi="Times New Roman" w:cs="Times New Roman"/>
        </w:rPr>
        <w:t>to</w:t>
      </w:r>
      <w:proofErr w:type="spellEnd"/>
      <w:r w:rsidRPr="004E0110">
        <w:rPr>
          <w:rFonts w:ascii="Times New Roman" w:hAnsi="Times New Roman" w:cs="Times New Roman"/>
        </w:rPr>
        <w:t xml:space="preserve"> sex </w:t>
      </w:r>
      <w:proofErr w:type="spellStart"/>
      <w:r w:rsidRPr="004E0110">
        <w:rPr>
          <w:rFonts w:ascii="Times New Roman" w:hAnsi="Times New Roman" w:cs="Times New Roman"/>
        </w:rPr>
        <w:t>trafficking</w:t>
      </w:r>
      <w:proofErr w:type="spellEnd"/>
      <w:r w:rsidRPr="004E0110">
        <w:rPr>
          <w:rFonts w:ascii="Times New Roman" w:hAnsi="Times New Roman" w:cs="Times New Roman"/>
        </w:rPr>
        <w:t xml:space="preserve"> </w:t>
      </w:r>
      <w:proofErr w:type="spellStart"/>
      <w:r w:rsidRPr="004E0110">
        <w:rPr>
          <w:rFonts w:ascii="Times New Roman" w:hAnsi="Times New Roman" w:cs="Times New Roman"/>
        </w:rPr>
        <w:t>challenges</w:t>
      </w:r>
      <w:proofErr w:type="spellEnd"/>
      <w:r w:rsidRPr="004E0110">
        <w:rPr>
          <w:rFonts w:ascii="Times New Roman" w:hAnsi="Times New Roman" w:cs="Times New Roman"/>
        </w:rPr>
        <w:t xml:space="preserve"> </w:t>
      </w:r>
      <w:proofErr w:type="spellStart"/>
      <w:r w:rsidRPr="004E0110">
        <w:rPr>
          <w:rFonts w:ascii="Times New Roman" w:hAnsi="Times New Roman" w:cs="Times New Roman"/>
        </w:rPr>
        <w:t>parenting</w:t>
      </w:r>
      <w:proofErr w:type="spellEnd"/>
      <w:r w:rsidRPr="004E0110">
        <w:rPr>
          <w:rFonts w:ascii="Times New Roman" w:hAnsi="Times New Roman" w:cs="Times New Roman"/>
        </w:rPr>
        <w:t xml:space="preserve">: </w:t>
      </w:r>
      <w:proofErr w:type="spellStart"/>
      <w:r w:rsidRPr="004E0110">
        <w:rPr>
          <w:rFonts w:ascii="Times New Roman" w:hAnsi="Times New Roman" w:cs="Times New Roman"/>
        </w:rPr>
        <w:t>Insights</w:t>
      </w:r>
      <w:proofErr w:type="spellEnd"/>
      <w:r w:rsidRPr="004E0110">
        <w:rPr>
          <w:rFonts w:ascii="Times New Roman" w:hAnsi="Times New Roman" w:cs="Times New Roman"/>
        </w:rPr>
        <w:t xml:space="preserve"> </w:t>
      </w:r>
      <w:proofErr w:type="spellStart"/>
      <w:r w:rsidRPr="004E0110">
        <w:rPr>
          <w:rFonts w:ascii="Times New Roman" w:hAnsi="Times New Roman" w:cs="Times New Roman"/>
        </w:rPr>
        <w:t>from</w:t>
      </w:r>
      <w:proofErr w:type="spellEnd"/>
      <w:r w:rsidRPr="004E0110">
        <w:rPr>
          <w:rFonts w:ascii="Times New Roman" w:hAnsi="Times New Roman" w:cs="Times New Roman"/>
        </w:rPr>
        <w:t xml:space="preserve"> </w:t>
      </w:r>
      <w:proofErr w:type="spellStart"/>
      <w:r w:rsidRPr="004E0110">
        <w:rPr>
          <w:rFonts w:ascii="Times New Roman" w:hAnsi="Times New Roman" w:cs="Times New Roman"/>
        </w:rPr>
        <w:t>Mexican</w:t>
      </w:r>
      <w:proofErr w:type="spellEnd"/>
      <w:r w:rsidRPr="004E0110">
        <w:rPr>
          <w:rFonts w:ascii="Times New Roman" w:hAnsi="Times New Roman" w:cs="Times New Roman"/>
        </w:rPr>
        <w:t xml:space="preserve"> and Central American </w:t>
      </w:r>
      <w:proofErr w:type="spellStart"/>
      <w:r w:rsidRPr="004E0110">
        <w:rPr>
          <w:rFonts w:ascii="Times New Roman" w:hAnsi="Times New Roman" w:cs="Times New Roman"/>
        </w:rPr>
        <w:t>survivors</w:t>
      </w:r>
      <w:proofErr w:type="spellEnd"/>
      <w:r w:rsidRPr="004E0110">
        <w:rPr>
          <w:rFonts w:ascii="Times New Roman" w:hAnsi="Times New Roman" w:cs="Times New Roman"/>
        </w:rPr>
        <w:t xml:space="preserve"> in </w:t>
      </w:r>
      <w:proofErr w:type="spellStart"/>
      <w:r w:rsidRPr="004E0110">
        <w:rPr>
          <w:rFonts w:ascii="Times New Roman" w:hAnsi="Times New Roman" w:cs="Times New Roman"/>
        </w:rPr>
        <w:t>the</w:t>
      </w:r>
      <w:proofErr w:type="spellEnd"/>
      <w:r w:rsidRPr="004E0110">
        <w:rPr>
          <w:rFonts w:ascii="Times New Roman" w:hAnsi="Times New Roman" w:cs="Times New Roman"/>
        </w:rPr>
        <w:t xml:space="preserve"> US. </w:t>
      </w:r>
      <w:proofErr w:type="spellStart"/>
      <w:r w:rsidRPr="004E0110">
        <w:rPr>
          <w:rFonts w:ascii="Times New Roman" w:hAnsi="Times New Roman" w:cs="Times New Roman"/>
          <w:i/>
          <w:iCs/>
        </w:rPr>
        <w:t>PLoS</w:t>
      </w:r>
      <w:proofErr w:type="spellEnd"/>
      <w:r w:rsidRPr="004E0110">
        <w:rPr>
          <w:rFonts w:ascii="Times New Roman" w:hAnsi="Times New Roman" w:cs="Times New Roman"/>
          <w:i/>
          <w:iCs/>
        </w:rPr>
        <w:t xml:space="preserve"> ONE</w:t>
      </w:r>
      <w:r w:rsidRPr="004E0110">
        <w:rPr>
          <w:rFonts w:ascii="Times New Roman" w:hAnsi="Times New Roman" w:cs="Times New Roman"/>
        </w:rPr>
        <w:t>, 16. </w:t>
      </w:r>
      <w:hyperlink r:id="rId9" w:tgtFrame="_blank" w:history="1">
        <w:r w:rsidRPr="004E0110">
          <w:rPr>
            <w:rStyle w:val="Hipervnculo"/>
            <w:rFonts w:ascii="Times New Roman" w:hAnsi="Times New Roman" w:cs="Times New Roman"/>
          </w:rPr>
          <w:t>https://doi.org/10.1371/journal.pone.0252606</w:t>
        </w:r>
      </w:hyperlink>
      <w:r w:rsidRPr="004E0110">
        <w:rPr>
          <w:rFonts w:ascii="Times New Roman" w:hAnsi="Times New Roman" w:cs="Times New Roman"/>
        </w:rPr>
        <w:t>.</w:t>
      </w:r>
    </w:p>
    <w:p w14:paraId="43381CF7" w14:textId="43824DD8" w:rsidR="004E0110" w:rsidRDefault="004E0110" w:rsidP="00C2505C">
      <w:pPr>
        <w:pStyle w:val="Prrafodelista"/>
        <w:numPr>
          <w:ilvl w:val="0"/>
          <w:numId w:val="4"/>
        </w:numPr>
        <w:spacing w:line="360" w:lineRule="auto"/>
        <w:jc w:val="both"/>
        <w:rPr>
          <w:rFonts w:ascii="Times New Roman" w:hAnsi="Times New Roman" w:cs="Times New Roman"/>
        </w:rPr>
      </w:pPr>
      <w:proofErr w:type="spellStart"/>
      <w:r w:rsidRPr="004E0110">
        <w:rPr>
          <w:rFonts w:ascii="Times New Roman" w:hAnsi="Times New Roman" w:cs="Times New Roman"/>
        </w:rPr>
        <w:t>Casassa</w:t>
      </w:r>
      <w:proofErr w:type="spellEnd"/>
      <w:r w:rsidRPr="004E0110">
        <w:rPr>
          <w:rFonts w:ascii="Times New Roman" w:hAnsi="Times New Roman" w:cs="Times New Roman"/>
        </w:rPr>
        <w:t xml:space="preserve">, K., </w:t>
      </w:r>
      <w:proofErr w:type="spellStart"/>
      <w:r w:rsidRPr="004E0110">
        <w:rPr>
          <w:rFonts w:ascii="Times New Roman" w:hAnsi="Times New Roman" w:cs="Times New Roman"/>
        </w:rPr>
        <w:t>Knight</w:t>
      </w:r>
      <w:proofErr w:type="spellEnd"/>
      <w:r w:rsidRPr="004E0110">
        <w:rPr>
          <w:rFonts w:ascii="Times New Roman" w:hAnsi="Times New Roman" w:cs="Times New Roman"/>
        </w:rPr>
        <w:t xml:space="preserve">, L., &amp; </w:t>
      </w:r>
      <w:proofErr w:type="spellStart"/>
      <w:r w:rsidRPr="004E0110">
        <w:rPr>
          <w:rFonts w:ascii="Times New Roman" w:hAnsi="Times New Roman" w:cs="Times New Roman"/>
        </w:rPr>
        <w:t>Mengo</w:t>
      </w:r>
      <w:proofErr w:type="spellEnd"/>
      <w:r w:rsidRPr="004E0110">
        <w:rPr>
          <w:rFonts w:ascii="Times New Roman" w:hAnsi="Times New Roman" w:cs="Times New Roman"/>
        </w:rPr>
        <w:t xml:space="preserve">, C. (2021). Trauma </w:t>
      </w:r>
      <w:proofErr w:type="spellStart"/>
      <w:r w:rsidRPr="004E0110">
        <w:rPr>
          <w:rFonts w:ascii="Times New Roman" w:hAnsi="Times New Roman" w:cs="Times New Roman"/>
        </w:rPr>
        <w:t>Bonding</w:t>
      </w:r>
      <w:proofErr w:type="spellEnd"/>
      <w:r w:rsidRPr="004E0110">
        <w:rPr>
          <w:rFonts w:ascii="Times New Roman" w:hAnsi="Times New Roman" w:cs="Times New Roman"/>
        </w:rPr>
        <w:t xml:space="preserve"> </w:t>
      </w:r>
      <w:proofErr w:type="spellStart"/>
      <w:r w:rsidRPr="004E0110">
        <w:rPr>
          <w:rFonts w:ascii="Times New Roman" w:hAnsi="Times New Roman" w:cs="Times New Roman"/>
        </w:rPr>
        <w:t>Perspectives</w:t>
      </w:r>
      <w:proofErr w:type="spellEnd"/>
      <w:r w:rsidRPr="004E0110">
        <w:rPr>
          <w:rFonts w:ascii="Times New Roman" w:hAnsi="Times New Roman" w:cs="Times New Roman"/>
        </w:rPr>
        <w:t xml:space="preserve"> </w:t>
      </w:r>
      <w:proofErr w:type="spellStart"/>
      <w:r w:rsidRPr="004E0110">
        <w:rPr>
          <w:rFonts w:ascii="Times New Roman" w:hAnsi="Times New Roman" w:cs="Times New Roman"/>
        </w:rPr>
        <w:t>From</w:t>
      </w:r>
      <w:proofErr w:type="spellEnd"/>
      <w:r w:rsidRPr="004E0110">
        <w:rPr>
          <w:rFonts w:ascii="Times New Roman" w:hAnsi="Times New Roman" w:cs="Times New Roman"/>
        </w:rPr>
        <w:t xml:space="preserve"> </w:t>
      </w:r>
      <w:proofErr w:type="spellStart"/>
      <w:r w:rsidRPr="004E0110">
        <w:rPr>
          <w:rFonts w:ascii="Times New Roman" w:hAnsi="Times New Roman" w:cs="Times New Roman"/>
        </w:rPr>
        <w:t>Service</w:t>
      </w:r>
      <w:proofErr w:type="spellEnd"/>
      <w:r w:rsidRPr="004E0110">
        <w:rPr>
          <w:rFonts w:ascii="Times New Roman" w:hAnsi="Times New Roman" w:cs="Times New Roman"/>
        </w:rPr>
        <w:t xml:space="preserve"> </w:t>
      </w:r>
      <w:proofErr w:type="spellStart"/>
      <w:r w:rsidRPr="004E0110">
        <w:rPr>
          <w:rFonts w:ascii="Times New Roman" w:hAnsi="Times New Roman" w:cs="Times New Roman"/>
        </w:rPr>
        <w:t>Providers</w:t>
      </w:r>
      <w:proofErr w:type="spellEnd"/>
      <w:r w:rsidRPr="004E0110">
        <w:rPr>
          <w:rFonts w:ascii="Times New Roman" w:hAnsi="Times New Roman" w:cs="Times New Roman"/>
        </w:rPr>
        <w:t xml:space="preserve"> and </w:t>
      </w:r>
      <w:proofErr w:type="spellStart"/>
      <w:r w:rsidRPr="004E0110">
        <w:rPr>
          <w:rFonts w:ascii="Times New Roman" w:hAnsi="Times New Roman" w:cs="Times New Roman"/>
        </w:rPr>
        <w:t>Survivors</w:t>
      </w:r>
      <w:proofErr w:type="spellEnd"/>
      <w:r w:rsidRPr="004E0110">
        <w:rPr>
          <w:rFonts w:ascii="Times New Roman" w:hAnsi="Times New Roman" w:cs="Times New Roman"/>
        </w:rPr>
        <w:t xml:space="preserve"> </w:t>
      </w:r>
      <w:proofErr w:type="spellStart"/>
      <w:r w:rsidRPr="004E0110">
        <w:rPr>
          <w:rFonts w:ascii="Times New Roman" w:hAnsi="Times New Roman" w:cs="Times New Roman"/>
        </w:rPr>
        <w:t>of</w:t>
      </w:r>
      <w:proofErr w:type="spellEnd"/>
      <w:r w:rsidRPr="004E0110">
        <w:rPr>
          <w:rFonts w:ascii="Times New Roman" w:hAnsi="Times New Roman" w:cs="Times New Roman"/>
        </w:rPr>
        <w:t xml:space="preserve"> Sex </w:t>
      </w:r>
      <w:proofErr w:type="spellStart"/>
      <w:r w:rsidRPr="004E0110">
        <w:rPr>
          <w:rFonts w:ascii="Times New Roman" w:hAnsi="Times New Roman" w:cs="Times New Roman"/>
        </w:rPr>
        <w:t>Trafficking</w:t>
      </w:r>
      <w:proofErr w:type="spellEnd"/>
      <w:r w:rsidRPr="004E0110">
        <w:rPr>
          <w:rFonts w:ascii="Times New Roman" w:hAnsi="Times New Roman" w:cs="Times New Roman"/>
        </w:rPr>
        <w:t xml:space="preserve">: A </w:t>
      </w:r>
      <w:proofErr w:type="spellStart"/>
      <w:r w:rsidRPr="004E0110">
        <w:rPr>
          <w:rFonts w:ascii="Times New Roman" w:hAnsi="Times New Roman" w:cs="Times New Roman"/>
        </w:rPr>
        <w:t>Scoping</w:t>
      </w:r>
      <w:proofErr w:type="spellEnd"/>
      <w:r w:rsidRPr="004E0110">
        <w:rPr>
          <w:rFonts w:ascii="Times New Roman" w:hAnsi="Times New Roman" w:cs="Times New Roman"/>
        </w:rPr>
        <w:t xml:space="preserve"> </w:t>
      </w:r>
      <w:proofErr w:type="spellStart"/>
      <w:r w:rsidRPr="004E0110">
        <w:rPr>
          <w:rFonts w:ascii="Times New Roman" w:hAnsi="Times New Roman" w:cs="Times New Roman"/>
        </w:rPr>
        <w:t>Review</w:t>
      </w:r>
      <w:proofErr w:type="spellEnd"/>
      <w:r w:rsidRPr="004E0110">
        <w:rPr>
          <w:rFonts w:ascii="Times New Roman" w:hAnsi="Times New Roman" w:cs="Times New Roman"/>
        </w:rPr>
        <w:t>. </w:t>
      </w:r>
      <w:r w:rsidRPr="004E0110">
        <w:rPr>
          <w:rFonts w:ascii="Times New Roman" w:hAnsi="Times New Roman" w:cs="Times New Roman"/>
          <w:i/>
          <w:iCs/>
        </w:rPr>
        <w:t xml:space="preserve">Trauma, </w:t>
      </w:r>
      <w:proofErr w:type="spellStart"/>
      <w:r w:rsidRPr="004E0110">
        <w:rPr>
          <w:rFonts w:ascii="Times New Roman" w:hAnsi="Times New Roman" w:cs="Times New Roman"/>
          <w:i/>
          <w:iCs/>
        </w:rPr>
        <w:t>Violence</w:t>
      </w:r>
      <w:proofErr w:type="spellEnd"/>
      <w:r w:rsidRPr="004E0110">
        <w:rPr>
          <w:rFonts w:ascii="Times New Roman" w:hAnsi="Times New Roman" w:cs="Times New Roman"/>
          <w:i/>
          <w:iCs/>
        </w:rPr>
        <w:t>, &amp; Abuse</w:t>
      </w:r>
      <w:r w:rsidRPr="004E0110">
        <w:rPr>
          <w:rFonts w:ascii="Times New Roman" w:hAnsi="Times New Roman" w:cs="Times New Roman"/>
        </w:rPr>
        <w:t>, 23, 969 - 984. </w:t>
      </w:r>
      <w:hyperlink r:id="rId10" w:tgtFrame="_blank" w:history="1">
        <w:r w:rsidRPr="004E0110">
          <w:rPr>
            <w:rStyle w:val="Hipervnculo"/>
            <w:rFonts w:ascii="Times New Roman" w:hAnsi="Times New Roman" w:cs="Times New Roman"/>
          </w:rPr>
          <w:t>https://doi.org/10.1177/1524838020985542</w:t>
        </w:r>
      </w:hyperlink>
      <w:r w:rsidRPr="004E0110">
        <w:rPr>
          <w:rFonts w:ascii="Times New Roman" w:hAnsi="Times New Roman" w:cs="Times New Roman"/>
        </w:rPr>
        <w:t>.</w:t>
      </w:r>
    </w:p>
    <w:p w14:paraId="2853A644" w14:textId="537643D3" w:rsidR="004E0110" w:rsidRDefault="004E0110" w:rsidP="00C2505C">
      <w:pPr>
        <w:pStyle w:val="Prrafodelista"/>
        <w:numPr>
          <w:ilvl w:val="0"/>
          <w:numId w:val="4"/>
        </w:numPr>
        <w:spacing w:line="360" w:lineRule="auto"/>
        <w:jc w:val="both"/>
        <w:rPr>
          <w:rFonts w:ascii="Times New Roman" w:hAnsi="Times New Roman" w:cs="Times New Roman"/>
        </w:rPr>
      </w:pPr>
      <w:r w:rsidRPr="004E0110">
        <w:rPr>
          <w:rFonts w:ascii="Times New Roman" w:hAnsi="Times New Roman" w:cs="Times New Roman"/>
        </w:rPr>
        <w:t xml:space="preserve">Contreras, P., Wilson, N., Joseph, A., Valentine, S., </w:t>
      </w:r>
      <w:proofErr w:type="spellStart"/>
      <w:r w:rsidRPr="004E0110">
        <w:rPr>
          <w:rFonts w:ascii="Times New Roman" w:hAnsi="Times New Roman" w:cs="Times New Roman"/>
        </w:rPr>
        <w:t>Minahan</w:t>
      </w:r>
      <w:proofErr w:type="spellEnd"/>
      <w:r w:rsidRPr="004E0110">
        <w:rPr>
          <w:rFonts w:ascii="Times New Roman" w:hAnsi="Times New Roman" w:cs="Times New Roman"/>
        </w:rPr>
        <w:t xml:space="preserve">, J., Reed-Barnes, S., </w:t>
      </w:r>
      <w:proofErr w:type="spellStart"/>
      <w:r w:rsidRPr="004E0110">
        <w:rPr>
          <w:rFonts w:ascii="Times New Roman" w:hAnsi="Times New Roman" w:cs="Times New Roman"/>
        </w:rPr>
        <w:t>Wightman</w:t>
      </w:r>
      <w:proofErr w:type="spellEnd"/>
      <w:r w:rsidRPr="004E0110">
        <w:rPr>
          <w:rFonts w:ascii="Times New Roman" w:hAnsi="Times New Roman" w:cs="Times New Roman"/>
        </w:rPr>
        <w:t xml:space="preserve">, H., </w:t>
      </w:r>
      <w:proofErr w:type="spellStart"/>
      <w:r w:rsidRPr="004E0110">
        <w:rPr>
          <w:rFonts w:ascii="Times New Roman" w:hAnsi="Times New Roman" w:cs="Times New Roman"/>
        </w:rPr>
        <w:t>Dockery</w:t>
      </w:r>
      <w:proofErr w:type="spellEnd"/>
      <w:r w:rsidRPr="004E0110">
        <w:rPr>
          <w:rFonts w:ascii="Times New Roman" w:hAnsi="Times New Roman" w:cs="Times New Roman"/>
        </w:rPr>
        <w:t xml:space="preserve">, J., Stahl, J., </w:t>
      </w:r>
      <w:proofErr w:type="spellStart"/>
      <w:r w:rsidRPr="004E0110">
        <w:rPr>
          <w:rFonts w:ascii="Times New Roman" w:hAnsi="Times New Roman" w:cs="Times New Roman"/>
        </w:rPr>
        <w:t>Kallivayalil</w:t>
      </w:r>
      <w:proofErr w:type="spellEnd"/>
      <w:r w:rsidRPr="004E0110">
        <w:rPr>
          <w:rFonts w:ascii="Times New Roman" w:hAnsi="Times New Roman" w:cs="Times New Roman"/>
        </w:rPr>
        <w:t xml:space="preserve">, D., Kirsch, N., </w:t>
      </w:r>
      <w:proofErr w:type="spellStart"/>
      <w:r w:rsidRPr="004E0110">
        <w:rPr>
          <w:rFonts w:ascii="Times New Roman" w:hAnsi="Times New Roman" w:cs="Times New Roman"/>
        </w:rPr>
        <w:t>Waterman</w:t>
      </w:r>
      <w:proofErr w:type="spellEnd"/>
      <w:r w:rsidRPr="004E0110">
        <w:rPr>
          <w:rFonts w:ascii="Times New Roman" w:hAnsi="Times New Roman" w:cs="Times New Roman"/>
        </w:rPr>
        <w:t xml:space="preserve">, B., Wilson, S., Greenberg, R., Carter, C., </w:t>
      </w:r>
      <w:proofErr w:type="spellStart"/>
      <w:r w:rsidRPr="004E0110">
        <w:rPr>
          <w:rFonts w:ascii="Times New Roman" w:hAnsi="Times New Roman" w:cs="Times New Roman"/>
        </w:rPr>
        <w:t>Eid</w:t>
      </w:r>
      <w:proofErr w:type="spellEnd"/>
      <w:r w:rsidRPr="004E0110">
        <w:rPr>
          <w:rFonts w:ascii="Times New Roman" w:hAnsi="Times New Roman" w:cs="Times New Roman"/>
        </w:rPr>
        <w:t xml:space="preserve">, S., Ayala-Conesa, M., </w:t>
      </w:r>
      <w:proofErr w:type="spellStart"/>
      <w:r w:rsidRPr="004E0110">
        <w:rPr>
          <w:rFonts w:ascii="Times New Roman" w:hAnsi="Times New Roman" w:cs="Times New Roman"/>
        </w:rPr>
        <w:t>Sanchez</w:t>
      </w:r>
      <w:proofErr w:type="spellEnd"/>
      <w:r w:rsidRPr="004E0110">
        <w:rPr>
          <w:rFonts w:ascii="Times New Roman" w:hAnsi="Times New Roman" w:cs="Times New Roman"/>
        </w:rPr>
        <w:t xml:space="preserve">, A., &amp; </w:t>
      </w:r>
      <w:proofErr w:type="spellStart"/>
      <w:r w:rsidRPr="004E0110">
        <w:rPr>
          <w:rFonts w:ascii="Times New Roman" w:hAnsi="Times New Roman" w:cs="Times New Roman"/>
        </w:rPr>
        <w:t>Herlihy</w:t>
      </w:r>
      <w:proofErr w:type="spellEnd"/>
      <w:r w:rsidRPr="004E0110">
        <w:rPr>
          <w:rFonts w:ascii="Times New Roman" w:hAnsi="Times New Roman" w:cs="Times New Roman"/>
        </w:rPr>
        <w:t xml:space="preserve">, L. (2025). </w:t>
      </w:r>
      <w:proofErr w:type="spellStart"/>
      <w:r w:rsidRPr="004E0110">
        <w:rPr>
          <w:rFonts w:ascii="Times New Roman" w:hAnsi="Times New Roman" w:cs="Times New Roman"/>
        </w:rPr>
        <w:t>The</w:t>
      </w:r>
      <w:proofErr w:type="spellEnd"/>
      <w:r w:rsidRPr="004E0110">
        <w:rPr>
          <w:rFonts w:ascii="Times New Roman" w:hAnsi="Times New Roman" w:cs="Times New Roman"/>
        </w:rPr>
        <w:t xml:space="preserve"> roles </w:t>
      </w:r>
      <w:proofErr w:type="spellStart"/>
      <w:r w:rsidRPr="004E0110">
        <w:rPr>
          <w:rFonts w:ascii="Times New Roman" w:hAnsi="Times New Roman" w:cs="Times New Roman"/>
        </w:rPr>
        <w:t>of</w:t>
      </w:r>
      <w:proofErr w:type="spellEnd"/>
      <w:r w:rsidRPr="004E0110">
        <w:rPr>
          <w:rFonts w:ascii="Times New Roman" w:hAnsi="Times New Roman" w:cs="Times New Roman"/>
        </w:rPr>
        <w:t xml:space="preserve"> </w:t>
      </w:r>
      <w:proofErr w:type="spellStart"/>
      <w:r w:rsidRPr="004E0110">
        <w:rPr>
          <w:rFonts w:ascii="Times New Roman" w:hAnsi="Times New Roman" w:cs="Times New Roman"/>
        </w:rPr>
        <w:t>adult</w:t>
      </w:r>
      <w:proofErr w:type="spellEnd"/>
      <w:r w:rsidRPr="004E0110">
        <w:rPr>
          <w:rFonts w:ascii="Times New Roman" w:hAnsi="Times New Roman" w:cs="Times New Roman"/>
        </w:rPr>
        <w:t xml:space="preserve"> </w:t>
      </w:r>
      <w:proofErr w:type="spellStart"/>
      <w:r w:rsidRPr="004E0110">
        <w:rPr>
          <w:rFonts w:ascii="Times New Roman" w:hAnsi="Times New Roman" w:cs="Times New Roman"/>
        </w:rPr>
        <w:t>attachment</w:t>
      </w:r>
      <w:proofErr w:type="spellEnd"/>
      <w:r w:rsidRPr="004E0110">
        <w:rPr>
          <w:rFonts w:ascii="Times New Roman" w:hAnsi="Times New Roman" w:cs="Times New Roman"/>
        </w:rPr>
        <w:t xml:space="preserve"> and </w:t>
      </w:r>
      <w:proofErr w:type="spellStart"/>
      <w:r w:rsidRPr="004E0110">
        <w:rPr>
          <w:rFonts w:ascii="Times New Roman" w:hAnsi="Times New Roman" w:cs="Times New Roman"/>
        </w:rPr>
        <w:t>complex</w:t>
      </w:r>
      <w:proofErr w:type="spellEnd"/>
      <w:r w:rsidRPr="004E0110">
        <w:rPr>
          <w:rFonts w:ascii="Times New Roman" w:hAnsi="Times New Roman" w:cs="Times New Roman"/>
        </w:rPr>
        <w:t xml:space="preserve"> trauma in sex </w:t>
      </w:r>
      <w:proofErr w:type="spellStart"/>
      <w:r w:rsidRPr="004E0110">
        <w:rPr>
          <w:rFonts w:ascii="Times New Roman" w:hAnsi="Times New Roman" w:cs="Times New Roman"/>
        </w:rPr>
        <w:t>trafficking-related</w:t>
      </w:r>
      <w:proofErr w:type="spellEnd"/>
      <w:r w:rsidRPr="004E0110">
        <w:rPr>
          <w:rFonts w:ascii="Times New Roman" w:hAnsi="Times New Roman" w:cs="Times New Roman"/>
        </w:rPr>
        <w:t xml:space="preserve"> </w:t>
      </w:r>
      <w:proofErr w:type="spellStart"/>
      <w:r w:rsidRPr="004E0110">
        <w:rPr>
          <w:rFonts w:ascii="Times New Roman" w:hAnsi="Times New Roman" w:cs="Times New Roman"/>
        </w:rPr>
        <w:t>coercive</w:t>
      </w:r>
      <w:proofErr w:type="spellEnd"/>
      <w:r w:rsidRPr="004E0110">
        <w:rPr>
          <w:rFonts w:ascii="Times New Roman" w:hAnsi="Times New Roman" w:cs="Times New Roman"/>
        </w:rPr>
        <w:t xml:space="preserve"> </w:t>
      </w:r>
      <w:proofErr w:type="spellStart"/>
      <w:r w:rsidRPr="004E0110">
        <w:rPr>
          <w:rFonts w:ascii="Times New Roman" w:hAnsi="Times New Roman" w:cs="Times New Roman"/>
        </w:rPr>
        <w:t>bonding</w:t>
      </w:r>
      <w:proofErr w:type="spellEnd"/>
      <w:r w:rsidRPr="004E0110">
        <w:rPr>
          <w:rFonts w:ascii="Times New Roman" w:hAnsi="Times New Roman" w:cs="Times New Roman"/>
        </w:rPr>
        <w:t xml:space="preserve">: </w:t>
      </w:r>
      <w:proofErr w:type="spellStart"/>
      <w:r w:rsidRPr="004E0110">
        <w:rPr>
          <w:rFonts w:ascii="Times New Roman" w:hAnsi="Times New Roman" w:cs="Times New Roman"/>
        </w:rPr>
        <w:t>Entry</w:t>
      </w:r>
      <w:proofErr w:type="spellEnd"/>
      <w:r w:rsidRPr="004E0110">
        <w:rPr>
          <w:rFonts w:ascii="Times New Roman" w:hAnsi="Times New Roman" w:cs="Times New Roman"/>
        </w:rPr>
        <w:t xml:space="preserve">, </w:t>
      </w:r>
      <w:proofErr w:type="spellStart"/>
      <w:r w:rsidRPr="004E0110">
        <w:rPr>
          <w:rFonts w:ascii="Times New Roman" w:hAnsi="Times New Roman" w:cs="Times New Roman"/>
        </w:rPr>
        <w:t>entrapment</w:t>
      </w:r>
      <w:proofErr w:type="spellEnd"/>
      <w:r w:rsidRPr="004E0110">
        <w:rPr>
          <w:rFonts w:ascii="Times New Roman" w:hAnsi="Times New Roman" w:cs="Times New Roman"/>
        </w:rPr>
        <w:t xml:space="preserve">, and </w:t>
      </w:r>
      <w:proofErr w:type="spellStart"/>
      <w:r w:rsidRPr="004E0110">
        <w:rPr>
          <w:rFonts w:ascii="Times New Roman" w:hAnsi="Times New Roman" w:cs="Times New Roman"/>
        </w:rPr>
        <w:t>the</w:t>
      </w:r>
      <w:proofErr w:type="spellEnd"/>
      <w:r w:rsidRPr="004E0110">
        <w:rPr>
          <w:rFonts w:ascii="Times New Roman" w:hAnsi="Times New Roman" w:cs="Times New Roman"/>
        </w:rPr>
        <w:t xml:space="preserve"> </w:t>
      </w:r>
      <w:proofErr w:type="spellStart"/>
      <w:r w:rsidRPr="004E0110">
        <w:rPr>
          <w:rFonts w:ascii="Times New Roman" w:hAnsi="Times New Roman" w:cs="Times New Roman"/>
        </w:rPr>
        <w:t>challenges</w:t>
      </w:r>
      <w:proofErr w:type="spellEnd"/>
      <w:r w:rsidRPr="004E0110">
        <w:rPr>
          <w:rFonts w:ascii="Times New Roman" w:hAnsi="Times New Roman" w:cs="Times New Roman"/>
        </w:rPr>
        <w:t xml:space="preserve"> </w:t>
      </w:r>
      <w:proofErr w:type="spellStart"/>
      <w:r w:rsidRPr="004E0110">
        <w:rPr>
          <w:rFonts w:ascii="Times New Roman" w:hAnsi="Times New Roman" w:cs="Times New Roman"/>
        </w:rPr>
        <w:t>of</w:t>
      </w:r>
      <w:proofErr w:type="spellEnd"/>
      <w:r w:rsidRPr="004E0110">
        <w:rPr>
          <w:rFonts w:ascii="Times New Roman" w:hAnsi="Times New Roman" w:cs="Times New Roman"/>
        </w:rPr>
        <w:t xml:space="preserve"> </w:t>
      </w:r>
      <w:proofErr w:type="spellStart"/>
      <w:r w:rsidRPr="004E0110">
        <w:rPr>
          <w:rFonts w:ascii="Times New Roman" w:hAnsi="Times New Roman" w:cs="Times New Roman"/>
        </w:rPr>
        <w:t>exiting</w:t>
      </w:r>
      <w:proofErr w:type="spellEnd"/>
      <w:r w:rsidRPr="004E0110">
        <w:rPr>
          <w:rFonts w:ascii="Times New Roman" w:hAnsi="Times New Roman" w:cs="Times New Roman"/>
        </w:rPr>
        <w:t>.. </w:t>
      </w:r>
      <w:proofErr w:type="spellStart"/>
      <w:r w:rsidRPr="004E0110">
        <w:rPr>
          <w:rFonts w:ascii="Times New Roman" w:hAnsi="Times New Roman" w:cs="Times New Roman"/>
          <w:i/>
          <w:iCs/>
        </w:rPr>
        <w:t>Psychological</w:t>
      </w:r>
      <w:proofErr w:type="spellEnd"/>
      <w:r w:rsidRPr="004E0110">
        <w:rPr>
          <w:rFonts w:ascii="Times New Roman" w:hAnsi="Times New Roman" w:cs="Times New Roman"/>
          <w:i/>
          <w:iCs/>
        </w:rPr>
        <w:t xml:space="preserve"> trauma : </w:t>
      </w:r>
      <w:proofErr w:type="spellStart"/>
      <w:r w:rsidRPr="004E0110">
        <w:rPr>
          <w:rFonts w:ascii="Times New Roman" w:hAnsi="Times New Roman" w:cs="Times New Roman"/>
          <w:i/>
          <w:iCs/>
        </w:rPr>
        <w:t>theory</w:t>
      </w:r>
      <w:proofErr w:type="spellEnd"/>
      <w:r w:rsidRPr="004E0110">
        <w:rPr>
          <w:rFonts w:ascii="Times New Roman" w:hAnsi="Times New Roman" w:cs="Times New Roman"/>
          <w:i/>
          <w:iCs/>
        </w:rPr>
        <w:t xml:space="preserve">, </w:t>
      </w:r>
      <w:proofErr w:type="spellStart"/>
      <w:r w:rsidRPr="004E0110">
        <w:rPr>
          <w:rFonts w:ascii="Times New Roman" w:hAnsi="Times New Roman" w:cs="Times New Roman"/>
          <w:i/>
          <w:iCs/>
        </w:rPr>
        <w:t>research</w:t>
      </w:r>
      <w:proofErr w:type="spellEnd"/>
      <w:r w:rsidRPr="004E0110">
        <w:rPr>
          <w:rFonts w:ascii="Times New Roman" w:hAnsi="Times New Roman" w:cs="Times New Roman"/>
          <w:i/>
          <w:iCs/>
        </w:rPr>
        <w:t xml:space="preserve">, </w:t>
      </w:r>
      <w:proofErr w:type="spellStart"/>
      <w:r w:rsidRPr="004E0110">
        <w:rPr>
          <w:rFonts w:ascii="Times New Roman" w:hAnsi="Times New Roman" w:cs="Times New Roman"/>
          <w:i/>
          <w:iCs/>
        </w:rPr>
        <w:t>practice</w:t>
      </w:r>
      <w:proofErr w:type="spellEnd"/>
      <w:r w:rsidRPr="004E0110">
        <w:rPr>
          <w:rFonts w:ascii="Times New Roman" w:hAnsi="Times New Roman" w:cs="Times New Roman"/>
          <w:i/>
          <w:iCs/>
        </w:rPr>
        <w:t xml:space="preserve"> and </w:t>
      </w:r>
      <w:proofErr w:type="spellStart"/>
      <w:r w:rsidRPr="004E0110">
        <w:rPr>
          <w:rFonts w:ascii="Times New Roman" w:hAnsi="Times New Roman" w:cs="Times New Roman"/>
          <w:i/>
          <w:iCs/>
        </w:rPr>
        <w:t>policy</w:t>
      </w:r>
      <w:proofErr w:type="spellEnd"/>
      <w:r w:rsidRPr="004E0110">
        <w:rPr>
          <w:rFonts w:ascii="Times New Roman" w:hAnsi="Times New Roman" w:cs="Times New Roman"/>
        </w:rPr>
        <w:t>. </w:t>
      </w:r>
      <w:hyperlink r:id="rId11" w:tgtFrame="_blank" w:history="1">
        <w:r w:rsidRPr="004E0110">
          <w:rPr>
            <w:rStyle w:val="Hipervnculo"/>
            <w:rFonts w:ascii="Times New Roman" w:hAnsi="Times New Roman" w:cs="Times New Roman"/>
          </w:rPr>
          <w:t>https://doi.org/10.1037/tra0001951</w:t>
        </w:r>
      </w:hyperlink>
      <w:r w:rsidRPr="004E0110">
        <w:rPr>
          <w:rFonts w:ascii="Times New Roman" w:hAnsi="Times New Roman" w:cs="Times New Roman"/>
        </w:rPr>
        <w:t>.</w:t>
      </w:r>
    </w:p>
    <w:p w14:paraId="30C4DD17" w14:textId="195E5F8E" w:rsidR="004E0110" w:rsidRDefault="004E0110" w:rsidP="00C2505C">
      <w:pPr>
        <w:pStyle w:val="Prrafodelista"/>
        <w:numPr>
          <w:ilvl w:val="0"/>
          <w:numId w:val="4"/>
        </w:numPr>
        <w:spacing w:line="360" w:lineRule="auto"/>
        <w:jc w:val="both"/>
        <w:rPr>
          <w:rFonts w:ascii="Times New Roman" w:hAnsi="Times New Roman" w:cs="Times New Roman"/>
        </w:rPr>
      </w:pPr>
      <w:r w:rsidRPr="004E0110">
        <w:rPr>
          <w:rFonts w:ascii="Times New Roman" w:hAnsi="Times New Roman" w:cs="Times New Roman"/>
        </w:rPr>
        <w:lastRenderedPageBreak/>
        <w:t xml:space="preserve">Chambers, R., Gibson, M., </w:t>
      </w:r>
      <w:proofErr w:type="spellStart"/>
      <w:r w:rsidRPr="004E0110">
        <w:rPr>
          <w:rFonts w:ascii="Times New Roman" w:hAnsi="Times New Roman" w:cs="Times New Roman"/>
        </w:rPr>
        <w:t>Chaffin</w:t>
      </w:r>
      <w:proofErr w:type="spellEnd"/>
      <w:r w:rsidRPr="004E0110">
        <w:rPr>
          <w:rFonts w:ascii="Times New Roman" w:hAnsi="Times New Roman" w:cs="Times New Roman"/>
        </w:rPr>
        <w:t xml:space="preserve">, S., </w:t>
      </w:r>
      <w:proofErr w:type="spellStart"/>
      <w:r w:rsidRPr="004E0110">
        <w:rPr>
          <w:rFonts w:ascii="Times New Roman" w:hAnsi="Times New Roman" w:cs="Times New Roman"/>
        </w:rPr>
        <w:t>Takagi</w:t>
      </w:r>
      <w:proofErr w:type="spellEnd"/>
      <w:r w:rsidRPr="004E0110">
        <w:rPr>
          <w:rFonts w:ascii="Times New Roman" w:hAnsi="Times New Roman" w:cs="Times New Roman"/>
        </w:rPr>
        <w:t xml:space="preserve">, T., Nguyen, N., &amp; Mears-Clark, T. (2022). Trauma-coerced </w:t>
      </w:r>
      <w:proofErr w:type="spellStart"/>
      <w:r w:rsidRPr="004E0110">
        <w:rPr>
          <w:rFonts w:ascii="Times New Roman" w:hAnsi="Times New Roman" w:cs="Times New Roman"/>
        </w:rPr>
        <w:t>Attachment</w:t>
      </w:r>
      <w:proofErr w:type="spellEnd"/>
      <w:r w:rsidRPr="004E0110">
        <w:rPr>
          <w:rFonts w:ascii="Times New Roman" w:hAnsi="Times New Roman" w:cs="Times New Roman"/>
        </w:rPr>
        <w:t xml:space="preserve"> and </w:t>
      </w:r>
      <w:proofErr w:type="spellStart"/>
      <w:r w:rsidRPr="004E0110">
        <w:rPr>
          <w:rFonts w:ascii="Times New Roman" w:hAnsi="Times New Roman" w:cs="Times New Roman"/>
        </w:rPr>
        <w:t>Complex</w:t>
      </w:r>
      <w:proofErr w:type="spellEnd"/>
      <w:r w:rsidRPr="004E0110">
        <w:rPr>
          <w:rFonts w:ascii="Times New Roman" w:hAnsi="Times New Roman" w:cs="Times New Roman"/>
        </w:rPr>
        <w:t xml:space="preserve"> PTSD: </w:t>
      </w:r>
      <w:proofErr w:type="spellStart"/>
      <w:r w:rsidRPr="004E0110">
        <w:rPr>
          <w:rFonts w:ascii="Times New Roman" w:hAnsi="Times New Roman" w:cs="Times New Roman"/>
        </w:rPr>
        <w:t>Informed</w:t>
      </w:r>
      <w:proofErr w:type="spellEnd"/>
      <w:r w:rsidRPr="004E0110">
        <w:rPr>
          <w:rFonts w:ascii="Times New Roman" w:hAnsi="Times New Roman" w:cs="Times New Roman"/>
        </w:rPr>
        <w:t xml:space="preserve"> Care </w:t>
      </w:r>
      <w:proofErr w:type="spellStart"/>
      <w:r w:rsidRPr="004E0110">
        <w:rPr>
          <w:rFonts w:ascii="Times New Roman" w:hAnsi="Times New Roman" w:cs="Times New Roman"/>
        </w:rPr>
        <w:t>for</w:t>
      </w:r>
      <w:proofErr w:type="spellEnd"/>
      <w:r w:rsidRPr="004E0110">
        <w:rPr>
          <w:rFonts w:ascii="Times New Roman" w:hAnsi="Times New Roman" w:cs="Times New Roman"/>
        </w:rPr>
        <w:t xml:space="preserve"> </w:t>
      </w:r>
      <w:proofErr w:type="spellStart"/>
      <w:r w:rsidRPr="004E0110">
        <w:rPr>
          <w:rFonts w:ascii="Times New Roman" w:hAnsi="Times New Roman" w:cs="Times New Roman"/>
        </w:rPr>
        <w:t>Survivors</w:t>
      </w:r>
      <w:proofErr w:type="spellEnd"/>
      <w:r w:rsidRPr="004E0110">
        <w:rPr>
          <w:rFonts w:ascii="Times New Roman" w:hAnsi="Times New Roman" w:cs="Times New Roman"/>
        </w:rPr>
        <w:t xml:space="preserve"> </w:t>
      </w:r>
      <w:proofErr w:type="spellStart"/>
      <w:r w:rsidRPr="004E0110">
        <w:rPr>
          <w:rFonts w:ascii="Times New Roman" w:hAnsi="Times New Roman" w:cs="Times New Roman"/>
        </w:rPr>
        <w:t>of</w:t>
      </w:r>
      <w:proofErr w:type="spellEnd"/>
      <w:r w:rsidRPr="004E0110">
        <w:rPr>
          <w:rFonts w:ascii="Times New Roman" w:hAnsi="Times New Roman" w:cs="Times New Roman"/>
        </w:rPr>
        <w:t xml:space="preserve"> Human </w:t>
      </w:r>
      <w:proofErr w:type="spellStart"/>
      <w:r w:rsidRPr="004E0110">
        <w:rPr>
          <w:rFonts w:ascii="Times New Roman" w:hAnsi="Times New Roman" w:cs="Times New Roman"/>
        </w:rPr>
        <w:t>Trafficking</w:t>
      </w:r>
      <w:proofErr w:type="spellEnd"/>
      <w:r w:rsidRPr="004E0110">
        <w:rPr>
          <w:rFonts w:ascii="Times New Roman" w:hAnsi="Times New Roman" w:cs="Times New Roman"/>
        </w:rPr>
        <w:t>. </w:t>
      </w:r>
      <w:proofErr w:type="spellStart"/>
      <w:r w:rsidRPr="004E0110">
        <w:rPr>
          <w:rFonts w:ascii="Times New Roman" w:hAnsi="Times New Roman" w:cs="Times New Roman"/>
          <w:i/>
          <w:iCs/>
        </w:rPr>
        <w:t>Journal</w:t>
      </w:r>
      <w:proofErr w:type="spellEnd"/>
      <w:r w:rsidRPr="004E0110">
        <w:rPr>
          <w:rFonts w:ascii="Times New Roman" w:hAnsi="Times New Roman" w:cs="Times New Roman"/>
          <w:i/>
          <w:iCs/>
        </w:rPr>
        <w:t xml:space="preserve"> </w:t>
      </w:r>
      <w:proofErr w:type="spellStart"/>
      <w:r w:rsidRPr="004E0110">
        <w:rPr>
          <w:rFonts w:ascii="Times New Roman" w:hAnsi="Times New Roman" w:cs="Times New Roman"/>
          <w:i/>
          <w:iCs/>
        </w:rPr>
        <w:t>of</w:t>
      </w:r>
      <w:proofErr w:type="spellEnd"/>
      <w:r w:rsidRPr="004E0110">
        <w:rPr>
          <w:rFonts w:ascii="Times New Roman" w:hAnsi="Times New Roman" w:cs="Times New Roman"/>
          <w:i/>
          <w:iCs/>
        </w:rPr>
        <w:t xml:space="preserve"> Human </w:t>
      </w:r>
      <w:proofErr w:type="spellStart"/>
      <w:r w:rsidRPr="004E0110">
        <w:rPr>
          <w:rFonts w:ascii="Times New Roman" w:hAnsi="Times New Roman" w:cs="Times New Roman"/>
          <w:i/>
          <w:iCs/>
        </w:rPr>
        <w:t>Trafficking</w:t>
      </w:r>
      <w:proofErr w:type="spellEnd"/>
      <w:r w:rsidRPr="004E0110">
        <w:rPr>
          <w:rFonts w:ascii="Times New Roman" w:hAnsi="Times New Roman" w:cs="Times New Roman"/>
        </w:rPr>
        <w:t>, 10, 41 - 50. </w:t>
      </w:r>
      <w:hyperlink r:id="rId12" w:tgtFrame="_blank" w:history="1">
        <w:r w:rsidRPr="004E0110">
          <w:rPr>
            <w:rStyle w:val="Hipervnculo"/>
            <w:rFonts w:ascii="Times New Roman" w:hAnsi="Times New Roman" w:cs="Times New Roman"/>
          </w:rPr>
          <w:t>https://doi.org/10.1080/23322705.2021.2012386</w:t>
        </w:r>
      </w:hyperlink>
      <w:r w:rsidRPr="004E0110">
        <w:rPr>
          <w:rFonts w:ascii="Times New Roman" w:hAnsi="Times New Roman" w:cs="Times New Roman"/>
        </w:rPr>
        <w:t>.</w:t>
      </w:r>
    </w:p>
    <w:p w14:paraId="2CF5BC56" w14:textId="779A9A11" w:rsidR="004E0110" w:rsidRDefault="004E0110" w:rsidP="00C2505C">
      <w:pPr>
        <w:pStyle w:val="Prrafodelista"/>
        <w:numPr>
          <w:ilvl w:val="0"/>
          <w:numId w:val="4"/>
        </w:numPr>
        <w:spacing w:line="360" w:lineRule="auto"/>
        <w:jc w:val="both"/>
        <w:rPr>
          <w:rFonts w:ascii="Times New Roman" w:hAnsi="Times New Roman" w:cs="Times New Roman"/>
        </w:rPr>
      </w:pPr>
      <w:proofErr w:type="spellStart"/>
      <w:r w:rsidRPr="004E0110">
        <w:rPr>
          <w:rFonts w:ascii="Times New Roman" w:hAnsi="Times New Roman" w:cs="Times New Roman"/>
        </w:rPr>
        <w:t>Berthelot</w:t>
      </w:r>
      <w:proofErr w:type="spellEnd"/>
      <w:r w:rsidRPr="004E0110">
        <w:rPr>
          <w:rFonts w:ascii="Times New Roman" w:hAnsi="Times New Roman" w:cs="Times New Roman"/>
        </w:rPr>
        <w:t xml:space="preserve">, N., </w:t>
      </w:r>
      <w:proofErr w:type="spellStart"/>
      <w:r w:rsidRPr="004E0110">
        <w:rPr>
          <w:rFonts w:ascii="Times New Roman" w:hAnsi="Times New Roman" w:cs="Times New Roman"/>
        </w:rPr>
        <w:t>Ensink</w:t>
      </w:r>
      <w:proofErr w:type="spellEnd"/>
      <w:r w:rsidRPr="004E0110">
        <w:rPr>
          <w:rFonts w:ascii="Times New Roman" w:hAnsi="Times New Roman" w:cs="Times New Roman"/>
        </w:rPr>
        <w:t xml:space="preserve">, K., </w:t>
      </w:r>
      <w:proofErr w:type="spellStart"/>
      <w:r w:rsidRPr="004E0110">
        <w:rPr>
          <w:rFonts w:ascii="Times New Roman" w:hAnsi="Times New Roman" w:cs="Times New Roman"/>
        </w:rPr>
        <w:t>Bernazzani</w:t>
      </w:r>
      <w:proofErr w:type="spellEnd"/>
      <w:r w:rsidRPr="004E0110">
        <w:rPr>
          <w:rFonts w:ascii="Times New Roman" w:hAnsi="Times New Roman" w:cs="Times New Roman"/>
        </w:rPr>
        <w:t xml:space="preserve">, O., </w:t>
      </w:r>
      <w:proofErr w:type="spellStart"/>
      <w:r w:rsidRPr="004E0110">
        <w:rPr>
          <w:rFonts w:ascii="Times New Roman" w:hAnsi="Times New Roman" w:cs="Times New Roman"/>
        </w:rPr>
        <w:t>Normandin</w:t>
      </w:r>
      <w:proofErr w:type="spellEnd"/>
      <w:r w:rsidRPr="004E0110">
        <w:rPr>
          <w:rFonts w:ascii="Times New Roman" w:hAnsi="Times New Roman" w:cs="Times New Roman"/>
        </w:rPr>
        <w:t xml:space="preserve">, L., </w:t>
      </w:r>
      <w:proofErr w:type="spellStart"/>
      <w:r w:rsidRPr="004E0110">
        <w:rPr>
          <w:rFonts w:ascii="Times New Roman" w:hAnsi="Times New Roman" w:cs="Times New Roman"/>
        </w:rPr>
        <w:t>Luyten</w:t>
      </w:r>
      <w:proofErr w:type="spellEnd"/>
      <w:r w:rsidRPr="004E0110">
        <w:rPr>
          <w:rFonts w:ascii="Times New Roman" w:hAnsi="Times New Roman" w:cs="Times New Roman"/>
        </w:rPr>
        <w:t xml:space="preserve">, P., &amp; </w:t>
      </w:r>
      <w:proofErr w:type="spellStart"/>
      <w:r w:rsidRPr="004E0110">
        <w:rPr>
          <w:rFonts w:ascii="Times New Roman" w:hAnsi="Times New Roman" w:cs="Times New Roman"/>
        </w:rPr>
        <w:t>Fonagy</w:t>
      </w:r>
      <w:proofErr w:type="spellEnd"/>
      <w:r w:rsidRPr="004E0110">
        <w:rPr>
          <w:rFonts w:ascii="Times New Roman" w:hAnsi="Times New Roman" w:cs="Times New Roman"/>
        </w:rPr>
        <w:t xml:space="preserve">, P. (2015). </w:t>
      </w:r>
      <w:proofErr w:type="spellStart"/>
      <w:r w:rsidRPr="004E0110">
        <w:rPr>
          <w:rFonts w:ascii="Times New Roman" w:hAnsi="Times New Roman" w:cs="Times New Roman"/>
        </w:rPr>
        <w:t>Intergenerational</w:t>
      </w:r>
      <w:proofErr w:type="spellEnd"/>
      <w:r w:rsidRPr="004E0110">
        <w:rPr>
          <w:rFonts w:ascii="Times New Roman" w:hAnsi="Times New Roman" w:cs="Times New Roman"/>
        </w:rPr>
        <w:t xml:space="preserve"> </w:t>
      </w:r>
      <w:proofErr w:type="spellStart"/>
      <w:r w:rsidRPr="004E0110">
        <w:rPr>
          <w:rFonts w:ascii="Times New Roman" w:hAnsi="Times New Roman" w:cs="Times New Roman"/>
        </w:rPr>
        <w:t>transmission</w:t>
      </w:r>
      <w:proofErr w:type="spellEnd"/>
      <w:r w:rsidRPr="004E0110">
        <w:rPr>
          <w:rFonts w:ascii="Times New Roman" w:hAnsi="Times New Roman" w:cs="Times New Roman"/>
        </w:rPr>
        <w:t xml:space="preserve"> </w:t>
      </w:r>
      <w:proofErr w:type="spellStart"/>
      <w:r w:rsidRPr="004E0110">
        <w:rPr>
          <w:rFonts w:ascii="Times New Roman" w:hAnsi="Times New Roman" w:cs="Times New Roman"/>
        </w:rPr>
        <w:t>of</w:t>
      </w:r>
      <w:proofErr w:type="spellEnd"/>
      <w:r w:rsidRPr="004E0110">
        <w:rPr>
          <w:rFonts w:ascii="Times New Roman" w:hAnsi="Times New Roman" w:cs="Times New Roman"/>
        </w:rPr>
        <w:t xml:space="preserve"> </w:t>
      </w:r>
      <w:proofErr w:type="spellStart"/>
      <w:r w:rsidRPr="004E0110">
        <w:rPr>
          <w:rFonts w:ascii="Times New Roman" w:hAnsi="Times New Roman" w:cs="Times New Roman"/>
        </w:rPr>
        <w:t>attachment</w:t>
      </w:r>
      <w:proofErr w:type="spellEnd"/>
      <w:r w:rsidRPr="004E0110">
        <w:rPr>
          <w:rFonts w:ascii="Times New Roman" w:hAnsi="Times New Roman" w:cs="Times New Roman"/>
        </w:rPr>
        <w:t xml:space="preserve"> in </w:t>
      </w:r>
      <w:proofErr w:type="spellStart"/>
      <w:r w:rsidRPr="004E0110">
        <w:rPr>
          <w:rFonts w:ascii="Times New Roman" w:hAnsi="Times New Roman" w:cs="Times New Roman"/>
        </w:rPr>
        <w:t>abused</w:t>
      </w:r>
      <w:proofErr w:type="spellEnd"/>
      <w:r w:rsidRPr="004E0110">
        <w:rPr>
          <w:rFonts w:ascii="Times New Roman" w:hAnsi="Times New Roman" w:cs="Times New Roman"/>
        </w:rPr>
        <w:t xml:space="preserve"> and </w:t>
      </w:r>
      <w:proofErr w:type="spellStart"/>
      <w:r w:rsidRPr="004E0110">
        <w:rPr>
          <w:rFonts w:ascii="Times New Roman" w:hAnsi="Times New Roman" w:cs="Times New Roman"/>
        </w:rPr>
        <w:t>neglected</w:t>
      </w:r>
      <w:proofErr w:type="spellEnd"/>
      <w:r w:rsidRPr="004E0110">
        <w:rPr>
          <w:rFonts w:ascii="Times New Roman" w:hAnsi="Times New Roman" w:cs="Times New Roman"/>
        </w:rPr>
        <w:t xml:space="preserve"> </w:t>
      </w:r>
      <w:proofErr w:type="spellStart"/>
      <w:r w:rsidRPr="004E0110">
        <w:rPr>
          <w:rFonts w:ascii="Times New Roman" w:hAnsi="Times New Roman" w:cs="Times New Roman"/>
        </w:rPr>
        <w:t>mothers</w:t>
      </w:r>
      <w:proofErr w:type="spellEnd"/>
      <w:r w:rsidRPr="004E0110">
        <w:rPr>
          <w:rFonts w:ascii="Times New Roman" w:hAnsi="Times New Roman" w:cs="Times New Roman"/>
        </w:rPr>
        <w:t xml:space="preserve">: </w:t>
      </w:r>
      <w:proofErr w:type="spellStart"/>
      <w:r w:rsidRPr="004E0110">
        <w:rPr>
          <w:rFonts w:ascii="Times New Roman" w:hAnsi="Times New Roman" w:cs="Times New Roman"/>
        </w:rPr>
        <w:t>the</w:t>
      </w:r>
      <w:proofErr w:type="spellEnd"/>
      <w:r w:rsidRPr="004E0110">
        <w:rPr>
          <w:rFonts w:ascii="Times New Roman" w:hAnsi="Times New Roman" w:cs="Times New Roman"/>
        </w:rPr>
        <w:t xml:space="preserve"> role </w:t>
      </w:r>
      <w:proofErr w:type="spellStart"/>
      <w:r w:rsidRPr="004E0110">
        <w:rPr>
          <w:rFonts w:ascii="Times New Roman" w:hAnsi="Times New Roman" w:cs="Times New Roman"/>
        </w:rPr>
        <w:t>of</w:t>
      </w:r>
      <w:proofErr w:type="spellEnd"/>
      <w:r w:rsidRPr="004E0110">
        <w:rPr>
          <w:rFonts w:ascii="Times New Roman" w:hAnsi="Times New Roman" w:cs="Times New Roman"/>
        </w:rPr>
        <w:t xml:space="preserve"> trauma-</w:t>
      </w:r>
      <w:proofErr w:type="spellStart"/>
      <w:r w:rsidRPr="004E0110">
        <w:rPr>
          <w:rFonts w:ascii="Times New Roman" w:hAnsi="Times New Roman" w:cs="Times New Roman"/>
        </w:rPr>
        <w:t>specific</w:t>
      </w:r>
      <w:proofErr w:type="spellEnd"/>
      <w:r w:rsidRPr="004E0110">
        <w:rPr>
          <w:rFonts w:ascii="Times New Roman" w:hAnsi="Times New Roman" w:cs="Times New Roman"/>
        </w:rPr>
        <w:t xml:space="preserve"> reflective </w:t>
      </w:r>
      <w:proofErr w:type="spellStart"/>
      <w:r w:rsidRPr="004E0110">
        <w:rPr>
          <w:rFonts w:ascii="Times New Roman" w:hAnsi="Times New Roman" w:cs="Times New Roman"/>
        </w:rPr>
        <w:t>functioning</w:t>
      </w:r>
      <w:proofErr w:type="spellEnd"/>
      <w:r w:rsidRPr="004E0110">
        <w:rPr>
          <w:rFonts w:ascii="Times New Roman" w:hAnsi="Times New Roman" w:cs="Times New Roman"/>
        </w:rPr>
        <w:t>.. </w:t>
      </w:r>
      <w:proofErr w:type="spellStart"/>
      <w:r w:rsidRPr="004E0110">
        <w:rPr>
          <w:rFonts w:ascii="Times New Roman" w:hAnsi="Times New Roman" w:cs="Times New Roman"/>
          <w:i/>
          <w:iCs/>
        </w:rPr>
        <w:t>Infant</w:t>
      </w:r>
      <w:proofErr w:type="spellEnd"/>
      <w:r w:rsidRPr="004E0110">
        <w:rPr>
          <w:rFonts w:ascii="Times New Roman" w:hAnsi="Times New Roman" w:cs="Times New Roman"/>
          <w:i/>
          <w:iCs/>
        </w:rPr>
        <w:t xml:space="preserve"> mental </w:t>
      </w:r>
      <w:proofErr w:type="spellStart"/>
      <w:r w:rsidRPr="004E0110">
        <w:rPr>
          <w:rFonts w:ascii="Times New Roman" w:hAnsi="Times New Roman" w:cs="Times New Roman"/>
          <w:i/>
          <w:iCs/>
        </w:rPr>
        <w:t>health</w:t>
      </w:r>
      <w:proofErr w:type="spellEnd"/>
      <w:r w:rsidRPr="004E0110">
        <w:rPr>
          <w:rFonts w:ascii="Times New Roman" w:hAnsi="Times New Roman" w:cs="Times New Roman"/>
          <w:i/>
          <w:iCs/>
        </w:rPr>
        <w:t xml:space="preserve"> </w:t>
      </w:r>
      <w:proofErr w:type="spellStart"/>
      <w:r w:rsidRPr="004E0110">
        <w:rPr>
          <w:rFonts w:ascii="Times New Roman" w:hAnsi="Times New Roman" w:cs="Times New Roman"/>
          <w:i/>
          <w:iCs/>
        </w:rPr>
        <w:t>journal</w:t>
      </w:r>
      <w:proofErr w:type="spellEnd"/>
      <w:r w:rsidRPr="004E0110">
        <w:rPr>
          <w:rFonts w:ascii="Times New Roman" w:hAnsi="Times New Roman" w:cs="Times New Roman"/>
        </w:rPr>
        <w:t>, 36 2, 200-12 . </w:t>
      </w:r>
      <w:hyperlink r:id="rId13" w:tgtFrame="_blank" w:history="1">
        <w:r w:rsidRPr="004E0110">
          <w:rPr>
            <w:rStyle w:val="Hipervnculo"/>
            <w:rFonts w:ascii="Times New Roman" w:hAnsi="Times New Roman" w:cs="Times New Roman"/>
          </w:rPr>
          <w:t>https://doi.org/10.1002/imhj.21499</w:t>
        </w:r>
      </w:hyperlink>
      <w:r w:rsidRPr="004E0110">
        <w:rPr>
          <w:rFonts w:ascii="Times New Roman" w:hAnsi="Times New Roman" w:cs="Times New Roman"/>
        </w:rPr>
        <w:t>.</w:t>
      </w:r>
    </w:p>
    <w:p w14:paraId="61F17CDC" w14:textId="4C426ED6" w:rsidR="004E0110" w:rsidRPr="00C2505C" w:rsidRDefault="004E0110" w:rsidP="00C2505C">
      <w:pPr>
        <w:pStyle w:val="Prrafodelista"/>
        <w:numPr>
          <w:ilvl w:val="0"/>
          <w:numId w:val="4"/>
        </w:numPr>
        <w:spacing w:line="360" w:lineRule="auto"/>
        <w:jc w:val="both"/>
        <w:rPr>
          <w:rFonts w:ascii="Times New Roman" w:hAnsi="Times New Roman" w:cs="Times New Roman"/>
        </w:rPr>
      </w:pPr>
      <w:proofErr w:type="spellStart"/>
      <w:r w:rsidRPr="004E0110">
        <w:rPr>
          <w:rFonts w:ascii="Times New Roman" w:hAnsi="Times New Roman" w:cs="Times New Roman"/>
        </w:rPr>
        <w:t>Casassa</w:t>
      </w:r>
      <w:proofErr w:type="spellEnd"/>
      <w:r w:rsidRPr="004E0110">
        <w:rPr>
          <w:rFonts w:ascii="Times New Roman" w:hAnsi="Times New Roman" w:cs="Times New Roman"/>
        </w:rPr>
        <w:t xml:space="preserve">, K., </w:t>
      </w:r>
      <w:proofErr w:type="spellStart"/>
      <w:r w:rsidRPr="004E0110">
        <w:rPr>
          <w:rFonts w:ascii="Times New Roman" w:hAnsi="Times New Roman" w:cs="Times New Roman"/>
        </w:rPr>
        <w:t>Ploss</w:t>
      </w:r>
      <w:proofErr w:type="spellEnd"/>
      <w:r w:rsidRPr="004E0110">
        <w:rPr>
          <w:rFonts w:ascii="Times New Roman" w:hAnsi="Times New Roman" w:cs="Times New Roman"/>
        </w:rPr>
        <w:t xml:space="preserve">, A., &amp; </w:t>
      </w:r>
      <w:proofErr w:type="spellStart"/>
      <w:r w:rsidRPr="004E0110">
        <w:rPr>
          <w:rFonts w:ascii="Times New Roman" w:hAnsi="Times New Roman" w:cs="Times New Roman"/>
        </w:rPr>
        <w:t>Karandikar</w:t>
      </w:r>
      <w:proofErr w:type="spellEnd"/>
      <w:r w:rsidRPr="004E0110">
        <w:rPr>
          <w:rFonts w:ascii="Times New Roman" w:hAnsi="Times New Roman" w:cs="Times New Roman"/>
        </w:rPr>
        <w:t>, S. (2023). “</w:t>
      </w:r>
      <w:proofErr w:type="spellStart"/>
      <w:r w:rsidRPr="004E0110">
        <w:rPr>
          <w:rFonts w:ascii="Times New Roman" w:hAnsi="Times New Roman" w:cs="Times New Roman"/>
        </w:rPr>
        <w:t>There's</w:t>
      </w:r>
      <w:proofErr w:type="spellEnd"/>
      <w:r w:rsidRPr="004E0110">
        <w:rPr>
          <w:rFonts w:ascii="Times New Roman" w:hAnsi="Times New Roman" w:cs="Times New Roman"/>
        </w:rPr>
        <w:t xml:space="preserve"> a </w:t>
      </w:r>
      <w:proofErr w:type="spellStart"/>
      <w:r w:rsidRPr="004E0110">
        <w:rPr>
          <w:rFonts w:ascii="Times New Roman" w:hAnsi="Times New Roman" w:cs="Times New Roman"/>
        </w:rPr>
        <w:t>lot</w:t>
      </w:r>
      <w:proofErr w:type="spellEnd"/>
      <w:r w:rsidRPr="004E0110">
        <w:rPr>
          <w:rFonts w:ascii="Times New Roman" w:hAnsi="Times New Roman" w:cs="Times New Roman"/>
        </w:rPr>
        <w:t xml:space="preserve"> </w:t>
      </w:r>
      <w:proofErr w:type="spellStart"/>
      <w:r w:rsidRPr="004E0110">
        <w:rPr>
          <w:rFonts w:ascii="Times New Roman" w:hAnsi="Times New Roman" w:cs="Times New Roman"/>
        </w:rPr>
        <w:t>missing</w:t>
      </w:r>
      <w:proofErr w:type="spellEnd"/>
      <w:r w:rsidRPr="004E0110">
        <w:rPr>
          <w:rFonts w:ascii="Times New Roman" w:hAnsi="Times New Roman" w:cs="Times New Roman"/>
        </w:rPr>
        <w:t xml:space="preserve">”: </w:t>
      </w:r>
      <w:proofErr w:type="spellStart"/>
      <w:r w:rsidRPr="004E0110">
        <w:rPr>
          <w:rFonts w:ascii="Times New Roman" w:hAnsi="Times New Roman" w:cs="Times New Roman"/>
        </w:rPr>
        <w:t>Treating</w:t>
      </w:r>
      <w:proofErr w:type="spellEnd"/>
      <w:r w:rsidRPr="004E0110">
        <w:rPr>
          <w:rFonts w:ascii="Times New Roman" w:hAnsi="Times New Roman" w:cs="Times New Roman"/>
        </w:rPr>
        <w:t xml:space="preserve"> </w:t>
      </w:r>
      <w:proofErr w:type="spellStart"/>
      <w:r w:rsidRPr="004E0110">
        <w:rPr>
          <w:rFonts w:ascii="Times New Roman" w:hAnsi="Times New Roman" w:cs="Times New Roman"/>
        </w:rPr>
        <w:t>survivors</w:t>
      </w:r>
      <w:proofErr w:type="spellEnd"/>
      <w:r w:rsidRPr="004E0110">
        <w:rPr>
          <w:rFonts w:ascii="Times New Roman" w:hAnsi="Times New Roman" w:cs="Times New Roman"/>
        </w:rPr>
        <w:t xml:space="preserve"> </w:t>
      </w:r>
      <w:proofErr w:type="spellStart"/>
      <w:r w:rsidRPr="004E0110">
        <w:rPr>
          <w:rFonts w:ascii="Times New Roman" w:hAnsi="Times New Roman" w:cs="Times New Roman"/>
        </w:rPr>
        <w:t>of</w:t>
      </w:r>
      <w:proofErr w:type="spellEnd"/>
      <w:r w:rsidRPr="004E0110">
        <w:rPr>
          <w:rFonts w:ascii="Times New Roman" w:hAnsi="Times New Roman" w:cs="Times New Roman"/>
        </w:rPr>
        <w:t xml:space="preserve"> sex </w:t>
      </w:r>
      <w:proofErr w:type="spellStart"/>
      <w:r w:rsidRPr="004E0110">
        <w:rPr>
          <w:rFonts w:ascii="Times New Roman" w:hAnsi="Times New Roman" w:cs="Times New Roman"/>
        </w:rPr>
        <w:t>trafficking</w:t>
      </w:r>
      <w:proofErr w:type="spellEnd"/>
      <w:r w:rsidRPr="004E0110">
        <w:rPr>
          <w:rFonts w:ascii="Times New Roman" w:hAnsi="Times New Roman" w:cs="Times New Roman"/>
        </w:rPr>
        <w:t xml:space="preserve"> </w:t>
      </w:r>
      <w:proofErr w:type="spellStart"/>
      <w:r w:rsidRPr="004E0110">
        <w:rPr>
          <w:rFonts w:ascii="Times New Roman" w:hAnsi="Times New Roman" w:cs="Times New Roman"/>
        </w:rPr>
        <w:t>with</w:t>
      </w:r>
      <w:proofErr w:type="spellEnd"/>
      <w:r w:rsidRPr="004E0110">
        <w:rPr>
          <w:rFonts w:ascii="Times New Roman" w:hAnsi="Times New Roman" w:cs="Times New Roman"/>
        </w:rPr>
        <w:t xml:space="preserve"> trauma </w:t>
      </w:r>
      <w:proofErr w:type="spellStart"/>
      <w:r w:rsidRPr="004E0110">
        <w:rPr>
          <w:rFonts w:ascii="Times New Roman" w:hAnsi="Times New Roman" w:cs="Times New Roman"/>
        </w:rPr>
        <w:t>bonds</w:t>
      </w:r>
      <w:proofErr w:type="spellEnd"/>
      <w:r w:rsidRPr="004E0110">
        <w:rPr>
          <w:rFonts w:ascii="Times New Roman" w:hAnsi="Times New Roman" w:cs="Times New Roman"/>
        </w:rPr>
        <w:t>. </w:t>
      </w:r>
      <w:proofErr w:type="spellStart"/>
      <w:r w:rsidRPr="004E0110">
        <w:rPr>
          <w:rFonts w:ascii="Times New Roman" w:hAnsi="Times New Roman" w:cs="Times New Roman"/>
          <w:i/>
          <w:iCs/>
        </w:rPr>
        <w:t>Journal</w:t>
      </w:r>
      <w:proofErr w:type="spellEnd"/>
      <w:r w:rsidRPr="004E0110">
        <w:rPr>
          <w:rFonts w:ascii="Times New Roman" w:hAnsi="Times New Roman" w:cs="Times New Roman"/>
          <w:i/>
          <w:iCs/>
        </w:rPr>
        <w:t xml:space="preserve"> </w:t>
      </w:r>
      <w:proofErr w:type="spellStart"/>
      <w:r w:rsidRPr="004E0110">
        <w:rPr>
          <w:rFonts w:ascii="Times New Roman" w:hAnsi="Times New Roman" w:cs="Times New Roman"/>
          <w:i/>
          <w:iCs/>
        </w:rPr>
        <w:t>of</w:t>
      </w:r>
      <w:proofErr w:type="spellEnd"/>
      <w:r w:rsidRPr="004E0110">
        <w:rPr>
          <w:rFonts w:ascii="Times New Roman" w:hAnsi="Times New Roman" w:cs="Times New Roman"/>
          <w:i/>
          <w:iCs/>
        </w:rPr>
        <w:t xml:space="preserve"> Social </w:t>
      </w:r>
      <w:proofErr w:type="spellStart"/>
      <w:r w:rsidRPr="004E0110">
        <w:rPr>
          <w:rFonts w:ascii="Times New Roman" w:hAnsi="Times New Roman" w:cs="Times New Roman"/>
          <w:i/>
          <w:iCs/>
        </w:rPr>
        <w:t>Work</w:t>
      </w:r>
      <w:proofErr w:type="spellEnd"/>
      <w:r w:rsidRPr="004E0110">
        <w:rPr>
          <w:rFonts w:ascii="Times New Roman" w:hAnsi="Times New Roman" w:cs="Times New Roman"/>
        </w:rPr>
        <w:t>, 23, 838 - 857. </w:t>
      </w:r>
      <w:hyperlink r:id="rId14" w:tgtFrame="_blank" w:history="1">
        <w:r w:rsidRPr="004E0110">
          <w:rPr>
            <w:rStyle w:val="Hipervnculo"/>
            <w:rFonts w:ascii="Times New Roman" w:hAnsi="Times New Roman" w:cs="Times New Roman"/>
          </w:rPr>
          <w:t>https://doi.org/10.1177/14680173231165930</w:t>
        </w:r>
      </w:hyperlink>
      <w:r w:rsidRPr="004E0110">
        <w:rPr>
          <w:rFonts w:ascii="Times New Roman" w:hAnsi="Times New Roman" w:cs="Times New Roman"/>
        </w:rPr>
        <w:t>.</w:t>
      </w:r>
    </w:p>
    <w:p w14:paraId="030BA067" w14:textId="77777777" w:rsidR="008F5B6A" w:rsidRDefault="008F5B6A"/>
    <w:sectPr w:rsidR="008F5B6A">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5AD54F3"/>
    <w:multiLevelType w:val="hybridMultilevel"/>
    <w:tmpl w:val="84288952"/>
    <w:lvl w:ilvl="0" w:tplc="0C0A000B">
      <w:start w:val="1"/>
      <w:numFmt w:val="bullet"/>
      <w:lvlText w:val=""/>
      <w:lvlJc w:val="left"/>
      <w:pPr>
        <w:ind w:left="1080" w:hanging="360"/>
      </w:pPr>
      <w:rPr>
        <w:rFonts w:ascii="Wingdings" w:hAnsi="Wingdings" w:hint="default"/>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1" w15:restartNumberingAfterBreak="0">
    <w:nsid w:val="577A232F"/>
    <w:multiLevelType w:val="hybridMultilevel"/>
    <w:tmpl w:val="4EA0E57A"/>
    <w:lvl w:ilvl="0" w:tplc="0C0A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 w15:restartNumberingAfterBreak="0">
    <w:nsid w:val="6FDE78B4"/>
    <w:multiLevelType w:val="hybridMultilevel"/>
    <w:tmpl w:val="E0ACA5D4"/>
    <w:lvl w:ilvl="0" w:tplc="E16CB0B6">
      <w:start w:val="1"/>
      <w:numFmt w:val="bullet"/>
      <w:lvlText w:val="-"/>
      <w:lvlJc w:val="left"/>
      <w:pPr>
        <w:ind w:left="720" w:hanging="360"/>
      </w:pPr>
      <w:rPr>
        <w:rFonts w:ascii="Times New Roman" w:eastAsia="Times New Roman" w:hAnsi="Times New Roman" w:cs="Times New Roman"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3" w15:restartNumberingAfterBreak="0">
    <w:nsid w:val="718D7840"/>
    <w:multiLevelType w:val="hybridMultilevel"/>
    <w:tmpl w:val="99D03D9A"/>
    <w:lvl w:ilvl="0" w:tplc="A972F50E">
      <w:start w:val="10"/>
      <w:numFmt w:val="bullet"/>
      <w:lvlText w:val="-"/>
      <w:lvlJc w:val="left"/>
      <w:pPr>
        <w:ind w:left="720" w:hanging="360"/>
      </w:pPr>
      <w:rPr>
        <w:rFonts w:ascii="Times New Roman" w:eastAsiaTheme="minorHAnsi" w:hAnsi="Times New Roman" w:cs="Times New Roman" w:hint="default"/>
        <w:b w:val="0"/>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4" w15:restartNumberingAfterBreak="0">
    <w:nsid w:val="7613119A"/>
    <w:multiLevelType w:val="hybridMultilevel"/>
    <w:tmpl w:val="ECBED8E6"/>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num w:numId="1" w16cid:durableId="909384177">
    <w:abstractNumId w:val="4"/>
  </w:num>
  <w:num w:numId="2" w16cid:durableId="383526259">
    <w:abstractNumId w:val="2"/>
  </w:num>
  <w:num w:numId="3" w16cid:durableId="121117501">
    <w:abstractNumId w:val="1"/>
  </w:num>
  <w:num w:numId="4" w16cid:durableId="101415734">
    <w:abstractNumId w:val="0"/>
  </w:num>
  <w:num w:numId="5" w16cid:durableId="575869341">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0"/>
  <w:proofState w:spelling="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72FED"/>
    <w:rsid w:val="00102F46"/>
    <w:rsid w:val="00105381"/>
    <w:rsid w:val="0011411D"/>
    <w:rsid w:val="003330CA"/>
    <w:rsid w:val="00357EC5"/>
    <w:rsid w:val="003E0AC1"/>
    <w:rsid w:val="003F4BA4"/>
    <w:rsid w:val="004954CF"/>
    <w:rsid w:val="004E0110"/>
    <w:rsid w:val="004E6C78"/>
    <w:rsid w:val="005341B9"/>
    <w:rsid w:val="00590491"/>
    <w:rsid w:val="00665181"/>
    <w:rsid w:val="00760807"/>
    <w:rsid w:val="007878E2"/>
    <w:rsid w:val="0081014A"/>
    <w:rsid w:val="008271ED"/>
    <w:rsid w:val="00866BAD"/>
    <w:rsid w:val="008F5B6A"/>
    <w:rsid w:val="008F7272"/>
    <w:rsid w:val="00972FED"/>
    <w:rsid w:val="00A13912"/>
    <w:rsid w:val="00A4233E"/>
    <w:rsid w:val="00A546A5"/>
    <w:rsid w:val="00A92013"/>
    <w:rsid w:val="00AA0CF9"/>
    <w:rsid w:val="00B60D87"/>
    <w:rsid w:val="00C2505C"/>
    <w:rsid w:val="00C37335"/>
    <w:rsid w:val="00CB7394"/>
    <w:rsid w:val="00D13FDC"/>
    <w:rsid w:val="00D462D0"/>
    <w:rsid w:val="00E22B6E"/>
    <w:rsid w:val="00EB40AB"/>
    <w:rsid w:val="00F4338A"/>
    <w:rsid w:val="00FE643D"/>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D2D2853"/>
  <w15:chartTrackingRefBased/>
  <w15:docId w15:val="{B5BE7CE5-3066-41A9-956B-41E6E9518E8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s-E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72FED"/>
  </w:style>
  <w:style w:type="paragraph" w:styleId="Ttulo1">
    <w:name w:val="heading 1"/>
    <w:basedOn w:val="Normal"/>
    <w:next w:val="Normal"/>
    <w:link w:val="Ttulo1Car"/>
    <w:uiPriority w:val="9"/>
    <w:qFormat/>
    <w:rsid w:val="00972FED"/>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tulo2">
    <w:name w:val="heading 2"/>
    <w:basedOn w:val="Normal"/>
    <w:next w:val="Normal"/>
    <w:link w:val="Ttulo2Car"/>
    <w:uiPriority w:val="9"/>
    <w:semiHidden/>
    <w:unhideWhenUsed/>
    <w:qFormat/>
    <w:rsid w:val="00972FED"/>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tulo3">
    <w:name w:val="heading 3"/>
    <w:basedOn w:val="Normal"/>
    <w:next w:val="Normal"/>
    <w:link w:val="Ttulo3Car"/>
    <w:uiPriority w:val="9"/>
    <w:semiHidden/>
    <w:unhideWhenUsed/>
    <w:qFormat/>
    <w:rsid w:val="00972FED"/>
    <w:pPr>
      <w:keepNext/>
      <w:keepLines/>
      <w:spacing w:before="160" w:after="80"/>
      <w:outlineLvl w:val="2"/>
    </w:pPr>
    <w:rPr>
      <w:rFonts w:eastAsiaTheme="majorEastAsia" w:cstheme="majorBidi"/>
      <w:color w:val="0F4761" w:themeColor="accent1" w:themeShade="BF"/>
      <w:sz w:val="28"/>
      <w:szCs w:val="28"/>
    </w:rPr>
  </w:style>
  <w:style w:type="paragraph" w:styleId="Ttulo4">
    <w:name w:val="heading 4"/>
    <w:basedOn w:val="Normal"/>
    <w:next w:val="Normal"/>
    <w:link w:val="Ttulo4Car"/>
    <w:uiPriority w:val="9"/>
    <w:semiHidden/>
    <w:unhideWhenUsed/>
    <w:qFormat/>
    <w:rsid w:val="00972FED"/>
    <w:pPr>
      <w:keepNext/>
      <w:keepLines/>
      <w:spacing w:before="80" w:after="40"/>
      <w:outlineLvl w:val="3"/>
    </w:pPr>
    <w:rPr>
      <w:rFonts w:eastAsiaTheme="majorEastAsia" w:cstheme="majorBidi"/>
      <w:i/>
      <w:iCs/>
      <w:color w:val="0F4761" w:themeColor="accent1" w:themeShade="BF"/>
    </w:rPr>
  </w:style>
  <w:style w:type="paragraph" w:styleId="Ttulo5">
    <w:name w:val="heading 5"/>
    <w:basedOn w:val="Normal"/>
    <w:next w:val="Normal"/>
    <w:link w:val="Ttulo5Car"/>
    <w:uiPriority w:val="9"/>
    <w:semiHidden/>
    <w:unhideWhenUsed/>
    <w:qFormat/>
    <w:rsid w:val="00972FED"/>
    <w:pPr>
      <w:keepNext/>
      <w:keepLines/>
      <w:spacing w:before="80" w:after="40"/>
      <w:outlineLvl w:val="4"/>
    </w:pPr>
    <w:rPr>
      <w:rFonts w:eastAsiaTheme="majorEastAsia" w:cstheme="majorBidi"/>
      <w:color w:val="0F4761" w:themeColor="accent1" w:themeShade="BF"/>
    </w:rPr>
  </w:style>
  <w:style w:type="paragraph" w:styleId="Ttulo6">
    <w:name w:val="heading 6"/>
    <w:basedOn w:val="Normal"/>
    <w:next w:val="Normal"/>
    <w:link w:val="Ttulo6Car"/>
    <w:uiPriority w:val="9"/>
    <w:semiHidden/>
    <w:unhideWhenUsed/>
    <w:qFormat/>
    <w:rsid w:val="00972FED"/>
    <w:pPr>
      <w:keepNext/>
      <w:keepLines/>
      <w:spacing w:before="40" w:after="0"/>
      <w:outlineLvl w:val="5"/>
    </w:pPr>
    <w:rPr>
      <w:rFonts w:eastAsiaTheme="majorEastAsia" w:cstheme="majorBidi"/>
      <w:i/>
      <w:iCs/>
      <w:color w:val="595959" w:themeColor="text1" w:themeTint="A6"/>
    </w:rPr>
  </w:style>
  <w:style w:type="paragraph" w:styleId="Ttulo7">
    <w:name w:val="heading 7"/>
    <w:basedOn w:val="Normal"/>
    <w:next w:val="Normal"/>
    <w:link w:val="Ttulo7Car"/>
    <w:uiPriority w:val="9"/>
    <w:semiHidden/>
    <w:unhideWhenUsed/>
    <w:qFormat/>
    <w:rsid w:val="00972FED"/>
    <w:pPr>
      <w:keepNext/>
      <w:keepLines/>
      <w:spacing w:before="40" w:after="0"/>
      <w:outlineLvl w:val="6"/>
    </w:pPr>
    <w:rPr>
      <w:rFonts w:eastAsiaTheme="majorEastAsia" w:cstheme="majorBidi"/>
      <w:color w:val="595959" w:themeColor="text1" w:themeTint="A6"/>
    </w:rPr>
  </w:style>
  <w:style w:type="paragraph" w:styleId="Ttulo8">
    <w:name w:val="heading 8"/>
    <w:basedOn w:val="Normal"/>
    <w:next w:val="Normal"/>
    <w:link w:val="Ttulo8Car"/>
    <w:uiPriority w:val="9"/>
    <w:semiHidden/>
    <w:unhideWhenUsed/>
    <w:qFormat/>
    <w:rsid w:val="00972FED"/>
    <w:pPr>
      <w:keepNext/>
      <w:keepLines/>
      <w:spacing w:after="0"/>
      <w:outlineLvl w:val="7"/>
    </w:pPr>
    <w:rPr>
      <w:rFonts w:eastAsiaTheme="majorEastAsia" w:cstheme="majorBidi"/>
      <w:i/>
      <w:iCs/>
      <w:color w:val="272727" w:themeColor="text1" w:themeTint="D8"/>
    </w:rPr>
  </w:style>
  <w:style w:type="paragraph" w:styleId="Ttulo9">
    <w:name w:val="heading 9"/>
    <w:basedOn w:val="Normal"/>
    <w:next w:val="Normal"/>
    <w:link w:val="Ttulo9Car"/>
    <w:uiPriority w:val="9"/>
    <w:semiHidden/>
    <w:unhideWhenUsed/>
    <w:qFormat/>
    <w:rsid w:val="00972FED"/>
    <w:pPr>
      <w:keepNext/>
      <w:keepLines/>
      <w:spacing w:after="0"/>
      <w:outlineLvl w:val="8"/>
    </w:pPr>
    <w:rPr>
      <w:rFonts w:eastAsiaTheme="majorEastAsia" w:cstheme="majorBidi"/>
      <w:color w:val="272727" w:themeColor="text1" w:themeTint="D8"/>
    </w:rPr>
  </w:style>
  <w:style w:type="character" w:default="1" w:styleId="Fuentedeprrafopredeter">
    <w:name w:val="Default Paragraph Font"/>
    <w:uiPriority w:val="1"/>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972FED"/>
    <w:rPr>
      <w:rFonts w:asciiTheme="majorHAnsi" w:eastAsiaTheme="majorEastAsia" w:hAnsiTheme="majorHAnsi" w:cstheme="majorBidi"/>
      <w:color w:val="0F4761" w:themeColor="accent1" w:themeShade="BF"/>
      <w:sz w:val="40"/>
      <w:szCs w:val="40"/>
    </w:rPr>
  </w:style>
  <w:style w:type="character" w:customStyle="1" w:styleId="Ttulo2Car">
    <w:name w:val="Título 2 Car"/>
    <w:basedOn w:val="Fuentedeprrafopredeter"/>
    <w:link w:val="Ttulo2"/>
    <w:uiPriority w:val="9"/>
    <w:semiHidden/>
    <w:rsid w:val="00972FED"/>
    <w:rPr>
      <w:rFonts w:asciiTheme="majorHAnsi" w:eastAsiaTheme="majorEastAsia" w:hAnsiTheme="majorHAnsi" w:cstheme="majorBidi"/>
      <w:color w:val="0F4761" w:themeColor="accent1" w:themeShade="BF"/>
      <w:sz w:val="32"/>
      <w:szCs w:val="32"/>
    </w:rPr>
  </w:style>
  <w:style w:type="character" w:customStyle="1" w:styleId="Ttulo3Car">
    <w:name w:val="Título 3 Car"/>
    <w:basedOn w:val="Fuentedeprrafopredeter"/>
    <w:link w:val="Ttulo3"/>
    <w:uiPriority w:val="9"/>
    <w:semiHidden/>
    <w:rsid w:val="00972FED"/>
    <w:rPr>
      <w:rFonts w:eastAsiaTheme="majorEastAsia" w:cstheme="majorBidi"/>
      <w:color w:val="0F4761" w:themeColor="accent1" w:themeShade="BF"/>
      <w:sz w:val="28"/>
      <w:szCs w:val="28"/>
    </w:rPr>
  </w:style>
  <w:style w:type="character" w:customStyle="1" w:styleId="Ttulo4Car">
    <w:name w:val="Título 4 Car"/>
    <w:basedOn w:val="Fuentedeprrafopredeter"/>
    <w:link w:val="Ttulo4"/>
    <w:uiPriority w:val="9"/>
    <w:semiHidden/>
    <w:rsid w:val="00972FED"/>
    <w:rPr>
      <w:rFonts w:eastAsiaTheme="majorEastAsia" w:cstheme="majorBidi"/>
      <w:i/>
      <w:iCs/>
      <w:color w:val="0F4761" w:themeColor="accent1" w:themeShade="BF"/>
    </w:rPr>
  </w:style>
  <w:style w:type="character" w:customStyle="1" w:styleId="Ttulo5Car">
    <w:name w:val="Título 5 Car"/>
    <w:basedOn w:val="Fuentedeprrafopredeter"/>
    <w:link w:val="Ttulo5"/>
    <w:uiPriority w:val="9"/>
    <w:semiHidden/>
    <w:rsid w:val="00972FED"/>
    <w:rPr>
      <w:rFonts w:eastAsiaTheme="majorEastAsia" w:cstheme="majorBidi"/>
      <w:color w:val="0F4761" w:themeColor="accent1" w:themeShade="BF"/>
    </w:rPr>
  </w:style>
  <w:style w:type="character" w:customStyle="1" w:styleId="Ttulo6Car">
    <w:name w:val="Título 6 Car"/>
    <w:basedOn w:val="Fuentedeprrafopredeter"/>
    <w:link w:val="Ttulo6"/>
    <w:uiPriority w:val="9"/>
    <w:semiHidden/>
    <w:rsid w:val="00972FED"/>
    <w:rPr>
      <w:rFonts w:eastAsiaTheme="majorEastAsia" w:cstheme="majorBidi"/>
      <w:i/>
      <w:iCs/>
      <w:color w:val="595959" w:themeColor="text1" w:themeTint="A6"/>
    </w:rPr>
  </w:style>
  <w:style w:type="character" w:customStyle="1" w:styleId="Ttulo7Car">
    <w:name w:val="Título 7 Car"/>
    <w:basedOn w:val="Fuentedeprrafopredeter"/>
    <w:link w:val="Ttulo7"/>
    <w:uiPriority w:val="9"/>
    <w:semiHidden/>
    <w:rsid w:val="00972FED"/>
    <w:rPr>
      <w:rFonts w:eastAsiaTheme="majorEastAsia" w:cstheme="majorBidi"/>
      <w:color w:val="595959" w:themeColor="text1" w:themeTint="A6"/>
    </w:rPr>
  </w:style>
  <w:style w:type="character" w:customStyle="1" w:styleId="Ttulo8Car">
    <w:name w:val="Título 8 Car"/>
    <w:basedOn w:val="Fuentedeprrafopredeter"/>
    <w:link w:val="Ttulo8"/>
    <w:uiPriority w:val="9"/>
    <w:semiHidden/>
    <w:rsid w:val="00972FED"/>
    <w:rPr>
      <w:rFonts w:eastAsiaTheme="majorEastAsia" w:cstheme="majorBidi"/>
      <w:i/>
      <w:iCs/>
      <w:color w:val="272727" w:themeColor="text1" w:themeTint="D8"/>
    </w:rPr>
  </w:style>
  <w:style w:type="character" w:customStyle="1" w:styleId="Ttulo9Car">
    <w:name w:val="Título 9 Car"/>
    <w:basedOn w:val="Fuentedeprrafopredeter"/>
    <w:link w:val="Ttulo9"/>
    <w:uiPriority w:val="9"/>
    <w:semiHidden/>
    <w:rsid w:val="00972FED"/>
    <w:rPr>
      <w:rFonts w:eastAsiaTheme="majorEastAsia" w:cstheme="majorBidi"/>
      <w:color w:val="272727" w:themeColor="text1" w:themeTint="D8"/>
    </w:rPr>
  </w:style>
  <w:style w:type="paragraph" w:styleId="Ttulo">
    <w:name w:val="Title"/>
    <w:basedOn w:val="Normal"/>
    <w:next w:val="Normal"/>
    <w:link w:val="TtuloCar"/>
    <w:uiPriority w:val="10"/>
    <w:qFormat/>
    <w:rsid w:val="00972FED"/>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tuloCar">
    <w:name w:val="Título Car"/>
    <w:basedOn w:val="Fuentedeprrafopredeter"/>
    <w:link w:val="Ttulo"/>
    <w:uiPriority w:val="10"/>
    <w:rsid w:val="00972FED"/>
    <w:rPr>
      <w:rFonts w:asciiTheme="majorHAnsi" w:eastAsiaTheme="majorEastAsia" w:hAnsiTheme="majorHAnsi" w:cstheme="majorBidi"/>
      <w:spacing w:val="-10"/>
      <w:kern w:val="28"/>
      <w:sz w:val="56"/>
      <w:szCs w:val="56"/>
    </w:rPr>
  </w:style>
  <w:style w:type="paragraph" w:styleId="Subttulo">
    <w:name w:val="Subtitle"/>
    <w:basedOn w:val="Normal"/>
    <w:next w:val="Normal"/>
    <w:link w:val="SubttuloCar"/>
    <w:uiPriority w:val="11"/>
    <w:qFormat/>
    <w:rsid w:val="00972FED"/>
    <w:pPr>
      <w:numPr>
        <w:ilvl w:val="1"/>
      </w:numPr>
    </w:pPr>
    <w:rPr>
      <w:rFonts w:eastAsiaTheme="majorEastAsia" w:cstheme="majorBidi"/>
      <w:color w:val="595959" w:themeColor="text1" w:themeTint="A6"/>
      <w:spacing w:val="15"/>
      <w:sz w:val="28"/>
      <w:szCs w:val="28"/>
    </w:rPr>
  </w:style>
  <w:style w:type="character" w:customStyle="1" w:styleId="SubttuloCar">
    <w:name w:val="Subtítulo Car"/>
    <w:basedOn w:val="Fuentedeprrafopredeter"/>
    <w:link w:val="Subttulo"/>
    <w:uiPriority w:val="11"/>
    <w:rsid w:val="00972FED"/>
    <w:rPr>
      <w:rFonts w:eastAsiaTheme="majorEastAsia" w:cstheme="majorBidi"/>
      <w:color w:val="595959" w:themeColor="text1" w:themeTint="A6"/>
      <w:spacing w:val="15"/>
      <w:sz w:val="28"/>
      <w:szCs w:val="28"/>
    </w:rPr>
  </w:style>
  <w:style w:type="paragraph" w:styleId="Cita">
    <w:name w:val="Quote"/>
    <w:basedOn w:val="Normal"/>
    <w:next w:val="Normal"/>
    <w:link w:val="CitaCar"/>
    <w:uiPriority w:val="29"/>
    <w:qFormat/>
    <w:rsid w:val="00972FED"/>
    <w:pPr>
      <w:spacing w:before="160"/>
      <w:jc w:val="center"/>
    </w:pPr>
    <w:rPr>
      <w:i/>
      <w:iCs/>
      <w:color w:val="404040" w:themeColor="text1" w:themeTint="BF"/>
    </w:rPr>
  </w:style>
  <w:style w:type="character" w:customStyle="1" w:styleId="CitaCar">
    <w:name w:val="Cita Car"/>
    <w:basedOn w:val="Fuentedeprrafopredeter"/>
    <w:link w:val="Cita"/>
    <w:uiPriority w:val="29"/>
    <w:rsid w:val="00972FED"/>
    <w:rPr>
      <w:i/>
      <w:iCs/>
      <w:color w:val="404040" w:themeColor="text1" w:themeTint="BF"/>
    </w:rPr>
  </w:style>
  <w:style w:type="paragraph" w:styleId="Prrafodelista">
    <w:name w:val="List Paragraph"/>
    <w:basedOn w:val="Normal"/>
    <w:uiPriority w:val="34"/>
    <w:qFormat/>
    <w:rsid w:val="00972FED"/>
    <w:pPr>
      <w:ind w:left="720"/>
      <w:contextualSpacing/>
    </w:pPr>
  </w:style>
  <w:style w:type="character" w:styleId="nfasisintenso">
    <w:name w:val="Intense Emphasis"/>
    <w:basedOn w:val="Fuentedeprrafopredeter"/>
    <w:uiPriority w:val="21"/>
    <w:qFormat/>
    <w:rsid w:val="00972FED"/>
    <w:rPr>
      <w:i/>
      <w:iCs/>
      <w:color w:val="0F4761" w:themeColor="accent1" w:themeShade="BF"/>
    </w:rPr>
  </w:style>
  <w:style w:type="paragraph" w:styleId="Citadestacada">
    <w:name w:val="Intense Quote"/>
    <w:basedOn w:val="Normal"/>
    <w:next w:val="Normal"/>
    <w:link w:val="CitadestacadaCar"/>
    <w:uiPriority w:val="30"/>
    <w:qFormat/>
    <w:rsid w:val="00972FED"/>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destacadaCar">
    <w:name w:val="Cita destacada Car"/>
    <w:basedOn w:val="Fuentedeprrafopredeter"/>
    <w:link w:val="Citadestacada"/>
    <w:uiPriority w:val="30"/>
    <w:rsid w:val="00972FED"/>
    <w:rPr>
      <w:i/>
      <w:iCs/>
      <w:color w:val="0F4761" w:themeColor="accent1" w:themeShade="BF"/>
    </w:rPr>
  </w:style>
  <w:style w:type="character" w:styleId="Referenciaintensa">
    <w:name w:val="Intense Reference"/>
    <w:basedOn w:val="Fuentedeprrafopredeter"/>
    <w:uiPriority w:val="32"/>
    <w:qFormat/>
    <w:rsid w:val="00972FED"/>
    <w:rPr>
      <w:b/>
      <w:bCs/>
      <w:smallCaps/>
      <w:color w:val="0F4761" w:themeColor="accent1" w:themeShade="BF"/>
      <w:spacing w:val="5"/>
    </w:rPr>
  </w:style>
  <w:style w:type="character" w:styleId="Hipervnculo">
    <w:name w:val="Hyperlink"/>
    <w:basedOn w:val="Fuentedeprrafopredeter"/>
    <w:uiPriority w:val="99"/>
    <w:unhideWhenUsed/>
    <w:rsid w:val="00C2505C"/>
    <w:rPr>
      <w:color w:val="467886" w:themeColor="hyperlink"/>
      <w:u w:val="single"/>
    </w:rPr>
  </w:style>
  <w:style w:type="character" w:styleId="Mencinsinresolver">
    <w:name w:val="Unresolved Mention"/>
    <w:basedOn w:val="Fuentedeprrafopredeter"/>
    <w:uiPriority w:val="99"/>
    <w:semiHidden/>
    <w:unhideWhenUsed/>
    <w:rsid w:val="00C2505C"/>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raco.cat/index.php/Astrolabio/article/view/318903/409132?utm_source=chatgpt.com" TargetMode="External"/><Relationship Id="rId13" Type="http://schemas.openxmlformats.org/officeDocument/2006/relationships/hyperlink" Target="https://doi.org/10.1002/imhj.21499" TargetMode="External"/><Relationship Id="rId3" Type="http://schemas.openxmlformats.org/officeDocument/2006/relationships/settings" Target="settings.xml"/><Relationship Id="rId7" Type="http://schemas.openxmlformats.org/officeDocument/2006/relationships/hyperlink" Target="https://timothydavidson.com/Library/Books/Bowlby-Attachment/ATTACHMENT_AND_LOSS_VOLUME_I_ATTACHMENT.pdf" TargetMode="External"/><Relationship Id="rId12" Type="http://schemas.openxmlformats.org/officeDocument/2006/relationships/hyperlink" Target="https://doi.org/10.1080/23322705.2021.2012386" TargetMode="Externa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hyperlink" Target="https://psisemadrid.org/teoria-del-apego/" TargetMode="External"/><Relationship Id="rId11" Type="http://schemas.openxmlformats.org/officeDocument/2006/relationships/hyperlink" Target="https://doi.org/10.1037/tra0001951" TargetMode="External"/><Relationship Id="rId5" Type="http://schemas.openxmlformats.org/officeDocument/2006/relationships/hyperlink" Target="https://raco.cat/index.php/Astrolabio/article/view/318903?utm_source=chatgpt.com" TargetMode="External"/><Relationship Id="rId15" Type="http://schemas.openxmlformats.org/officeDocument/2006/relationships/fontTable" Target="fontTable.xml"/><Relationship Id="rId10" Type="http://schemas.openxmlformats.org/officeDocument/2006/relationships/hyperlink" Target="https://doi.org/10.1177/1524838020985542" TargetMode="External"/><Relationship Id="rId4" Type="http://schemas.openxmlformats.org/officeDocument/2006/relationships/webSettings" Target="webSettings.xml"/><Relationship Id="rId9" Type="http://schemas.openxmlformats.org/officeDocument/2006/relationships/hyperlink" Target="https://doi.org/10.1371/journal.pone.0252606" TargetMode="External"/><Relationship Id="rId14" Type="http://schemas.openxmlformats.org/officeDocument/2006/relationships/hyperlink" Target="https://doi.org/10.1177/14680173231165930" TargetMode="Externa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28</TotalTime>
  <Pages>7</Pages>
  <Words>2165</Words>
  <Characters>11909</Characters>
  <Application>Microsoft Office Word</Application>
  <DocSecurity>0</DocSecurity>
  <Lines>99</Lines>
  <Paragraphs>28</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14046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Paloma de los Mozos Vargas</dc:creator>
  <cp:keywords/>
  <dc:description/>
  <cp:lastModifiedBy>Paloma de los Mozos Vargas</cp:lastModifiedBy>
  <cp:revision>14</cp:revision>
  <dcterms:created xsi:type="dcterms:W3CDTF">2026-01-09T20:29:00Z</dcterms:created>
  <dcterms:modified xsi:type="dcterms:W3CDTF">2026-01-09T20:51:00Z</dcterms:modified>
</cp:coreProperties>
</file>