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77777777" w:rsidR="00EF7929" w:rsidRPr="00EF7217" w:rsidRDefault="00EF7929" w:rsidP="00EF7929">
      <w:pPr>
        <w:jc w:val="center"/>
        <w:rPr>
          <w:rFonts w:ascii="Times New Roman" w:hAnsi="Times New Roman" w:cs="Times New Roman"/>
          <w:sz w:val="44"/>
          <w:szCs w:val="44"/>
        </w:rPr>
      </w:pPr>
      <w:r>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F7217">
        <w:rPr>
          <w:rFonts w:ascii="Times New Roman" w:hAnsi="Times New Roman" w:cs="Times New Roman"/>
          <w:sz w:val="44"/>
          <w:szCs w:val="44"/>
        </w:rPr>
        <w:t>FACULTAD DE CIENCIAS HUMANAS Y SOCIALES</w:t>
      </w:r>
    </w:p>
    <w:p w14:paraId="2C550A0F" w14:textId="77777777" w:rsidR="00EF7929" w:rsidRDefault="00EF7929" w:rsidP="00EF7929">
      <w:pPr>
        <w:jc w:val="center"/>
        <w:rPr>
          <w:rFonts w:ascii="Times New Roman" w:hAnsi="Times New Roman" w:cs="Times New Roman"/>
          <w:sz w:val="48"/>
          <w:szCs w:val="48"/>
        </w:rPr>
      </w:pPr>
    </w:p>
    <w:p w14:paraId="36AB0302" w14:textId="6709CB07" w:rsidR="00EF7929" w:rsidRDefault="00662442" w:rsidP="00AB55C9">
      <w:pPr>
        <w:jc w:val="center"/>
        <w:rPr>
          <w:rFonts w:ascii="Times New Roman" w:hAnsi="Times New Roman" w:cs="Times New Roman"/>
          <w:b/>
          <w:sz w:val="40"/>
          <w:szCs w:val="40"/>
        </w:rPr>
      </w:pPr>
      <w:r w:rsidRPr="00662442">
        <w:rPr>
          <w:rFonts w:ascii="Times New Roman" w:hAnsi="Times New Roman" w:cs="Times New Roman"/>
          <w:b/>
          <w:sz w:val="40"/>
          <w:szCs w:val="40"/>
        </w:rPr>
        <w:t>El papel de los estilos de apego en la resolución de conflictos y la satisfacción en la pareja, desde una perspectiva sistémica</w:t>
      </w:r>
    </w:p>
    <w:p w14:paraId="4751A727" w14:textId="77777777" w:rsidR="00662442" w:rsidRDefault="00662442" w:rsidP="00EF7929">
      <w:pPr>
        <w:jc w:val="center"/>
        <w:rPr>
          <w:rFonts w:ascii="Times New Roman" w:hAnsi="Times New Roman" w:cs="Times New Roman"/>
          <w:b/>
          <w:sz w:val="40"/>
          <w:szCs w:val="40"/>
        </w:rPr>
      </w:pPr>
    </w:p>
    <w:p w14:paraId="599F40B6" w14:textId="33AA22CA" w:rsidR="00EF7929" w:rsidRDefault="00EF7929" w:rsidP="00EF7929">
      <w:pPr>
        <w:jc w:val="center"/>
        <w:rPr>
          <w:rFonts w:ascii="Times New Roman" w:hAnsi="Times New Roman" w:cs="Times New Roman"/>
          <w:sz w:val="36"/>
          <w:szCs w:val="36"/>
        </w:rPr>
      </w:pPr>
      <w:r>
        <w:rPr>
          <w:rFonts w:ascii="Times New Roman" w:hAnsi="Times New Roman" w:cs="Times New Roman"/>
          <w:sz w:val="36"/>
          <w:szCs w:val="36"/>
        </w:rPr>
        <w:t>Autor</w:t>
      </w:r>
      <w:r w:rsidR="00601C8F">
        <w:rPr>
          <w:rFonts w:ascii="Times New Roman" w:hAnsi="Times New Roman" w:cs="Times New Roman"/>
          <w:sz w:val="36"/>
          <w:szCs w:val="36"/>
        </w:rPr>
        <w:t>/</w:t>
      </w:r>
      <w:r>
        <w:rPr>
          <w:rFonts w:ascii="Times New Roman" w:hAnsi="Times New Roman" w:cs="Times New Roman"/>
          <w:sz w:val="36"/>
          <w:szCs w:val="36"/>
        </w:rPr>
        <w:t xml:space="preserve">a: </w:t>
      </w:r>
      <w:r w:rsidR="006350DB">
        <w:rPr>
          <w:rFonts w:ascii="Times New Roman" w:hAnsi="Times New Roman" w:cs="Times New Roman"/>
          <w:sz w:val="36"/>
          <w:szCs w:val="36"/>
        </w:rPr>
        <w:t xml:space="preserve">Ariadna </w:t>
      </w:r>
      <w:proofErr w:type="spellStart"/>
      <w:r w:rsidR="006350DB">
        <w:rPr>
          <w:rFonts w:ascii="Times New Roman" w:hAnsi="Times New Roman" w:cs="Times New Roman"/>
          <w:sz w:val="36"/>
          <w:szCs w:val="36"/>
        </w:rPr>
        <w:t>Romiti</w:t>
      </w:r>
      <w:proofErr w:type="spellEnd"/>
      <w:r w:rsidR="006350DB">
        <w:rPr>
          <w:rFonts w:ascii="Times New Roman" w:hAnsi="Times New Roman" w:cs="Times New Roman"/>
          <w:sz w:val="36"/>
          <w:szCs w:val="36"/>
        </w:rPr>
        <w:t xml:space="preserve"> Martínez</w:t>
      </w:r>
    </w:p>
    <w:p w14:paraId="4D826FEA" w14:textId="22395531" w:rsidR="00EF7929" w:rsidRPr="006350DB" w:rsidRDefault="00EF7929" w:rsidP="00EF7929">
      <w:pPr>
        <w:jc w:val="center"/>
        <w:rPr>
          <w:rFonts w:ascii="Times New Roman" w:hAnsi="Times New Roman" w:cs="Times New Roman"/>
          <w:sz w:val="36"/>
          <w:szCs w:val="36"/>
        </w:rPr>
      </w:pPr>
      <w:r w:rsidRPr="006350DB">
        <w:rPr>
          <w:rFonts w:ascii="Times New Roman" w:hAnsi="Times New Roman" w:cs="Times New Roman"/>
          <w:sz w:val="36"/>
          <w:szCs w:val="36"/>
        </w:rPr>
        <w:t>Director</w:t>
      </w:r>
      <w:r w:rsidR="00601C8F" w:rsidRPr="006350DB">
        <w:rPr>
          <w:rFonts w:ascii="Times New Roman" w:hAnsi="Times New Roman" w:cs="Times New Roman"/>
          <w:sz w:val="36"/>
          <w:szCs w:val="36"/>
        </w:rPr>
        <w:t>/</w:t>
      </w:r>
      <w:r w:rsidRPr="006350DB">
        <w:rPr>
          <w:rFonts w:ascii="Times New Roman" w:hAnsi="Times New Roman" w:cs="Times New Roman"/>
          <w:sz w:val="36"/>
          <w:szCs w:val="36"/>
        </w:rPr>
        <w:t xml:space="preserve">a: </w:t>
      </w:r>
      <w:r w:rsidR="006350DB">
        <w:rPr>
          <w:rFonts w:ascii="Times New Roman" w:hAnsi="Times New Roman" w:cs="Times New Roman"/>
          <w:sz w:val="36"/>
          <w:szCs w:val="36"/>
        </w:rPr>
        <w:t>Regina Clara Taboada Russo</w:t>
      </w:r>
    </w:p>
    <w:p w14:paraId="200C5022" w14:textId="77777777" w:rsidR="00EF7929" w:rsidRPr="006350DB" w:rsidRDefault="00EF7929" w:rsidP="00EF7929">
      <w:pPr>
        <w:jc w:val="center"/>
        <w:rPr>
          <w:rFonts w:ascii="Times New Roman" w:hAnsi="Times New Roman" w:cs="Times New Roman"/>
          <w:sz w:val="36"/>
          <w:szCs w:val="36"/>
        </w:rPr>
      </w:pPr>
    </w:p>
    <w:p w14:paraId="136ADFF4" w14:textId="77777777" w:rsidR="00EF7929" w:rsidRPr="006350DB" w:rsidRDefault="00EF7929" w:rsidP="00EF7929">
      <w:pPr>
        <w:jc w:val="center"/>
        <w:rPr>
          <w:rFonts w:ascii="Times New Roman" w:hAnsi="Times New Roman" w:cs="Times New Roman"/>
          <w:sz w:val="36"/>
          <w:szCs w:val="36"/>
        </w:rPr>
      </w:pPr>
      <w:r w:rsidRPr="006350DB">
        <w:rPr>
          <w:rFonts w:ascii="Times New Roman" w:hAnsi="Times New Roman" w:cs="Times New Roman"/>
          <w:sz w:val="36"/>
          <w:szCs w:val="36"/>
        </w:rPr>
        <w:t>Madrid</w:t>
      </w:r>
    </w:p>
    <w:p w14:paraId="061E3E94" w14:textId="706511E8" w:rsidR="00EF7929" w:rsidRDefault="00C758EE" w:rsidP="00EF7929">
      <w:pPr>
        <w:jc w:val="center"/>
        <w:rPr>
          <w:rFonts w:ascii="Times New Roman" w:hAnsi="Times New Roman" w:cs="Times New Roman"/>
          <w:sz w:val="36"/>
          <w:szCs w:val="36"/>
        </w:rPr>
      </w:pPr>
      <w:r w:rsidRPr="006350DB">
        <w:rPr>
          <w:rFonts w:ascii="Times New Roman" w:hAnsi="Times New Roman" w:cs="Times New Roman"/>
          <w:sz w:val="36"/>
          <w:szCs w:val="36"/>
        </w:rPr>
        <w:t>202</w:t>
      </w:r>
      <w:r w:rsidR="006350DB">
        <w:rPr>
          <w:rFonts w:ascii="Times New Roman" w:hAnsi="Times New Roman" w:cs="Times New Roman"/>
          <w:sz w:val="36"/>
          <w:szCs w:val="36"/>
        </w:rPr>
        <w:t>5</w:t>
      </w:r>
      <w:r w:rsidR="00EF7929" w:rsidRPr="006350DB">
        <w:rPr>
          <w:rFonts w:ascii="Times New Roman" w:hAnsi="Times New Roman" w:cs="Times New Roman"/>
          <w:sz w:val="36"/>
          <w:szCs w:val="36"/>
        </w:rPr>
        <w:t>/20</w:t>
      </w:r>
      <w:r w:rsidR="008D1C31" w:rsidRPr="006350DB">
        <w:rPr>
          <w:rFonts w:ascii="Times New Roman" w:hAnsi="Times New Roman" w:cs="Times New Roman"/>
          <w:sz w:val="36"/>
          <w:szCs w:val="36"/>
        </w:rPr>
        <w:t>2</w:t>
      </w:r>
      <w:r w:rsidR="006350DB">
        <w:rPr>
          <w:rFonts w:ascii="Times New Roman" w:hAnsi="Times New Roman" w:cs="Times New Roman"/>
          <w:sz w:val="36"/>
          <w:szCs w:val="36"/>
        </w:rPr>
        <w:t>6</w:t>
      </w:r>
    </w:p>
    <w:p w14:paraId="1EB10EE3" w14:textId="77777777" w:rsidR="006350DB" w:rsidRDefault="006350DB" w:rsidP="006350DB">
      <w:pPr>
        <w:rPr>
          <w:rFonts w:ascii="Times New Roman" w:hAnsi="Times New Roman" w:cs="Times New Roman"/>
          <w:sz w:val="36"/>
          <w:szCs w:val="36"/>
        </w:rPr>
      </w:pPr>
    </w:p>
    <w:p w14:paraId="4E7AD560" w14:textId="77777777" w:rsidR="00662442" w:rsidRDefault="00662442" w:rsidP="006350DB">
      <w:pPr>
        <w:spacing w:line="360" w:lineRule="auto"/>
        <w:rPr>
          <w:rFonts w:ascii="Times New Roman" w:hAnsi="Times New Roman" w:cs="Times New Roman"/>
          <w:sz w:val="36"/>
          <w:szCs w:val="36"/>
        </w:rPr>
      </w:pPr>
    </w:p>
    <w:p w14:paraId="5B88DE56" w14:textId="77777777" w:rsidR="008A02DF" w:rsidRDefault="008A02DF" w:rsidP="006350DB">
      <w:pPr>
        <w:spacing w:line="360" w:lineRule="auto"/>
        <w:rPr>
          <w:rFonts w:ascii="Times New Roman" w:hAnsi="Times New Roman" w:cs="Times New Roman"/>
          <w:sz w:val="36"/>
          <w:szCs w:val="36"/>
        </w:rPr>
      </w:pPr>
    </w:p>
    <w:p w14:paraId="51ABB01C" w14:textId="77777777" w:rsidR="008A02DF" w:rsidRDefault="008A02DF" w:rsidP="000F7AF4">
      <w:pPr>
        <w:spacing w:line="360" w:lineRule="auto"/>
        <w:jc w:val="center"/>
        <w:rPr>
          <w:rFonts w:ascii="Times New Roman" w:hAnsi="Times New Roman" w:cs="Times New Roman"/>
          <w:b/>
          <w:bCs/>
          <w:sz w:val="24"/>
          <w:szCs w:val="24"/>
        </w:rPr>
      </w:pPr>
    </w:p>
    <w:p w14:paraId="3156528E" w14:textId="2CC66209" w:rsidR="006350DB" w:rsidRPr="000F7AF4" w:rsidRDefault="000F7AF4" w:rsidP="000F7AF4">
      <w:pPr>
        <w:spacing w:line="360" w:lineRule="auto"/>
        <w:jc w:val="center"/>
        <w:rPr>
          <w:rFonts w:ascii="Times New Roman" w:hAnsi="Times New Roman" w:cs="Times New Roman"/>
          <w:b/>
          <w:bCs/>
          <w:sz w:val="24"/>
          <w:szCs w:val="24"/>
        </w:rPr>
      </w:pPr>
      <w:r w:rsidRPr="000F7AF4">
        <w:rPr>
          <w:rFonts w:ascii="Times New Roman" w:hAnsi="Times New Roman" w:cs="Times New Roman"/>
          <w:b/>
          <w:bCs/>
          <w:sz w:val="24"/>
          <w:szCs w:val="24"/>
        </w:rPr>
        <w:lastRenderedPageBreak/>
        <w:t>Índice</w:t>
      </w:r>
    </w:p>
    <w:p w14:paraId="61202A59" w14:textId="2568C87C" w:rsidR="00EF2F06" w:rsidRDefault="00863CE2">
      <w:pPr>
        <w:pStyle w:val="TDC1"/>
        <w:tabs>
          <w:tab w:val="right" w:leader="dot" w:pos="8494"/>
        </w:tabs>
        <w:rPr>
          <w:rFonts w:asciiTheme="minorHAnsi" w:eastAsiaTheme="minorEastAsia" w:hAnsiTheme="minorHAnsi"/>
          <w:noProof/>
          <w:kern w:val="2"/>
          <w:szCs w:val="24"/>
          <w:lang w:eastAsia="es-ES_tradnl" w:bidi="ar-SA"/>
          <w14:ligatures w14:val="standardContextual"/>
        </w:rPr>
      </w:pPr>
      <w:r>
        <w:rPr>
          <w:rFonts w:cs="Times New Roman"/>
          <w:szCs w:val="24"/>
        </w:rPr>
        <w:fldChar w:fldCharType="begin"/>
      </w:r>
      <w:r>
        <w:rPr>
          <w:rFonts w:cs="Times New Roman"/>
          <w:szCs w:val="24"/>
        </w:rPr>
        <w:instrText xml:space="preserve"> TOC \o "1-3" \h \z \u </w:instrText>
      </w:r>
      <w:r>
        <w:rPr>
          <w:rFonts w:cs="Times New Roman"/>
          <w:szCs w:val="24"/>
        </w:rPr>
        <w:fldChar w:fldCharType="separate"/>
      </w:r>
      <w:hyperlink w:anchor="_Toc220249970" w:history="1">
        <w:r w:rsidR="00EF2F06" w:rsidRPr="009901CB">
          <w:rPr>
            <w:rStyle w:val="Hipervnculo"/>
            <w:noProof/>
          </w:rPr>
          <w:t>Resumen</w:t>
        </w:r>
        <w:r w:rsidR="00EF2F06">
          <w:rPr>
            <w:noProof/>
            <w:webHidden/>
          </w:rPr>
          <w:tab/>
        </w:r>
        <w:r w:rsidR="00EF2F06">
          <w:rPr>
            <w:noProof/>
            <w:webHidden/>
          </w:rPr>
          <w:fldChar w:fldCharType="begin"/>
        </w:r>
        <w:r w:rsidR="00EF2F06">
          <w:rPr>
            <w:noProof/>
            <w:webHidden/>
          </w:rPr>
          <w:instrText xml:space="preserve"> PAGEREF _Toc220249970 \h </w:instrText>
        </w:r>
        <w:r w:rsidR="00EF2F06">
          <w:rPr>
            <w:noProof/>
            <w:webHidden/>
          </w:rPr>
        </w:r>
        <w:r w:rsidR="00EF2F06">
          <w:rPr>
            <w:noProof/>
            <w:webHidden/>
          </w:rPr>
          <w:fldChar w:fldCharType="separate"/>
        </w:r>
        <w:r w:rsidR="0003444E">
          <w:rPr>
            <w:noProof/>
            <w:webHidden/>
          </w:rPr>
          <w:t>3</w:t>
        </w:r>
        <w:r w:rsidR="00EF2F06">
          <w:rPr>
            <w:noProof/>
            <w:webHidden/>
          </w:rPr>
          <w:fldChar w:fldCharType="end"/>
        </w:r>
      </w:hyperlink>
    </w:p>
    <w:p w14:paraId="2A057DF0" w14:textId="0DD5EDF3" w:rsidR="00EF2F06" w:rsidRDefault="00EF2F06">
      <w:pPr>
        <w:pStyle w:val="TDC1"/>
        <w:tabs>
          <w:tab w:val="right" w:leader="dot" w:pos="8494"/>
        </w:tabs>
        <w:rPr>
          <w:rFonts w:asciiTheme="minorHAnsi" w:eastAsiaTheme="minorEastAsia" w:hAnsiTheme="minorHAnsi"/>
          <w:noProof/>
          <w:kern w:val="2"/>
          <w:szCs w:val="24"/>
          <w:lang w:eastAsia="es-ES_tradnl" w:bidi="ar-SA"/>
          <w14:ligatures w14:val="standardContextual"/>
        </w:rPr>
      </w:pPr>
      <w:hyperlink w:anchor="_Toc220249971" w:history="1">
        <w:r w:rsidRPr="009901CB">
          <w:rPr>
            <w:rStyle w:val="Hipervnculo"/>
            <w:noProof/>
          </w:rPr>
          <w:t>Abstract</w:t>
        </w:r>
        <w:r>
          <w:rPr>
            <w:noProof/>
            <w:webHidden/>
          </w:rPr>
          <w:tab/>
        </w:r>
        <w:r>
          <w:rPr>
            <w:noProof/>
            <w:webHidden/>
          </w:rPr>
          <w:fldChar w:fldCharType="begin"/>
        </w:r>
        <w:r>
          <w:rPr>
            <w:noProof/>
            <w:webHidden/>
          </w:rPr>
          <w:instrText xml:space="preserve"> PAGEREF _Toc220249971 \h </w:instrText>
        </w:r>
        <w:r>
          <w:rPr>
            <w:noProof/>
            <w:webHidden/>
          </w:rPr>
        </w:r>
        <w:r>
          <w:rPr>
            <w:noProof/>
            <w:webHidden/>
          </w:rPr>
          <w:fldChar w:fldCharType="separate"/>
        </w:r>
        <w:r w:rsidR="0003444E">
          <w:rPr>
            <w:noProof/>
            <w:webHidden/>
          </w:rPr>
          <w:t>3</w:t>
        </w:r>
        <w:r>
          <w:rPr>
            <w:noProof/>
            <w:webHidden/>
          </w:rPr>
          <w:fldChar w:fldCharType="end"/>
        </w:r>
      </w:hyperlink>
    </w:p>
    <w:p w14:paraId="2FBD1F5A" w14:textId="6647FB65" w:rsidR="00EF2F06" w:rsidRDefault="00EF2F06">
      <w:pPr>
        <w:pStyle w:val="TDC1"/>
        <w:tabs>
          <w:tab w:val="right" w:leader="dot" w:pos="8494"/>
        </w:tabs>
        <w:rPr>
          <w:rFonts w:asciiTheme="minorHAnsi" w:eastAsiaTheme="minorEastAsia" w:hAnsiTheme="minorHAnsi"/>
          <w:noProof/>
          <w:kern w:val="2"/>
          <w:szCs w:val="24"/>
          <w:lang w:eastAsia="es-ES_tradnl" w:bidi="ar-SA"/>
          <w14:ligatures w14:val="standardContextual"/>
        </w:rPr>
      </w:pPr>
      <w:hyperlink w:anchor="_Toc220249972" w:history="1">
        <w:r w:rsidRPr="009901CB">
          <w:rPr>
            <w:rStyle w:val="Hipervnculo"/>
            <w:noProof/>
          </w:rPr>
          <w:t>Introducción</w:t>
        </w:r>
        <w:r>
          <w:rPr>
            <w:noProof/>
            <w:webHidden/>
          </w:rPr>
          <w:tab/>
        </w:r>
        <w:r>
          <w:rPr>
            <w:noProof/>
            <w:webHidden/>
          </w:rPr>
          <w:fldChar w:fldCharType="begin"/>
        </w:r>
        <w:r>
          <w:rPr>
            <w:noProof/>
            <w:webHidden/>
          </w:rPr>
          <w:instrText xml:space="preserve"> PAGEREF _Toc220249972 \h </w:instrText>
        </w:r>
        <w:r>
          <w:rPr>
            <w:noProof/>
            <w:webHidden/>
          </w:rPr>
        </w:r>
        <w:r>
          <w:rPr>
            <w:noProof/>
            <w:webHidden/>
          </w:rPr>
          <w:fldChar w:fldCharType="separate"/>
        </w:r>
        <w:r w:rsidR="0003444E">
          <w:rPr>
            <w:noProof/>
            <w:webHidden/>
          </w:rPr>
          <w:t>4</w:t>
        </w:r>
        <w:r>
          <w:rPr>
            <w:noProof/>
            <w:webHidden/>
          </w:rPr>
          <w:fldChar w:fldCharType="end"/>
        </w:r>
      </w:hyperlink>
    </w:p>
    <w:p w14:paraId="05689E42" w14:textId="575B05FA" w:rsidR="00EF2F06" w:rsidRDefault="00EF2F06">
      <w:pPr>
        <w:pStyle w:val="TDC1"/>
        <w:tabs>
          <w:tab w:val="right" w:leader="dot" w:pos="8494"/>
        </w:tabs>
        <w:rPr>
          <w:rFonts w:asciiTheme="minorHAnsi" w:eastAsiaTheme="minorEastAsia" w:hAnsiTheme="minorHAnsi"/>
          <w:noProof/>
          <w:kern w:val="2"/>
          <w:szCs w:val="24"/>
          <w:lang w:eastAsia="es-ES_tradnl" w:bidi="ar-SA"/>
          <w14:ligatures w14:val="standardContextual"/>
        </w:rPr>
      </w:pPr>
      <w:hyperlink w:anchor="_Toc220249973" w:history="1">
        <w:r w:rsidRPr="009901CB">
          <w:rPr>
            <w:rStyle w:val="Hipervnculo"/>
            <w:noProof/>
          </w:rPr>
          <w:t>Metodología</w:t>
        </w:r>
        <w:r>
          <w:rPr>
            <w:noProof/>
            <w:webHidden/>
          </w:rPr>
          <w:tab/>
        </w:r>
        <w:r>
          <w:rPr>
            <w:noProof/>
            <w:webHidden/>
          </w:rPr>
          <w:fldChar w:fldCharType="begin"/>
        </w:r>
        <w:r>
          <w:rPr>
            <w:noProof/>
            <w:webHidden/>
          </w:rPr>
          <w:instrText xml:space="preserve"> PAGEREF _Toc220249973 \h </w:instrText>
        </w:r>
        <w:r>
          <w:rPr>
            <w:noProof/>
            <w:webHidden/>
          </w:rPr>
        </w:r>
        <w:r>
          <w:rPr>
            <w:noProof/>
            <w:webHidden/>
          </w:rPr>
          <w:fldChar w:fldCharType="separate"/>
        </w:r>
        <w:r w:rsidR="0003444E">
          <w:rPr>
            <w:noProof/>
            <w:webHidden/>
          </w:rPr>
          <w:t>5</w:t>
        </w:r>
        <w:r>
          <w:rPr>
            <w:noProof/>
            <w:webHidden/>
          </w:rPr>
          <w:fldChar w:fldCharType="end"/>
        </w:r>
      </w:hyperlink>
    </w:p>
    <w:p w14:paraId="198C064C" w14:textId="7A860A44" w:rsidR="00EF2F06" w:rsidRDefault="00EF2F06">
      <w:pPr>
        <w:pStyle w:val="TDC2"/>
        <w:tabs>
          <w:tab w:val="right" w:leader="dot" w:pos="8494"/>
        </w:tabs>
        <w:rPr>
          <w:rFonts w:asciiTheme="minorHAnsi" w:eastAsiaTheme="minorEastAsia" w:hAnsiTheme="minorHAnsi"/>
          <w:i w:val="0"/>
          <w:noProof/>
          <w:kern w:val="2"/>
          <w:sz w:val="24"/>
          <w:szCs w:val="24"/>
          <w:lang w:eastAsia="es-ES_tradnl" w:bidi="ar-SA"/>
          <w14:ligatures w14:val="standardContextual"/>
        </w:rPr>
      </w:pPr>
      <w:hyperlink w:anchor="_Toc220249974" w:history="1">
        <w:r w:rsidRPr="009901CB">
          <w:rPr>
            <w:rStyle w:val="Hipervnculo"/>
            <w:noProof/>
          </w:rPr>
          <w:t>Tipo y método de investigación</w:t>
        </w:r>
        <w:r>
          <w:rPr>
            <w:noProof/>
            <w:webHidden/>
          </w:rPr>
          <w:tab/>
        </w:r>
        <w:r>
          <w:rPr>
            <w:noProof/>
            <w:webHidden/>
          </w:rPr>
          <w:fldChar w:fldCharType="begin"/>
        </w:r>
        <w:r>
          <w:rPr>
            <w:noProof/>
            <w:webHidden/>
          </w:rPr>
          <w:instrText xml:space="preserve"> PAGEREF _Toc220249974 \h </w:instrText>
        </w:r>
        <w:r>
          <w:rPr>
            <w:noProof/>
            <w:webHidden/>
          </w:rPr>
        </w:r>
        <w:r>
          <w:rPr>
            <w:noProof/>
            <w:webHidden/>
          </w:rPr>
          <w:fldChar w:fldCharType="separate"/>
        </w:r>
        <w:r w:rsidR="0003444E">
          <w:rPr>
            <w:noProof/>
            <w:webHidden/>
          </w:rPr>
          <w:t>5</w:t>
        </w:r>
        <w:r>
          <w:rPr>
            <w:noProof/>
            <w:webHidden/>
          </w:rPr>
          <w:fldChar w:fldCharType="end"/>
        </w:r>
      </w:hyperlink>
    </w:p>
    <w:p w14:paraId="2BDA4D8E" w14:textId="03A3914A" w:rsidR="00EF2F06" w:rsidRDefault="00EF2F06">
      <w:pPr>
        <w:pStyle w:val="TDC2"/>
        <w:tabs>
          <w:tab w:val="right" w:leader="dot" w:pos="8494"/>
        </w:tabs>
        <w:rPr>
          <w:rFonts w:asciiTheme="minorHAnsi" w:eastAsiaTheme="minorEastAsia" w:hAnsiTheme="minorHAnsi"/>
          <w:i w:val="0"/>
          <w:noProof/>
          <w:kern w:val="2"/>
          <w:sz w:val="24"/>
          <w:szCs w:val="24"/>
          <w:lang w:eastAsia="es-ES_tradnl" w:bidi="ar-SA"/>
          <w14:ligatures w14:val="standardContextual"/>
        </w:rPr>
      </w:pPr>
      <w:hyperlink w:anchor="_Toc220249975" w:history="1">
        <w:r w:rsidRPr="009901CB">
          <w:rPr>
            <w:rStyle w:val="Hipervnculo"/>
            <w:noProof/>
          </w:rPr>
          <w:t>Objetivos específicos</w:t>
        </w:r>
        <w:r>
          <w:rPr>
            <w:noProof/>
            <w:webHidden/>
          </w:rPr>
          <w:tab/>
        </w:r>
        <w:r>
          <w:rPr>
            <w:noProof/>
            <w:webHidden/>
          </w:rPr>
          <w:fldChar w:fldCharType="begin"/>
        </w:r>
        <w:r>
          <w:rPr>
            <w:noProof/>
            <w:webHidden/>
          </w:rPr>
          <w:instrText xml:space="preserve"> PAGEREF _Toc220249975 \h </w:instrText>
        </w:r>
        <w:r>
          <w:rPr>
            <w:noProof/>
            <w:webHidden/>
          </w:rPr>
        </w:r>
        <w:r>
          <w:rPr>
            <w:noProof/>
            <w:webHidden/>
          </w:rPr>
          <w:fldChar w:fldCharType="separate"/>
        </w:r>
        <w:r w:rsidR="0003444E">
          <w:rPr>
            <w:noProof/>
            <w:webHidden/>
          </w:rPr>
          <w:t>5</w:t>
        </w:r>
        <w:r>
          <w:rPr>
            <w:noProof/>
            <w:webHidden/>
          </w:rPr>
          <w:fldChar w:fldCharType="end"/>
        </w:r>
      </w:hyperlink>
    </w:p>
    <w:p w14:paraId="70DE000C" w14:textId="46C4D223" w:rsidR="00EF2F06" w:rsidRDefault="00EF2F06">
      <w:pPr>
        <w:pStyle w:val="TDC1"/>
        <w:tabs>
          <w:tab w:val="right" w:leader="dot" w:pos="8494"/>
        </w:tabs>
        <w:rPr>
          <w:rFonts w:asciiTheme="minorHAnsi" w:eastAsiaTheme="minorEastAsia" w:hAnsiTheme="minorHAnsi"/>
          <w:noProof/>
          <w:kern w:val="2"/>
          <w:szCs w:val="24"/>
          <w:lang w:eastAsia="es-ES_tradnl" w:bidi="ar-SA"/>
          <w14:ligatures w14:val="standardContextual"/>
        </w:rPr>
      </w:pPr>
      <w:hyperlink w:anchor="_Toc220249976" w:history="1">
        <w:r w:rsidRPr="009901CB">
          <w:rPr>
            <w:rStyle w:val="Hipervnculo"/>
            <w:noProof/>
          </w:rPr>
          <w:t>Marco Teórico</w:t>
        </w:r>
        <w:r>
          <w:rPr>
            <w:noProof/>
            <w:webHidden/>
          </w:rPr>
          <w:tab/>
        </w:r>
        <w:r>
          <w:rPr>
            <w:noProof/>
            <w:webHidden/>
          </w:rPr>
          <w:fldChar w:fldCharType="begin"/>
        </w:r>
        <w:r>
          <w:rPr>
            <w:noProof/>
            <w:webHidden/>
          </w:rPr>
          <w:instrText xml:space="preserve"> PAGEREF _Toc220249976 \h </w:instrText>
        </w:r>
        <w:r>
          <w:rPr>
            <w:noProof/>
            <w:webHidden/>
          </w:rPr>
        </w:r>
        <w:r>
          <w:rPr>
            <w:noProof/>
            <w:webHidden/>
          </w:rPr>
          <w:fldChar w:fldCharType="separate"/>
        </w:r>
        <w:r w:rsidR="0003444E">
          <w:rPr>
            <w:noProof/>
            <w:webHidden/>
          </w:rPr>
          <w:t>6</w:t>
        </w:r>
        <w:r>
          <w:rPr>
            <w:noProof/>
            <w:webHidden/>
          </w:rPr>
          <w:fldChar w:fldCharType="end"/>
        </w:r>
      </w:hyperlink>
    </w:p>
    <w:p w14:paraId="0FB4C6CC" w14:textId="2C5C4455" w:rsidR="00EF2F06" w:rsidRDefault="00EF2F06">
      <w:pPr>
        <w:pStyle w:val="TDC2"/>
        <w:tabs>
          <w:tab w:val="right" w:leader="dot" w:pos="8494"/>
        </w:tabs>
        <w:rPr>
          <w:rFonts w:asciiTheme="minorHAnsi" w:eastAsiaTheme="minorEastAsia" w:hAnsiTheme="minorHAnsi"/>
          <w:i w:val="0"/>
          <w:noProof/>
          <w:kern w:val="2"/>
          <w:sz w:val="24"/>
          <w:szCs w:val="24"/>
          <w:lang w:eastAsia="es-ES_tradnl" w:bidi="ar-SA"/>
          <w14:ligatures w14:val="standardContextual"/>
        </w:rPr>
      </w:pPr>
      <w:hyperlink w:anchor="_Toc220249977" w:history="1">
        <w:r w:rsidRPr="009901CB">
          <w:rPr>
            <w:rStyle w:val="Hipervnculo"/>
            <w:noProof/>
          </w:rPr>
          <w:t>El desarrollo del apego</w:t>
        </w:r>
        <w:r>
          <w:rPr>
            <w:noProof/>
            <w:webHidden/>
          </w:rPr>
          <w:tab/>
        </w:r>
        <w:r>
          <w:rPr>
            <w:noProof/>
            <w:webHidden/>
          </w:rPr>
          <w:fldChar w:fldCharType="begin"/>
        </w:r>
        <w:r>
          <w:rPr>
            <w:noProof/>
            <w:webHidden/>
          </w:rPr>
          <w:instrText xml:space="preserve"> PAGEREF _Toc220249977 \h </w:instrText>
        </w:r>
        <w:r>
          <w:rPr>
            <w:noProof/>
            <w:webHidden/>
          </w:rPr>
        </w:r>
        <w:r>
          <w:rPr>
            <w:noProof/>
            <w:webHidden/>
          </w:rPr>
          <w:fldChar w:fldCharType="separate"/>
        </w:r>
        <w:r w:rsidR="0003444E">
          <w:rPr>
            <w:noProof/>
            <w:webHidden/>
          </w:rPr>
          <w:t>6</w:t>
        </w:r>
        <w:r>
          <w:rPr>
            <w:noProof/>
            <w:webHidden/>
          </w:rPr>
          <w:fldChar w:fldCharType="end"/>
        </w:r>
      </w:hyperlink>
    </w:p>
    <w:p w14:paraId="253B2BF2" w14:textId="6994BD9B" w:rsidR="00EF2F06" w:rsidRDefault="00EF2F06">
      <w:pPr>
        <w:pStyle w:val="TDC2"/>
        <w:tabs>
          <w:tab w:val="right" w:leader="dot" w:pos="8494"/>
        </w:tabs>
        <w:rPr>
          <w:rFonts w:asciiTheme="minorHAnsi" w:eastAsiaTheme="minorEastAsia" w:hAnsiTheme="minorHAnsi"/>
          <w:i w:val="0"/>
          <w:noProof/>
          <w:kern w:val="2"/>
          <w:sz w:val="24"/>
          <w:szCs w:val="24"/>
          <w:lang w:eastAsia="es-ES_tradnl" w:bidi="ar-SA"/>
          <w14:ligatures w14:val="standardContextual"/>
        </w:rPr>
      </w:pPr>
      <w:hyperlink w:anchor="_Toc220249978" w:history="1">
        <w:r w:rsidRPr="009901CB">
          <w:rPr>
            <w:rStyle w:val="Hipervnculo"/>
            <w:noProof/>
          </w:rPr>
          <w:t>El apego en la adultez y la pareja</w:t>
        </w:r>
        <w:r>
          <w:rPr>
            <w:noProof/>
            <w:webHidden/>
          </w:rPr>
          <w:tab/>
        </w:r>
        <w:r>
          <w:rPr>
            <w:noProof/>
            <w:webHidden/>
          </w:rPr>
          <w:fldChar w:fldCharType="begin"/>
        </w:r>
        <w:r>
          <w:rPr>
            <w:noProof/>
            <w:webHidden/>
          </w:rPr>
          <w:instrText xml:space="preserve"> PAGEREF _Toc220249978 \h </w:instrText>
        </w:r>
        <w:r>
          <w:rPr>
            <w:noProof/>
            <w:webHidden/>
          </w:rPr>
        </w:r>
        <w:r>
          <w:rPr>
            <w:noProof/>
            <w:webHidden/>
          </w:rPr>
          <w:fldChar w:fldCharType="separate"/>
        </w:r>
        <w:r w:rsidR="0003444E">
          <w:rPr>
            <w:noProof/>
            <w:webHidden/>
          </w:rPr>
          <w:t>12</w:t>
        </w:r>
        <w:r>
          <w:rPr>
            <w:noProof/>
            <w:webHidden/>
          </w:rPr>
          <w:fldChar w:fldCharType="end"/>
        </w:r>
      </w:hyperlink>
    </w:p>
    <w:p w14:paraId="6A11A05A" w14:textId="0EC6FAD2" w:rsidR="00EF2F06" w:rsidRDefault="00EF2F06">
      <w:pPr>
        <w:pStyle w:val="TDC2"/>
        <w:tabs>
          <w:tab w:val="right" w:leader="dot" w:pos="8494"/>
        </w:tabs>
        <w:rPr>
          <w:rFonts w:asciiTheme="minorHAnsi" w:eastAsiaTheme="minorEastAsia" w:hAnsiTheme="minorHAnsi"/>
          <w:i w:val="0"/>
          <w:noProof/>
          <w:kern w:val="2"/>
          <w:sz w:val="24"/>
          <w:szCs w:val="24"/>
          <w:lang w:eastAsia="es-ES_tradnl" w:bidi="ar-SA"/>
          <w14:ligatures w14:val="standardContextual"/>
        </w:rPr>
      </w:pPr>
      <w:hyperlink w:anchor="_Toc220249979" w:history="1">
        <w:r w:rsidRPr="009901CB">
          <w:rPr>
            <w:rStyle w:val="Hipervnculo"/>
            <w:noProof/>
          </w:rPr>
          <w:t>El conflicto en la pareja</w:t>
        </w:r>
        <w:r>
          <w:rPr>
            <w:noProof/>
            <w:webHidden/>
          </w:rPr>
          <w:tab/>
        </w:r>
        <w:r>
          <w:rPr>
            <w:noProof/>
            <w:webHidden/>
          </w:rPr>
          <w:fldChar w:fldCharType="begin"/>
        </w:r>
        <w:r>
          <w:rPr>
            <w:noProof/>
            <w:webHidden/>
          </w:rPr>
          <w:instrText xml:space="preserve"> PAGEREF _Toc220249979 \h </w:instrText>
        </w:r>
        <w:r>
          <w:rPr>
            <w:noProof/>
            <w:webHidden/>
          </w:rPr>
        </w:r>
        <w:r>
          <w:rPr>
            <w:noProof/>
            <w:webHidden/>
          </w:rPr>
          <w:fldChar w:fldCharType="separate"/>
        </w:r>
        <w:r w:rsidR="0003444E">
          <w:rPr>
            <w:noProof/>
            <w:webHidden/>
          </w:rPr>
          <w:t>14</w:t>
        </w:r>
        <w:r>
          <w:rPr>
            <w:noProof/>
            <w:webHidden/>
          </w:rPr>
          <w:fldChar w:fldCharType="end"/>
        </w:r>
      </w:hyperlink>
    </w:p>
    <w:p w14:paraId="41419ACD" w14:textId="0DE2EB35" w:rsidR="00EF2F06" w:rsidRDefault="00EF2F06">
      <w:pPr>
        <w:pStyle w:val="TDC2"/>
        <w:tabs>
          <w:tab w:val="right" w:leader="dot" w:pos="8494"/>
        </w:tabs>
        <w:rPr>
          <w:rFonts w:asciiTheme="minorHAnsi" w:eastAsiaTheme="minorEastAsia" w:hAnsiTheme="minorHAnsi"/>
          <w:i w:val="0"/>
          <w:noProof/>
          <w:kern w:val="2"/>
          <w:sz w:val="24"/>
          <w:szCs w:val="24"/>
          <w:lang w:eastAsia="es-ES_tradnl" w:bidi="ar-SA"/>
          <w14:ligatures w14:val="standardContextual"/>
        </w:rPr>
      </w:pPr>
      <w:hyperlink w:anchor="_Toc220249980" w:history="1">
        <w:r w:rsidRPr="009901CB">
          <w:rPr>
            <w:rStyle w:val="Hipervnculo"/>
            <w:noProof/>
          </w:rPr>
          <w:t>La satisfacción en la pareja</w:t>
        </w:r>
        <w:r>
          <w:rPr>
            <w:noProof/>
            <w:webHidden/>
          </w:rPr>
          <w:tab/>
        </w:r>
        <w:r>
          <w:rPr>
            <w:noProof/>
            <w:webHidden/>
          </w:rPr>
          <w:fldChar w:fldCharType="begin"/>
        </w:r>
        <w:r>
          <w:rPr>
            <w:noProof/>
            <w:webHidden/>
          </w:rPr>
          <w:instrText xml:space="preserve"> PAGEREF _Toc220249980 \h </w:instrText>
        </w:r>
        <w:r>
          <w:rPr>
            <w:noProof/>
            <w:webHidden/>
          </w:rPr>
        </w:r>
        <w:r>
          <w:rPr>
            <w:noProof/>
            <w:webHidden/>
          </w:rPr>
          <w:fldChar w:fldCharType="separate"/>
        </w:r>
        <w:r w:rsidR="0003444E">
          <w:rPr>
            <w:noProof/>
            <w:webHidden/>
          </w:rPr>
          <w:t>23</w:t>
        </w:r>
        <w:r>
          <w:rPr>
            <w:noProof/>
            <w:webHidden/>
          </w:rPr>
          <w:fldChar w:fldCharType="end"/>
        </w:r>
      </w:hyperlink>
    </w:p>
    <w:p w14:paraId="0CDC78DA" w14:textId="47DD6C43" w:rsidR="00EF2F06" w:rsidRDefault="00EF2F06">
      <w:pPr>
        <w:pStyle w:val="TDC2"/>
        <w:tabs>
          <w:tab w:val="right" w:leader="dot" w:pos="8494"/>
        </w:tabs>
        <w:rPr>
          <w:rFonts w:asciiTheme="minorHAnsi" w:eastAsiaTheme="minorEastAsia" w:hAnsiTheme="minorHAnsi"/>
          <w:i w:val="0"/>
          <w:noProof/>
          <w:kern w:val="2"/>
          <w:sz w:val="24"/>
          <w:szCs w:val="24"/>
          <w:lang w:eastAsia="es-ES_tradnl" w:bidi="ar-SA"/>
          <w14:ligatures w14:val="standardContextual"/>
        </w:rPr>
      </w:pPr>
      <w:hyperlink w:anchor="_Toc220249981" w:history="1">
        <w:r w:rsidRPr="009901CB">
          <w:rPr>
            <w:rStyle w:val="Hipervnculo"/>
            <w:noProof/>
          </w:rPr>
          <w:t>Integración del apego en los modelos terapéuticos sistémicos</w:t>
        </w:r>
        <w:r>
          <w:rPr>
            <w:noProof/>
            <w:webHidden/>
          </w:rPr>
          <w:tab/>
        </w:r>
        <w:r>
          <w:rPr>
            <w:noProof/>
            <w:webHidden/>
          </w:rPr>
          <w:fldChar w:fldCharType="begin"/>
        </w:r>
        <w:r>
          <w:rPr>
            <w:noProof/>
            <w:webHidden/>
          </w:rPr>
          <w:instrText xml:space="preserve"> PAGEREF _Toc220249981 \h </w:instrText>
        </w:r>
        <w:r>
          <w:rPr>
            <w:noProof/>
            <w:webHidden/>
          </w:rPr>
        </w:r>
        <w:r>
          <w:rPr>
            <w:noProof/>
            <w:webHidden/>
          </w:rPr>
          <w:fldChar w:fldCharType="separate"/>
        </w:r>
        <w:r w:rsidR="0003444E">
          <w:rPr>
            <w:noProof/>
            <w:webHidden/>
          </w:rPr>
          <w:t>26</w:t>
        </w:r>
        <w:r>
          <w:rPr>
            <w:noProof/>
            <w:webHidden/>
          </w:rPr>
          <w:fldChar w:fldCharType="end"/>
        </w:r>
      </w:hyperlink>
    </w:p>
    <w:p w14:paraId="0114F686" w14:textId="5014CA6D" w:rsidR="00EF2F06" w:rsidRDefault="00EF2F06">
      <w:pPr>
        <w:pStyle w:val="TDC1"/>
        <w:tabs>
          <w:tab w:val="right" w:leader="dot" w:pos="8494"/>
        </w:tabs>
        <w:rPr>
          <w:rFonts w:asciiTheme="minorHAnsi" w:eastAsiaTheme="minorEastAsia" w:hAnsiTheme="minorHAnsi"/>
          <w:noProof/>
          <w:kern w:val="2"/>
          <w:szCs w:val="24"/>
          <w:lang w:eastAsia="es-ES_tradnl" w:bidi="ar-SA"/>
          <w14:ligatures w14:val="standardContextual"/>
        </w:rPr>
      </w:pPr>
      <w:hyperlink w:anchor="_Toc220249982" w:history="1">
        <w:r w:rsidRPr="009901CB">
          <w:rPr>
            <w:rStyle w:val="Hipervnculo"/>
            <w:noProof/>
          </w:rPr>
          <w:t>Discusión</w:t>
        </w:r>
        <w:r>
          <w:rPr>
            <w:noProof/>
            <w:webHidden/>
          </w:rPr>
          <w:tab/>
        </w:r>
        <w:r>
          <w:rPr>
            <w:noProof/>
            <w:webHidden/>
          </w:rPr>
          <w:fldChar w:fldCharType="begin"/>
        </w:r>
        <w:r>
          <w:rPr>
            <w:noProof/>
            <w:webHidden/>
          </w:rPr>
          <w:instrText xml:space="preserve"> PAGEREF _Toc220249982 \h </w:instrText>
        </w:r>
        <w:r>
          <w:rPr>
            <w:noProof/>
            <w:webHidden/>
          </w:rPr>
        </w:r>
        <w:r>
          <w:rPr>
            <w:noProof/>
            <w:webHidden/>
          </w:rPr>
          <w:fldChar w:fldCharType="separate"/>
        </w:r>
        <w:r w:rsidR="0003444E">
          <w:rPr>
            <w:noProof/>
            <w:webHidden/>
          </w:rPr>
          <w:t>28</w:t>
        </w:r>
        <w:r>
          <w:rPr>
            <w:noProof/>
            <w:webHidden/>
          </w:rPr>
          <w:fldChar w:fldCharType="end"/>
        </w:r>
      </w:hyperlink>
    </w:p>
    <w:p w14:paraId="1C42366B" w14:textId="3CD23D12" w:rsidR="00EF2F06" w:rsidRDefault="00EF2F06">
      <w:pPr>
        <w:pStyle w:val="TDC1"/>
        <w:tabs>
          <w:tab w:val="right" w:leader="dot" w:pos="8494"/>
        </w:tabs>
        <w:rPr>
          <w:rFonts w:asciiTheme="minorHAnsi" w:eastAsiaTheme="minorEastAsia" w:hAnsiTheme="minorHAnsi"/>
          <w:noProof/>
          <w:kern w:val="2"/>
          <w:szCs w:val="24"/>
          <w:lang w:eastAsia="es-ES_tradnl" w:bidi="ar-SA"/>
          <w14:ligatures w14:val="standardContextual"/>
        </w:rPr>
      </w:pPr>
      <w:hyperlink w:anchor="_Toc220249983" w:history="1">
        <w:r w:rsidRPr="009901CB">
          <w:rPr>
            <w:rStyle w:val="Hipervnculo"/>
            <w:noProof/>
          </w:rPr>
          <w:t>Conclusiones</w:t>
        </w:r>
        <w:r>
          <w:rPr>
            <w:noProof/>
            <w:webHidden/>
          </w:rPr>
          <w:tab/>
        </w:r>
        <w:r>
          <w:rPr>
            <w:noProof/>
            <w:webHidden/>
          </w:rPr>
          <w:fldChar w:fldCharType="begin"/>
        </w:r>
        <w:r>
          <w:rPr>
            <w:noProof/>
            <w:webHidden/>
          </w:rPr>
          <w:instrText xml:space="preserve"> PAGEREF _Toc220249983 \h </w:instrText>
        </w:r>
        <w:r>
          <w:rPr>
            <w:noProof/>
            <w:webHidden/>
          </w:rPr>
        </w:r>
        <w:r>
          <w:rPr>
            <w:noProof/>
            <w:webHidden/>
          </w:rPr>
          <w:fldChar w:fldCharType="separate"/>
        </w:r>
        <w:r w:rsidR="0003444E">
          <w:rPr>
            <w:noProof/>
            <w:webHidden/>
          </w:rPr>
          <w:t>30</w:t>
        </w:r>
        <w:r>
          <w:rPr>
            <w:noProof/>
            <w:webHidden/>
          </w:rPr>
          <w:fldChar w:fldCharType="end"/>
        </w:r>
      </w:hyperlink>
    </w:p>
    <w:p w14:paraId="332E6224" w14:textId="38D80518" w:rsidR="00EF2F06" w:rsidRDefault="00EF2F06">
      <w:pPr>
        <w:pStyle w:val="TDC1"/>
        <w:tabs>
          <w:tab w:val="right" w:leader="dot" w:pos="8494"/>
        </w:tabs>
        <w:rPr>
          <w:rFonts w:asciiTheme="minorHAnsi" w:eastAsiaTheme="minorEastAsia" w:hAnsiTheme="minorHAnsi"/>
          <w:noProof/>
          <w:kern w:val="2"/>
          <w:szCs w:val="24"/>
          <w:lang w:eastAsia="es-ES_tradnl" w:bidi="ar-SA"/>
          <w14:ligatures w14:val="standardContextual"/>
        </w:rPr>
      </w:pPr>
      <w:hyperlink w:anchor="_Toc220249984" w:history="1">
        <w:r w:rsidRPr="009901CB">
          <w:rPr>
            <w:rStyle w:val="Hipervnculo"/>
            <w:noProof/>
          </w:rPr>
          <w:t>Bibliografía</w:t>
        </w:r>
        <w:r>
          <w:rPr>
            <w:noProof/>
            <w:webHidden/>
          </w:rPr>
          <w:tab/>
        </w:r>
        <w:r>
          <w:rPr>
            <w:noProof/>
            <w:webHidden/>
          </w:rPr>
          <w:fldChar w:fldCharType="begin"/>
        </w:r>
        <w:r>
          <w:rPr>
            <w:noProof/>
            <w:webHidden/>
          </w:rPr>
          <w:instrText xml:space="preserve"> PAGEREF _Toc220249984 \h </w:instrText>
        </w:r>
        <w:r>
          <w:rPr>
            <w:noProof/>
            <w:webHidden/>
          </w:rPr>
        </w:r>
        <w:r>
          <w:rPr>
            <w:noProof/>
            <w:webHidden/>
          </w:rPr>
          <w:fldChar w:fldCharType="separate"/>
        </w:r>
        <w:r w:rsidR="0003444E">
          <w:rPr>
            <w:noProof/>
            <w:webHidden/>
          </w:rPr>
          <w:t>31</w:t>
        </w:r>
        <w:r>
          <w:rPr>
            <w:noProof/>
            <w:webHidden/>
          </w:rPr>
          <w:fldChar w:fldCharType="end"/>
        </w:r>
      </w:hyperlink>
    </w:p>
    <w:p w14:paraId="5B0CFDCD" w14:textId="42900EE5" w:rsidR="006350DB" w:rsidRDefault="00863CE2" w:rsidP="006350DB">
      <w:pPr>
        <w:spacing w:line="360" w:lineRule="auto"/>
        <w:rPr>
          <w:rFonts w:ascii="Times New Roman" w:hAnsi="Times New Roman" w:cs="Times New Roman"/>
          <w:sz w:val="24"/>
          <w:szCs w:val="24"/>
        </w:rPr>
      </w:pPr>
      <w:r>
        <w:rPr>
          <w:rFonts w:ascii="Times New Roman" w:hAnsi="Times New Roman" w:cs="Times New Roman"/>
          <w:sz w:val="24"/>
          <w:szCs w:val="24"/>
        </w:rPr>
        <w:fldChar w:fldCharType="end"/>
      </w:r>
    </w:p>
    <w:p w14:paraId="4BADDA0A" w14:textId="77777777" w:rsidR="006350DB" w:rsidRDefault="006350DB" w:rsidP="006350DB">
      <w:pPr>
        <w:spacing w:line="360" w:lineRule="auto"/>
        <w:rPr>
          <w:rFonts w:ascii="Times New Roman" w:hAnsi="Times New Roman" w:cs="Times New Roman"/>
          <w:sz w:val="24"/>
          <w:szCs w:val="24"/>
        </w:rPr>
      </w:pPr>
    </w:p>
    <w:p w14:paraId="7DF19C1F" w14:textId="77777777" w:rsidR="006350DB" w:rsidRDefault="006350DB" w:rsidP="006350DB">
      <w:pPr>
        <w:spacing w:line="360" w:lineRule="auto"/>
        <w:rPr>
          <w:rFonts w:ascii="Times New Roman" w:hAnsi="Times New Roman" w:cs="Times New Roman"/>
          <w:sz w:val="24"/>
          <w:szCs w:val="24"/>
        </w:rPr>
      </w:pPr>
    </w:p>
    <w:p w14:paraId="379A0052" w14:textId="77777777" w:rsidR="006350DB" w:rsidRDefault="006350DB" w:rsidP="006350DB">
      <w:pPr>
        <w:spacing w:line="360" w:lineRule="auto"/>
        <w:rPr>
          <w:rFonts w:ascii="Times New Roman" w:hAnsi="Times New Roman" w:cs="Times New Roman"/>
          <w:sz w:val="24"/>
          <w:szCs w:val="24"/>
        </w:rPr>
      </w:pPr>
    </w:p>
    <w:p w14:paraId="0779D3A4" w14:textId="77777777" w:rsidR="006350DB" w:rsidRDefault="006350DB" w:rsidP="006350DB">
      <w:pPr>
        <w:spacing w:line="360" w:lineRule="auto"/>
        <w:rPr>
          <w:rFonts w:ascii="Times New Roman" w:hAnsi="Times New Roman" w:cs="Times New Roman"/>
          <w:sz w:val="24"/>
          <w:szCs w:val="24"/>
        </w:rPr>
      </w:pPr>
    </w:p>
    <w:p w14:paraId="3AC85552" w14:textId="77777777" w:rsidR="006350DB" w:rsidRDefault="006350DB" w:rsidP="006350DB">
      <w:pPr>
        <w:spacing w:line="360" w:lineRule="auto"/>
        <w:rPr>
          <w:rFonts w:ascii="Times New Roman" w:hAnsi="Times New Roman" w:cs="Times New Roman"/>
          <w:sz w:val="24"/>
          <w:szCs w:val="24"/>
        </w:rPr>
      </w:pPr>
    </w:p>
    <w:p w14:paraId="27E901A3" w14:textId="77777777" w:rsidR="006350DB" w:rsidRDefault="006350DB" w:rsidP="006350DB">
      <w:pPr>
        <w:spacing w:line="360" w:lineRule="auto"/>
        <w:rPr>
          <w:rFonts w:ascii="Times New Roman" w:hAnsi="Times New Roman" w:cs="Times New Roman"/>
          <w:sz w:val="24"/>
          <w:szCs w:val="24"/>
        </w:rPr>
      </w:pPr>
    </w:p>
    <w:p w14:paraId="166311D8" w14:textId="77777777" w:rsidR="006350DB" w:rsidRDefault="006350DB" w:rsidP="006350DB">
      <w:pPr>
        <w:spacing w:line="360" w:lineRule="auto"/>
        <w:rPr>
          <w:rFonts w:ascii="Times New Roman" w:hAnsi="Times New Roman" w:cs="Times New Roman"/>
          <w:sz w:val="24"/>
          <w:szCs w:val="24"/>
        </w:rPr>
      </w:pPr>
    </w:p>
    <w:p w14:paraId="13D59FC9" w14:textId="77777777" w:rsidR="006350DB" w:rsidRDefault="006350DB" w:rsidP="006350DB">
      <w:pPr>
        <w:spacing w:line="360" w:lineRule="auto"/>
        <w:rPr>
          <w:rFonts w:ascii="Times New Roman" w:hAnsi="Times New Roman" w:cs="Times New Roman"/>
          <w:sz w:val="24"/>
          <w:szCs w:val="24"/>
        </w:rPr>
      </w:pPr>
    </w:p>
    <w:p w14:paraId="2B2E2C76" w14:textId="77777777" w:rsidR="006350DB" w:rsidRDefault="006350DB" w:rsidP="006350DB">
      <w:pPr>
        <w:spacing w:line="360" w:lineRule="auto"/>
        <w:rPr>
          <w:rFonts w:ascii="Times New Roman" w:hAnsi="Times New Roman" w:cs="Times New Roman"/>
          <w:sz w:val="24"/>
          <w:szCs w:val="24"/>
        </w:rPr>
      </w:pPr>
    </w:p>
    <w:p w14:paraId="7D457356" w14:textId="77777777" w:rsidR="002101CC" w:rsidRDefault="002101CC" w:rsidP="006350DB">
      <w:pPr>
        <w:spacing w:line="360" w:lineRule="auto"/>
        <w:rPr>
          <w:rFonts w:ascii="Times New Roman" w:hAnsi="Times New Roman" w:cs="Times New Roman"/>
          <w:sz w:val="24"/>
          <w:szCs w:val="24"/>
        </w:rPr>
      </w:pPr>
    </w:p>
    <w:p w14:paraId="1C700EEF" w14:textId="77777777" w:rsidR="009C201D" w:rsidRDefault="009C201D" w:rsidP="006350DB">
      <w:pPr>
        <w:spacing w:line="360" w:lineRule="auto"/>
        <w:rPr>
          <w:rFonts w:ascii="Times New Roman" w:hAnsi="Times New Roman" w:cs="Times New Roman"/>
          <w:sz w:val="24"/>
          <w:szCs w:val="24"/>
        </w:rPr>
      </w:pPr>
    </w:p>
    <w:p w14:paraId="3105BD9C" w14:textId="77777777" w:rsidR="009C201D" w:rsidRDefault="009C201D" w:rsidP="006350DB">
      <w:pPr>
        <w:spacing w:line="360" w:lineRule="auto"/>
        <w:rPr>
          <w:rFonts w:ascii="Times New Roman" w:hAnsi="Times New Roman" w:cs="Times New Roman"/>
          <w:sz w:val="24"/>
          <w:szCs w:val="24"/>
        </w:rPr>
      </w:pPr>
    </w:p>
    <w:p w14:paraId="4CD32074" w14:textId="68563458" w:rsidR="006350DB" w:rsidRPr="001F0DC2" w:rsidRDefault="006350DB" w:rsidP="001F0DC2">
      <w:pPr>
        <w:pStyle w:val="Ttulo1"/>
      </w:pPr>
      <w:bookmarkStart w:id="0" w:name="_Toc220249970"/>
      <w:r w:rsidRPr="001F0DC2">
        <w:lastRenderedPageBreak/>
        <w:t>R</w:t>
      </w:r>
      <w:r w:rsidR="000F7AF4" w:rsidRPr="001F0DC2">
        <w:t>esumen</w:t>
      </w:r>
      <w:bookmarkEnd w:id="0"/>
    </w:p>
    <w:p w14:paraId="203A1A10" w14:textId="78F376E4" w:rsidR="00E90E65" w:rsidRPr="00D91E9A" w:rsidRDefault="00E90E65" w:rsidP="00D91E9A">
      <w:pPr>
        <w:spacing w:after="0" w:line="360" w:lineRule="auto"/>
        <w:jc w:val="both"/>
        <w:rPr>
          <w:rFonts w:ascii="Times New Roman" w:hAnsi="Times New Roman" w:cs="Times New Roman"/>
          <w:sz w:val="24"/>
          <w:szCs w:val="24"/>
        </w:rPr>
      </w:pPr>
      <w:r w:rsidRPr="00D91E9A">
        <w:rPr>
          <w:rFonts w:ascii="Times New Roman" w:hAnsi="Times New Roman" w:cs="Times New Roman"/>
          <w:sz w:val="24"/>
          <w:szCs w:val="24"/>
        </w:rPr>
        <w:t>E</w:t>
      </w:r>
      <w:r w:rsidR="00E271A0" w:rsidRPr="00D91E9A">
        <w:rPr>
          <w:rFonts w:ascii="Times New Roman" w:hAnsi="Times New Roman" w:cs="Times New Roman"/>
          <w:sz w:val="24"/>
          <w:szCs w:val="24"/>
        </w:rPr>
        <w:t>ste</w:t>
      </w:r>
      <w:r w:rsidRPr="00D91E9A">
        <w:rPr>
          <w:rFonts w:ascii="Times New Roman" w:hAnsi="Times New Roman" w:cs="Times New Roman"/>
          <w:sz w:val="24"/>
          <w:szCs w:val="24"/>
        </w:rPr>
        <w:t xml:space="preserve"> </w:t>
      </w:r>
      <w:r w:rsidR="00AB6309" w:rsidRPr="00D91E9A">
        <w:rPr>
          <w:rFonts w:ascii="Times New Roman" w:hAnsi="Times New Roman" w:cs="Times New Roman"/>
          <w:sz w:val="24"/>
          <w:szCs w:val="24"/>
        </w:rPr>
        <w:t xml:space="preserve">trabajo </w:t>
      </w:r>
      <w:r w:rsidRPr="00D91E9A">
        <w:rPr>
          <w:rFonts w:ascii="Times New Roman" w:hAnsi="Times New Roman" w:cs="Times New Roman"/>
          <w:sz w:val="24"/>
          <w:szCs w:val="24"/>
        </w:rPr>
        <w:t xml:space="preserve">analiza el papel de los estilos de apego en la resolución de </w:t>
      </w:r>
      <w:r w:rsidR="008A34F9">
        <w:rPr>
          <w:rFonts w:ascii="Times New Roman" w:hAnsi="Times New Roman" w:cs="Times New Roman"/>
          <w:sz w:val="24"/>
          <w:szCs w:val="24"/>
        </w:rPr>
        <w:t xml:space="preserve">los </w:t>
      </w:r>
      <w:r w:rsidRPr="00D91E9A">
        <w:rPr>
          <w:rFonts w:ascii="Times New Roman" w:hAnsi="Times New Roman" w:cs="Times New Roman"/>
          <w:sz w:val="24"/>
          <w:szCs w:val="24"/>
        </w:rPr>
        <w:t xml:space="preserve">conflictos y en la satisfacción de la pareja desde una perspectiva sistémica. Mediante una revisión documental, se describen los principales modelos teóricos del apego, su desarrollo y su continuidad en la adultez a través de los modelos operativos internos, así como la influencia de las dimensiones de ansiedad y evitación en la regulación emocional y en las dinámicas comunicativas ante el conflicto. La literatura revisada indica que el apego seguro se asocia con una comunicación asertiva, estrategias constructivas de resolución y mayores niveles de satisfacción conyugal. En cambio, los estilos inseguros (ansioso, evitativo y desorganizado) se relacionan con mayores problemas comunicativos y patrones relacionales disfuncionales, afectando negativamente al bienestar relacional. Asimismo, se subraya la </w:t>
      </w:r>
      <w:r w:rsidR="000E7FB9">
        <w:rPr>
          <w:rFonts w:ascii="Times New Roman" w:hAnsi="Times New Roman" w:cs="Times New Roman"/>
          <w:sz w:val="24"/>
          <w:szCs w:val="24"/>
        </w:rPr>
        <w:t xml:space="preserve">posible </w:t>
      </w:r>
      <w:r w:rsidRPr="00D91E9A">
        <w:rPr>
          <w:rFonts w:ascii="Times New Roman" w:hAnsi="Times New Roman" w:cs="Times New Roman"/>
          <w:sz w:val="24"/>
          <w:szCs w:val="24"/>
        </w:rPr>
        <w:t xml:space="preserve">relevancia clínica </w:t>
      </w:r>
      <w:r w:rsidR="000E7FB9">
        <w:rPr>
          <w:rFonts w:ascii="Times New Roman" w:hAnsi="Times New Roman" w:cs="Times New Roman"/>
          <w:sz w:val="24"/>
          <w:szCs w:val="24"/>
        </w:rPr>
        <w:t xml:space="preserve">que puede conllevar el </w:t>
      </w:r>
      <w:r w:rsidRPr="00D91E9A">
        <w:rPr>
          <w:rFonts w:ascii="Times New Roman" w:hAnsi="Times New Roman" w:cs="Times New Roman"/>
          <w:sz w:val="24"/>
          <w:szCs w:val="24"/>
        </w:rPr>
        <w:t>integrar la teoría del apego en la terapia sistémica de pareja para promover vínculos más seguros y satisfactorios.</w:t>
      </w:r>
    </w:p>
    <w:p w14:paraId="58470621" w14:textId="37BBB610" w:rsidR="00260A39" w:rsidRPr="00E90E65" w:rsidRDefault="000F7AF4" w:rsidP="00E90E65">
      <w:pPr>
        <w:spacing w:line="360" w:lineRule="auto"/>
        <w:jc w:val="both"/>
        <w:rPr>
          <w:rFonts w:ascii="Times New Roman" w:hAnsi="Times New Roman" w:cs="Times New Roman"/>
          <w:sz w:val="23"/>
          <w:szCs w:val="23"/>
        </w:rPr>
      </w:pPr>
      <w:r w:rsidRPr="00E90E65">
        <w:rPr>
          <w:rFonts w:ascii="Times New Roman" w:hAnsi="Times New Roman" w:cs="Times New Roman"/>
          <w:b/>
          <w:bCs/>
          <w:sz w:val="24"/>
          <w:szCs w:val="24"/>
        </w:rPr>
        <w:t>Palabras clave</w:t>
      </w:r>
      <w:r w:rsidR="00E90E65" w:rsidRPr="00E90E65">
        <w:rPr>
          <w:rFonts w:ascii="Times New Roman" w:hAnsi="Times New Roman" w:cs="Times New Roman"/>
          <w:b/>
          <w:bCs/>
        </w:rPr>
        <w:t xml:space="preserve">: </w:t>
      </w:r>
      <w:r w:rsidR="00E90E65" w:rsidRPr="00D91E9A">
        <w:rPr>
          <w:rFonts w:ascii="Times New Roman" w:hAnsi="Times New Roman" w:cs="Times New Roman"/>
          <w:sz w:val="24"/>
          <w:szCs w:val="24"/>
        </w:rPr>
        <w:t>apego, estilos de apego, pareja, resolución de conflictos, satisfacción en la pareja, comunicación, terapia sistémica</w:t>
      </w:r>
      <w:r w:rsidR="00E90E65" w:rsidRPr="00E90E65">
        <w:rPr>
          <w:rFonts w:ascii="Times New Roman" w:hAnsi="Times New Roman" w:cs="Times New Roman"/>
          <w:sz w:val="23"/>
          <w:szCs w:val="23"/>
        </w:rPr>
        <w:t>.</w:t>
      </w:r>
    </w:p>
    <w:p w14:paraId="65A9DDCA" w14:textId="6C714E18" w:rsidR="006350DB" w:rsidRPr="00996D5A" w:rsidRDefault="006350DB" w:rsidP="001F0DC2">
      <w:pPr>
        <w:pStyle w:val="Ttulo1"/>
        <w:rPr>
          <w:lang w:val="en-US"/>
        </w:rPr>
      </w:pPr>
      <w:bookmarkStart w:id="1" w:name="_Toc220249971"/>
      <w:r w:rsidRPr="00996D5A">
        <w:rPr>
          <w:lang w:val="en-US"/>
        </w:rPr>
        <w:t>A</w:t>
      </w:r>
      <w:r w:rsidR="000F7AF4" w:rsidRPr="00996D5A">
        <w:rPr>
          <w:lang w:val="en-US"/>
        </w:rPr>
        <w:t>bstract</w:t>
      </w:r>
      <w:bookmarkEnd w:id="1"/>
    </w:p>
    <w:p w14:paraId="2A34EE03" w14:textId="77777777" w:rsidR="00996D5A" w:rsidRDefault="00996D5A" w:rsidP="00B72A8D">
      <w:pPr>
        <w:spacing w:after="0" w:line="360" w:lineRule="auto"/>
        <w:jc w:val="both"/>
        <w:rPr>
          <w:rFonts w:ascii="Times New Roman" w:hAnsi="Times New Roman" w:cs="Times New Roman"/>
          <w:b/>
          <w:bCs/>
          <w:sz w:val="24"/>
          <w:szCs w:val="24"/>
          <w:lang w:val="en-US"/>
        </w:rPr>
      </w:pPr>
      <w:r w:rsidRPr="00996D5A">
        <w:rPr>
          <w:rFonts w:ascii="Times New Roman" w:hAnsi="Times New Roman" w:cs="Times New Roman"/>
          <w:sz w:val="24"/>
          <w:szCs w:val="24"/>
          <w:lang w:val="en-US"/>
        </w:rPr>
        <w:t xml:space="preserve">This study analyzes the role of attachment styles in conflict resolution and relationship satisfaction from a systemic perspective. Through a documentary literature review, the main theoretical models of attachment, their development, and their continuity into adulthood through internal working models are described, as well as the influence of the dimensions of anxiety and avoidance on emotional regulation and communication dynamics in situations of conflict. The reviewed literature indicates that secure attachment is associated with assertive communication, constructive conflict resolution strategies, and higher levels of relationship satisfaction. In contrast, insecure attachment styles (anxious, avoidant, and disorganized) are related to greater communication difficulties and dysfunctional relational patterns, negatively affecting relational well-being. Likewise, the potential clinical relevance of integrating attachment theory into systemic couple therapy is highlighted </w:t>
      </w:r>
      <w:proofErr w:type="gramStart"/>
      <w:r w:rsidRPr="00996D5A">
        <w:rPr>
          <w:rFonts w:ascii="Times New Roman" w:hAnsi="Times New Roman" w:cs="Times New Roman"/>
          <w:sz w:val="24"/>
          <w:szCs w:val="24"/>
          <w:lang w:val="en-US"/>
        </w:rPr>
        <w:t>in order to</w:t>
      </w:r>
      <w:proofErr w:type="gramEnd"/>
      <w:r w:rsidRPr="00996D5A">
        <w:rPr>
          <w:rFonts w:ascii="Times New Roman" w:hAnsi="Times New Roman" w:cs="Times New Roman"/>
          <w:sz w:val="24"/>
          <w:szCs w:val="24"/>
          <w:lang w:val="en-US"/>
        </w:rPr>
        <w:t xml:space="preserve"> promote more secure and satisfying bonds</w:t>
      </w:r>
      <w:r w:rsidRPr="00996D5A">
        <w:rPr>
          <w:rFonts w:ascii="Times New Roman" w:hAnsi="Times New Roman" w:cs="Times New Roman"/>
          <w:b/>
          <w:bCs/>
          <w:sz w:val="24"/>
          <w:szCs w:val="24"/>
          <w:lang w:val="en-US"/>
        </w:rPr>
        <w:t>.</w:t>
      </w:r>
    </w:p>
    <w:p w14:paraId="4A0D1E96" w14:textId="6DDF4A5E" w:rsidR="00761FFD" w:rsidRPr="00B72A8D" w:rsidRDefault="000F7AF4" w:rsidP="00B72A8D">
      <w:pPr>
        <w:spacing w:after="0" w:line="360" w:lineRule="auto"/>
        <w:jc w:val="both"/>
        <w:rPr>
          <w:rFonts w:ascii="Times New Roman" w:hAnsi="Times New Roman" w:cs="Times New Roman"/>
          <w:sz w:val="23"/>
          <w:szCs w:val="23"/>
          <w:lang w:val="en-US"/>
        </w:rPr>
      </w:pPr>
      <w:r w:rsidRPr="00E90E65">
        <w:rPr>
          <w:rFonts w:ascii="Times New Roman" w:hAnsi="Times New Roman" w:cs="Times New Roman"/>
          <w:b/>
          <w:bCs/>
          <w:sz w:val="24"/>
          <w:szCs w:val="24"/>
          <w:lang w:val="en-US"/>
        </w:rPr>
        <w:t>Key words</w:t>
      </w:r>
      <w:r w:rsidR="00E90E65" w:rsidRPr="00E90E65">
        <w:rPr>
          <w:rFonts w:ascii="Times New Roman" w:hAnsi="Times New Roman" w:cs="Times New Roman"/>
          <w:b/>
          <w:bCs/>
          <w:sz w:val="24"/>
          <w:szCs w:val="24"/>
          <w:lang w:val="en-US"/>
        </w:rPr>
        <w:t xml:space="preserve">: </w:t>
      </w:r>
      <w:r w:rsidR="00E90E65" w:rsidRPr="00D91E9A">
        <w:rPr>
          <w:rFonts w:ascii="Times New Roman" w:hAnsi="Times New Roman" w:cs="Times New Roman"/>
          <w:sz w:val="24"/>
          <w:szCs w:val="24"/>
          <w:lang w:val="en-US"/>
        </w:rPr>
        <w:t>attachment, attachment styles, couple relationship, conflict resolution, relationship satisfaction, communication, systemic therapy</w:t>
      </w:r>
      <w:r w:rsidR="00E90E65" w:rsidRPr="00E90E65">
        <w:rPr>
          <w:rFonts w:ascii="Times New Roman" w:hAnsi="Times New Roman" w:cs="Times New Roman"/>
          <w:sz w:val="23"/>
          <w:szCs w:val="23"/>
          <w:lang w:val="en-US"/>
        </w:rPr>
        <w:t>.</w:t>
      </w:r>
    </w:p>
    <w:p w14:paraId="63988C2C" w14:textId="4E2F8E6B" w:rsidR="006350DB" w:rsidRPr="006C299D" w:rsidRDefault="006350DB" w:rsidP="001F0DC2">
      <w:pPr>
        <w:pStyle w:val="Ttulo1"/>
      </w:pPr>
      <w:bookmarkStart w:id="2" w:name="_Toc220249972"/>
      <w:r w:rsidRPr="006C299D">
        <w:lastRenderedPageBreak/>
        <w:t>I</w:t>
      </w:r>
      <w:r w:rsidR="00A42BE3">
        <w:t>ntroducción</w:t>
      </w:r>
      <w:bookmarkEnd w:id="2"/>
    </w:p>
    <w:p w14:paraId="764EB6D9" w14:textId="0B34FF1F" w:rsidR="007970A0" w:rsidRDefault="00495E8A" w:rsidP="000A20B0">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El presente </w:t>
      </w:r>
      <w:r w:rsidR="00AB6309">
        <w:rPr>
          <w:rFonts w:ascii="Times New Roman" w:hAnsi="Times New Roman" w:cs="Times New Roman"/>
          <w:sz w:val="24"/>
          <w:szCs w:val="24"/>
        </w:rPr>
        <w:t xml:space="preserve">Trabajo de Fin de Grado </w:t>
      </w:r>
      <w:r>
        <w:rPr>
          <w:rFonts w:ascii="Times New Roman" w:hAnsi="Times New Roman" w:cs="Times New Roman"/>
          <w:sz w:val="24"/>
          <w:szCs w:val="24"/>
        </w:rPr>
        <w:t xml:space="preserve">tiene como objetivo el análisis de cómo los diversos estilos de apego influyen en la resolución de los conflictos y en la satisfacción dentro de la pareja. </w:t>
      </w:r>
    </w:p>
    <w:p w14:paraId="3FE8863F" w14:textId="4D565165" w:rsidR="00495E8A" w:rsidRDefault="00495E8A" w:rsidP="000A20B0">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La motivación por estudiar la literatura relacionada con esta temática </w:t>
      </w:r>
      <w:r w:rsidR="007970A0">
        <w:rPr>
          <w:rFonts w:ascii="Times New Roman" w:hAnsi="Times New Roman" w:cs="Times New Roman"/>
          <w:sz w:val="24"/>
          <w:szCs w:val="24"/>
        </w:rPr>
        <w:t xml:space="preserve">surge </w:t>
      </w:r>
      <w:r>
        <w:rPr>
          <w:rFonts w:ascii="Times New Roman" w:hAnsi="Times New Roman" w:cs="Times New Roman"/>
          <w:sz w:val="24"/>
          <w:szCs w:val="24"/>
        </w:rPr>
        <w:t xml:space="preserve">de la necesidad de conocer como las primeras vinculaciones que se crean dentro del sistema familiar pueden influir </w:t>
      </w:r>
      <w:r w:rsidR="007970A0">
        <w:rPr>
          <w:rFonts w:ascii="Times New Roman" w:hAnsi="Times New Roman" w:cs="Times New Roman"/>
          <w:sz w:val="24"/>
          <w:szCs w:val="24"/>
        </w:rPr>
        <w:t xml:space="preserve">significativamente a lo largo </w:t>
      </w:r>
      <w:r>
        <w:rPr>
          <w:rFonts w:ascii="Times New Roman" w:hAnsi="Times New Roman" w:cs="Times New Roman"/>
          <w:sz w:val="24"/>
          <w:szCs w:val="24"/>
        </w:rPr>
        <w:t>de la vida</w:t>
      </w:r>
      <w:r w:rsidR="00B01585">
        <w:rPr>
          <w:rFonts w:ascii="Times New Roman" w:hAnsi="Times New Roman" w:cs="Times New Roman"/>
          <w:sz w:val="24"/>
          <w:szCs w:val="24"/>
        </w:rPr>
        <w:t xml:space="preserve">, </w:t>
      </w:r>
      <w:proofErr w:type="gramStart"/>
      <w:r w:rsidR="00B01585">
        <w:rPr>
          <w:rFonts w:ascii="Times New Roman" w:hAnsi="Times New Roman" w:cs="Times New Roman"/>
          <w:sz w:val="24"/>
          <w:szCs w:val="24"/>
        </w:rPr>
        <w:t>y</w:t>
      </w:r>
      <w:proofErr w:type="gramEnd"/>
      <w:r w:rsidR="00B01585">
        <w:rPr>
          <w:rFonts w:ascii="Times New Roman" w:hAnsi="Times New Roman" w:cs="Times New Roman"/>
          <w:sz w:val="24"/>
          <w:szCs w:val="24"/>
        </w:rPr>
        <w:t xml:space="preserve"> sobre todo, en la pareja</w:t>
      </w:r>
      <w:r>
        <w:rPr>
          <w:rFonts w:ascii="Times New Roman" w:hAnsi="Times New Roman" w:cs="Times New Roman"/>
          <w:sz w:val="24"/>
          <w:szCs w:val="24"/>
        </w:rPr>
        <w:t>. Es imprescindible tener en cuenta esta variable para comprender el porqué de determinadas dinámicas</w:t>
      </w:r>
      <w:r w:rsidR="00B01585">
        <w:rPr>
          <w:rFonts w:ascii="Times New Roman" w:hAnsi="Times New Roman" w:cs="Times New Roman"/>
          <w:sz w:val="24"/>
          <w:szCs w:val="24"/>
        </w:rPr>
        <w:t xml:space="preserve"> relacionales</w:t>
      </w:r>
      <w:r>
        <w:rPr>
          <w:rFonts w:ascii="Times New Roman" w:hAnsi="Times New Roman" w:cs="Times New Roman"/>
          <w:sz w:val="24"/>
          <w:szCs w:val="24"/>
        </w:rPr>
        <w:t xml:space="preserve">, </w:t>
      </w:r>
      <w:r w:rsidR="007970A0">
        <w:rPr>
          <w:rFonts w:ascii="Times New Roman" w:hAnsi="Times New Roman" w:cs="Times New Roman"/>
          <w:sz w:val="24"/>
          <w:szCs w:val="24"/>
        </w:rPr>
        <w:t xml:space="preserve">la aparición de </w:t>
      </w:r>
      <w:r>
        <w:rPr>
          <w:rFonts w:ascii="Times New Roman" w:hAnsi="Times New Roman" w:cs="Times New Roman"/>
          <w:sz w:val="24"/>
          <w:szCs w:val="24"/>
        </w:rPr>
        <w:t>estrategias poco funcionales frente a los conflictos</w:t>
      </w:r>
      <w:r w:rsidR="009C1E8F">
        <w:rPr>
          <w:rFonts w:ascii="Times New Roman" w:hAnsi="Times New Roman" w:cs="Times New Roman"/>
          <w:sz w:val="24"/>
          <w:szCs w:val="24"/>
        </w:rPr>
        <w:t>,</w:t>
      </w:r>
      <w:r>
        <w:rPr>
          <w:rFonts w:ascii="Times New Roman" w:hAnsi="Times New Roman" w:cs="Times New Roman"/>
          <w:sz w:val="24"/>
          <w:szCs w:val="24"/>
        </w:rPr>
        <w:t xml:space="preserve"> o </w:t>
      </w:r>
      <w:r w:rsidR="007970A0">
        <w:rPr>
          <w:rFonts w:ascii="Times New Roman" w:hAnsi="Times New Roman" w:cs="Times New Roman"/>
          <w:sz w:val="24"/>
          <w:szCs w:val="24"/>
        </w:rPr>
        <w:t xml:space="preserve">las </w:t>
      </w:r>
      <w:r>
        <w:rPr>
          <w:rFonts w:ascii="Times New Roman" w:hAnsi="Times New Roman" w:cs="Times New Roman"/>
          <w:sz w:val="24"/>
          <w:szCs w:val="24"/>
        </w:rPr>
        <w:t>dificultades para sentirse plenamente conectado con</w:t>
      </w:r>
      <w:r w:rsidR="00B01585">
        <w:rPr>
          <w:rFonts w:ascii="Times New Roman" w:hAnsi="Times New Roman" w:cs="Times New Roman"/>
          <w:sz w:val="24"/>
          <w:szCs w:val="24"/>
        </w:rPr>
        <w:t xml:space="preserve"> la pareja</w:t>
      </w:r>
      <w:r>
        <w:rPr>
          <w:rFonts w:ascii="Times New Roman" w:hAnsi="Times New Roman" w:cs="Times New Roman"/>
          <w:sz w:val="24"/>
          <w:szCs w:val="24"/>
        </w:rPr>
        <w:t xml:space="preserve">. </w:t>
      </w:r>
      <w:r w:rsidR="005D25E1">
        <w:rPr>
          <w:rFonts w:ascii="Times New Roman" w:hAnsi="Times New Roman" w:cs="Times New Roman"/>
          <w:sz w:val="24"/>
          <w:szCs w:val="24"/>
        </w:rPr>
        <w:t xml:space="preserve">Explorar </w:t>
      </w:r>
      <w:r w:rsidR="007970A0">
        <w:rPr>
          <w:rFonts w:ascii="Times New Roman" w:hAnsi="Times New Roman" w:cs="Times New Roman"/>
          <w:sz w:val="24"/>
          <w:szCs w:val="24"/>
        </w:rPr>
        <w:t>est</w:t>
      </w:r>
      <w:r w:rsidR="005D25E1">
        <w:rPr>
          <w:rFonts w:ascii="Times New Roman" w:hAnsi="Times New Roman" w:cs="Times New Roman"/>
          <w:sz w:val="24"/>
          <w:szCs w:val="24"/>
        </w:rPr>
        <w:t xml:space="preserve">a </w:t>
      </w:r>
      <w:r w:rsidR="009C1E8F">
        <w:rPr>
          <w:rFonts w:ascii="Times New Roman" w:hAnsi="Times New Roman" w:cs="Times New Roman"/>
          <w:sz w:val="24"/>
          <w:szCs w:val="24"/>
        </w:rPr>
        <w:t xml:space="preserve">cuestión </w:t>
      </w:r>
      <w:r w:rsidR="007970A0">
        <w:rPr>
          <w:rFonts w:ascii="Times New Roman" w:hAnsi="Times New Roman" w:cs="Times New Roman"/>
          <w:sz w:val="24"/>
          <w:szCs w:val="24"/>
        </w:rPr>
        <w:t>ayuda</w:t>
      </w:r>
      <w:r w:rsidR="00051475">
        <w:rPr>
          <w:rFonts w:ascii="Times New Roman" w:hAnsi="Times New Roman" w:cs="Times New Roman"/>
          <w:sz w:val="24"/>
          <w:szCs w:val="24"/>
        </w:rPr>
        <w:t xml:space="preserve">rá a la comprensión de </w:t>
      </w:r>
      <w:r w:rsidR="007970A0">
        <w:rPr>
          <w:rFonts w:ascii="Times New Roman" w:hAnsi="Times New Roman" w:cs="Times New Roman"/>
          <w:sz w:val="24"/>
          <w:szCs w:val="24"/>
        </w:rPr>
        <w:t xml:space="preserve">como </w:t>
      </w:r>
      <w:r w:rsidR="009C7520">
        <w:rPr>
          <w:rFonts w:ascii="Times New Roman" w:hAnsi="Times New Roman" w:cs="Times New Roman"/>
          <w:sz w:val="24"/>
          <w:szCs w:val="24"/>
        </w:rPr>
        <w:t>el</w:t>
      </w:r>
      <w:r w:rsidR="007970A0">
        <w:rPr>
          <w:rFonts w:ascii="Times New Roman" w:hAnsi="Times New Roman" w:cs="Times New Roman"/>
          <w:sz w:val="24"/>
          <w:szCs w:val="24"/>
        </w:rPr>
        <w:t xml:space="preserve"> apego</w:t>
      </w:r>
      <w:r w:rsidR="00DE598B">
        <w:rPr>
          <w:rFonts w:ascii="Times New Roman" w:hAnsi="Times New Roman" w:cs="Times New Roman"/>
          <w:sz w:val="24"/>
          <w:szCs w:val="24"/>
        </w:rPr>
        <w:t xml:space="preserve"> influye en</w:t>
      </w:r>
      <w:r w:rsidR="007970A0">
        <w:rPr>
          <w:rFonts w:ascii="Times New Roman" w:hAnsi="Times New Roman" w:cs="Times New Roman"/>
          <w:sz w:val="24"/>
          <w:szCs w:val="24"/>
        </w:rPr>
        <w:t xml:space="preserve"> la manera en la que los adultos se</w:t>
      </w:r>
      <w:r w:rsidR="00B01585">
        <w:rPr>
          <w:rFonts w:ascii="Times New Roman" w:hAnsi="Times New Roman" w:cs="Times New Roman"/>
          <w:sz w:val="24"/>
          <w:szCs w:val="24"/>
        </w:rPr>
        <w:t xml:space="preserve"> relacionan</w:t>
      </w:r>
      <w:r w:rsidR="007970A0">
        <w:rPr>
          <w:rFonts w:ascii="Times New Roman" w:hAnsi="Times New Roman" w:cs="Times New Roman"/>
          <w:sz w:val="24"/>
          <w:szCs w:val="24"/>
        </w:rPr>
        <w:t xml:space="preserve">, </w:t>
      </w:r>
      <w:r w:rsidR="009C7520">
        <w:rPr>
          <w:rFonts w:ascii="Times New Roman" w:hAnsi="Times New Roman" w:cs="Times New Roman"/>
          <w:sz w:val="24"/>
          <w:szCs w:val="24"/>
        </w:rPr>
        <w:t xml:space="preserve">pudiendo </w:t>
      </w:r>
      <w:r w:rsidR="007970A0">
        <w:rPr>
          <w:rFonts w:ascii="Times New Roman" w:hAnsi="Times New Roman" w:cs="Times New Roman"/>
          <w:sz w:val="24"/>
          <w:szCs w:val="24"/>
        </w:rPr>
        <w:t>favorec</w:t>
      </w:r>
      <w:r w:rsidR="009C7520">
        <w:rPr>
          <w:rFonts w:ascii="Times New Roman" w:hAnsi="Times New Roman" w:cs="Times New Roman"/>
          <w:sz w:val="24"/>
          <w:szCs w:val="24"/>
        </w:rPr>
        <w:t>er</w:t>
      </w:r>
      <w:r w:rsidR="007970A0">
        <w:rPr>
          <w:rFonts w:ascii="Times New Roman" w:hAnsi="Times New Roman" w:cs="Times New Roman"/>
          <w:sz w:val="24"/>
          <w:szCs w:val="24"/>
        </w:rPr>
        <w:t xml:space="preserve"> </w:t>
      </w:r>
      <w:r w:rsidR="00051475">
        <w:rPr>
          <w:rFonts w:ascii="Times New Roman" w:hAnsi="Times New Roman" w:cs="Times New Roman"/>
          <w:sz w:val="24"/>
          <w:szCs w:val="24"/>
        </w:rPr>
        <w:t xml:space="preserve">así </w:t>
      </w:r>
      <w:r w:rsidR="003D7E5B">
        <w:rPr>
          <w:rFonts w:ascii="Times New Roman" w:hAnsi="Times New Roman" w:cs="Times New Roman"/>
          <w:sz w:val="24"/>
          <w:szCs w:val="24"/>
        </w:rPr>
        <w:t xml:space="preserve">desde la terapia sistémica de pareja </w:t>
      </w:r>
      <w:r w:rsidR="007970A0">
        <w:rPr>
          <w:rFonts w:ascii="Times New Roman" w:hAnsi="Times New Roman" w:cs="Times New Roman"/>
          <w:sz w:val="24"/>
          <w:szCs w:val="24"/>
        </w:rPr>
        <w:t xml:space="preserve">la construcción </w:t>
      </w:r>
      <w:r w:rsidR="002A78A5">
        <w:rPr>
          <w:rFonts w:ascii="Times New Roman" w:hAnsi="Times New Roman" w:cs="Times New Roman"/>
          <w:sz w:val="24"/>
          <w:szCs w:val="24"/>
        </w:rPr>
        <w:t xml:space="preserve">de </w:t>
      </w:r>
      <w:r w:rsidR="007970A0">
        <w:rPr>
          <w:rFonts w:ascii="Times New Roman" w:hAnsi="Times New Roman" w:cs="Times New Roman"/>
          <w:sz w:val="24"/>
          <w:szCs w:val="24"/>
        </w:rPr>
        <w:t>vínculos más saludables y satisfactorios, y ofrec</w:t>
      </w:r>
      <w:r w:rsidR="009C7520">
        <w:rPr>
          <w:rFonts w:ascii="Times New Roman" w:hAnsi="Times New Roman" w:cs="Times New Roman"/>
          <w:sz w:val="24"/>
          <w:szCs w:val="24"/>
        </w:rPr>
        <w:t>er</w:t>
      </w:r>
      <w:r w:rsidR="007970A0">
        <w:rPr>
          <w:rFonts w:ascii="Times New Roman" w:hAnsi="Times New Roman" w:cs="Times New Roman"/>
          <w:sz w:val="24"/>
          <w:szCs w:val="24"/>
        </w:rPr>
        <w:t xml:space="preserve"> herramientas para mejorar la comunicación y la intimidad en las relaciones amorosas.</w:t>
      </w:r>
    </w:p>
    <w:p w14:paraId="1F6E0ABA" w14:textId="57938398" w:rsidR="00E026CE" w:rsidRDefault="006C299D" w:rsidP="000A20B0">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El apego</w:t>
      </w:r>
      <w:r w:rsidR="000A20B0">
        <w:rPr>
          <w:rFonts w:ascii="Times New Roman" w:hAnsi="Times New Roman" w:cs="Times New Roman"/>
          <w:sz w:val="24"/>
          <w:szCs w:val="24"/>
        </w:rPr>
        <w:t xml:space="preserve">, definido por </w:t>
      </w:r>
      <w:r>
        <w:rPr>
          <w:rFonts w:ascii="Times New Roman" w:hAnsi="Times New Roman" w:cs="Times New Roman"/>
          <w:sz w:val="24"/>
          <w:szCs w:val="24"/>
        </w:rPr>
        <w:t>John Bowlby</w:t>
      </w:r>
      <w:r w:rsidR="0003715C">
        <w:rPr>
          <w:rFonts w:ascii="Times New Roman" w:hAnsi="Times New Roman" w:cs="Times New Roman"/>
          <w:sz w:val="24"/>
          <w:szCs w:val="24"/>
        </w:rPr>
        <w:t xml:space="preserve"> (1986)</w:t>
      </w:r>
      <w:r w:rsidR="00303917">
        <w:rPr>
          <w:rFonts w:ascii="Times New Roman" w:hAnsi="Times New Roman" w:cs="Times New Roman"/>
          <w:sz w:val="24"/>
          <w:szCs w:val="24"/>
        </w:rPr>
        <w:t xml:space="preserve"> </w:t>
      </w:r>
      <w:r w:rsidR="002A78A5">
        <w:rPr>
          <w:rFonts w:ascii="Times New Roman" w:hAnsi="Times New Roman" w:cs="Times New Roman"/>
          <w:sz w:val="24"/>
          <w:szCs w:val="24"/>
        </w:rPr>
        <w:t xml:space="preserve">y </w:t>
      </w:r>
      <w:r w:rsidR="00303917">
        <w:rPr>
          <w:rFonts w:ascii="Times New Roman" w:hAnsi="Times New Roman" w:cs="Times New Roman"/>
          <w:sz w:val="24"/>
          <w:szCs w:val="24"/>
        </w:rPr>
        <w:t xml:space="preserve">Mary </w:t>
      </w:r>
      <w:proofErr w:type="spellStart"/>
      <w:r w:rsidR="00303917">
        <w:rPr>
          <w:rFonts w:ascii="Times New Roman" w:hAnsi="Times New Roman" w:cs="Times New Roman"/>
          <w:sz w:val="24"/>
          <w:szCs w:val="24"/>
        </w:rPr>
        <w:t>Salter</w:t>
      </w:r>
      <w:proofErr w:type="spellEnd"/>
      <w:r w:rsidR="00303917">
        <w:rPr>
          <w:rFonts w:ascii="Times New Roman" w:hAnsi="Times New Roman" w:cs="Times New Roman"/>
          <w:sz w:val="24"/>
          <w:szCs w:val="24"/>
        </w:rPr>
        <w:t xml:space="preserve"> </w:t>
      </w:r>
      <w:r>
        <w:rPr>
          <w:rFonts w:ascii="Times New Roman" w:hAnsi="Times New Roman" w:cs="Times New Roman"/>
          <w:sz w:val="24"/>
          <w:szCs w:val="24"/>
        </w:rPr>
        <w:t>Ainsworth (19</w:t>
      </w:r>
      <w:r w:rsidR="0003715C">
        <w:rPr>
          <w:rFonts w:ascii="Times New Roman" w:hAnsi="Times New Roman" w:cs="Times New Roman"/>
          <w:sz w:val="24"/>
          <w:szCs w:val="24"/>
        </w:rPr>
        <w:t>78</w:t>
      </w:r>
      <w:r>
        <w:rPr>
          <w:rFonts w:ascii="Times New Roman" w:hAnsi="Times New Roman" w:cs="Times New Roman"/>
          <w:sz w:val="24"/>
          <w:szCs w:val="24"/>
        </w:rPr>
        <w:t>)</w:t>
      </w:r>
      <w:r w:rsidR="000A20B0">
        <w:rPr>
          <w:rFonts w:ascii="Times New Roman" w:hAnsi="Times New Roman" w:cs="Times New Roman"/>
          <w:sz w:val="24"/>
          <w:szCs w:val="24"/>
        </w:rPr>
        <w:t>,</w:t>
      </w:r>
      <w:r w:rsidR="0003715C">
        <w:rPr>
          <w:rFonts w:ascii="Times New Roman" w:hAnsi="Times New Roman" w:cs="Times New Roman"/>
          <w:sz w:val="24"/>
          <w:szCs w:val="24"/>
        </w:rPr>
        <w:t xml:space="preserve"> </w:t>
      </w:r>
      <w:r w:rsidR="000A20B0">
        <w:rPr>
          <w:rFonts w:ascii="Times New Roman" w:hAnsi="Times New Roman" w:cs="Times New Roman"/>
          <w:sz w:val="24"/>
          <w:szCs w:val="24"/>
        </w:rPr>
        <w:t xml:space="preserve">es la </w:t>
      </w:r>
      <w:r w:rsidR="0003715C">
        <w:rPr>
          <w:rFonts w:ascii="Times New Roman" w:hAnsi="Times New Roman" w:cs="Times New Roman"/>
          <w:sz w:val="24"/>
          <w:szCs w:val="24"/>
        </w:rPr>
        <w:t>tendencia de los seres humanos a establecer vínculos afectivos sólidos con otras personas</w:t>
      </w:r>
      <w:r w:rsidR="005A78D9">
        <w:rPr>
          <w:rFonts w:ascii="Times New Roman" w:hAnsi="Times New Roman" w:cs="Times New Roman"/>
          <w:sz w:val="24"/>
          <w:szCs w:val="24"/>
        </w:rPr>
        <w:t xml:space="preserve">, constituyendo </w:t>
      </w:r>
      <w:r w:rsidR="00BF1838">
        <w:rPr>
          <w:rFonts w:ascii="Times New Roman" w:hAnsi="Times New Roman" w:cs="Times New Roman"/>
          <w:sz w:val="24"/>
          <w:szCs w:val="24"/>
        </w:rPr>
        <w:t>un gran aporte para el conocimiento sobre el desarrollo humano</w:t>
      </w:r>
      <w:r w:rsidR="0003715C">
        <w:rPr>
          <w:rFonts w:ascii="Times New Roman" w:hAnsi="Times New Roman" w:cs="Times New Roman"/>
          <w:sz w:val="24"/>
          <w:szCs w:val="24"/>
        </w:rPr>
        <w:t xml:space="preserve"> </w:t>
      </w:r>
      <w:r w:rsidR="0003715C" w:rsidRPr="0003715C">
        <w:rPr>
          <w:rFonts w:ascii="Times New Roman" w:hAnsi="Times New Roman" w:cs="Times New Roman"/>
          <w:sz w:val="24"/>
          <w:szCs w:val="24"/>
        </w:rPr>
        <w:t>(Garrido-Rojas, 2006)</w:t>
      </w:r>
      <w:r w:rsidR="00BF1838">
        <w:rPr>
          <w:rFonts w:ascii="Times New Roman" w:hAnsi="Times New Roman" w:cs="Times New Roman"/>
          <w:sz w:val="24"/>
          <w:szCs w:val="24"/>
        </w:rPr>
        <w:t>.</w:t>
      </w:r>
      <w:r w:rsidR="005A78D9">
        <w:rPr>
          <w:rFonts w:ascii="Times New Roman" w:hAnsi="Times New Roman" w:cs="Times New Roman"/>
          <w:sz w:val="24"/>
          <w:szCs w:val="24"/>
        </w:rPr>
        <w:t xml:space="preserve"> Según</w:t>
      </w:r>
      <w:r w:rsidR="009F46E9">
        <w:rPr>
          <w:rFonts w:ascii="Times New Roman" w:hAnsi="Times New Roman" w:cs="Times New Roman"/>
          <w:sz w:val="24"/>
          <w:szCs w:val="24"/>
        </w:rPr>
        <w:t xml:space="preserve"> Bowlby</w:t>
      </w:r>
      <w:r w:rsidR="005A78D9">
        <w:rPr>
          <w:rFonts w:ascii="Times New Roman" w:hAnsi="Times New Roman" w:cs="Times New Roman"/>
          <w:sz w:val="24"/>
          <w:szCs w:val="24"/>
        </w:rPr>
        <w:t>,</w:t>
      </w:r>
      <w:r w:rsidR="007970A0">
        <w:rPr>
          <w:rFonts w:ascii="Times New Roman" w:hAnsi="Times New Roman" w:cs="Times New Roman"/>
          <w:sz w:val="24"/>
          <w:szCs w:val="24"/>
        </w:rPr>
        <w:t xml:space="preserve"> l</w:t>
      </w:r>
      <w:r w:rsidR="00BF1838">
        <w:rPr>
          <w:rFonts w:ascii="Times New Roman" w:hAnsi="Times New Roman" w:cs="Times New Roman"/>
          <w:sz w:val="24"/>
          <w:szCs w:val="24"/>
        </w:rPr>
        <w:t>os seres humanos</w:t>
      </w:r>
      <w:r w:rsidR="00764401">
        <w:rPr>
          <w:rFonts w:ascii="Times New Roman" w:hAnsi="Times New Roman" w:cs="Times New Roman"/>
          <w:sz w:val="24"/>
          <w:szCs w:val="24"/>
        </w:rPr>
        <w:t xml:space="preserve"> tendemos a</w:t>
      </w:r>
      <w:r w:rsidR="00BF1838">
        <w:rPr>
          <w:rFonts w:ascii="Times New Roman" w:hAnsi="Times New Roman" w:cs="Times New Roman"/>
          <w:sz w:val="24"/>
          <w:szCs w:val="24"/>
        </w:rPr>
        <w:t xml:space="preserve"> vincula</w:t>
      </w:r>
      <w:r w:rsidR="00764401">
        <w:rPr>
          <w:rFonts w:ascii="Times New Roman" w:hAnsi="Times New Roman" w:cs="Times New Roman"/>
          <w:sz w:val="24"/>
          <w:szCs w:val="24"/>
        </w:rPr>
        <w:t>rnos</w:t>
      </w:r>
      <w:r w:rsidR="00BF1838">
        <w:rPr>
          <w:rFonts w:ascii="Times New Roman" w:hAnsi="Times New Roman" w:cs="Times New Roman"/>
          <w:sz w:val="24"/>
          <w:szCs w:val="24"/>
        </w:rPr>
        <w:t xml:space="preserve"> </w:t>
      </w:r>
      <w:r w:rsidR="004219D7">
        <w:rPr>
          <w:rFonts w:ascii="Times New Roman" w:hAnsi="Times New Roman" w:cs="Times New Roman"/>
          <w:sz w:val="24"/>
          <w:szCs w:val="24"/>
        </w:rPr>
        <w:t xml:space="preserve">de </w:t>
      </w:r>
      <w:r w:rsidR="005A78D9">
        <w:rPr>
          <w:rFonts w:ascii="Times New Roman" w:hAnsi="Times New Roman" w:cs="Times New Roman"/>
          <w:sz w:val="24"/>
          <w:szCs w:val="24"/>
        </w:rPr>
        <w:t xml:space="preserve">determinada manera </w:t>
      </w:r>
      <w:r w:rsidR="00BF1838">
        <w:rPr>
          <w:rFonts w:ascii="Times New Roman" w:hAnsi="Times New Roman" w:cs="Times New Roman"/>
          <w:sz w:val="24"/>
          <w:szCs w:val="24"/>
        </w:rPr>
        <w:t xml:space="preserve">con </w:t>
      </w:r>
      <w:r w:rsidR="005A78D9">
        <w:rPr>
          <w:rFonts w:ascii="Times New Roman" w:hAnsi="Times New Roman" w:cs="Times New Roman"/>
          <w:sz w:val="24"/>
          <w:szCs w:val="24"/>
        </w:rPr>
        <w:t xml:space="preserve">los demás </w:t>
      </w:r>
      <w:r w:rsidR="00BF1838">
        <w:rPr>
          <w:rFonts w:ascii="Times New Roman" w:hAnsi="Times New Roman" w:cs="Times New Roman"/>
          <w:sz w:val="24"/>
          <w:szCs w:val="24"/>
        </w:rPr>
        <w:t>gracias a las representaciones mentales que tenemos</w:t>
      </w:r>
      <w:r w:rsidR="00C3233F">
        <w:rPr>
          <w:rFonts w:ascii="Times New Roman" w:hAnsi="Times New Roman" w:cs="Times New Roman"/>
          <w:sz w:val="24"/>
          <w:szCs w:val="24"/>
        </w:rPr>
        <w:t xml:space="preserve"> sobre nosotros mismos y sobre los otros</w:t>
      </w:r>
      <w:r w:rsidR="00BF1838">
        <w:rPr>
          <w:rFonts w:ascii="Times New Roman" w:hAnsi="Times New Roman" w:cs="Times New Roman"/>
          <w:sz w:val="24"/>
          <w:szCs w:val="24"/>
        </w:rPr>
        <w:t xml:space="preserve">, </w:t>
      </w:r>
      <w:r w:rsidR="007312AF">
        <w:rPr>
          <w:rFonts w:ascii="Times New Roman" w:hAnsi="Times New Roman" w:cs="Times New Roman"/>
          <w:sz w:val="24"/>
          <w:szCs w:val="24"/>
        </w:rPr>
        <w:t xml:space="preserve">conocidas también como </w:t>
      </w:r>
      <w:r w:rsidR="00BF1838" w:rsidRPr="00764401">
        <w:rPr>
          <w:rFonts w:ascii="Times New Roman" w:hAnsi="Times New Roman" w:cs="Times New Roman"/>
          <w:i/>
          <w:iCs/>
          <w:sz w:val="24"/>
          <w:szCs w:val="24"/>
        </w:rPr>
        <w:t>modelos operativos internos</w:t>
      </w:r>
      <w:r w:rsidR="00FD3D4E">
        <w:rPr>
          <w:rFonts w:ascii="Times New Roman" w:hAnsi="Times New Roman" w:cs="Times New Roman"/>
          <w:i/>
          <w:iCs/>
          <w:sz w:val="24"/>
          <w:szCs w:val="24"/>
        </w:rPr>
        <w:t xml:space="preserve"> </w:t>
      </w:r>
      <w:r w:rsidR="00FD3D4E" w:rsidRPr="00FD3D4E">
        <w:rPr>
          <w:rFonts w:ascii="Times New Roman" w:hAnsi="Times New Roman" w:cs="Times New Roman"/>
          <w:sz w:val="24"/>
          <w:szCs w:val="24"/>
        </w:rPr>
        <w:t>(en adelante, MOI)</w:t>
      </w:r>
      <w:r w:rsidR="000A20B0">
        <w:rPr>
          <w:rFonts w:ascii="Times New Roman" w:hAnsi="Times New Roman" w:cs="Times New Roman"/>
          <w:sz w:val="24"/>
          <w:szCs w:val="24"/>
        </w:rPr>
        <w:t xml:space="preserve">. Estos </w:t>
      </w:r>
      <w:r w:rsidR="00BF1838">
        <w:rPr>
          <w:rFonts w:ascii="Times New Roman" w:hAnsi="Times New Roman" w:cs="Times New Roman"/>
          <w:sz w:val="24"/>
          <w:szCs w:val="24"/>
        </w:rPr>
        <w:t xml:space="preserve">comienzan a desarrollarse </w:t>
      </w:r>
      <w:r w:rsidR="007312AF">
        <w:rPr>
          <w:rFonts w:ascii="Times New Roman" w:hAnsi="Times New Roman" w:cs="Times New Roman"/>
          <w:sz w:val="24"/>
          <w:szCs w:val="24"/>
        </w:rPr>
        <w:t xml:space="preserve">durante </w:t>
      </w:r>
      <w:r w:rsidR="00BF1838">
        <w:rPr>
          <w:rFonts w:ascii="Times New Roman" w:hAnsi="Times New Roman" w:cs="Times New Roman"/>
          <w:sz w:val="24"/>
          <w:szCs w:val="24"/>
        </w:rPr>
        <w:t>las primeras etapas d</w:t>
      </w:r>
      <w:r w:rsidR="007312AF">
        <w:rPr>
          <w:rFonts w:ascii="Times New Roman" w:hAnsi="Times New Roman" w:cs="Times New Roman"/>
          <w:sz w:val="24"/>
          <w:szCs w:val="24"/>
        </w:rPr>
        <w:t xml:space="preserve">e la infancia, a partir de las </w:t>
      </w:r>
      <w:r w:rsidR="00BF1838">
        <w:rPr>
          <w:rFonts w:ascii="Times New Roman" w:hAnsi="Times New Roman" w:cs="Times New Roman"/>
          <w:sz w:val="24"/>
          <w:szCs w:val="24"/>
        </w:rPr>
        <w:t xml:space="preserve">vinculaciones </w:t>
      </w:r>
      <w:r w:rsidR="007312AF">
        <w:rPr>
          <w:rFonts w:ascii="Times New Roman" w:hAnsi="Times New Roman" w:cs="Times New Roman"/>
          <w:sz w:val="24"/>
          <w:szCs w:val="24"/>
        </w:rPr>
        <w:t xml:space="preserve">iniciales </w:t>
      </w:r>
      <w:r w:rsidR="00BF1838">
        <w:rPr>
          <w:rFonts w:ascii="Times New Roman" w:hAnsi="Times New Roman" w:cs="Times New Roman"/>
          <w:sz w:val="24"/>
          <w:szCs w:val="24"/>
        </w:rPr>
        <w:t xml:space="preserve">con </w:t>
      </w:r>
      <w:r w:rsidR="007312AF">
        <w:rPr>
          <w:rFonts w:ascii="Times New Roman" w:hAnsi="Times New Roman" w:cs="Times New Roman"/>
          <w:sz w:val="24"/>
          <w:szCs w:val="24"/>
        </w:rPr>
        <w:t xml:space="preserve">los </w:t>
      </w:r>
      <w:r w:rsidR="00BF1838">
        <w:rPr>
          <w:rFonts w:ascii="Times New Roman" w:hAnsi="Times New Roman" w:cs="Times New Roman"/>
          <w:sz w:val="24"/>
          <w:szCs w:val="24"/>
        </w:rPr>
        <w:t xml:space="preserve">cuidadores </w:t>
      </w:r>
      <w:r w:rsidR="00E026CE">
        <w:rPr>
          <w:rFonts w:ascii="Times New Roman" w:hAnsi="Times New Roman" w:cs="Times New Roman"/>
          <w:sz w:val="24"/>
          <w:szCs w:val="24"/>
        </w:rPr>
        <w:t xml:space="preserve">primarios </w:t>
      </w:r>
      <w:r w:rsidR="00BF1838">
        <w:rPr>
          <w:rFonts w:ascii="Times New Roman" w:hAnsi="Times New Roman" w:cs="Times New Roman"/>
          <w:sz w:val="24"/>
          <w:szCs w:val="24"/>
        </w:rPr>
        <w:t>o principales figuras de apego</w:t>
      </w:r>
      <w:r w:rsidR="007A0596">
        <w:rPr>
          <w:rFonts w:ascii="Times New Roman" w:hAnsi="Times New Roman" w:cs="Times New Roman"/>
          <w:sz w:val="24"/>
          <w:szCs w:val="24"/>
        </w:rPr>
        <w:t xml:space="preserve"> dentro de la familia,</w:t>
      </w:r>
      <w:r w:rsidR="004219D7">
        <w:rPr>
          <w:rFonts w:ascii="Times New Roman" w:hAnsi="Times New Roman" w:cs="Times New Roman"/>
          <w:sz w:val="24"/>
          <w:szCs w:val="24"/>
        </w:rPr>
        <w:t xml:space="preserve"> y </w:t>
      </w:r>
      <w:r w:rsidR="007312AF">
        <w:rPr>
          <w:rFonts w:ascii="Times New Roman" w:hAnsi="Times New Roman" w:cs="Times New Roman"/>
          <w:sz w:val="24"/>
          <w:szCs w:val="24"/>
        </w:rPr>
        <w:t xml:space="preserve">funcionan </w:t>
      </w:r>
      <w:r w:rsidR="004219D7">
        <w:rPr>
          <w:rFonts w:ascii="Times New Roman" w:hAnsi="Times New Roman" w:cs="Times New Roman"/>
          <w:sz w:val="24"/>
          <w:szCs w:val="24"/>
        </w:rPr>
        <w:t>como</w:t>
      </w:r>
      <w:r w:rsidR="000A20B0">
        <w:rPr>
          <w:rFonts w:ascii="Times New Roman" w:hAnsi="Times New Roman" w:cs="Times New Roman"/>
          <w:sz w:val="24"/>
          <w:szCs w:val="24"/>
        </w:rPr>
        <w:t xml:space="preserve"> una</w:t>
      </w:r>
      <w:r w:rsidR="004219D7">
        <w:rPr>
          <w:rFonts w:ascii="Times New Roman" w:hAnsi="Times New Roman" w:cs="Times New Roman"/>
          <w:sz w:val="24"/>
          <w:szCs w:val="24"/>
        </w:rPr>
        <w:t xml:space="preserve"> guía </w:t>
      </w:r>
      <w:r w:rsidR="007312AF">
        <w:rPr>
          <w:rFonts w:ascii="Times New Roman" w:hAnsi="Times New Roman" w:cs="Times New Roman"/>
          <w:sz w:val="24"/>
          <w:szCs w:val="24"/>
        </w:rPr>
        <w:t xml:space="preserve">para la </w:t>
      </w:r>
      <w:r w:rsidR="004219D7">
        <w:rPr>
          <w:rFonts w:ascii="Times New Roman" w:hAnsi="Times New Roman" w:cs="Times New Roman"/>
          <w:sz w:val="24"/>
          <w:szCs w:val="24"/>
        </w:rPr>
        <w:t xml:space="preserve">percepción y </w:t>
      </w:r>
      <w:r w:rsidR="007312AF">
        <w:rPr>
          <w:rFonts w:ascii="Times New Roman" w:hAnsi="Times New Roman" w:cs="Times New Roman"/>
          <w:sz w:val="24"/>
          <w:szCs w:val="24"/>
        </w:rPr>
        <w:t xml:space="preserve">el </w:t>
      </w:r>
      <w:r w:rsidR="004219D7">
        <w:rPr>
          <w:rFonts w:ascii="Times New Roman" w:hAnsi="Times New Roman" w:cs="Times New Roman"/>
          <w:sz w:val="24"/>
          <w:szCs w:val="24"/>
        </w:rPr>
        <w:t>comportamiento en relaciones</w:t>
      </w:r>
      <w:r w:rsidR="007312AF">
        <w:rPr>
          <w:rFonts w:ascii="Times New Roman" w:hAnsi="Times New Roman" w:cs="Times New Roman"/>
          <w:sz w:val="24"/>
          <w:szCs w:val="24"/>
        </w:rPr>
        <w:t xml:space="preserve"> futuras</w:t>
      </w:r>
      <w:r w:rsidR="007970A0">
        <w:rPr>
          <w:rFonts w:ascii="Times New Roman" w:hAnsi="Times New Roman" w:cs="Times New Roman"/>
          <w:sz w:val="24"/>
          <w:szCs w:val="24"/>
        </w:rPr>
        <w:t xml:space="preserve">. </w:t>
      </w:r>
      <w:r w:rsidR="00E026CE">
        <w:rPr>
          <w:rFonts w:ascii="Times New Roman" w:hAnsi="Times New Roman" w:cs="Times New Roman"/>
          <w:sz w:val="24"/>
          <w:szCs w:val="24"/>
        </w:rPr>
        <w:t>Según la calidad de estas vinculaciones tempanas, tendrá un enorme impacto en el desarrollo socioemocional</w:t>
      </w:r>
      <w:r w:rsidR="004219D7">
        <w:rPr>
          <w:rFonts w:ascii="Times New Roman" w:hAnsi="Times New Roman" w:cs="Times New Roman"/>
          <w:sz w:val="24"/>
          <w:szCs w:val="24"/>
        </w:rPr>
        <w:t xml:space="preserve"> y </w:t>
      </w:r>
      <w:r w:rsidR="007312AF">
        <w:rPr>
          <w:rFonts w:ascii="Times New Roman" w:hAnsi="Times New Roman" w:cs="Times New Roman"/>
          <w:sz w:val="24"/>
          <w:szCs w:val="24"/>
        </w:rPr>
        <w:t xml:space="preserve">en el </w:t>
      </w:r>
      <w:r w:rsidR="004219D7">
        <w:rPr>
          <w:rFonts w:ascii="Times New Roman" w:hAnsi="Times New Roman" w:cs="Times New Roman"/>
          <w:sz w:val="24"/>
          <w:szCs w:val="24"/>
        </w:rPr>
        <w:t>funcionamiento psicológico</w:t>
      </w:r>
      <w:r w:rsidR="00E026CE">
        <w:rPr>
          <w:rFonts w:ascii="Times New Roman" w:hAnsi="Times New Roman" w:cs="Times New Roman"/>
          <w:sz w:val="24"/>
          <w:szCs w:val="24"/>
        </w:rPr>
        <w:t xml:space="preserve"> del niño a lo largo de su vida </w:t>
      </w:r>
      <w:r w:rsidR="00B23AFC">
        <w:rPr>
          <w:rFonts w:ascii="Times New Roman" w:hAnsi="Times New Roman" w:cs="Times New Roman"/>
          <w:sz w:val="24"/>
          <w:szCs w:val="24"/>
        </w:rPr>
        <w:t>(</w:t>
      </w:r>
      <w:proofErr w:type="spellStart"/>
      <w:r w:rsidR="00B23AFC">
        <w:rPr>
          <w:rFonts w:ascii="Times New Roman" w:hAnsi="Times New Roman" w:cs="Times New Roman"/>
          <w:sz w:val="24"/>
          <w:szCs w:val="24"/>
        </w:rPr>
        <w:t>Bretherton</w:t>
      </w:r>
      <w:proofErr w:type="spellEnd"/>
      <w:r w:rsidR="00B23AFC">
        <w:rPr>
          <w:rFonts w:ascii="Times New Roman" w:hAnsi="Times New Roman" w:cs="Times New Roman"/>
          <w:sz w:val="24"/>
          <w:szCs w:val="24"/>
        </w:rPr>
        <w:t xml:space="preserve">, 1992). </w:t>
      </w:r>
    </w:p>
    <w:p w14:paraId="48224380" w14:textId="3E02386C" w:rsidR="0003715C" w:rsidRDefault="0003715C" w:rsidP="000A20B0">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En </w:t>
      </w:r>
      <w:r w:rsidR="007312AF">
        <w:rPr>
          <w:rFonts w:ascii="Times New Roman" w:hAnsi="Times New Roman" w:cs="Times New Roman"/>
          <w:sz w:val="24"/>
          <w:szCs w:val="24"/>
        </w:rPr>
        <w:t xml:space="preserve">la etapa </w:t>
      </w:r>
      <w:r w:rsidR="00FD3D4E">
        <w:rPr>
          <w:rFonts w:ascii="Times New Roman" w:hAnsi="Times New Roman" w:cs="Times New Roman"/>
          <w:sz w:val="24"/>
          <w:szCs w:val="24"/>
        </w:rPr>
        <w:t>adult</w:t>
      </w:r>
      <w:r w:rsidR="007312AF">
        <w:rPr>
          <w:rFonts w:ascii="Times New Roman" w:hAnsi="Times New Roman" w:cs="Times New Roman"/>
          <w:sz w:val="24"/>
          <w:szCs w:val="24"/>
        </w:rPr>
        <w:t>a</w:t>
      </w:r>
      <w:r w:rsidR="00FD3D4E">
        <w:rPr>
          <w:rFonts w:ascii="Times New Roman" w:hAnsi="Times New Roman" w:cs="Times New Roman"/>
          <w:sz w:val="24"/>
          <w:szCs w:val="24"/>
        </w:rPr>
        <w:t xml:space="preserve">, estos MOI </w:t>
      </w:r>
      <w:r w:rsidR="000A20B0">
        <w:rPr>
          <w:rFonts w:ascii="Times New Roman" w:hAnsi="Times New Roman" w:cs="Times New Roman"/>
          <w:sz w:val="24"/>
          <w:szCs w:val="24"/>
        </w:rPr>
        <w:t xml:space="preserve">siguen </w:t>
      </w:r>
      <w:r w:rsidR="00FD3D4E">
        <w:rPr>
          <w:rFonts w:ascii="Times New Roman" w:hAnsi="Times New Roman" w:cs="Times New Roman"/>
          <w:sz w:val="24"/>
          <w:szCs w:val="24"/>
        </w:rPr>
        <w:t xml:space="preserve">regulando la </w:t>
      </w:r>
      <w:r w:rsidR="007312AF">
        <w:rPr>
          <w:rFonts w:ascii="Times New Roman" w:hAnsi="Times New Roman" w:cs="Times New Roman"/>
          <w:sz w:val="24"/>
          <w:szCs w:val="24"/>
        </w:rPr>
        <w:t xml:space="preserve">manera en que </w:t>
      </w:r>
      <w:r w:rsidR="00FD3D4E">
        <w:rPr>
          <w:rFonts w:ascii="Times New Roman" w:hAnsi="Times New Roman" w:cs="Times New Roman"/>
          <w:sz w:val="24"/>
          <w:szCs w:val="24"/>
        </w:rPr>
        <w:t>las personas busca</w:t>
      </w:r>
      <w:r w:rsidR="006C14DC">
        <w:rPr>
          <w:rFonts w:ascii="Times New Roman" w:hAnsi="Times New Roman" w:cs="Times New Roman"/>
          <w:sz w:val="24"/>
          <w:szCs w:val="24"/>
        </w:rPr>
        <w:t>n</w:t>
      </w:r>
      <w:r w:rsidR="00FD3D4E">
        <w:rPr>
          <w:rFonts w:ascii="Times New Roman" w:hAnsi="Times New Roman" w:cs="Times New Roman"/>
          <w:sz w:val="24"/>
          <w:szCs w:val="24"/>
        </w:rPr>
        <w:t xml:space="preserve"> y mant</w:t>
      </w:r>
      <w:r w:rsidR="007312AF">
        <w:rPr>
          <w:rFonts w:ascii="Times New Roman" w:hAnsi="Times New Roman" w:cs="Times New Roman"/>
          <w:sz w:val="24"/>
          <w:szCs w:val="24"/>
        </w:rPr>
        <w:t>ienen</w:t>
      </w:r>
      <w:r w:rsidR="00FD3D4E">
        <w:rPr>
          <w:rFonts w:ascii="Times New Roman" w:hAnsi="Times New Roman" w:cs="Times New Roman"/>
          <w:sz w:val="24"/>
          <w:szCs w:val="24"/>
        </w:rPr>
        <w:t xml:space="preserve"> cercanía con</w:t>
      </w:r>
      <w:r w:rsidR="007312AF">
        <w:rPr>
          <w:rFonts w:ascii="Times New Roman" w:hAnsi="Times New Roman" w:cs="Times New Roman"/>
          <w:sz w:val="24"/>
          <w:szCs w:val="24"/>
        </w:rPr>
        <w:t xml:space="preserve"> otras</w:t>
      </w:r>
      <w:r w:rsidR="00FD3D4E">
        <w:rPr>
          <w:rFonts w:ascii="Times New Roman" w:hAnsi="Times New Roman" w:cs="Times New Roman"/>
          <w:sz w:val="24"/>
          <w:szCs w:val="24"/>
        </w:rPr>
        <w:t xml:space="preserve">, </w:t>
      </w:r>
      <w:r w:rsidR="007312AF">
        <w:rPr>
          <w:rFonts w:ascii="Times New Roman" w:hAnsi="Times New Roman" w:cs="Times New Roman"/>
          <w:sz w:val="24"/>
          <w:szCs w:val="24"/>
        </w:rPr>
        <w:t xml:space="preserve">así como </w:t>
      </w:r>
      <w:r w:rsidR="00FD3D4E">
        <w:rPr>
          <w:rFonts w:ascii="Times New Roman" w:hAnsi="Times New Roman" w:cs="Times New Roman"/>
          <w:sz w:val="24"/>
          <w:szCs w:val="24"/>
        </w:rPr>
        <w:t xml:space="preserve">comportamientos </w:t>
      </w:r>
      <w:r w:rsidR="00146A48">
        <w:rPr>
          <w:rFonts w:ascii="Times New Roman" w:hAnsi="Times New Roman" w:cs="Times New Roman"/>
          <w:sz w:val="24"/>
          <w:szCs w:val="24"/>
        </w:rPr>
        <w:t>determinado</w:t>
      </w:r>
      <w:r w:rsidR="007312AF">
        <w:rPr>
          <w:rFonts w:ascii="Times New Roman" w:hAnsi="Times New Roman" w:cs="Times New Roman"/>
          <w:sz w:val="24"/>
          <w:szCs w:val="24"/>
        </w:rPr>
        <w:t>s</w:t>
      </w:r>
      <w:r w:rsidR="00146A48">
        <w:rPr>
          <w:rFonts w:ascii="Times New Roman" w:hAnsi="Times New Roman" w:cs="Times New Roman"/>
          <w:sz w:val="24"/>
          <w:szCs w:val="24"/>
        </w:rPr>
        <w:t xml:space="preserve"> </w:t>
      </w:r>
      <w:r w:rsidR="00FD3D4E">
        <w:rPr>
          <w:rFonts w:ascii="Times New Roman" w:hAnsi="Times New Roman" w:cs="Times New Roman"/>
          <w:sz w:val="24"/>
          <w:szCs w:val="24"/>
        </w:rPr>
        <w:t>para buscar la seguridad</w:t>
      </w:r>
      <w:r w:rsidR="007312AF">
        <w:rPr>
          <w:rFonts w:ascii="Times New Roman" w:hAnsi="Times New Roman" w:cs="Times New Roman"/>
          <w:sz w:val="24"/>
          <w:szCs w:val="24"/>
        </w:rPr>
        <w:t xml:space="preserve"> y</w:t>
      </w:r>
      <w:r w:rsidR="00312814">
        <w:rPr>
          <w:rFonts w:ascii="Times New Roman" w:hAnsi="Times New Roman" w:cs="Times New Roman"/>
          <w:sz w:val="24"/>
          <w:szCs w:val="24"/>
        </w:rPr>
        <w:t xml:space="preserve"> el</w:t>
      </w:r>
      <w:r w:rsidR="007312AF">
        <w:rPr>
          <w:rFonts w:ascii="Times New Roman" w:hAnsi="Times New Roman" w:cs="Times New Roman"/>
          <w:sz w:val="24"/>
          <w:szCs w:val="24"/>
        </w:rPr>
        <w:t xml:space="preserve"> bienestar emocional</w:t>
      </w:r>
      <w:r w:rsidR="00FD3D4E">
        <w:rPr>
          <w:rFonts w:ascii="Times New Roman" w:hAnsi="Times New Roman" w:cs="Times New Roman"/>
          <w:sz w:val="24"/>
          <w:szCs w:val="24"/>
        </w:rPr>
        <w:t xml:space="preserve"> </w:t>
      </w:r>
      <w:r w:rsidR="00FD3D4E" w:rsidRPr="00FD3D4E">
        <w:rPr>
          <w:rFonts w:ascii="Times New Roman" w:hAnsi="Times New Roman" w:cs="Times New Roman"/>
          <w:sz w:val="24"/>
          <w:szCs w:val="24"/>
        </w:rPr>
        <w:t xml:space="preserve">(Valarezo-Bravo </w:t>
      </w:r>
      <w:r w:rsidR="00FD3D4E" w:rsidRPr="000E1778">
        <w:rPr>
          <w:rFonts w:ascii="Times New Roman" w:hAnsi="Times New Roman" w:cs="Times New Roman"/>
          <w:i/>
          <w:iCs/>
          <w:sz w:val="24"/>
          <w:szCs w:val="24"/>
        </w:rPr>
        <w:t>et al</w:t>
      </w:r>
      <w:r w:rsidR="00FD3D4E" w:rsidRPr="00FD3D4E">
        <w:rPr>
          <w:rFonts w:ascii="Times New Roman" w:hAnsi="Times New Roman" w:cs="Times New Roman"/>
          <w:sz w:val="24"/>
          <w:szCs w:val="24"/>
        </w:rPr>
        <w:t>., 2024)</w:t>
      </w:r>
      <w:r w:rsidR="00FD3D4E">
        <w:rPr>
          <w:rFonts w:ascii="Times New Roman" w:hAnsi="Times New Roman" w:cs="Times New Roman"/>
          <w:sz w:val="24"/>
          <w:szCs w:val="24"/>
        </w:rPr>
        <w:t>.</w:t>
      </w:r>
      <w:r w:rsidR="006B5507">
        <w:rPr>
          <w:rFonts w:ascii="Times New Roman" w:hAnsi="Times New Roman" w:cs="Times New Roman"/>
          <w:sz w:val="24"/>
          <w:szCs w:val="24"/>
        </w:rPr>
        <w:t xml:space="preserve"> Durante esta</w:t>
      </w:r>
      <w:r w:rsidR="000A20B0">
        <w:rPr>
          <w:rFonts w:ascii="Times New Roman" w:hAnsi="Times New Roman" w:cs="Times New Roman"/>
          <w:sz w:val="24"/>
          <w:szCs w:val="24"/>
        </w:rPr>
        <w:t xml:space="preserve"> etapa</w:t>
      </w:r>
      <w:r w:rsidR="006B5507">
        <w:rPr>
          <w:rFonts w:ascii="Times New Roman" w:hAnsi="Times New Roman" w:cs="Times New Roman"/>
          <w:sz w:val="24"/>
          <w:szCs w:val="24"/>
        </w:rPr>
        <w:t xml:space="preserve">, </w:t>
      </w:r>
      <w:r w:rsidR="00F21922">
        <w:rPr>
          <w:rFonts w:ascii="Times New Roman" w:hAnsi="Times New Roman" w:cs="Times New Roman"/>
          <w:sz w:val="24"/>
          <w:szCs w:val="24"/>
        </w:rPr>
        <w:t>se</w:t>
      </w:r>
      <w:r w:rsidR="006B5507">
        <w:rPr>
          <w:rFonts w:ascii="Times New Roman" w:hAnsi="Times New Roman" w:cs="Times New Roman"/>
          <w:sz w:val="24"/>
          <w:szCs w:val="24"/>
        </w:rPr>
        <w:t xml:space="preserve"> ha</w:t>
      </w:r>
      <w:r w:rsidR="00F21922">
        <w:rPr>
          <w:rFonts w:ascii="Times New Roman" w:hAnsi="Times New Roman" w:cs="Times New Roman"/>
          <w:sz w:val="24"/>
          <w:szCs w:val="24"/>
        </w:rPr>
        <w:t xml:space="preserve"> produc</w:t>
      </w:r>
      <w:r w:rsidR="006B5507">
        <w:rPr>
          <w:rFonts w:ascii="Times New Roman" w:hAnsi="Times New Roman" w:cs="Times New Roman"/>
          <w:sz w:val="24"/>
          <w:szCs w:val="24"/>
        </w:rPr>
        <w:t>ido</w:t>
      </w:r>
      <w:r w:rsidR="00F21922">
        <w:rPr>
          <w:rFonts w:ascii="Times New Roman" w:hAnsi="Times New Roman" w:cs="Times New Roman"/>
          <w:sz w:val="24"/>
          <w:szCs w:val="24"/>
        </w:rPr>
        <w:t xml:space="preserve"> un desapego </w:t>
      </w:r>
      <w:r w:rsidR="007312AF">
        <w:rPr>
          <w:rFonts w:ascii="Times New Roman" w:hAnsi="Times New Roman" w:cs="Times New Roman"/>
          <w:sz w:val="24"/>
          <w:szCs w:val="24"/>
        </w:rPr>
        <w:t xml:space="preserve">progresivo de las </w:t>
      </w:r>
      <w:r w:rsidR="00F21922">
        <w:rPr>
          <w:rFonts w:ascii="Times New Roman" w:hAnsi="Times New Roman" w:cs="Times New Roman"/>
          <w:sz w:val="24"/>
          <w:szCs w:val="24"/>
        </w:rPr>
        <w:t>figuras parentales</w:t>
      </w:r>
      <w:r w:rsidR="007312AF">
        <w:rPr>
          <w:rFonts w:ascii="Times New Roman" w:hAnsi="Times New Roman" w:cs="Times New Roman"/>
          <w:sz w:val="24"/>
          <w:szCs w:val="24"/>
        </w:rPr>
        <w:t>,</w:t>
      </w:r>
      <w:r w:rsidR="00F21922">
        <w:rPr>
          <w:rFonts w:ascii="Times New Roman" w:hAnsi="Times New Roman" w:cs="Times New Roman"/>
          <w:sz w:val="24"/>
          <w:szCs w:val="24"/>
        </w:rPr>
        <w:t xml:space="preserve"> y la pareja </w:t>
      </w:r>
      <w:r w:rsidR="007312AF">
        <w:rPr>
          <w:rFonts w:ascii="Times New Roman" w:hAnsi="Times New Roman" w:cs="Times New Roman"/>
          <w:sz w:val="24"/>
          <w:szCs w:val="24"/>
        </w:rPr>
        <w:t xml:space="preserve">se convierte en </w:t>
      </w:r>
      <w:r w:rsidR="00F21922">
        <w:rPr>
          <w:rFonts w:ascii="Times New Roman" w:hAnsi="Times New Roman" w:cs="Times New Roman"/>
          <w:sz w:val="24"/>
          <w:szCs w:val="24"/>
        </w:rPr>
        <w:t>la principal figura de apego (</w:t>
      </w:r>
      <w:r w:rsidR="00F21922" w:rsidRPr="00BF1838">
        <w:rPr>
          <w:rFonts w:ascii="Times New Roman" w:hAnsi="Times New Roman" w:cs="Times New Roman"/>
          <w:sz w:val="24"/>
          <w:szCs w:val="24"/>
        </w:rPr>
        <w:t>Santana, 2022)</w:t>
      </w:r>
      <w:r w:rsidR="00F21922">
        <w:rPr>
          <w:rFonts w:ascii="Times New Roman" w:hAnsi="Times New Roman" w:cs="Times New Roman"/>
          <w:sz w:val="24"/>
          <w:szCs w:val="24"/>
        </w:rPr>
        <w:t>.</w:t>
      </w:r>
      <w:r w:rsidR="00FD3D4E">
        <w:rPr>
          <w:rFonts w:ascii="Times New Roman" w:hAnsi="Times New Roman" w:cs="Times New Roman"/>
          <w:sz w:val="24"/>
          <w:szCs w:val="24"/>
        </w:rPr>
        <w:t xml:space="preserve"> </w:t>
      </w:r>
    </w:p>
    <w:p w14:paraId="417DCF06" w14:textId="6E55AB76" w:rsidR="006C299D" w:rsidRDefault="009122EE" w:rsidP="00D907D5">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Por otr</w:t>
      </w:r>
      <w:r w:rsidR="000A20B0">
        <w:rPr>
          <w:rFonts w:ascii="Times New Roman" w:hAnsi="Times New Roman" w:cs="Times New Roman"/>
          <w:sz w:val="24"/>
          <w:szCs w:val="24"/>
        </w:rPr>
        <w:t>o lado</w:t>
      </w:r>
      <w:r>
        <w:rPr>
          <w:rFonts w:ascii="Times New Roman" w:hAnsi="Times New Roman" w:cs="Times New Roman"/>
          <w:sz w:val="24"/>
          <w:szCs w:val="24"/>
        </w:rPr>
        <w:t xml:space="preserve">, </w:t>
      </w:r>
      <w:r w:rsidR="0036535A">
        <w:rPr>
          <w:rFonts w:ascii="Times New Roman" w:hAnsi="Times New Roman" w:cs="Times New Roman"/>
          <w:sz w:val="24"/>
          <w:szCs w:val="24"/>
        </w:rPr>
        <w:t xml:space="preserve">el apego tiene una gran influencia en ciertas dinámicas relacionales que se dan dentro de la pareja. </w:t>
      </w:r>
      <w:r w:rsidR="003B400A">
        <w:rPr>
          <w:rFonts w:ascii="Times New Roman" w:hAnsi="Times New Roman" w:cs="Times New Roman"/>
          <w:sz w:val="24"/>
          <w:szCs w:val="24"/>
        </w:rPr>
        <w:t>En este trabajo nos centraremos, p</w:t>
      </w:r>
      <w:r w:rsidR="0036535A">
        <w:rPr>
          <w:rFonts w:ascii="Times New Roman" w:hAnsi="Times New Roman" w:cs="Times New Roman"/>
          <w:sz w:val="24"/>
          <w:szCs w:val="24"/>
        </w:rPr>
        <w:t xml:space="preserve">or un lado, </w:t>
      </w:r>
      <w:r w:rsidR="003B400A">
        <w:rPr>
          <w:rFonts w:ascii="Times New Roman" w:hAnsi="Times New Roman" w:cs="Times New Roman"/>
          <w:sz w:val="24"/>
          <w:szCs w:val="24"/>
        </w:rPr>
        <w:t xml:space="preserve">en </w:t>
      </w:r>
      <w:r>
        <w:rPr>
          <w:rFonts w:ascii="Times New Roman" w:hAnsi="Times New Roman" w:cs="Times New Roman"/>
          <w:sz w:val="24"/>
          <w:szCs w:val="24"/>
        </w:rPr>
        <w:t>el conflicto</w:t>
      </w:r>
      <w:r w:rsidR="00616C33">
        <w:rPr>
          <w:rFonts w:ascii="Times New Roman" w:hAnsi="Times New Roman" w:cs="Times New Roman"/>
          <w:sz w:val="24"/>
          <w:szCs w:val="24"/>
        </w:rPr>
        <w:t xml:space="preserve">, que se considera como </w:t>
      </w:r>
      <w:r>
        <w:rPr>
          <w:rFonts w:ascii="Times New Roman" w:hAnsi="Times New Roman" w:cs="Times New Roman"/>
          <w:sz w:val="24"/>
          <w:szCs w:val="24"/>
        </w:rPr>
        <w:t>un</w:t>
      </w:r>
      <w:r w:rsidR="00F53FB3">
        <w:rPr>
          <w:rFonts w:ascii="Times New Roman" w:hAnsi="Times New Roman" w:cs="Times New Roman"/>
          <w:sz w:val="24"/>
          <w:szCs w:val="24"/>
        </w:rPr>
        <w:t xml:space="preserve">a circunstancia </w:t>
      </w:r>
      <w:r w:rsidR="007312AF">
        <w:rPr>
          <w:rFonts w:ascii="Times New Roman" w:hAnsi="Times New Roman" w:cs="Times New Roman"/>
          <w:sz w:val="24"/>
          <w:szCs w:val="24"/>
        </w:rPr>
        <w:t xml:space="preserve">habitual </w:t>
      </w:r>
      <w:r>
        <w:rPr>
          <w:rFonts w:ascii="Times New Roman" w:hAnsi="Times New Roman" w:cs="Times New Roman"/>
          <w:sz w:val="24"/>
          <w:szCs w:val="24"/>
        </w:rPr>
        <w:t>en la vida de la</w:t>
      </w:r>
      <w:r w:rsidR="006C14DC">
        <w:rPr>
          <w:rFonts w:ascii="Times New Roman" w:hAnsi="Times New Roman" w:cs="Times New Roman"/>
          <w:sz w:val="24"/>
          <w:szCs w:val="24"/>
        </w:rPr>
        <w:t>s</w:t>
      </w:r>
      <w:r>
        <w:rPr>
          <w:rFonts w:ascii="Times New Roman" w:hAnsi="Times New Roman" w:cs="Times New Roman"/>
          <w:sz w:val="24"/>
          <w:szCs w:val="24"/>
        </w:rPr>
        <w:t xml:space="preserve"> persona</w:t>
      </w:r>
      <w:r w:rsidR="006C14DC">
        <w:rPr>
          <w:rFonts w:ascii="Times New Roman" w:hAnsi="Times New Roman" w:cs="Times New Roman"/>
          <w:sz w:val="24"/>
          <w:szCs w:val="24"/>
        </w:rPr>
        <w:t>s</w:t>
      </w:r>
      <w:r w:rsidR="00CB280A">
        <w:rPr>
          <w:rFonts w:ascii="Times New Roman" w:hAnsi="Times New Roman" w:cs="Times New Roman"/>
          <w:sz w:val="24"/>
          <w:szCs w:val="24"/>
        </w:rPr>
        <w:t xml:space="preserve">, </w:t>
      </w:r>
      <w:r w:rsidR="007312AF">
        <w:rPr>
          <w:rFonts w:ascii="Times New Roman" w:hAnsi="Times New Roman" w:cs="Times New Roman"/>
          <w:sz w:val="24"/>
          <w:szCs w:val="24"/>
        </w:rPr>
        <w:t xml:space="preserve">definido </w:t>
      </w:r>
      <w:r w:rsidR="00CB280A">
        <w:rPr>
          <w:rFonts w:ascii="Times New Roman" w:hAnsi="Times New Roman" w:cs="Times New Roman"/>
          <w:sz w:val="24"/>
          <w:szCs w:val="24"/>
        </w:rPr>
        <w:t>como</w:t>
      </w:r>
      <w:r w:rsidR="007312AF">
        <w:rPr>
          <w:rFonts w:ascii="Times New Roman" w:hAnsi="Times New Roman" w:cs="Times New Roman"/>
          <w:sz w:val="24"/>
          <w:szCs w:val="24"/>
        </w:rPr>
        <w:t xml:space="preserve"> aquellas</w:t>
      </w:r>
      <w:r w:rsidR="00CB280A">
        <w:rPr>
          <w:rFonts w:ascii="Times New Roman" w:hAnsi="Times New Roman" w:cs="Times New Roman"/>
          <w:sz w:val="24"/>
          <w:szCs w:val="24"/>
        </w:rPr>
        <w:t xml:space="preserve"> situaciones en las que </w:t>
      </w:r>
      <w:r w:rsidR="007312AF">
        <w:rPr>
          <w:rFonts w:ascii="Times New Roman" w:hAnsi="Times New Roman" w:cs="Times New Roman"/>
          <w:sz w:val="24"/>
          <w:szCs w:val="24"/>
        </w:rPr>
        <w:t xml:space="preserve">surgen </w:t>
      </w:r>
      <w:r w:rsidR="00CB280A">
        <w:rPr>
          <w:rFonts w:ascii="Times New Roman" w:hAnsi="Times New Roman" w:cs="Times New Roman"/>
          <w:sz w:val="24"/>
          <w:szCs w:val="24"/>
        </w:rPr>
        <w:t>desacuerdos entre los miembros de la pareja (</w:t>
      </w:r>
      <w:r w:rsidR="00CB280A" w:rsidRPr="00CB280A">
        <w:rPr>
          <w:rFonts w:ascii="Times New Roman" w:hAnsi="Times New Roman" w:cs="Times New Roman"/>
          <w:sz w:val="24"/>
          <w:szCs w:val="24"/>
        </w:rPr>
        <w:t xml:space="preserve">Rodrigo </w:t>
      </w:r>
      <w:r w:rsidR="00CB280A" w:rsidRPr="000E1778">
        <w:rPr>
          <w:rFonts w:ascii="Times New Roman" w:hAnsi="Times New Roman" w:cs="Times New Roman"/>
          <w:i/>
          <w:iCs/>
          <w:sz w:val="24"/>
          <w:szCs w:val="24"/>
        </w:rPr>
        <w:t>et al</w:t>
      </w:r>
      <w:r w:rsidR="00CB280A" w:rsidRPr="00CB280A">
        <w:rPr>
          <w:rFonts w:ascii="Times New Roman" w:hAnsi="Times New Roman" w:cs="Times New Roman"/>
          <w:sz w:val="24"/>
          <w:szCs w:val="24"/>
        </w:rPr>
        <w:t>., 2005</w:t>
      </w:r>
      <w:r w:rsidR="00CB280A">
        <w:rPr>
          <w:rFonts w:ascii="Times New Roman" w:hAnsi="Times New Roman" w:cs="Times New Roman"/>
          <w:sz w:val="24"/>
          <w:szCs w:val="24"/>
        </w:rPr>
        <w:t xml:space="preserve">, como se cita en </w:t>
      </w:r>
      <w:r w:rsidR="00A57834" w:rsidRPr="00A57834">
        <w:rPr>
          <w:rFonts w:ascii="Times New Roman" w:hAnsi="Times New Roman" w:cs="Times New Roman"/>
          <w:sz w:val="24"/>
          <w:szCs w:val="24"/>
        </w:rPr>
        <w:t xml:space="preserve">Rodríguez </w:t>
      </w:r>
      <w:r w:rsidR="00A57834">
        <w:rPr>
          <w:rFonts w:ascii="Times New Roman" w:hAnsi="Times New Roman" w:cs="Times New Roman"/>
          <w:sz w:val="24"/>
          <w:szCs w:val="24"/>
        </w:rPr>
        <w:t>y</w:t>
      </w:r>
      <w:r w:rsidR="00A57834" w:rsidRPr="00A57834">
        <w:rPr>
          <w:rFonts w:ascii="Times New Roman" w:hAnsi="Times New Roman" w:cs="Times New Roman"/>
          <w:sz w:val="24"/>
          <w:szCs w:val="24"/>
        </w:rPr>
        <w:t xml:space="preserve"> Hernández, 201</w:t>
      </w:r>
      <w:r w:rsidR="00A57834">
        <w:rPr>
          <w:rFonts w:ascii="Times New Roman" w:hAnsi="Times New Roman" w:cs="Times New Roman"/>
          <w:sz w:val="24"/>
          <w:szCs w:val="24"/>
        </w:rPr>
        <w:t>4</w:t>
      </w:r>
      <w:r w:rsidR="00A57834" w:rsidRPr="00A57834">
        <w:rPr>
          <w:rFonts w:ascii="Times New Roman" w:hAnsi="Times New Roman" w:cs="Times New Roman"/>
          <w:sz w:val="24"/>
          <w:szCs w:val="24"/>
        </w:rPr>
        <w:t xml:space="preserve">) </w:t>
      </w:r>
      <w:r w:rsidR="007312AF">
        <w:rPr>
          <w:rFonts w:ascii="Times New Roman" w:hAnsi="Times New Roman" w:cs="Times New Roman"/>
          <w:sz w:val="24"/>
          <w:szCs w:val="24"/>
        </w:rPr>
        <w:t xml:space="preserve">No </w:t>
      </w:r>
      <w:r w:rsidR="00AB55C9">
        <w:rPr>
          <w:rFonts w:ascii="Times New Roman" w:hAnsi="Times New Roman" w:cs="Times New Roman"/>
          <w:sz w:val="24"/>
          <w:szCs w:val="24"/>
        </w:rPr>
        <w:t>obstante, y al contrario de lo que suele pensarse</w:t>
      </w:r>
      <w:r w:rsidR="007312AF">
        <w:rPr>
          <w:rFonts w:ascii="Times New Roman" w:hAnsi="Times New Roman" w:cs="Times New Roman"/>
          <w:sz w:val="24"/>
          <w:szCs w:val="24"/>
        </w:rPr>
        <w:t xml:space="preserve">, los conflictos </w:t>
      </w:r>
      <w:r w:rsidR="00AB55C9">
        <w:rPr>
          <w:rFonts w:ascii="Times New Roman" w:hAnsi="Times New Roman" w:cs="Times New Roman"/>
          <w:sz w:val="24"/>
          <w:szCs w:val="24"/>
        </w:rPr>
        <w:t>pueden convertirse en</w:t>
      </w:r>
      <w:r w:rsidR="007312AF">
        <w:rPr>
          <w:rFonts w:ascii="Times New Roman" w:hAnsi="Times New Roman" w:cs="Times New Roman"/>
          <w:sz w:val="24"/>
          <w:szCs w:val="24"/>
        </w:rPr>
        <w:t xml:space="preserve"> </w:t>
      </w:r>
      <w:r w:rsidR="00C1689B">
        <w:rPr>
          <w:rFonts w:ascii="Times New Roman" w:hAnsi="Times New Roman" w:cs="Times New Roman"/>
          <w:sz w:val="24"/>
          <w:szCs w:val="24"/>
        </w:rPr>
        <w:t xml:space="preserve">una </w:t>
      </w:r>
      <w:r>
        <w:rPr>
          <w:rFonts w:ascii="Times New Roman" w:hAnsi="Times New Roman" w:cs="Times New Roman"/>
          <w:sz w:val="24"/>
          <w:szCs w:val="24"/>
        </w:rPr>
        <w:t xml:space="preserve">oportunidad </w:t>
      </w:r>
      <w:r w:rsidR="007312AF">
        <w:rPr>
          <w:rFonts w:ascii="Times New Roman" w:hAnsi="Times New Roman" w:cs="Times New Roman"/>
          <w:sz w:val="24"/>
          <w:szCs w:val="24"/>
        </w:rPr>
        <w:t xml:space="preserve">para el </w:t>
      </w:r>
      <w:r>
        <w:rPr>
          <w:rFonts w:ascii="Times New Roman" w:hAnsi="Times New Roman" w:cs="Times New Roman"/>
          <w:sz w:val="24"/>
          <w:szCs w:val="24"/>
        </w:rPr>
        <w:t xml:space="preserve">crecimiento personal y </w:t>
      </w:r>
      <w:r w:rsidR="008B045A">
        <w:rPr>
          <w:rFonts w:ascii="Times New Roman" w:hAnsi="Times New Roman" w:cs="Times New Roman"/>
          <w:sz w:val="24"/>
          <w:szCs w:val="24"/>
        </w:rPr>
        <w:t xml:space="preserve">consolidación </w:t>
      </w:r>
      <w:r>
        <w:rPr>
          <w:rFonts w:ascii="Times New Roman" w:hAnsi="Times New Roman" w:cs="Times New Roman"/>
          <w:sz w:val="24"/>
          <w:szCs w:val="24"/>
        </w:rPr>
        <w:t xml:space="preserve">de las relaciones </w:t>
      </w:r>
      <w:r w:rsidR="006C14DC">
        <w:rPr>
          <w:rFonts w:ascii="Times New Roman" w:hAnsi="Times New Roman" w:cs="Times New Roman"/>
          <w:sz w:val="24"/>
          <w:szCs w:val="24"/>
        </w:rPr>
        <w:t>interpersonales,</w:t>
      </w:r>
      <w:r w:rsidR="007312AF">
        <w:rPr>
          <w:rFonts w:ascii="Times New Roman" w:hAnsi="Times New Roman" w:cs="Times New Roman"/>
          <w:sz w:val="24"/>
          <w:szCs w:val="24"/>
        </w:rPr>
        <w:t xml:space="preserve"> siempre que se </w:t>
      </w:r>
      <w:r>
        <w:rPr>
          <w:rFonts w:ascii="Times New Roman" w:hAnsi="Times New Roman" w:cs="Times New Roman"/>
          <w:sz w:val="24"/>
          <w:szCs w:val="24"/>
        </w:rPr>
        <w:t>abord</w:t>
      </w:r>
      <w:r w:rsidR="007312AF">
        <w:rPr>
          <w:rFonts w:ascii="Times New Roman" w:hAnsi="Times New Roman" w:cs="Times New Roman"/>
          <w:sz w:val="24"/>
          <w:szCs w:val="24"/>
        </w:rPr>
        <w:t xml:space="preserve">en </w:t>
      </w:r>
      <w:r>
        <w:rPr>
          <w:rFonts w:ascii="Times New Roman" w:hAnsi="Times New Roman" w:cs="Times New Roman"/>
          <w:sz w:val="24"/>
          <w:szCs w:val="24"/>
        </w:rPr>
        <w:t xml:space="preserve">mediante estrategias constructivas y funcionales </w:t>
      </w:r>
      <w:r w:rsidRPr="009122EE">
        <w:rPr>
          <w:rFonts w:ascii="Times New Roman" w:hAnsi="Times New Roman" w:cs="Times New Roman"/>
          <w:sz w:val="24"/>
          <w:szCs w:val="24"/>
        </w:rPr>
        <w:t>(</w:t>
      </w:r>
      <w:r w:rsidR="00A57834" w:rsidRPr="00A57834">
        <w:rPr>
          <w:rFonts w:ascii="Times New Roman" w:hAnsi="Times New Roman" w:cs="Times New Roman"/>
          <w:sz w:val="24"/>
          <w:szCs w:val="24"/>
        </w:rPr>
        <w:t xml:space="preserve">Rodríguez </w:t>
      </w:r>
      <w:r w:rsidR="00A57834">
        <w:rPr>
          <w:rFonts w:ascii="Times New Roman" w:hAnsi="Times New Roman" w:cs="Times New Roman"/>
          <w:sz w:val="24"/>
          <w:szCs w:val="24"/>
        </w:rPr>
        <w:t>y</w:t>
      </w:r>
      <w:r w:rsidR="00A57834" w:rsidRPr="00A57834">
        <w:rPr>
          <w:rFonts w:ascii="Times New Roman" w:hAnsi="Times New Roman" w:cs="Times New Roman"/>
          <w:sz w:val="24"/>
          <w:szCs w:val="24"/>
        </w:rPr>
        <w:t xml:space="preserve"> Hernández, 201</w:t>
      </w:r>
      <w:r w:rsidR="00A57834">
        <w:rPr>
          <w:rFonts w:ascii="Times New Roman" w:hAnsi="Times New Roman" w:cs="Times New Roman"/>
          <w:sz w:val="24"/>
          <w:szCs w:val="24"/>
        </w:rPr>
        <w:t>4</w:t>
      </w:r>
      <w:r w:rsidRPr="009122EE">
        <w:rPr>
          <w:rFonts w:ascii="Times New Roman" w:hAnsi="Times New Roman" w:cs="Times New Roman"/>
          <w:sz w:val="24"/>
          <w:szCs w:val="24"/>
        </w:rPr>
        <w:t>)</w:t>
      </w:r>
      <w:r w:rsidR="00CB280A">
        <w:rPr>
          <w:rFonts w:ascii="Times New Roman" w:hAnsi="Times New Roman" w:cs="Times New Roman"/>
          <w:sz w:val="24"/>
          <w:szCs w:val="24"/>
        </w:rPr>
        <w:t>.</w:t>
      </w:r>
      <w:r w:rsidR="00C17F01">
        <w:rPr>
          <w:rFonts w:ascii="Times New Roman" w:hAnsi="Times New Roman" w:cs="Times New Roman"/>
          <w:sz w:val="24"/>
          <w:szCs w:val="24"/>
        </w:rPr>
        <w:t>Y, por otro lado</w:t>
      </w:r>
      <w:r w:rsidR="0036535A">
        <w:rPr>
          <w:rFonts w:ascii="Times New Roman" w:hAnsi="Times New Roman" w:cs="Times New Roman"/>
          <w:sz w:val="24"/>
          <w:szCs w:val="24"/>
        </w:rPr>
        <w:t xml:space="preserve">, </w:t>
      </w:r>
      <w:r w:rsidR="002A492A">
        <w:rPr>
          <w:rFonts w:ascii="Times New Roman" w:hAnsi="Times New Roman" w:cs="Times New Roman"/>
          <w:sz w:val="24"/>
          <w:szCs w:val="24"/>
        </w:rPr>
        <w:t xml:space="preserve">en </w:t>
      </w:r>
      <w:r w:rsidR="0036535A">
        <w:rPr>
          <w:rFonts w:ascii="Times New Roman" w:hAnsi="Times New Roman" w:cs="Times New Roman"/>
          <w:sz w:val="24"/>
          <w:szCs w:val="24"/>
        </w:rPr>
        <w:t>l</w:t>
      </w:r>
      <w:r w:rsidR="00444070">
        <w:rPr>
          <w:rFonts w:ascii="Times New Roman" w:hAnsi="Times New Roman" w:cs="Times New Roman"/>
          <w:sz w:val="24"/>
          <w:szCs w:val="24"/>
        </w:rPr>
        <w:t>a s</w:t>
      </w:r>
      <w:r w:rsidR="006C299D">
        <w:rPr>
          <w:rFonts w:ascii="Times New Roman" w:hAnsi="Times New Roman" w:cs="Times New Roman"/>
          <w:sz w:val="24"/>
          <w:szCs w:val="24"/>
        </w:rPr>
        <w:t>atisfacción en la pareja</w:t>
      </w:r>
      <w:r w:rsidR="007B1E1E">
        <w:rPr>
          <w:rFonts w:ascii="Times New Roman" w:hAnsi="Times New Roman" w:cs="Times New Roman"/>
          <w:sz w:val="24"/>
          <w:szCs w:val="24"/>
        </w:rPr>
        <w:t xml:space="preserve">, que </w:t>
      </w:r>
      <w:r w:rsidR="00AF4DDE">
        <w:rPr>
          <w:rFonts w:ascii="Times New Roman" w:hAnsi="Times New Roman" w:cs="Times New Roman"/>
          <w:sz w:val="24"/>
          <w:szCs w:val="24"/>
        </w:rPr>
        <w:t>se refiere a la sensación de bienestar y contento que experimentan los miembros respecto a su relación, basada en cómo viven las interacciones, las experiencias y el cumplimiento de sus expectativas dentro de la relación de pareja</w:t>
      </w:r>
      <w:r w:rsidR="0036535A">
        <w:rPr>
          <w:rFonts w:ascii="Times New Roman" w:hAnsi="Times New Roman" w:cs="Times New Roman"/>
          <w:sz w:val="24"/>
          <w:szCs w:val="24"/>
        </w:rPr>
        <w:t xml:space="preserve"> </w:t>
      </w:r>
      <w:r w:rsidR="0036535A" w:rsidRPr="0036535A">
        <w:rPr>
          <w:rFonts w:ascii="Times New Roman" w:hAnsi="Times New Roman" w:cs="Times New Roman"/>
          <w:sz w:val="24"/>
          <w:szCs w:val="24"/>
        </w:rPr>
        <w:t xml:space="preserve">(Urbano-Contreras </w:t>
      </w:r>
      <w:r w:rsidR="0036535A" w:rsidRPr="000E1778">
        <w:rPr>
          <w:rFonts w:ascii="Times New Roman" w:hAnsi="Times New Roman" w:cs="Times New Roman"/>
          <w:i/>
          <w:iCs/>
          <w:sz w:val="24"/>
          <w:szCs w:val="24"/>
        </w:rPr>
        <w:t>et al</w:t>
      </w:r>
      <w:r w:rsidR="0036535A" w:rsidRPr="0036535A">
        <w:rPr>
          <w:rFonts w:ascii="Times New Roman" w:hAnsi="Times New Roman" w:cs="Times New Roman"/>
          <w:sz w:val="24"/>
          <w:szCs w:val="24"/>
        </w:rPr>
        <w:t>., 2019)</w:t>
      </w:r>
      <w:r w:rsidR="00AF4DDE">
        <w:rPr>
          <w:rFonts w:ascii="Times New Roman" w:hAnsi="Times New Roman" w:cs="Times New Roman"/>
          <w:sz w:val="24"/>
          <w:szCs w:val="24"/>
        </w:rPr>
        <w:t xml:space="preserve">. </w:t>
      </w:r>
    </w:p>
    <w:p w14:paraId="07C32390" w14:textId="196733B0" w:rsidR="00B42356" w:rsidRDefault="00B42356" w:rsidP="00385AF0">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Finalmente</w:t>
      </w:r>
      <w:r w:rsidR="00385AF0">
        <w:rPr>
          <w:rFonts w:ascii="Times New Roman" w:hAnsi="Times New Roman" w:cs="Times New Roman"/>
          <w:sz w:val="24"/>
          <w:szCs w:val="24"/>
        </w:rPr>
        <w:t xml:space="preserve">, </w:t>
      </w:r>
      <w:r>
        <w:rPr>
          <w:rFonts w:ascii="Times New Roman" w:hAnsi="Times New Roman" w:cs="Times New Roman"/>
          <w:sz w:val="24"/>
          <w:szCs w:val="24"/>
        </w:rPr>
        <w:t>añadir tras esta breve introducción que el siguiente trabajo se compon</w:t>
      </w:r>
      <w:r w:rsidR="007B1E1E">
        <w:rPr>
          <w:rFonts w:ascii="Times New Roman" w:hAnsi="Times New Roman" w:cs="Times New Roman"/>
          <w:sz w:val="24"/>
          <w:szCs w:val="24"/>
        </w:rPr>
        <w:t>e</w:t>
      </w:r>
      <w:r>
        <w:rPr>
          <w:rFonts w:ascii="Times New Roman" w:hAnsi="Times New Roman" w:cs="Times New Roman"/>
          <w:sz w:val="24"/>
          <w:szCs w:val="24"/>
        </w:rPr>
        <w:t xml:space="preserve"> de cinco secciones: </w:t>
      </w:r>
      <w:r w:rsidRPr="00B42356">
        <w:rPr>
          <w:rFonts w:ascii="Times New Roman" w:hAnsi="Times New Roman" w:cs="Times New Roman"/>
          <w:sz w:val="24"/>
          <w:szCs w:val="24"/>
        </w:rPr>
        <w:t>en primer lugar, se expone la metodología utilizada, describiendo el enfoque que se utilizará</w:t>
      </w:r>
      <w:r>
        <w:rPr>
          <w:rFonts w:ascii="Times New Roman" w:hAnsi="Times New Roman" w:cs="Times New Roman"/>
          <w:sz w:val="24"/>
          <w:szCs w:val="24"/>
        </w:rPr>
        <w:t xml:space="preserve"> </w:t>
      </w:r>
      <w:r w:rsidRPr="00B42356">
        <w:rPr>
          <w:rFonts w:ascii="Times New Roman" w:hAnsi="Times New Roman" w:cs="Times New Roman"/>
          <w:sz w:val="24"/>
          <w:szCs w:val="24"/>
        </w:rPr>
        <w:t>y los objetivos a seguir. A continuación, se desarrolla el marco teórico, que recoge estudios e investigaciones previas y teorías que expliquen el tema seleccionado. Posteriormente, se presenta la discusión, compuesta de opiniones, comentarios y reflexiones donde se pueda com</w:t>
      </w:r>
      <w:r w:rsidR="00AB050B">
        <w:rPr>
          <w:rFonts w:ascii="Times New Roman" w:hAnsi="Times New Roman" w:cs="Times New Roman"/>
          <w:sz w:val="24"/>
          <w:szCs w:val="24"/>
        </w:rPr>
        <w:t>entar</w:t>
      </w:r>
      <w:r w:rsidRPr="00B42356">
        <w:rPr>
          <w:rFonts w:ascii="Times New Roman" w:hAnsi="Times New Roman" w:cs="Times New Roman"/>
          <w:sz w:val="24"/>
          <w:szCs w:val="24"/>
        </w:rPr>
        <w:t xml:space="preserve"> la información recogida.</w:t>
      </w:r>
      <w:r>
        <w:rPr>
          <w:rFonts w:ascii="Times New Roman" w:hAnsi="Times New Roman" w:cs="Times New Roman"/>
          <w:sz w:val="24"/>
          <w:szCs w:val="24"/>
        </w:rPr>
        <w:t xml:space="preserve"> Por último</w:t>
      </w:r>
      <w:r w:rsidRPr="00B42356">
        <w:rPr>
          <w:rFonts w:ascii="Times New Roman" w:hAnsi="Times New Roman" w:cs="Times New Roman"/>
          <w:sz w:val="24"/>
          <w:szCs w:val="24"/>
        </w:rPr>
        <w:t>, se detallan las conclusiones que respondan a los objetivos planteados, y se incluye la bibliografía utilizada.</w:t>
      </w:r>
    </w:p>
    <w:p w14:paraId="06C04D58" w14:textId="77777777" w:rsidR="00D907D5" w:rsidRDefault="00D907D5" w:rsidP="0036535A">
      <w:pPr>
        <w:spacing w:line="360" w:lineRule="auto"/>
        <w:ind w:firstLine="709"/>
        <w:jc w:val="both"/>
        <w:rPr>
          <w:rFonts w:ascii="Times New Roman" w:hAnsi="Times New Roman" w:cs="Times New Roman"/>
          <w:sz w:val="24"/>
          <w:szCs w:val="24"/>
        </w:rPr>
      </w:pPr>
    </w:p>
    <w:p w14:paraId="61182E6B" w14:textId="3B8CC01B" w:rsidR="00D907D5" w:rsidRPr="00D907D5" w:rsidRDefault="00D907D5" w:rsidP="001F0DC2">
      <w:pPr>
        <w:pStyle w:val="Ttulo1"/>
      </w:pPr>
      <w:bookmarkStart w:id="3" w:name="_Toc220249973"/>
      <w:r w:rsidRPr="00D907D5">
        <w:t>Metodología</w:t>
      </w:r>
      <w:bookmarkEnd w:id="3"/>
    </w:p>
    <w:p w14:paraId="5D1C67E4" w14:textId="765F4E42" w:rsidR="00D907D5" w:rsidRPr="001F0DC2" w:rsidRDefault="00A873C0" w:rsidP="001F0DC2">
      <w:pPr>
        <w:pStyle w:val="Ttulo2"/>
      </w:pPr>
      <w:bookmarkStart w:id="4" w:name="_Toc220249974"/>
      <w:r w:rsidRPr="001F0DC2">
        <w:t>Tipo y método de investigación</w:t>
      </w:r>
      <w:bookmarkEnd w:id="4"/>
    </w:p>
    <w:p w14:paraId="4E0BB9AB" w14:textId="22F33BF8" w:rsidR="00B96336" w:rsidRDefault="00D77C38" w:rsidP="009923EF">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El presente trabajo consiste en un estudio documental de la literatura </w:t>
      </w:r>
      <w:r w:rsidR="00051475">
        <w:rPr>
          <w:rFonts w:ascii="Times New Roman" w:hAnsi="Times New Roman" w:cs="Times New Roman"/>
          <w:sz w:val="24"/>
          <w:szCs w:val="24"/>
        </w:rPr>
        <w:t>ya existente. El método utilizado es la revisión documental</w:t>
      </w:r>
      <w:r w:rsidR="00532EA4">
        <w:rPr>
          <w:rFonts w:ascii="Times New Roman" w:hAnsi="Times New Roman" w:cs="Times New Roman"/>
          <w:sz w:val="24"/>
          <w:szCs w:val="24"/>
        </w:rPr>
        <w:t>;</w:t>
      </w:r>
      <w:r w:rsidR="00051475">
        <w:rPr>
          <w:rFonts w:ascii="Times New Roman" w:hAnsi="Times New Roman" w:cs="Times New Roman"/>
          <w:sz w:val="24"/>
          <w:szCs w:val="24"/>
        </w:rPr>
        <w:t xml:space="preserve"> reuniendo, seleccionando</w:t>
      </w:r>
      <w:r w:rsidR="00532EA4">
        <w:rPr>
          <w:rFonts w:ascii="Times New Roman" w:hAnsi="Times New Roman" w:cs="Times New Roman"/>
          <w:sz w:val="24"/>
          <w:szCs w:val="24"/>
        </w:rPr>
        <w:t xml:space="preserve"> </w:t>
      </w:r>
      <w:r w:rsidR="00051475">
        <w:rPr>
          <w:rFonts w:ascii="Times New Roman" w:hAnsi="Times New Roman" w:cs="Times New Roman"/>
          <w:sz w:val="24"/>
          <w:szCs w:val="24"/>
        </w:rPr>
        <w:t>e interpretando la información recopilada de las diversas fuentes encontradas en la literatura actual</w:t>
      </w:r>
      <w:r w:rsidR="00532EA4">
        <w:rPr>
          <w:rFonts w:ascii="Times New Roman" w:hAnsi="Times New Roman" w:cs="Times New Roman"/>
          <w:sz w:val="24"/>
          <w:szCs w:val="24"/>
        </w:rPr>
        <w:t>, incluyendo artículos académicos, estudios previos y teorías clásicas de la psicología.</w:t>
      </w:r>
    </w:p>
    <w:p w14:paraId="15DF10A5" w14:textId="72E2552D" w:rsidR="00532EA4" w:rsidRPr="009923EF" w:rsidRDefault="00532EA4" w:rsidP="001F0DC2">
      <w:pPr>
        <w:pStyle w:val="Ttulo2"/>
      </w:pPr>
      <w:bookmarkStart w:id="5" w:name="_Toc220249975"/>
      <w:r w:rsidRPr="009923EF">
        <w:t xml:space="preserve">Objetivos </w:t>
      </w:r>
      <w:r w:rsidR="001A39AC" w:rsidRPr="009923EF">
        <w:t>específicos</w:t>
      </w:r>
      <w:bookmarkEnd w:id="5"/>
    </w:p>
    <w:p w14:paraId="50B17C37" w14:textId="64281CAD" w:rsidR="0022489F" w:rsidRPr="00537E66" w:rsidRDefault="000768AA" w:rsidP="00537E66">
      <w:pPr>
        <w:pStyle w:val="Prrafodelista"/>
        <w:numPr>
          <w:ilvl w:val="0"/>
          <w:numId w:val="7"/>
        </w:numPr>
        <w:spacing w:line="360" w:lineRule="auto"/>
        <w:jc w:val="both"/>
        <w:rPr>
          <w:rFonts w:ascii="Times New Roman" w:hAnsi="Times New Roman" w:cs="Times New Roman"/>
          <w:sz w:val="24"/>
          <w:szCs w:val="24"/>
        </w:rPr>
      </w:pPr>
      <w:r w:rsidRPr="000768AA">
        <w:rPr>
          <w:rFonts w:ascii="Times New Roman" w:hAnsi="Times New Roman" w:cs="Times New Roman"/>
          <w:sz w:val="24"/>
          <w:szCs w:val="24"/>
        </w:rPr>
        <w:t>Describir los principales modelos teóricos sobre los estilos de apego y su desarrollo.</w:t>
      </w:r>
    </w:p>
    <w:p w14:paraId="0C164FF9" w14:textId="06F2A9F8" w:rsidR="0022489F" w:rsidRPr="000768AA" w:rsidRDefault="000768AA" w:rsidP="0022489F">
      <w:pPr>
        <w:pStyle w:val="Prrafodelista"/>
        <w:numPr>
          <w:ilvl w:val="0"/>
          <w:numId w:val="7"/>
        </w:numPr>
        <w:spacing w:line="360" w:lineRule="auto"/>
        <w:jc w:val="both"/>
        <w:rPr>
          <w:rFonts w:ascii="Times New Roman" w:hAnsi="Times New Roman" w:cs="Times New Roman"/>
          <w:sz w:val="24"/>
          <w:szCs w:val="24"/>
        </w:rPr>
      </w:pPr>
      <w:r w:rsidRPr="000768AA">
        <w:rPr>
          <w:rFonts w:ascii="Times New Roman" w:hAnsi="Times New Roman" w:cs="Times New Roman"/>
          <w:sz w:val="24"/>
          <w:szCs w:val="24"/>
        </w:rPr>
        <w:lastRenderedPageBreak/>
        <w:t>Analizar como el apego adulto influye en las relaciones de pareja desde una perspectiva sistémica.</w:t>
      </w:r>
    </w:p>
    <w:p w14:paraId="0F6553DB" w14:textId="4F06C984" w:rsidR="0022489F" w:rsidRPr="0022489F" w:rsidRDefault="0022489F" w:rsidP="0022489F">
      <w:pPr>
        <w:pStyle w:val="Prrafodelista"/>
        <w:spacing w:line="360" w:lineRule="auto"/>
        <w:jc w:val="both"/>
        <w:rPr>
          <w:rFonts w:ascii="Times New Roman" w:hAnsi="Times New Roman" w:cs="Times New Roman"/>
          <w:sz w:val="24"/>
          <w:szCs w:val="24"/>
        </w:rPr>
      </w:pPr>
    </w:p>
    <w:p w14:paraId="14DE8A85" w14:textId="1E8E3834" w:rsidR="000768AA" w:rsidRDefault="000768AA" w:rsidP="000768AA">
      <w:pPr>
        <w:pStyle w:val="Prrafodelista"/>
        <w:numPr>
          <w:ilvl w:val="0"/>
          <w:numId w:val="7"/>
        </w:numPr>
        <w:spacing w:line="360" w:lineRule="auto"/>
        <w:jc w:val="both"/>
        <w:rPr>
          <w:rFonts w:ascii="Times New Roman" w:hAnsi="Times New Roman" w:cs="Times New Roman"/>
          <w:sz w:val="24"/>
          <w:szCs w:val="24"/>
        </w:rPr>
      </w:pPr>
      <w:r w:rsidRPr="000768AA">
        <w:rPr>
          <w:rFonts w:ascii="Times New Roman" w:hAnsi="Times New Roman" w:cs="Times New Roman"/>
          <w:sz w:val="24"/>
          <w:szCs w:val="24"/>
        </w:rPr>
        <w:t xml:space="preserve">Revisar la literatura actual sobre la </w:t>
      </w:r>
      <w:r w:rsidR="008946F6">
        <w:rPr>
          <w:rFonts w:ascii="Times New Roman" w:hAnsi="Times New Roman" w:cs="Times New Roman"/>
          <w:sz w:val="24"/>
          <w:szCs w:val="24"/>
        </w:rPr>
        <w:t xml:space="preserve">resolución de conflictos en la pareja y su relación con </w:t>
      </w:r>
      <w:r w:rsidRPr="000768AA">
        <w:rPr>
          <w:rFonts w:ascii="Times New Roman" w:hAnsi="Times New Roman" w:cs="Times New Roman"/>
          <w:sz w:val="24"/>
          <w:szCs w:val="24"/>
        </w:rPr>
        <w:t>los estilos de apego.</w:t>
      </w:r>
    </w:p>
    <w:p w14:paraId="5F7FB009" w14:textId="77777777" w:rsidR="0022489F" w:rsidRDefault="0022489F" w:rsidP="0022489F">
      <w:pPr>
        <w:pStyle w:val="Prrafodelista"/>
        <w:spacing w:line="360" w:lineRule="auto"/>
        <w:jc w:val="both"/>
        <w:rPr>
          <w:rFonts w:ascii="Times New Roman" w:hAnsi="Times New Roman" w:cs="Times New Roman"/>
          <w:sz w:val="24"/>
          <w:szCs w:val="24"/>
        </w:rPr>
      </w:pPr>
    </w:p>
    <w:p w14:paraId="716C52BD" w14:textId="1D88509C" w:rsidR="0022489F" w:rsidRPr="000768AA" w:rsidRDefault="000768AA" w:rsidP="0022489F">
      <w:pPr>
        <w:pStyle w:val="Prrafodelista"/>
        <w:numPr>
          <w:ilvl w:val="0"/>
          <w:numId w:val="7"/>
        </w:numPr>
        <w:spacing w:line="360" w:lineRule="auto"/>
        <w:jc w:val="both"/>
        <w:rPr>
          <w:rFonts w:ascii="Times New Roman" w:hAnsi="Times New Roman" w:cs="Times New Roman"/>
          <w:sz w:val="24"/>
          <w:szCs w:val="24"/>
        </w:rPr>
      </w:pPr>
      <w:r w:rsidRPr="000768AA">
        <w:rPr>
          <w:rFonts w:ascii="Times New Roman" w:hAnsi="Times New Roman" w:cs="Times New Roman"/>
          <w:sz w:val="24"/>
          <w:szCs w:val="24"/>
        </w:rPr>
        <w:t xml:space="preserve">Revisar la literatura actual sobre la </w:t>
      </w:r>
      <w:r w:rsidR="008946F6">
        <w:rPr>
          <w:rFonts w:ascii="Times New Roman" w:hAnsi="Times New Roman" w:cs="Times New Roman"/>
          <w:sz w:val="24"/>
          <w:szCs w:val="24"/>
        </w:rPr>
        <w:t xml:space="preserve">satisfacción conyugal y su </w:t>
      </w:r>
      <w:r w:rsidRPr="000768AA">
        <w:rPr>
          <w:rFonts w:ascii="Times New Roman" w:hAnsi="Times New Roman" w:cs="Times New Roman"/>
          <w:sz w:val="24"/>
          <w:szCs w:val="24"/>
        </w:rPr>
        <w:t xml:space="preserve">relación </w:t>
      </w:r>
      <w:r w:rsidR="008946F6">
        <w:rPr>
          <w:rFonts w:ascii="Times New Roman" w:hAnsi="Times New Roman" w:cs="Times New Roman"/>
          <w:sz w:val="24"/>
          <w:szCs w:val="24"/>
        </w:rPr>
        <w:t xml:space="preserve">con </w:t>
      </w:r>
      <w:r w:rsidRPr="000768AA">
        <w:rPr>
          <w:rFonts w:ascii="Times New Roman" w:hAnsi="Times New Roman" w:cs="Times New Roman"/>
          <w:sz w:val="24"/>
          <w:szCs w:val="24"/>
        </w:rPr>
        <w:t>los estilos de apego.</w:t>
      </w:r>
    </w:p>
    <w:p w14:paraId="42391BA9" w14:textId="63AF2387" w:rsidR="0022489F" w:rsidRPr="0022489F" w:rsidRDefault="0022489F" w:rsidP="0022489F">
      <w:pPr>
        <w:pStyle w:val="Prrafodelista"/>
        <w:spacing w:line="360" w:lineRule="auto"/>
        <w:jc w:val="both"/>
        <w:rPr>
          <w:rFonts w:ascii="Times New Roman" w:hAnsi="Times New Roman" w:cs="Times New Roman"/>
          <w:sz w:val="24"/>
          <w:szCs w:val="24"/>
        </w:rPr>
      </w:pPr>
    </w:p>
    <w:p w14:paraId="1EF52077" w14:textId="47D16FE9" w:rsidR="00532EA4" w:rsidRDefault="000768AA" w:rsidP="000768AA">
      <w:pPr>
        <w:pStyle w:val="Prrafodelista"/>
        <w:numPr>
          <w:ilvl w:val="0"/>
          <w:numId w:val="7"/>
        </w:numPr>
        <w:spacing w:line="360" w:lineRule="auto"/>
        <w:jc w:val="both"/>
        <w:rPr>
          <w:rFonts w:ascii="Times New Roman" w:hAnsi="Times New Roman" w:cs="Times New Roman"/>
          <w:sz w:val="24"/>
          <w:szCs w:val="24"/>
        </w:rPr>
      </w:pPr>
      <w:r w:rsidRPr="000768AA">
        <w:rPr>
          <w:rFonts w:ascii="Times New Roman" w:hAnsi="Times New Roman" w:cs="Times New Roman"/>
          <w:sz w:val="24"/>
          <w:szCs w:val="24"/>
        </w:rPr>
        <w:t>Analizar como la terapia sistémica de pareja integra el concepto de apego en sus intervenciones clínicas dirigidas a estas dinámicas relacionales.</w:t>
      </w:r>
    </w:p>
    <w:p w14:paraId="07BC2D6C" w14:textId="77777777" w:rsidR="000F6070" w:rsidRDefault="000F6070" w:rsidP="000F6070">
      <w:pPr>
        <w:pStyle w:val="Prrafodelista"/>
        <w:rPr>
          <w:rFonts w:ascii="Times New Roman" w:hAnsi="Times New Roman" w:cs="Times New Roman"/>
          <w:sz w:val="24"/>
          <w:szCs w:val="24"/>
        </w:rPr>
      </w:pPr>
    </w:p>
    <w:p w14:paraId="3AED09D3" w14:textId="77777777" w:rsidR="000F6070" w:rsidRPr="000F6070" w:rsidRDefault="000F6070" w:rsidP="000F6070">
      <w:pPr>
        <w:pStyle w:val="Prrafodelista"/>
        <w:rPr>
          <w:rFonts w:ascii="Times New Roman" w:hAnsi="Times New Roman" w:cs="Times New Roman"/>
          <w:sz w:val="24"/>
          <w:szCs w:val="24"/>
        </w:rPr>
      </w:pPr>
    </w:p>
    <w:p w14:paraId="1A83C693" w14:textId="121229F9" w:rsidR="000F6070" w:rsidRPr="000F6070" w:rsidRDefault="000F6070" w:rsidP="001F0DC2">
      <w:pPr>
        <w:pStyle w:val="Ttulo1"/>
      </w:pPr>
      <w:bookmarkStart w:id="6" w:name="_Toc220249976"/>
      <w:r w:rsidRPr="000F6070">
        <w:t xml:space="preserve">Marco </w:t>
      </w:r>
      <w:r w:rsidR="00843B1F">
        <w:t>T</w:t>
      </w:r>
      <w:r w:rsidRPr="000F6070">
        <w:t>eórico</w:t>
      </w:r>
      <w:bookmarkEnd w:id="6"/>
    </w:p>
    <w:p w14:paraId="70C2DDA3" w14:textId="526AE554" w:rsidR="009A2C39" w:rsidRPr="009A2C39" w:rsidRDefault="000F6070" w:rsidP="00201F38">
      <w:pPr>
        <w:pStyle w:val="Ttulo2"/>
        <w:spacing w:before="240"/>
      </w:pPr>
      <w:bookmarkStart w:id="7" w:name="_Toc220249977"/>
      <w:r w:rsidRPr="009A2C39">
        <w:t xml:space="preserve">El </w:t>
      </w:r>
      <w:r w:rsidR="00225EDD" w:rsidRPr="009A2C39">
        <w:t>desarrollo del apego</w:t>
      </w:r>
      <w:bookmarkEnd w:id="7"/>
      <w:r w:rsidR="00225EDD" w:rsidRPr="009A2C39">
        <w:t xml:space="preserve"> </w:t>
      </w:r>
    </w:p>
    <w:p w14:paraId="3089AB84" w14:textId="4B85613A" w:rsidR="000F6070" w:rsidRDefault="009A2C39" w:rsidP="00201F38">
      <w:pPr>
        <w:spacing w:before="240" w:line="36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I</w:t>
      </w:r>
      <w:r w:rsidR="00225EDD" w:rsidRPr="00424D93">
        <w:rPr>
          <w:rFonts w:ascii="Times New Roman" w:hAnsi="Times New Roman" w:cs="Times New Roman"/>
          <w:b/>
          <w:bCs/>
          <w:i/>
          <w:iCs/>
          <w:sz w:val="24"/>
          <w:szCs w:val="24"/>
        </w:rPr>
        <w:t>nfancia</w:t>
      </w:r>
      <w:r w:rsidR="00DB07F5">
        <w:rPr>
          <w:rFonts w:ascii="Times New Roman" w:hAnsi="Times New Roman" w:cs="Times New Roman"/>
          <w:b/>
          <w:bCs/>
          <w:i/>
          <w:iCs/>
          <w:sz w:val="24"/>
          <w:szCs w:val="24"/>
        </w:rPr>
        <w:t xml:space="preserve"> y adolescencia</w:t>
      </w:r>
    </w:p>
    <w:p w14:paraId="60E291E5" w14:textId="5D2F073A" w:rsidR="00BD0A3F" w:rsidRDefault="00BD0A3F" w:rsidP="00201F38">
      <w:pPr>
        <w:spacing w:before="240" w:line="360" w:lineRule="auto"/>
        <w:ind w:firstLine="709"/>
        <w:jc w:val="both"/>
        <w:rPr>
          <w:rFonts w:ascii="Times New Roman" w:hAnsi="Times New Roman" w:cs="Times New Roman"/>
          <w:sz w:val="24"/>
          <w:szCs w:val="24"/>
        </w:rPr>
      </w:pPr>
      <w:r w:rsidRPr="00BD0A3F">
        <w:rPr>
          <w:rFonts w:ascii="Times New Roman" w:hAnsi="Times New Roman" w:cs="Times New Roman"/>
          <w:sz w:val="24"/>
          <w:szCs w:val="24"/>
        </w:rPr>
        <w:t>Bow</w:t>
      </w:r>
      <w:r>
        <w:rPr>
          <w:rFonts w:ascii="Times New Roman" w:hAnsi="Times New Roman" w:cs="Times New Roman"/>
          <w:sz w:val="24"/>
          <w:szCs w:val="24"/>
        </w:rPr>
        <w:t>lby (1986) comenzó a estudiar teorías previas de otros autores como la teoría de Lorenz (1935) sobre la impronta</w:t>
      </w:r>
      <w:r w:rsidR="008A45F6">
        <w:rPr>
          <w:rFonts w:ascii="Times New Roman" w:hAnsi="Times New Roman" w:cs="Times New Roman"/>
          <w:sz w:val="24"/>
          <w:szCs w:val="24"/>
        </w:rPr>
        <w:t xml:space="preserve"> en animales</w:t>
      </w:r>
      <w:r>
        <w:rPr>
          <w:rFonts w:ascii="Times New Roman" w:hAnsi="Times New Roman" w:cs="Times New Roman"/>
          <w:sz w:val="24"/>
          <w:szCs w:val="24"/>
        </w:rPr>
        <w:t>, los experimentos con monos de Harlow (1958)</w:t>
      </w:r>
      <w:r w:rsidR="008A45F6">
        <w:rPr>
          <w:rFonts w:ascii="Times New Roman" w:hAnsi="Times New Roman" w:cs="Times New Roman"/>
          <w:sz w:val="24"/>
          <w:szCs w:val="24"/>
        </w:rPr>
        <w:t>,</w:t>
      </w:r>
      <w:r>
        <w:rPr>
          <w:rFonts w:ascii="Times New Roman" w:hAnsi="Times New Roman" w:cs="Times New Roman"/>
          <w:sz w:val="24"/>
          <w:szCs w:val="24"/>
        </w:rPr>
        <w:t xml:space="preserve"> y Spitz (1945), con sus estudios sobre niños privados de sus madres. Además, observó</w:t>
      </w:r>
      <w:r w:rsidR="008A45F6">
        <w:rPr>
          <w:rFonts w:ascii="Times New Roman" w:hAnsi="Times New Roman" w:cs="Times New Roman"/>
          <w:sz w:val="24"/>
          <w:szCs w:val="24"/>
        </w:rPr>
        <w:t xml:space="preserve"> por su propia cuenta</w:t>
      </w:r>
      <w:r>
        <w:rPr>
          <w:rFonts w:ascii="Times New Roman" w:hAnsi="Times New Roman" w:cs="Times New Roman"/>
          <w:sz w:val="24"/>
          <w:szCs w:val="24"/>
        </w:rPr>
        <w:t xml:space="preserve"> cómo</w:t>
      </w:r>
      <w:r w:rsidR="008E349F">
        <w:rPr>
          <w:rFonts w:ascii="Times New Roman" w:hAnsi="Times New Roman" w:cs="Times New Roman"/>
          <w:sz w:val="24"/>
          <w:szCs w:val="24"/>
        </w:rPr>
        <w:t xml:space="preserve"> </w:t>
      </w:r>
      <w:r>
        <w:rPr>
          <w:rFonts w:ascii="Times New Roman" w:hAnsi="Times New Roman" w:cs="Times New Roman"/>
          <w:sz w:val="24"/>
          <w:szCs w:val="24"/>
        </w:rPr>
        <w:t>aquellos niños institucionalizados</w:t>
      </w:r>
      <w:r w:rsidR="001B0317">
        <w:rPr>
          <w:rFonts w:ascii="Times New Roman" w:hAnsi="Times New Roman" w:cs="Times New Roman"/>
          <w:sz w:val="24"/>
          <w:szCs w:val="24"/>
        </w:rPr>
        <w:t xml:space="preserve"> y privados del cuidado de sus progenitores</w:t>
      </w:r>
      <w:r>
        <w:rPr>
          <w:rFonts w:ascii="Times New Roman" w:hAnsi="Times New Roman" w:cs="Times New Roman"/>
          <w:sz w:val="24"/>
          <w:szCs w:val="24"/>
        </w:rPr>
        <w:t xml:space="preserve"> presentaban problemas emocionales</w:t>
      </w:r>
      <w:r w:rsidR="00FF7F6D">
        <w:rPr>
          <w:rFonts w:ascii="Times New Roman" w:hAnsi="Times New Roman" w:cs="Times New Roman"/>
          <w:sz w:val="24"/>
          <w:szCs w:val="24"/>
        </w:rPr>
        <w:t xml:space="preserve"> y de afecto</w:t>
      </w:r>
      <w:r w:rsidR="008A45F6">
        <w:rPr>
          <w:rFonts w:ascii="Times New Roman" w:hAnsi="Times New Roman" w:cs="Times New Roman"/>
          <w:sz w:val="24"/>
          <w:szCs w:val="24"/>
        </w:rPr>
        <w:t>,</w:t>
      </w:r>
      <w:r>
        <w:rPr>
          <w:rFonts w:ascii="Times New Roman" w:hAnsi="Times New Roman" w:cs="Times New Roman"/>
          <w:sz w:val="24"/>
          <w:szCs w:val="24"/>
        </w:rPr>
        <w:t xml:space="preserve"> que derivaban de una falta</w:t>
      </w:r>
      <w:r w:rsidR="008A45F6">
        <w:rPr>
          <w:rFonts w:ascii="Times New Roman" w:hAnsi="Times New Roman" w:cs="Times New Roman"/>
          <w:sz w:val="24"/>
          <w:szCs w:val="24"/>
        </w:rPr>
        <w:t xml:space="preserve"> de vinculación temprana con </w:t>
      </w:r>
      <w:r w:rsidR="001B0317">
        <w:rPr>
          <w:rFonts w:ascii="Times New Roman" w:hAnsi="Times New Roman" w:cs="Times New Roman"/>
          <w:sz w:val="24"/>
          <w:szCs w:val="24"/>
        </w:rPr>
        <w:t>estos</w:t>
      </w:r>
      <w:r w:rsidR="008A45F6">
        <w:rPr>
          <w:rFonts w:ascii="Times New Roman" w:hAnsi="Times New Roman" w:cs="Times New Roman"/>
          <w:sz w:val="24"/>
          <w:szCs w:val="24"/>
        </w:rPr>
        <w:t xml:space="preserve">. Así, comenzó a teorizar sobre las vinculaciones tempranas </w:t>
      </w:r>
      <w:r w:rsidR="006E3030">
        <w:rPr>
          <w:rFonts w:ascii="Times New Roman" w:hAnsi="Times New Roman" w:cs="Times New Roman"/>
          <w:sz w:val="24"/>
          <w:szCs w:val="24"/>
        </w:rPr>
        <w:t xml:space="preserve">paterno- filiales </w:t>
      </w:r>
      <w:r w:rsidR="008A45F6">
        <w:rPr>
          <w:rFonts w:ascii="Times New Roman" w:hAnsi="Times New Roman" w:cs="Times New Roman"/>
          <w:sz w:val="24"/>
          <w:szCs w:val="24"/>
        </w:rPr>
        <w:t>y su importancia en el desarrollo del niño; describiéndola como una necesidad primordial</w:t>
      </w:r>
      <w:r w:rsidR="00F71356">
        <w:rPr>
          <w:rFonts w:ascii="Times New Roman" w:hAnsi="Times New Roman" w:cs="Times New Roman"/>
          <w:sz w:val="24"/>
          <w:szCs w:val="24"/>
        </w:rPr>
        <w:t xml:space="preserve"> e</w:t>
      </w:r>
      <w:r w:rsidR="008A45F6">
        <w:rPr>
          <w:rFonts w:ascii="Times New Roman" w:hAnsi="Times New Roman" w:cs="Times New Roman"/>
          <w:sz w:val="24"/>
          <w:szCs w:val="24"/>
        </w:rPr>
        <w:t xml:space="preserve"> </w:t>
      </w:r>
      <w:r w:rsidR="005931B5">
        <w:rPr>
          <w:rFonts w:ascii="Times New Roman" w:hAnsi="Times New Roman" w:cs="Times New Roman"/>
          <w:sz w:val="24"/>
          <w:szCs w:val="24"/>
        </w:rPr>
        <w:t xml:space="preserve">innata, </w:t>
      </w:r>
      <w:r w:rsidR="008A45F6">
        <w:rPr>
          <w:rFonts w:ascii="Times New Roman" w:hAnsi="Times New Roman" w:cs="Times New Roman"/>
          <w:sz w:val="24"/>
          <w:szCs w:val="24"/>
        </w:rPr>
        <w:t>que asegura la supervivencia y protección de</w:t>
      </w:r>
      <w:r w:rsidR="006A0199">
        <w:rPr>
          <w:rFonts w:ascii="Times New Roman" w:hAnsi="Times New Roman" w:cs="Times New Roman"/>
          <w:sz w:val="24"/>
          <w:szCs w:val="24"/>
        </w:rPr>
        <w:t xml:space="preserve"> este</w:t>
      </w:r>
      <w:r w:rsidR="005931B5">
        <w:rPr>
          <w:rFonts w:ascii="Times New Roman" w:hAnsi="Times New Roman" w:cs="Times New Roman"/>
          <w:sz w:val="24"/>
          <w:szCs w:val="24"/>
        </w:rPr>
        <w:t xml:space="preserve">, buscando </w:t>
      </w:r>
      <w:r w:rsidR="00F71356">
        <w:rPr>
          <w:rFonts w:ascii="Times New Roman" w:hAnsi="Times New Roman" w:cs="Times New Roman"/>
          <w:sz w:val="24"/>
          <w:szCs w:val="24"/>
        </w:rPr>
        <w:t xml:space="preserve">así </w:t>
      </w:r>
      <w:r w:rsidR="005931B5">
        <w:rPr>
          <w:rFonts w:ascii="Times New Roman" w:hAnsi="Times New Roman" w:cs="Times New Roman"/>
          <w:sz w:val="24"/>
          <w:szCs w:val="24"/>
        </w:rPr>
        <w:t xml:space="preserve">la proximidad de aquellos que aseguran su </w:t>
      </w:r>
      <w:r w:rsidR="00F71356">
        <w:rPr>
          <w:rFonts w:ascii="Times New Roman" w:hAnsi="Times New Roman" w:cs="Times New Roman"/>
          <w:sz w:val="24"/>
          <w:szCs w:val="24"/>
        </w:rPr>
        <w:t xml:space="preserve">seguridad </w:t>
      </w:r>
      <w:r w:rsidR="008A45F6">
        <w:rPr>
          <w:rFonts w:ascii="Times New Roman" w:hAnsi="Times New Roman" w:cs="Times New Roman"/>
          <w:sz w:val="24"/>
          <w:szCs w:val="24"/>
        </w:rPr>
        <w:t>(</w:t>
      </w:r>
      <w:r w:rsidR="008A45F6" w:rsidRPr="008A45F6">
        <w:rPr>
          <w:rFonts w:ascii="Times New Roman" w:hAnsi="Times New Roman" w:cs="Times New Roman"/>
          <w:sz w:val="24"/>
          <w:szCs w:val="24"/>
        </w:rPr>
        <w:t>Santana,</w:t>
      </w:r>
      <w:r w:rsidR="008A45F6">
        <w:rPr>
          <w:rFonts w:ascii="Times New Roman" w:hAnsi="Times New Roman" w:cs="Times New Roman"/>
          <w:sz w:val="24"/>
          <w:szCs w:val="24"/>
        </w:rPr>
        <w:t xml:space="preserve"> </w:t>
      </w:r>
      <w:r w:rsidR="008A45F6" w:rsidRPr="008A45F6">
        <w:rPr>
          <w:rFonts w:ascii="Times New Roman" w:hAnsi="Times New Roman" w:cs="Times New Roman"/>
          <w:sz w:val="24"/>
          <w:szCs w:val="24"/>
        </w:rPr>
        <w:t>2022).</w:t>
      </w:r>
    </w:p>
    <w:p w14:paraId="418F6F07" w14:textId="3BA2B9FA" w:rsidR="00BF7A62" w:rsidRDefault="00BF7A62" w:rsidP="00817CDF">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De esta forma, </w:t>
      </w:r>
      <w:r w:rsidR="00160860">
        <w:rPr>
          <w:rFonts w:ascii="Times New Roman" w:hAnsi="Times New Roman" w:cs="Times New Roman"/>
          <w:sz w:val="24"/>
          <w:szCs w:val="24"/>
        </w:rPr>
        <w:t xml:space="preserve">Bowlby (1986, como se cita en Santana, 2022) </w:t>
      </w:r>
      <w:r>
        <w:rPr>
          <w:rFonts w:ascii="Times New Roman" w:hAnsi="Times New Roman" w:cs="Times New Roman"/>
          <w:sz w:val="24"/>
          <w:szCs w:val="24"/>
        </w:rPr>
        <w:t>definió el apego como:</w:t>
      </w:r>
    </w:p>
    <w:p w14:paraId="6D323415" w14:textId="09F3E729" w:rsidR="00BF7A62" w:rsidRDefault="00BF7A62" w:rsidP="008E349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left="567" w:right="566"/>
        <w:jc w:val="both"/>
        <w:rPr>
          <w:rFonts w:ascii="Times New Roman" w:eastAsia="Times New Roman" w:hAnsi="Times New Roman" w:cs="Times New Roman"/>
          <w:kern w:val="2"/>
          <w:sz w:val="24"/>
          <w:szCs w:val="24"/>
          <w:lang w:bidi="ar-SA"/>
          <w14:ligatures w14:val="standardContextual"/>
        </w:rPr>
      </w:pPr>
      <w:r w:rsidRPr="00160860">
        <w:rPr>
          <w:rFonts w:ascii="Times New Roman" w:eastAsia="Times New Roman" w:hAnsi="Times New Roman" w:cs="Times New Roman"/>
          <w:kern w:val="2"/>
          <w:sz w:val="24"/>
          <w:szCs w:val="24"/>
          <w:lang w:bidi="ar-SA"/>
          <w14:ligatures w14:val="standardContextual"/>
        </w:rPr>
        <w:t xml:space="preserve">cualquier   </w:t>
      </w:r>
      <w:r w:rsidR="008E349F" w:rsidRPr="00160860">
        <w:rPr>
          <w:rFonts w:ascii="Times New Roman" w:eastAsia="Times New Roman" w:hAnsi="Times New Roman" w:cs="Times New Roman"/>
          <w:kern w:val="2"/>
          <w:sz w:val="24"/>
          <w:szCs w:val="24"/>
          <w:lang w:bidi="ar-SA"/>
          <w14:ligatures w14:val="standardContextual"/>
        </w:rPr>
        <w:t xml:space="preserve">comportamiento </w:t>
      </w:r>
      <w:r w:rsidR="000D56D9" w:rsidRPr="00160860">
        <w:rPr>
          <w:rFonts w:ascii="Times New Roman" w:eastAsia="Times New Roman" w:hAnsi="Times New Roman" w:cs="Times New Roman"/>
          <w:kern w:val="2"/>
          <w:sz w:val="24"/>
          <w:szCs w:val="24"/>
          <w:lang w:bidi="ar-SA"/>
          <w14:ligatures w14:val="standardContextual"/>
        </w:rPr>
        <w:t>o conjunto</w:t>
      </w:r>
      <w:r w:rsidRPr="00160860">
        <w:rPr>
          <w:rFonts w:ascii="Times New Roman" w:eastAsia="Times New Roman" w:hAnsi="Times New Roman" w:cs="Times New Roman"/>
          <w:kern w:val="2"/>
          <w:sz w:val="24"/>
          <w:szCs w:val="24"/>
          <w:lang w:bidi="ar-SA"/>
          <w14:ligatures w14:val="standardContextual"/>
        </w:rPr>
        <w:t xml:space="preserve"> de </w:t>
      </w:r>
      <w:r w:rsidR="008E349F">
        <w:rPr>
          <w:rFonts w:ascii="Times New Roman" w:eastAsia="Times New Roman" w:hAnsi="Times New Roman" w:cs="Times New Roman"/>
          <w:kern w:val="2"/>
          <w:sz w:val="24"/>
          <w:szCs w:val="24"/>
          <w:lang w:bidi="ar-SA"/>
          <w14:ligatures w14:val="standardContextual"/>
        </w:rPr>
        <w:t>c</w:t>
      </w:r>
      <w:r w:rsidRPr="00160860">
        <w:rPr>
          <w:rFonts w:ascii="Times New Roman" w:eastAsia="Times New Roman" w:hAnsi="Times New Roman" w:cs="Times New Roman"/>
          <w:kern w:val="2"/>
          <w:sz w:val="24"/>
          <w:szCs w:val="24"/>
          <w:lang w:bidi="ar-SA"/>
          <w14:ligatures w14:val="standardContextual"/>
        </w:rPr>
        <w:t xml:space="preserve">omportamientos, que generan que un individuo tenga y mantenga la cercanía con otro al que se considera especial, en términos de preferencia y al que se le atribuyen características de </w:t>
      </w:r>
      <w:r w:rsidRPr="00160860">
        <w:rPr>
          <w:rFonts w:ascii="Times New Roman" w:eastAsia="Times New Roman" w:hAnsi="Times New Roman" w:cs="Times New Roman"/>
          <w:kern w:val="2"/>
          <w:sz w:val="24"/>
          <w:szCs w:val="24"/>
          <w:lang w:bidi="ar-SA"/>
          <w14:ligatures w14:val="standardContextual"/>
        </w:rPr>
        <w:lastRenderedPageBreak/>
        <w:t xml:space="preserve">fortaleza y sabiduría. Este otro “individuo” se corresponde con la figura de apego y tiene una serie de funciones básicas: </w:t>
      </w:r>
      <w:r w:rsidR="00160860" w:rsidRPr="00160860">
        <w:rPr>
          <w:rFonts w:ascii="Times New Roman" w:eastAsia="Times New Roman" w:hAnsi="Times New Roman" w:cs="Times New Roman"/>
          <w:kern w:val="2"/>
          <w:sz w:val="24"/>
          <w:szCs w:val="24"/>
          <w:lang w:bidi="ar-SA"/>
          <w14:ligatures w14:val="standardContextual"/>
        </w:rPr>
        <w:t xml:space="preserve">mantenerse </w:t>
      </w:r>
      <w:r w:rsidR="004C12C5" w:rsidRPr="00160860">
        <w:rPr>
          <w:rFonts w:ascii="Times New Roman" w:eastAsia="Times New Roman" w:hAnsi="Times New Roman" w:cs="Times New Roman"/>
          <w:kern w:val="2"/>
          <w:sz w:val="24"/>
          <w:szCs w:val="24"/>
          <w:lang w:bidi="ar-SA"/>
          <w14:ligatures w14:val="standardContextual"/>
        </w:rPr>
        <w:t xml:space="preserve">en </w:t>
      </w:r>
      <w:r w:rsidR="001D36B4" w:rsidRPr="00160860">
        <w:rPr>
          <w:rFonts w:ascii="Times New Roman" w:eastAsia="Times New Roman" w:hAnsi="Times New Roman" w:cs="Times New Roman"/>
          <w:kern w:val="2"/>
          <w:sz w:val="24"/>
          <w:szCs w:val="24"/>
          <w:lang w:bidi="ar-SA"/>
          <w14:ligatures w14:val="standardContextual"/>
        </w:rPr>
        <w:t xml:space="preserve">la </w:t>
      </w:r>
      <w:r w:rsidR="008E349F" w:rsidRPr="00160860">
        <w:rPr>
          <w:rFonts w:ascii="Times New Roman" w:eastAsia="Times New Roman" w:hAnsi="Times New Roman" w:cs="Times New Roman"/>
          <w:kern w:val="2"/>
          <w:sz w:val="24"/>
          <w:szCs w:val="24"/>
          <w:lang w:bidi="ar-SA"/>
          <w14:ligatures w14:val="standardContextual"/>
        </w:rPr>
        <w:t>proximidad, ser</w:t>
      </w:r>
      <w:r w:rsidRPr="00160860">
        <w:rPr>
          <w:rFonts w:ascii="Times New Roman" w:eastAsia="Times New Roman" w:hAnsi="Times New Roman" w:cs="Times New Roman"/>
          <w:kern w:val="2"/>
          <w:sz w:val="24"/>
          <w:szCs w:val="24"/>
          <w:lang w:bidi="ar-SA"/>
          <w14:ligatures w14:val="standardContextual"/>
        </w:rPr>
        <w:t xml:space="preserve"> base segura para permitir </w:t>
      </w:r>
      <w:r w:rsidR="008E349F">
        <w:rPr>
          <w:rFonts w:ascii="Times New Roman" w:eastAsia="Times New Roman" w:hAnsi="Times New Roman" w:cs="Times New Roman"/>
          <w:kern w:val="2"/>
          <w:sz w:val="24"/>
          <w:szCs w:val="24"/>
          <w:lang w:bidi="ar-SA"/>
          <w14:ligatures w14:val="standardContextual"/>
        </w:rPr>
        <w:t>l</w:t>
      </w:r>
      <w:r w:rsidRPr="00160860">
        <w:rPr>
          <w:rFonts w:ascii="Times New Roman" w:eastAsia="Times New Roman" w:hAnsi="Times New Roman" w:cs="Times New Roman"/>
          <w:kern w:val="2"/>
          <w:sz w:val="24"/>
          <w:szCs w:val="24"/>
          <w:lang w:bidi="ar-SA"/>
          <w14:ligatures w14:val="standardContextual"/>
        </w:rPr>
        <w:t>a exploración</w:t>
      </w:r>
      <w:r w:rsidR="00160860">
        <w:rPr>
          <w:rFonts w:ascii="Times New Roman" w:eastAsia="Times New Roman" w:hAnsi="Times New Roman" w:cs="Times New Roman"/>
          <w:kern w:val="2"/>
          <w:sz w:val="24"/>
          <w:szCs w:val="24"/>
          <w:lang w:bidi="ar-SA"/>
          <w14:ligatures w14:val="standardContextual"/>
        </w:rPr>
        <w:t>,</w:t>
      </w:r>
      <w:r w:rsidRPr="00160860">
        <w:rPr>
          <w:rFonts w:ascii="Times New Roman" w:eastAsia="Times New Roman" w:hAnsi="Times New Roman" w:cs="Times New Roman"/>
          <w:kern w:val="2"/>
          <w:sz w:val="24"/>
          <w:szCs w:val="24"/>
          <w:lang w:bidi="ar-SA"/>
          <w14:ligatures w14:val="standardContextual"/>
        </w:rPr>
        <w:t xml:space="preserve"> y </w:t>
      </w:r>
      <w:r w:rsidR="00160860" w:rsidRPr="00160860">
        <w:rPr>
          <w:rFonts w:ascii="Times New Roman" w:eastAsia="Times New Roman" w:hAnsi="Times New Roman" w:cs="Times New Roman"/>
          <w:kern w:val="2"/>
          <w:sz w:val="24"/>
          <w:szCs w:val="24"/>
          <w:lang w:bidi="ar-SA"/>
          <w14:ligatures w14:val="standardContextual"/>
        </w:rPr>
        <w:t>espacio que</w:t>
      </w:r>
      <w:r w:rsidRPr="00160860">
        <w:rPr>
          <w:rFonts w:ascii="Times New Roman" w:eastAsia="Times New Roman" w:hAnsi="Times New Roman" w:cs="Times New Roman"/>
          <w:kern w:val="2"/>
          <w:sz w:val="24"/>
          <w:szCs w:val="24"/>
          <w:lang w:bidi="ar-SA"/>
          <w14:ligatures w14:val="standardContextual"/>
        </w:rPr>
        <w:t xml:space="preserve"> asegura el refugio, alivio y defensa ante peligros</w:t>
      </w:r>
      <w:r w:rsidR="008E349F">
        <w:rPr>
          <w:rFonts w:ascii="Times New Roman" w:eastAsia="Times New Roman" w:hAnsi="Times New Roman" w:cs="Times New Roman"/>
          <w:kern w:val="2"/>
          <w:sz w:val="24"/>
          <w:szCs w:val="24"/>
          <w:lang w:bidi="ar-SA"/>
          <w14:ligatures w14:val="standardContextual"/>
        </w:rPr>
        <w:t>.</w:t>
      </w:r>
    </w:p>
    <w:p w14:paraId="30DA98C4" w14:textId="77777777" w:rsidR="00014687" w:rsidRDefault="00014687" w:rsidP="005510F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360" w:lineRule="auto"/>
        <w:ind w:right="566"/>
        <w:jc w:val="both"/>
        <w:rPr>
          <w:rFonts w:ascii="Times New Roman" w:eastAsia="Times New Roman" w:hAnsi="Times New Roman" w:cs="Times New Roman"/>
          <w:kern w:val="2"/>
          <w:sz w:val="24"/>
          <w:szCs w:val="24"/>
          <w:lang w:bidi="ar-SA"/>
          <w14:ligatures w14:val="standardContextual"/>
        </w:rPr>
      </w:pPr>
    </w:p>
    <w:p w14:paraId="616A1F0C" w14:textId="2B9F0AF1" w:rsidR="00014687" w:rsidRPr="005510F0" w:rsidRDefault="00014687" w:rsidP="005510F0">
      <w:pPr>
        <w:spacing w:line="360" w:lineRule="auto"/>
        <w:ind w:firstLine="709"/>
        <w:jc w:val="both"/>
        <w:rPr>
          <w:rFonts w:ascii="Times New Roman" w:hAnsi="Times New Roman" w:cs="Times New Roman"/>
          <w:sz w:val="24"/>
          <w:szCs w:val="24"/>
        </w:rPr>
      </w:pPr>
      <w:r w:rsidRPr="005510F0">
        <w:rPr>
          <w:rFonts w:ascii="Times New Roman" w:hAnsi="Times New Roman" w:cs="Times New Roman"/>
          <w:sz w:val="24"/>
          <w:szCs w:val="24"/>
        </w:rPr>
        <w:t xml:space="preserve">De acuerdo con lo expuesto, el desarrollo del apego se divide en diversas fases </w:t>
      </w:r>
      <w:r w:rsidR="001779D7" w:rsidRPr="005510F0">
        <w:rPr>
          <w:rFonts w:ascii="Times New Roman" w:hAnsi="Times New Roman" w:cs="Times New Roman"/>
          <w:sz w:val="24"/>
          <w:szCs w:val="24"/>
        </w:rPr>
        <w:t xml:space="preserve">durante el </w:t>
      </w:r>
      <w:r w:rsidR="00F27992" w:rsidRPr="005510F0">
        <w:rPr>
          <w:rFonts w:ascii="Times New Roman" w:hAnsi="Times New Roman" w:cs="Times New Roman"/>
          <w:sz w:val="24"/>
          <w:szCs w:val="24"/>
        </w:rPr>
        <w:t xml:space="preserve">progreso </w:t>
      </w:r>
      <w:r w:rsidRPr="005510F0">
        <w:rPr>
          <w:rFonts w:ascii="Times New Roman" w:hAnsi="Times New Roman" w:cs="Times New Roman"/>
          <w:sz w:val="24"/>
          <w:szCs w:val="24"/>
        </w:rPr>
        <w:t>evolutivo del niño</w:t>
      </w:r>
      <w:r w:rsidR="001779D7" w:rsidRPr="005510F0">
        <w:rPr>
          <w:rFonts w:ascii="Times New Roman" w:hAnsi="Times New Roman" w:cs="Times New Roman"/>
          <w:sz w:val="24"/>
          <w:szCs w:val="24"/>
        </w:rPr>
        <w:t>. E</w:t>
      </w:r>
      <w:r w:rsidRPr="005510F0">
        <w:rPr>
          <w:rFonts w:ascii="Times New Roman" w:hAnsi="Times New Roman" w:cs="Times New Roman"/>
          <w:sz w:val="24"/>
          <w:szCs w:val="24"/>
        </w:rPr>
        <w:t xml:space="preserve">ste comienza con la primera etapa, conocida también como la fase del </w:t>
      </w:r>
      <w:proofErr w:type="spellStart"/>
      <w:r w:rsidRPr="005510F0">
        <w:rPr>
          <w:rFonts w:ascii="Times New Roman" w:hAnsi="Times New Roman" w:cs="Times New Roman"/>
          <w:i/>
          <w:iCs/>
          <w:sz w:val="24"/>
          <w:szCs w:val="24"/>
        </w:rPr>
        <w:t>preapego</w:t>
      </w:r>
      <w:proofErr w:type="spellEnd"/>
      <w:r w:rsidRPr="005510F0">
        <w:rPr>
          <w:rFonts w:ascii="Times New Roman" w:hAnsi="Times New Roman" w:cs="Times New Roman"/>
          <w:sz w:val="24"/>
          <w:szCs w:val="24"/>
        </w:rPr>
        <w:t>, que se dará en las primeras seis semanas de vida del bebé.</w:t>
      </w:r>
      <w:r w:rsidR="00F71526" w:rsidRPr="005510F0">
        <w:rPr>
          <w:rFonts w:ascii="Times New Roman" w:hAnsi="Times New Roman" w:cs="Times New Roman"/>
          <w:sz w:val="24"/>
          <w:szCs w:val="24"/>
        </w:rPr>
        <w:t xml:space="preserve"> E</w:t>
      </w:r>
      <w:r w:rsidR="0052396B" w:rsidRPr="005510F0">
        <w:rPr>
          <w:rFonts w:ascii="Times New Roman" w:hAnsi="Times New Roman" w:cs="Times New Roman"/>
          <w:sz w:val="24"/>
          <w:szCs w:val="24"/>
        </w:rPr>
        <w:t xml:space="preserve">ste </w:t>
      </w:r>
      <w:r w:rsidR="00CA2F72" w:rsidRPr="005510F0">
        <w:rPr>
          <w:rFonts w:ascii="Times New Roman" w:hAnsi="Times New Roman" w:cs="Times New Roman"/>
          <w:sz w:val="24"/>
          <w:szCs w:val="24"/>
        </w:rPr>
        <w:t xml:space="preserve">llevará a cabo </w:t>
      </w:r>
      <w:r w:rsidR="00F71526" w:rsidRPr="005510F0">
        <w:rPr>
          <w:rFonts w:ascii="Times New Roman" w:hAnsi="Times New Roman" w:cs="Times New Roman"/>
          <w:sz w:val="24"/>
          <w:szCs w:val="24"/>
        </w:rPr>
        <w:t xml:space="preserve">conductas como el llanto, </w:t>
      </w:r>
      <w:r w:rsidR="00CA2F72" w:rsidRPr="005510F0">
        <w:rPr>
          <w:rFonts w:ascii="Times New Roman" w:hAnsi="Times New Roman" w:cs="Times New Roman"/>
          <w:sz w:val="24"/>
          <w:szCs w:val="24"/>
        </w:rPr>
        <w:t>la succión, el contacto visual, y el agarre de objetos o personas</w:t>
      </w:r>
      <w:r w:rsidR="0080514D" w:rsidRPr="005510F0">
        <w:rPr>
          <w:rFonts w:ascii="Times New Roman" w:hAnsi="Times New Roman" w:cs="Times New Roman"/>
          <w:sz w:val="24"/>
          <w:szCs w:val="24"/>
        </w:rPr>
        <w:t>,</w:t>
      </w:r>
      <w:r w:rsidR="00CA2F72" w:rsidRPr="005510F0">
        <w:rPr>
          <w:rFonts w:ascii="Times New Roman" w:hAnsi="Times New Roman" w:cs="Times New Roman"/>
          <w:sz w:val="24"/>
          <w:szCs w:val="24"/>
        </w:rPr>
        <w:t xml:space="preserve"> </w:t>
      </w:r>
      <w:proofErr w:type="gramStart"/>
      <w:r w:rsidR="0080514D" w:rsidRPr="005510F0">
        <w:rPr>
          <w:rFonts w:ascii="Times New Roman" w:hAnsi="Times New Roman" w:cs="Times New Roman"/>
          <w:sz w:val="24"/>
          <w:szCs w:val="24"/>
        </w:rPr>
        <w:t>funcionando</w:t>
      </w:r>
      <w:proofErr w:type="gramEnd"/>
      <w:r w:rsidR="00CA2F72" w:rsidRPr="005510F0">
        <w:rPr>
          <w:rFonts w:ascii="Times New Roman" w:hAnsi="Times New Roman" w:cs="Times New Roman"/>
          <w:sz w:val="24"/>
          <w:szCs w:val="24"/>
        </w:rPr>
        <w:t xml:space="preserve"> así como </w:t>
      </w:r>
      <w:r w:rsidR="00825776" w:rsidRPr="005510F0">
        <w:rPr>
          <w:rFonts w:ascii="Times New Roman" w:hAnsi="Times New Roman" w:cs="Times New Roman"/>
          <w:sz w:val="24"/>
          <w:szCs w:val="24"/>
        </w:rPr>
        <w:t>mecanismos para atraer la atención del cuidador y asegurar la proximidad física</w:t>
      </w:r>
      <w:r w:rsidR="0080514D" w:rsidRPr="005510F0">
        <w:rPr>
          <w:rFonts w:ascii="Times New Roman" w:hAnsi="Times New Roman" w:cs="Times New Roman"/>
          <w:sz w:val="24"/>
          <w:szCs w:val="24"/>
        </w:rPr>
        <w:t>. Con estos</w:t>
      </w:r>
      <w:r w:rsidR="0052396B" w:rsidRPr="005510F0">
        <w:rPr>
          <w:rFonts w:ascii="Times New Roman" w:hAnsi="Times New Roman" w:cs="Times New Roman"/>
          <w:sz w:val="24"/>
          <w:szCs w:val="24"/>
        </w:rPr>
        <w:t xml:space="preserve">, </w:t>
      </w:r>
      <w:r w:rsidR="0080514D" w:rsidRPr="005510F0">
        <w:rPr>
          <w:rFonts w:ascii="Times New Roman" w:hAnsi="Times New Roman" w:cs="Times New Roman"/>
          <w:sz w:val="24"/>
          <w:szCs w:val="24"/>
        </w:rPr>
        <w:t>principalmente de causa biológica, se inician las primeras interacciones sociales y afectivas</w:t>
      </w:r>
      <w:r w:rsidR="00C02206" w:rsidRPr="005510F0">
        <w:rPr>
          <w:rFonts w:ascii="Times New Roman" w:hAnsi="Times New Roman" w:cs="Times New Roman"/>
          <w:sz w:val="24"/>
          <w:szCs w:val="24"/>
        </w:rPr>
        <w:t xml:space="preserve"> (Gómez, 1997)</w:t>
      </w:r>
      <w:r w:rsidR="0080514D" w:rsidRPr="005510F0">
        <w:rPr>
          <w:rFonts w:ascii="Times New Roman" w:hAnsi="Times New Roman" w:cs="Times New Roman"/>
          <w:sz w:val="24"/>
          <w:szCs w:val="24"/>
        </w:rPr>
        <w:t>.</w:t>
      </w:r>
    </w:p>
    <w:p w14:paraId="720B7AA0" w14:textId="1D76D297" w:rsidR="0080514D" w:rsidRPr="005510F0" w:rsidRDefault="0052396B" w:rsidP="005510F0">
      <w:pPr>
        <w:spacing w:line="360" w:lineRule="auto"/>
        <w:ind w:firstLine="709"/>
        <w:jc w:val="both"/>
        <w:rPr>
          <w:rFonts w:ascii="Times New Roman" w:hAnsi="Times New Roman" w:cs="Times New Roman"/>
          <w:sz w:val="24"/>
          <w:szCs w:val="24"/>
        </w:rPr>
      </w:pPr>
      <w:r w:rsidRPr="005510F0">
        <w:rPr>
          <w:rFonts w:ascii="Times New Roman" w:hAnsi="Times New Roman" w:cs="Times New Roman"/>
          <w:sz w:val="24"/>
          <w:szCs w:val="24"/>
        </w:rPr>
        <w:t>A partir de estas seis semanas</w:t>
      </w:r>
      <w:r w:rsidR="00FE683F" w:rsidRPr="005510F0">
        <w:rPr>
          <w:rFonts w:ascii="Times New Roman" w:hAnsi="Times New Roman" w:cs="Times New Roman"/>
          <w:sz w:val="24"/>
          <w:szCs w:val="24"/>
        </w:rPr>
        <w:t xml:space="preserve"> y hasta los </w:t>
      </w:r>
      <w:r w:rsidR="00D659E4" w:rsidRPr="005510F0">
        <w:rPr>
          <w:rFonts w:ascii="Times New Roman" w:hAnsi="Times New Roman" w:cs="Times New Roman"/>
          <w:sz w:val="24"/>
          <w:szCs w:val="24"/>
        </w:rPr>
        <w:t xml:space="preserve">siete </w:t>
      </w:r>
      <w:r w:rsidR="00FE683F" w:rsidRPr="005510F0">
        <w:rPr>
          <w:rFonts w:ascii="Times New Roman" w:hAnsi="Times New Roman" w:cs="Times New Roman"/>
          <w:sz w:val="24"/>
          <w:szCs w:val="24"/>
        </w:rPr>
        <w:t>meses</w:t>
      </w:r>
      <w:r w:rsidR="00D659E4" w:rsidRPr="005510F0">
        <w:rPr>
          <w:rFonts w:ascii="Times New Roman" w:hAnsi="Times New Roman" w:cs="Times New Roman"/>
          <w:sz w:val="24"/>
          <w:szCs w:val="24"/>
        </w:rPr>
        <w:t xml:space="preserve"> aproximadamente</w:t>
      </w:r>
      <w:r w:rsidR="00FE683F" w:rsidRPr="005510F0">
        <w:rPr>
          <w:rFonts w:ascii="Times New Roman" w:hAnsi="Times New Roman" w:cs="Times New Roman"/>
          <w:sz w:val="24"/>
          <w:szCs w:val="24"/>
        </w:rPr>
        <w:t xml:space="preserve">, se da la fase de </w:t>
      </w:r>
      <w:r w:rsidR="00FE683F" w:rsidRPr="005510F0">
        <w:rPr>
          <w:rFonts w:ascii="Times New Roman" w:hAnsi="Times New Roman" w:cs="Times New Roman"/>
          <w:i/>
          <w:iCs/>
          <w:sz w:val="24"/>
          <w:szCs w:val="24"/>
        </w:rPr>
        <w:t>formación del apego</w:t>
      </w:r>
      <w:r w:rsidR="00403BEE" w:rsidRPr="005510F0">
        <w:rPr>
          <w:rFonts w:ascii="Times New Roman" w:hAnsi="Times New Roman" w:cs="Times New Roman"/>
          <w:sz w:val="24"/>
          <w:szCs w:val="24"/>
        </w:rPr>
        <w:t>; el bebé comienza a diferenciar entre personas conocidas y extraños; a pesar de que el apego aún no está formado, reconoce a aquellos que responden a sus señales</w:t>
      </w:r>
      <w:r w:rsidR="00C11525" w:rsidRPr="005510F0">
        <w:rPr>
          <w:rFonts w:ascii="Times New Roman" w:hAnsi="Times New Roman" w:cs="Times New Roman"/>
          <w:sz w:val="24"/>
          <w:szCs w:val="24"/>
        </w:rPr>
        <w:t xml:space="preserve"> habitualmente</w:t>
      </w:r>
      <w:r w:rsidR="00403BEE" w:rsidRPr="005510F0">
        <w:rPr>
          <w:rFonts w:ascii="Times New Roman" w:hAnsi="Times New Roman" w:cs="Times New Roman"/>
          <w:sz w:val="24"/>
          <w:szCs w:val="24"/>
        </w:rPr>
        <w:t xml:space="preserve">, </w:t>
      </w:r>
      <w:r w:rsidR="00C11525" w:rsidRPr="005510F0">
        <w:rPr>
          <w:rFonts w:ascii="Times New Roman" w:hAnsi="Times New Roman" w:cs="Times New Roman"/>
          <w:sz w:val="24"/>
          <w:szCs w:val="24"/>
        </w:rPr>
        <w:t xml:space="preserve">y </w:t>
      </w:r>
      <w:r w:rsidR="00403BEE" w:rsidRPr="005510F0">
        <w:rPr>
          <w:rFonts w:ascii="Times New Roman" w:hAnsi="Times New Roman" w:cs="Times New Roman"/>
          <w:sz w:val="24"/>
          <w:szCs w:val="24"/>
        </w:rPr>
        <w:t xml:space="preserve">que le alimentan y consuelan, prefiriéndoles frente al resto. </w:t>
      </w:r>
      <w:r w:rsidR="00112BB0" w:rsidRPr="005510F0">
        <w:rPr>
          <w:rFonts w:ascii="Times New Roman" w:hAnsi="Times New Roman" w:cs="Times New Roman"/>
          <w:sz w:val="24"/>
          <w:szCs w:val="24"/>
        </w:rPr>
        <w:t xml:space="preserve">En tal sentido, </w:t>
      </w:r>
      <w:r w:rsidR="00525595" w:rsidRPr="005510F0">
        <w:rPr>
          <w:rFonts w:ascii="Times New Roman" w:hAnsi="Times New Roman" w:cs="Times New Roman"/>
          <w:sz w:val="24"/>
          <w:szCs w:val="24"/>
        </w:rPr>
        <w:t xml:space="preserve">en </w:t>
      </w:r>
      <w:r w:rsidR="00112BB0" w:rsidRPr="005510F0">
        <w:rPr>
          <w:rFonts w:ascii="Times New Roman" w:hAnsi="Times New Roman" w:cs="Times New Roman"/>
          <w:sz w:val="24"/>
          <w:szCs w:val="24"/>
        </w:rPr>
        <w:t xml:space="preserve">esta etapa de su desarrollo comienza la construcción de la confianza básica, y en base a las respuestas de sus progenitores, </w:t>
      </w:r>
      <w:r w:rsidR="00525595" w:rsidRPr="005510F0">
        <w:rPr>
          <w:rFonts w:ascii="Times New Roman" w:hAnsi="Times New Roman" w:cs="Times New Roman"/>
          <w:sz w:val="24"/>
          <w:szCs w:val="24"/>
        </w:rPr>
        <w:t>comienza a desarrollar expectativas sobre la disponibilidad y la respuesta de estos, sentando así la base para la relación afectiva futura</w:t>
      </w:r>
      <w:r w:rsidR="001E1F9C" w:rsidRPr="005510F0">
        <w:rPr>
          <w:rFonts w:ascii="Times New Roman" w:hAnsi="Times New Roman" w:cs="Times New Roman"/>
          <w:sz w:val="24"/>
          <w:szCs w:val="24"/>
        </w:rPr>
        <w:t xml:space="preserve"> (Gómez, 1997).</w:t>
      </w:r>
    </w:p>
    <w:p w14:paraId="62AD7AD4" w14:textId="1E8A51F6" w:rsidR="00567FE6" w:rsidRPr="005510F0" w:rsidRDefault="001301FD" w:rsidP="005510F0">
      <w:pPr>
        <w:spacing w:line="360" w:lineRule="auto"/>
        <w:ind w:firstLine="709"/>
        <w:jc w:val="both"/>
        <w:rPr>
          <w:rFonts w:ascii="Times New Roman" w:hAnsi="Times New Roman" w:cs="Times New Roman"/>
          <w:sz w:val="24"/>
          <w:szCs w:val="24"/>
        </w:rPr>
      </w:pPr>
      <w:r w:rsidRPr="005510F0">
        <w:rPr>
          <w:rFonts w:ascii="Times New Roman" w:hAnsi="Times New Roman" w:cs="Times New Roman"/>
          <w:sz w:val="24"/>
          <w:szCs w:val="24"/>
        </w:rPr>
        <w:t>Por consiguient</w:t>
      </w:r>
      <w:r w:rsidR="00335774" w:rsidRPr="005510F0">
        <w:rPr>
          <w:rFonts w:ascii="Times New Roman" w:hAnsi="Times New Roman" w:cs="Times New Roman"/>
          <w:sz w:val="24"/>
          <w:szCs w:val="24"/>
        </w:rPr>
        <w:t>e</w:t>
      </w:r>
      <w:r w:rsidRPr="005510F0">
        <w:rPr>
          <w:rFonts w:ascii="Times New Roman" w:hAnsi="Times New Roman" w:cs="Times New Roman"/>
          <w:sz w:val="24"/>
          <w:szCs w:val="24"/>
        </w:rPr>
        <w:t>, de</w:t>
      </w:r>
      <w:r w:rsidR="00335774" w:rsidRPr="005510F0">
        <w:rPr>
          <w:rFonts w:ascii="Times New Roman" w:hAnsi="Times New Roman" w:cs="Times New Roman"/>
          <w:sz w:val="24"/>
          <w:szCs w:val="24"/>
        </w:rPr>
        <w:t xml:space="preserve"> los seis meses hasta los dos </w:t>
      </w:r>
      <w:r w:rsidRPr="005510F0">
        <w:rPr>
          <w:rFonts w:ascii="Times New Roman" w:hAnsi="Times New Roman" w:cs="Times New Roman"/>
          <w:sz w:val="24"/>
          <w:szCs w:val="24"/>
        </w:rPr>
        <w:t>años</w:t>
      </w:r>
      <w:r w:rsidR="00335774" w:rsidRPr="005510F0">
        <w:rPr>
          <w:rFonts w:ascii="Times New Roman" w:hAnsi="Times New Roman" w:cs="Times New Roman"/>
          <w:sz w:val="24"/>
          <w:szCs w:val="24"/>
        </w:rPr>
        <w:t xml:space="preserve"> aproximadamente, </w:t>
      </w:r>
      <w:r w:rsidR="00237171" w:rsidRPr="005510F0">
        <w:rPr>
          <w:rFonts w:ascii="Times New Roman" w:hAnsi="Times New Roman" w:cs="Times New Roman"/>
          <w:sz w:val="24"/>
          <w:szCs w:val="24"/>
        </w:rPr>
        <w:t xml:space="preserve">se da la fase de </w:t>
      </w:r>
      <w:r w:rsidR="00237171" w:rsidRPr="005510F0">
        <w:rPr>
          <w:rFonts w:ascii="Times New Roman" w:hAnsi="Times New Roman" w:cs="Times New Roman"/>
          <w:i/>
          <w:iCs/>
          <w:sz w:val="24"/>
          <w:szCs w:val="24"/>
        </w:rPr>
        <w:t>apego claro</w:t>
      </w:r>
      <w:r w:rsidR="00237171" w:rsidRPr="005510F0">
        <w:rPr>
          <w:rFonts w:ascii="Times New Roman" w:hAnsi="Times New Roman" w:cs="Times New Roman"/>
          <w:sz w:val="24"/>
          <w:szCs w:val="24"/>
        </w:rPr>
        <w:t xml:space="preserve">, en </w:t>
      </w:r>
      <w:r w:rsidR="00335774" w:rsidRPr="005510F0">
        <w:rPr>
          <w:rFonts w:ascii="Times New Roman" w:hAnsi="Times New Roman" w:cs="Times New Roman"/>
          <w:sz w:val="24"/>
          <w:szCs w:val="24"/>
        </w:rPr>
        <w:t xml:space="preserve">el </w:t>
      </w:r>
      <w:r w:rsidR="00237171" w:rsidRPr="005510F0">
        <w:rPr>
          <w:rFonts w:ascii="Times New Roman" w:hAnsi="Times New Roman" w:cs="Times New Roman"/>
          <w:sz w:val="24"/>
          <w:szCs w:val="24"/>
        </w:rPr>
        <w:t xml:space="preserve">que este </w:t>
      </w:r>
      <w:r w:rsidR="00335774" w:rsidRPr="005510F0">
        <w:rPr>
          <w:rFonts w:ascii="Times New Roman" w:hAnsi="Times New Roman" w:cs="Times New Roman"/>
          <w:sz w:val="24"/>
          <w:szCs w:val="24"/>
        </w:rPr>
        <w:t>se vuelve</w:t>
      </w:r>
      <w:r w:rsidR="00787510" w:rsidRPr="005510F0">
        <w:rPr>
          <w:rFonts w:ascii="Times New Roman" w:hAnsi="Times New Roman" w:cs="Times New Roman"/>
          <w:sz w:val="24"/>
          <w:szCs w:val="24"/>
        </w:rPr>
        <w:t xml:space="preserve"> del todo</w:t>
      </w:r>
      <w:r w:rsidR="00335774" w:rsidRPr="005510F0">
        <w:rPr>
          <w:rFonts w:ascii="Times New Roman" w:hAnsi="Times New Roman" w:cs="Times New Roman"/>
          <w:sz w:val="24"/>
          <w:szCs w:val="24"/>
        </w:rPr>
        <w:t xml:space="preserve"> evidente y específico</w:t>
      </w:r>
      <w:r w:rsidR="00787510" w:rsidRPr="005510F0">
        <w:rPr>
          <w:rFonts w:ascii="Times New Roman" w:hAnsi="Times New Roman" w:cs="Times New Roman"/>
          <w:sz w:val="24"/>
          <w:szCs w:val="24"/>
        </w:rPr>
        <w:t xml:space="preserve">; </w:t>
      </w:r>
      <w:r w:rsidRPr="005510F0">
        <w:rPr>
          <w:rFonts w:ascii="Times New Roman" w:hAnsi="Times New Roman" w:cs="Times New Roman"/>
          <w:sz w:val="24"/>
          <w:szCs w:val="24"/>
        </w:rPr>
        <w:t xml:space="preserve">se observa cuando </w:t>
      </w:r>
      <w:r w:rsidR="00787510" w:rsidRPr="005510F0">
        <w:rPr>
          <w:rFonts w:ascii="Times New Roman" w:hAnsi="Times New Roman" w:cs="Times New Roman"/>
          <w:sz w:val="24"/>
          <w:szCs w:val="24"/>
        </w:rPr>
        <w:t xml:space="preserve">el niño busca la proximidad </w:t>
      </w:r>
      <w:r w:rsidR="004233FF" w:rsidRPr="005510F0">
        <w:rPr>
          <w:rFonts w:ascii="Times New Roman" w:hAnsi="Times New Roman" w:cs="Times New Roman"/>
          <w:sz w:val="24"/>
          <w:szCs w:val="24"/>
        </w:rPr>
        <w:t>en</w:t>
      </w:r>
      <w:r w:rsidR="00787510" w:rsidRPr="005510F0">
        <w:rPr>
          <w:rFonts w:ascii="Times New Roman" w:hAnsi="Times New Roman" w:cs="Times New Roman"/>
          <w:sz w:val="24"/>
          <w:szCs w:val="24"/>
        </w:rPr>
        <w:t xml:space="preserve"> sus figuras de apego mediante el llanto,</w:t>
      </w:r>
      <w:r w:rsidR="004233FF" w:rsidRPr="005510F0">
        <w:rPr>
          <w:rFonts w:ascii="Times New Roman" w:hAnsi="Times New Roman" w:cs="Times New Roman"/>
          <w:sz w:val="24"/>
          <w:szCs w:val="24"/>
        </w:rPr>
        <w:t xml:space="preserve"> la búsqueda de contacto físico, el</w:t>
      </w:r>
      <w:r w:rsidR="00787510" w:rsidRPr="005510F0">
        <w:rPr>
          <w:rFonts w:ascii="Times New Roman" w:hAnsi="Times New Roman" w:cs="Times New Roman"/>
          <w:sz w:val="24"/>
          <w:szCs w:val="24"/>
        </w:rPr>
        <w:t xml:space="preserve"> malestar hacia la separación, y rechazo o desconfianza hacia personas desconocidas. Al haberse consolidad</w:t>
      </w:r>
      <w:r w:rsidRPr="005510F0">
        <w:rPr>
          <w:rFonts w:ascii="Times New Roman" w:hAnsi="Times New Roman" w:cs="Times New Roman"/>
          <w:sz w:val="24"/>
          <w:szCs w:val="24"/>
        </w:rPr>
        <w:t>o</w:t>
      </w:r>
      <w:r w:rsidR="00787510" w:rsidRPr="005510F0">
        <w:rPr>
          <w:rFonts w:ascii="Times New Roman" w:hAnsi="Times New Roman" w:cs="Times New Roman"/>
          <w:sz w:val="24"/>
          <w:szCs w:val="24"/>
        </w:rPr>
        <w:t xml:space="preserve"> el apego, </w:t>
      </w:r>
      <w:r w:rsidR="004E1630" w:rsidRPr="005510F0">
        <w:rPr>
          <w:rFonts w:ascii="Times New Roman" w:hAnsi="Times New Roman" w:cs="Times New Roman"/>
          <w:sz w:val="24"/>
          <w:szCs w:val="24"/>
        </w:rPr>
        <w:t xml:space="preserve">esta figura funciona como una base segura desde la que el infante puede explorar su entorno con confianza, le proporciona seguridad emocional, y le permite desarrollar </w:t>
      </w:r>
      <w:r w:rsidR="001E43CB" w:rsidRPr="005510F0">
        <w:rPr>
          <w:rFonts w:ascii="Times New Roman" w:hAnsi="Times New Roman" w:cs="Times New Roman"/>
          <w:sz w:val="24"/>
          <w:szCs w:val="24"/>
        </w:rPr>
        <w:t>poco a poco</w:t>
      </w:r>
      <w:r w:rsidR="0081281A" w:rsidRPr="005510F0">
        <w:rPr>
          <w:rFonts w:ascii="Times New Roman" w:hAnsi="Times New Roman" w:cs="Times New Roman"/>
          <w:sz w:val="24"/>
          <w:szCs w:val="24"/>
        </w:rPr>
        <w:t xml:space="preserve"> su</w:t>
      </w:r>
      <w:r w:rsidR="001E43CB" w:rsidRPr="005510F0">
        <w:rPr>
          <w:rFonts w:ascii="Times New Roman" w:hAnsi="Times New Roman" w:cs="Times New Roman"/>
          <w:sz w:val="24"/>
          <w:szCs w:val="24"/>
        </w:rPr>
        <w:t xml:space="preserve"> </w:t>
      </w:r>
      <w:r w:rsidR="004E1630" w:rsidRPr="005510F0">
        <w:rPr>
          <w:rFonts w:ascii="Times New Roman" w:hAnsi="Times New Roman" w:cs="Times New Roman"/>
          <w:sz w:val="24"/>
          <w:szCs w:val="24"/>
        </w:rPr>
        <w:t>autonomía</w:t>
      </w:r>
      <w:r w:rsidR="001E43CB" w:rsidRPr="005510F0">
        <w:rPr>
          <w:rFonts w:ascii="Times New Roman" w:hAnsi="Times New Roman" w:cs="Times New Roman"/>
          <w:sz w:val="24"/>
          <w:szCs w:val="24"/>
        </w:rPr>
        <w:t xml:space="preserve"> sin perder </w:t>
      </w:r>
      <w:r w:rsidR="0081281A" w:rsidRPr="005510F0">
        <w:rPr>
          <w:rFonts w:ascii="Times New Roman" w:hAnsi="Times New Roman" w:cs="Times New Roman"/>
          <w:sz w:val="24"/>
          <w:szCs w:val="24"/>
        </w:rPr>
        <w:t xml:space="preserve">la </w:t>
      </w:r>
      <w:r w:rsidR="001E43CB" w:rsidRPr="005510F0">
        <w:rPr>
          <w:rFonts w:ascii="Times New Roman" w:hAnsi="Times New Roman" w:cs="Times New Roman"/>
          <w:sz w:val="24"/>
          <w:szCs w:val="24"/>
        </w:rPr>
        <w:t>vinculación con el cuidador</w:t>
      </w:r>
      <w:r w:rsidR="000F31F0" w:rsidRPr="005510F0">
        <w:rPr>
          <w:rFonts w:ascii="Times New Roman" w:hAnsi="Times New Roman" w:cs="Times New Roman"/>
          <w:sz w:val="24"/>
          <w:szCs w:val="24"/>
        </w:rPr>
        <w:t xml:space="preserve"> (Gómez, 1997)</w:t>
      </w:r>
      <w:r w:rsidR="001E43CB" w:rsidRPr="005510F0">
        <w:rPr>
          <w:rFonts w:ascii="Times New Roman" w:hAnsi="Times New Roman" w:cs="Times New Roman"/>
          <w:sz w:val="24"/>
          <w:szCs w:val="24"/>
        </w:rPr>
        <w:t xml:space="preserve">. </w:t>
      </w:r>
    </w:p>
    <w:p w14:paraId="332661F0" w14:textId="24F361D4" w:rsidR="003925E7" w:rsidRPr="005510F0" w:rsidRDefault="007714A8" w:rsidP="005510F0">
      <w:pPr>
        <w:spacing w:line="360" w:lineRule="auto"/>
        <w:ind w:firstLine="709"/>
        <w:jc w:val="both"/>
        <w:rPr>
          <w:rFonts w:ascii="Times New Roman" w:hAnsi="Times New Roman" w:cs="Times New Roman"/>
          <w:sz w:val="24"/>
          <w:szCs w:val="24"/>
        </w:rPr>
      </w:pPr>
      <w:r w:rsidRPr="005510F0">
        <w:rPr>
          <w:rFonts w:ascii="Times New Roman" w:hAnsi="Times New Roman" w:cs="Times New Roman"/>
          <w:sz w:val="24"/>
          <w:szCs w:val="24"/>
        </w:rPr>
        <w:t xml:space="preserve">De los tres años a la adolescencia, se dará la </w:t>
      </w:r>
      <w:r w:rsidRPr="005510F0">
        <w:rPr>
          <w:rFonts w:ascii="Times New Roman" w:hAnsi="Times New Roman" w:cs="Times New Roman"/>
          <w:i/>
          <w:iCs/>
          <w:sz w:val="24"/>
          <w:szCs w:val="24"/>
        </w:rPr>
        <w:t>activación del apego</w:t>
      </w:r>
      <w:r w:rsidRPr="005510F0">
        <w:rPr>
          <w:rFonts w:ascii="Times New Roman" w:hAnsi="Times New Roman" w:cs="Times New Roman"/>
          <w:sz w:val="24"/>
          <w:szCs w:val="24"/>
        </w:rPr>
        <w:t xml:space="preserve">, </w:t>
      </w:r>
      <w:r w:rsidR="00E820C7" w:rsidRPr="005510F0">
        <w:rPr>
          <w:rFonts w:ascii="Times New Roman" w:hAnsi="Times New Roman" w:cs="Times New Roman"/>
          <w:sz w:val="24"/>
          <w:szCs w:val="24"/>
        </w:rPr>
        <w:t>de forma que la</w:t>
      </w:r>
      <w:r w:rsidR="003925E7" w:rsidRPr="005510F0">
        <w:rPr>
          <w:rFonts w:ascii="Times New Roman" w:hAnsi="Times New Roman" w:cs="Times New Roman"/>
          <w:sz w:val="24"/>
          <w:szCs w:val="24"/>
        </w:rPr>
        <w:t>s</w:t>
      </w:r>
      <w:r w:rsidR="00D27653" w:rsidRPr="005510F0">
        <w:rPr>
          <w:rFonts w:ascii="Times New Roman" w:hAnsi="Times New Roman" w:cs="Times New Roman"/>
          <w:sz w:val="24"/>
          <w:szCs w:val="24"/>
        </w:rPr>
        <w:t xml:space="preserve"> principales</w:t>
      </w:r>
      <w:r w:rsidR="00E820C7" w:rsidRPr="005510F0">
        <w:rPr>
          <w:rFonts w:ascii="Times New Roman" w:hAnsi="Times New Roman" w:cs="Times New Roman"/>
          <w:sz w:val="24"/>
          <w:szCs w:val="24"/>
        </w:rPr>
        <w:t xml:space="preserve"> figura</w:t>
      </w:r>
      <w:r w:rsidR="003925E7" w:rsidRPr="005510F0">
        <w:rPr>
          <w:rFonts w:ascii="Times New Roman" w:hAnsi="Times New Roman" w:cs="Times New Roman"/>
          <w:sz w:val="24"/>
          <w:szCs w:val="24"/>
        </w:rPr>
        <w:t>s</w:t>
      </w:r>
      <w:r w:rsidR="00E820C7" w:rsidRPr="005510F0">
        <w:rPr>
          <w:rFonts w:ascii="Times New Roman" w:hAnsi="Times New Roman" w:cs="Times New Roman"/>
          <w:sz w:val="24"/>
          <w:szCs w:val="24"/>
        </w:rPr>
        <w:t xml:space="preserve"> pasará</w:t>
      </w:r>
      <w:r w:rsidR="003925E7" w:rsidRPr="005510F0">
        <w:rPr>
          <w:rFonts w:ascii="Times New Roman" w:hAnsi="Times New Roman" w:cs="Times New Roman"/>
          <w:sz w:val="24"/>
          <w:szCs w:val="24"/>
        </w:rPr>
        <w:t>n</w:t>
      </w:r>
      <w:r w:rsidR="00E820C7" w:rsidRPr="005510F0">
        <w:rPr>
          <w:rFonts w:ascii="Times New Roman" w:hAnsi="Times New Roman" w:cs="Times New Roman"/>
          <w:sz w:val="24"/>
          <w:szCs w:val="24"/>
        </w:rPr>
        <w:t xml:space="preserve"> a percibirse como </w:t>
      </w:r>
      <w:r w:rsidR="003925E7" w:rsidRPr="005510F0">
        <w:rPr>
          <w:rFonts w:ascii="Times New Roman" w:hAnsi="Times New Roman" w:cs="Times New Roman"/>
          <w:sz w:val="24"/>
          <w:szCs w:val="24"/>
        </w:rPr>
        <w:t>más distantes o menos disponibles, generando así en el niño no solo rabietas o llanto, sino una mezcla de respuestas emocionales más complejas</w:t>
      </w:r>
      <w:r w:rsidR="00400E93" w:rsidRPr="005510F0">
        <w:rPr>
          <w:rFonts w:ascii="Times New Roman" w:hAnsi="Times New Roman" w:cs="Times New Roman"/>
          <w:sz w:val="24"/>
          <w:szCs w:val="24"/>
        </w:rPr>
        <w:t>. En este proceso,</w:t>
      </w:r>
      <w:r w:rsidR="003925E7" w:rsidRPr="005510F0">
        <w:rPr>
          <w:rFonts w:ascii="Times New Roman" w:hAnsi="Times New Roman" w:cs="Times New Roman"/>
          <w:sz w:val="24"/>
          <w:szCs w:val="24"/>
        </w:rPr>
        <w:t xml:space="preserve"> comenzarán a comprender que los </w:t>
      </w:r>
      <w:r w:rsidR="003925E7" w:rsidRPr="005510F0">
        <w:rPr>
          <w:rFonts w:ascii="Times New Roman" w:hAnsi="Times New Roman" w:cs="Times New Roman"/>
          <w:sz w:val="24"/>
          <w:szCs w:val="24"/>
        </w:rPr>
        <w:lastRenderedPageBreak/>
        <w:t xml:space="preserve">cuidadores también tienen sus propias necesidades más allá del cuidado del infante. </w:t>
      </w:r>
      <w:r w:rsidR="00400E93" w:rsidRPr="005510F0">
        <w:rPr>
          <w:rFonts w:ascii="Times New Roman" w:hAnsi="Times New Roman" w:cs="Times New Roman"/>
          <w:sz w:val="24"/>
          <w:szCs w:val="24"/>
        </w:rPr>
        <w:t>Ahora bien, e</w:t>
      </w:r>
      <w:r w:rsidR="003925E7" w:rsidRPr="005510F0">
        <w:rPr>
          <w:rFonts w:ascii="Times New Roman" w:hAnsi="Times New Roman" w:cs="Times New Roman"/>
          <w:sz w:val="24"/>
          <w:szCs w:val="24"/>
        </w:rPr>
        <w:t>sta fase no es aleatoria, sino que está vinculada al desarrollo que el niño adquiere en esta etapa del ciclo vital, como el desarrollo completo del lenguaje, la mentalización (comprender que es</w:t>
      </w:r>
      <w:r w:rsidR="00A16D62" w:rsidRPr="005510F0">
        <w:rPr>
          <w:rFonts w:ascii="Times New Roman" w:hAnsi="Times New Roman" w:cs="Times New Roman"/>
          <w:sz w:val="24"/>
          <w:szCs w:val="24"/>
        </w:rPr>
        <w:t xml:space="preserve"> lo que el otro </w:t>
      </w:r>
      <w:r w:rsidR="003925E7" w:rsidRPr="005510F0">
        <w:rPr>
          <w:rFonts w:ascii="Times New Roman" w:hAnsi="Times New Roman" w:cs="Times New Roman"/>
          <w:sz w:val="24"/>
          <w:szCs w:val="24"/>
        </w:rPr>
        <w:t>piensa y siente), etcétera. Es decir, dejan atrás su egocentrismo y comienzan a ver más allá de su punto de vista y a comprender a los demás; desarrollan sus habilidades sociales y aprende</w:t>
      </w:r>
      <w:r w:rsidR="0059007C" w:rsidRPr="005510F0">
        <w:rPr>
          <w:rFonts w:ascii="Times New Roman" w:hAnsi="Times New Roman" w:cs="Times New Roman"/>
          <w:sz w:val="24"/>
          <w:szCs w:val="24"/>
        </w:rPr>
        <w:t>n</w:t>
      </w:r>
      <w:r w:rsidR="003925E7" w:rsidRPr="005510F0">
        <w:rPr>
          <w:rFonts w:ascii="Times New Roman" w:hAnsi="Times New Roman" w:cs="Times New Roman"/>
          <w:sz w:val="24"/>
          <w:szCs w:val="24"/>
        </w:rPr>
        <w:t xml:space="preserve"> a mantener amistades y relaciones más profundas</w:t>
      </w:r>
      <w:r w:rsidR="00D730A6" w:rsidRPr="005510F0">
        <w:rPr>
          <w:rFonts w:ascii="Times New Roman" w:hAnsi="Times New Roman" w:cs="Times New Roman"/>
          <w:sz w:val="24"/>
          <w:szCs w:val="24"/>
        </w:rPr>
        <w:t xml:space="preserve"> (</w:t>
      </w:r>
      <w:r w:rsidR="00D730A6" w:rsidRPr="008A45F6">
        <w:rPr>
          <w:rFonts w:ascii="Times New Roman" w:hAnsi="Times New Roman" w:cs="Times New Roman"/>
          <w:sz w:val="24"/>
          <w:szCs w:val="24"/>
        </w:rPr>
        <w:t>Santana,</w:t>
      </w:r>
      <w:r w:rsidR="00D730A6">
        <w:rPr>
          <w:rFonts w:ascii="Times New Roman" w:hAnsi="Times New Roman" w:cs="Times New Roman"/>
          <w:sz w:val="24"/>
          <w:szCs w:val="24"/>
        </w:rPr>
        <w:t xml:space="preserve"> </w:t>
      </w:r>
      <w:r w:rsidR="00D730A6" w:rsidRPr="008A45F6">
        <w:rPr>
          <w:rFonts w:ascii="Times New Roman" w:hAnsi="Times New Roman" w:cs="Times New Roman"/>
          <w:sz w:val="24"/>
          <w:szCs w:val="24"/>
        </w:rPr>
        <w:t>2022).</w:t>
      </w:r>
    </w:p>
    <w:p w14:paraId="4535EF29" w14:textId="77777777" w:rsidR="003925E7" w:rsidRPr="005510F0" w:rsidRDefault="003925E7" w:rsidP="005510F0">
      <w:pPr>
        <w:spacing w:line="360" w:lineRule="auto"/>
        <w:ind w:firstLine="709"/>
        <w:jc w:val="both"/>
        <w:rPr>
          <w:rFonts w:ascii="Times New Roman" w:hAnsi="Times New Roman" w:cs="Times New Roman"/>
          <w:sz w:val="24"/>
          <w:szCs w:val="24"/>
        </w:rPr>
      </w:pPr>
      <w:r w:rsidRPr="005510F0">
        <w:rPr>
          <w:rFonts w:ascii="Times New Roman" w:hAnsi="Times New Roman" w:cs="Times New Roman"/>
          <w:sz w:val="24"/>
          <w:szCs w:val="24"/>
        </w:rPr>
        <w:t>En este momento, el apego comienza a ser más equilibrado y recíproco: el niño no depende únicamente del cuidador, sino que es capaz de iniciar interacciones más complejas, siendo capaz de reconocer las emociones y las respuestas de las otras personas. Visto de esta forma, se crea la base para los vínculos afectivos cada vez más maduros e influirá en los que establezca posteriormente a lo largo de su vida (Gómez, 1997).</w:t>
      </w:r>
    </w:p>
    <w:p w14:paraId="4D1AC078" w14:textId="14D9648F" w:rsidR="003B0BF4" w:rsidRPr="009E54B3" w:rsidRDefault="00DB07F5" w:rsidP="009E54B3">
      <w:pPr>
        <w:spacing w:line="360" w:lineRule="auto"/>
        <w:ind w:firstLine="709"/>
        <w:jc w:val="both"/>
        <w:rPr>
          <w:rFonts w:ascii="Times New Roman" w:hAnsi="Times New Roman" w:cs="Times New Roman"/>
          <w:sz w:val="24"/>
          <w:szCs w:val="24"/>
        </w:rPr>
      </w:pPr>
      <w:r w:rsidRPr="005510F0">
        <w:rPr>
          <w:rFonts w:ascii="Times New Roman" w:hAnsi="Times New Roman" w:cs="Times New Roman"/>
          <w:sz w:val="24"/>
          <w:szCs w:val="24"/>
        </w:rPr>
        <w:t xml:space="preserve">Posteriormente, en </w:t>
      </w:r>
      <w:r w:rsidR="009147FB" w:rsidRPr="005510F0">
        <w:rPr>
          <w:rFonts w:ascii="Times New Roman" w:hAnsi="Times New Roman" w:cs="Times New Roman"/>
          <w:sz w:val="24"/>
          <w:szCs w:val="24"/>
        </w:rPr>
        <w:t xml:space="preserve">la adolescencia, el joven pasa por un proceso de </w:t>
      </w:r>
      <w:r w:rsidR="009147FB" w:rsidRPr="005510F0">
        <w:rPr>
          <w:rFonts w:ascii="Times New Roman" w:hAnsi="Times New Roman" w:cs="Times New Roman"/>
          <w:i/>
          <w:iCs/>
          <w:sz w:val="24"/>
          <w:szCs w:val="24"/>
        </w:rPr>
        <w:t>desapego, duelo, y re- apego</w:t>
      </w:r>
      <w:r w:rsidR="009147FB" w:rsidRPr="005510F0">
        <w:rPr>
          <w:rFonts w:ascii="Times New Roman" w:hAnsi="Times New Roman" w:cs="Times New Roman"/>
          <w:sz w:val="24"/>
          <w:szCs w:val="24"/>
        </w:rPr>
        <w:t>;</w:t>
      </w:r>
      <w:r w:rsidR="00015EF6" w:rsidRPr="005510F0">
        <w:rPr>
          <w:rFonts w:ascii="Times New Roman" w:hAnsi="Times New Roman" w:cs="Times New Roman"/>
          <w:sz w:val="24"/>
          <w:szCs w:val="24"/>
        </w:rPr>
        <w:t xml:space="preserve"> </w:t>
      </w:r>
      <w:r w:rsidR="009147FB" w:rsidRPr="005510F0">
        <w:rPr>
          <w:rFonts w:ascii="Times New Roman" w:hAnsi="Times New Roman" w:cs="Times New Roman"/>
          <w:sz w:val="24"/>
          <w:szCs w:val="24"/>
        </w:rPr>
        <w:t>se distanciará emocionalmente de sus padres gracias a la autonomía adquirida</w:t>
      </w:r>
      <w:r w:rsidR="00015EF6" w:rsidRPr="005510F0">
        <w:rPr>
          <w:rFonts w:ascii="Times New Roman" w:hAnsi="Times New Roman" w:cs="Times New Roman"/>
          <w:sz w:val="24"/>
          <w:szCs w:val="24"/>
        </w:rPr>
        <w:t>,</w:t>
      </w:r>
      <w:r w:rsidR="009147FB" w:rsidRPr="005510F0">
        <w:rPr>
          <w:rFonts w:ascii="Times New Roman" w:hAnsi="Times New Roman" w:cs="Times New Roman"/>
          <w:sz w:val="24"/>
          <w:szCs w:val="24"/>
        </w:rPr>
        <w:t xml:space="preserve"> al interés hacia el grupo de iguales, </w:t>
      </w:r>
      <w:r w:rsidR="00015EF6" w:rsidRPr="005510F0">
        <w:rPr>
          <w:rFonts w:ascii="Times New Roman" w:hAnsi="Times New Roman" w:cs="Times New Roman"/>
          <w:sz w:val="24"/>
          <w:szCs w:val="24"/>
        </w:rPr>
        <w:t>y a la necesidad de búsqueda de su identidad. Este proceso de desapego y mayor independencia pueden sentirse como “una pérdida”, lo que conlleva comportamientos más de enfado y rebeldía debido a esa especie de duelo interno. Sin embargo, este vacío comienza a llenarse de nuevos vínculos que se van creando con amigos, parejas, u otros adultos significativos. En resumen, la adolescencia es una etapa de cambio y transición en cuanto al apego respecta (Santana, 2022).</w:t>
      </w:r>
    </w:p>
    <w:p w14:paraId="18562429" w14:textId="5B5A9B6B" w:rsidR="00525595" w:rsidRPr="00C1342F" w:rsidRDefault="00C1342F" w:rsidP="00006A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ind w:right="567"/>
        <w:jc w:val="both"/>
        <w:rPr>
          <w:rFonts w:ascii="Times New Roman" w:eastAsia="Times New Roman" w:hAnsi="Times New Roman" w:cs="Times New Roman"/>
          <w:b/>
          <w:bCs/>
          <w:i/>
          <w:iCs/>
          <w:kern w:val="2"/>
          <w:sz w:val="24"/>
          <w:szCs w:val="24"/>
          <w:lang w:bidi="ar-SA"/>
          <w14:ligatures w14:val="standardContextual"/>
        </w:rPr>
      </w:pPr>
      <w:r w:rsidRPr="00C1342F">
        <w:rPr>
          <w:rFonts w:ascii="Times New Roman" w:eastAsia="Times New Roman" w:hAnsi="Times New Roman" w:cs="Times New Roman"/>
          <w:b/>
          <w:bCs/>
          <w:i/>
          <w:iCs/>
          <w:kern w:val="2"/>
          <w:sz w:val="24"/>
          <w:szCs w:val="24"/>
          <w:lang w:bidi="ar-SA"/>
          <w14:ligatures w14:val="standardContextual"/>
        </w:rPr>
        <w:t>Modelos operativos internos</w:t>
      </w:r>
    </w:p>
    <w:p w14:paraId="02B37A0F" w14:textId="66B6128D" w:rsidR="00C1342F" w:rsidRPr="005510F0" w:rsidRDefault="002D39E9" w:rsidP="00006A5E">
      <w:pPr>
        <w:spacing w:before="240" w:line="360" w:lineRule="auto"/>
        <w:ind w:firstLine="709"/>
        <w:jc w:val="both"/>
        <w:rPr>
          <w:rFonts w:ascii="Times New Roman" w:hAnsi="Times New Roman" w:cs="Times New Roman"/>
          <w:sz w:val="24"/>
          <w:szCs w:val="24"/>
        </w:rPr>
      </w:pPr>
      <w:r w:rsidRPr="005510F0">
        <w:rPr>
          <w:rFonts w:ascii="Times New Roman" w:hAnsi="Times New Roman" w:cs="Times New Roman"/>
          <w:sz w:val="24"/>
          <w:szCs w:val="24"/>
        </w:rPr>
        <w:t xml:space="preserve">La base </w:t>
      </w:r>
      <w:r w:rsidR="006F7D4E" w:rsidRPr="005510F0">
        <w:rPr>
          <w:rFonts w:ascii="Times New Roman" w:hAnsi="Times New Roman" w:cs="Times New Roman"/>
          <w:sz w:val="24"/>
          <w:szCs w:val="24"/>
        </w:rPr>
        <w:t>del estilo</w:t>
      </w:r>
      <w:r w:rsidRPr="005510F0">
        <w:rPr>
          <w:rFonts w:ascii="Times New Roman" w:hAnsi="Times New Roman" w:cs="Times New Roman"/>
          <w:sz w:val="24"/>
          <w:szCs w:val="24"/>
        </w:rPr>
        <w:t xml:space="preserve"> de apego </w:t>
      </w:r>
      <w:r w:rsidR="00652351" w:rsidRPr="005510F0">
        <w:rPr>
          <w:rFonts w:ascii="Times New Roman" w:hAnsi="Times New Roman" w:cs="Times New Roman"/>
          <w:sz w:val="24"/>
          <w:szCs w:val="24"/>
        </w:rPr>
        <w:t xml:space="preserve">de cada persona </w:t>
      </w:r>
      <w:r w:rsidR="005558C1" w:rsidRPr="005510F0">
        <w:rPr>
          <w:rFonts w:ascii="Times New Roman" w:hAnsi="Times New Roman" w:cs="Times New Roman"/>
          <w:sz w:val="24"/>
          <w:szCs w:val="24"/>
        </w:rPr>
        <w:t xml:space="preserve">se debe a lo que se conoce como los modelos operativos internos (MOI), </w:t>
      </w:r>
      <w:r w:rsidR="005558C1" w:rsidRPr="005510F0">
        <w:rPr>
          <w:rFonts w:ascii="Times New Roman" w:hAnsi="Times New Roman" w:cs="Times New Roman"/>
          <w:sz w:val="24"/>
          <w:szCs w:val="24"/>
        </w:rPr>
        <w:tab/>
        <w:t xml:space="preserve">que </w:t>
      </w:r>
      <w:r w:rsidRPr="005510F0">
        <w:rPr>
          <w:rFonts w:ascii="Times New Roman" w:hAnsi="Times New Roman" w:cs="Times New Roman"/>
          <w:sz w:val="24"/>
          <w:szCs w:val="24"/>
        </w:rPr>
        <w:t xml:space="preserve">se </w:t>
      </w:r>
      <w:r w:rsidR="00285412" w:rsidRPr="005510F0">
        <w:rPr>
          <w:rFonts w:ascii="Times New Roman" w:hAnsi="Times New Roman" w:cs="Times New Roman"/>
          <w:sz w:val="24"/>
          <w:szCs w:val="24"/>
        </w:rPr>
        <w:t>comp</w:t>
      </w:r>
      <w:r w:rsidRPr="005510F0">
        <w:rPr>
          <w:rFonts w:ascii="Times New Roman" w:hAnsi="Times New Roman" w:cs="Times New Roman"/>
          <w:sz w:val="24"/>
          <w:szCs w:val="24"/>
        </w:rPr>
        <w:t>one</w:t>
      </w:r>
      <w:r w:rsidR="005558C1" w:rsidRPr="005510F0">
        <w:rPr>
          <w:rFonts w:ascii="Times New Roman" w:hAnsi="Times New Roman" w:cs="Times New Roman"/>
          <w:sz w:val="24"/>
          <w:szCs w:val="24"/>
        </w:rPr>
        <w:t>n</w:t>
      </w:r>
      <w:r w:rsidRPr="005510F0">
        <w:rPr>
          <w:rFonts w:ascii="Times New Roman" w:hAnsi="Times New Roman" w:cs="Times New Roman"/>
          <w:sz w:val="24"/>
          <w:szCs w:val="24"/>
        </w:rPr>
        <w:t xml:space="preserve"> principalmente</w:t>
      </w:r>
      <w:r w:rsidR="00285412" w:rsidRPr="005510F0">
        <w:rPr>
          <w:rFonts w:ascii="Times New Roman" w:hAnsi="Times New Roman" w:cs="Times New Roman"/>
          <w:sz w:val="24"/>
          <w:szCs w:val="24"/>
        </w:rPr>
        <w:t xml:space="preserve"> de dos</w:t>
      </w:r>
      <w:r w:rsidR="005558C1" w:rsidRPr="005510F0">
        <w:rPr>
          <w:rFonts w:ascii="Times New Roman" w:hAnsi="Times New Roman" w:cs="Times New Roman"/>
          <w:sz w:val="24"/>
          <w:szCs w:val="24"/>
        </w:rPr>
        <w:t xml:space="preserve"> esquemas o representaciones mentales</w:t>
      </w:r>
      <w:r w:rsidR="00285412" w:rsidRPr="005510F0">
        <w:rPr>
          <w:rFonts w:ascii="Times New Roman" w:hAnsi="Times New Roman" w:cs="Times New Roman"/>
          <w:sz w:val="24"/>
          <w:szCs w:val="24"/>
        </w:rPr>
        <w:t>:</w:t>
      </w:r>
    </w:p>
    <w:p w14:paraId="53A7BECE" w14:textId="66D290D8" w:rsidR="00777160" w:rsidRPr="000C3150" w:rsidRDefault="00777160" w:rsidP="000C3150">
      <w:pPr>
        <w:pStyle w:val="Prrafodelista"/>
        <w:numPr>
          <w:ilvl w:val="0"/>
          <w:numId w:val="13"/>
        </w:numPr>
        <w:spacing w:line="360" w:lineRule="auto"/>
        <w:jc w:val="both"/>
        <w:rPr>
          <w:rFonts w:ascii="Times New Roman" w:hAnsi="Times New Roman" w:cs="Times New Roman"/>
          <w:sz w:val="24"/>
          <w:szCs w:val="24"/>
        </w:rPr>
      </w:pPr>
      <w:r w:rsidRPr="000C3150">
        <w:rPr>
          <w:rFonts w:ascii="Times New Roman" w:hAnsi="Times New Roman" w:cs="Times New Roman"/>
          <w:sz w:val="24"/>
          <w:szCs w:val="24"/>
        </w:rPr>
        <w:t xml:space="preserve">Un modelo de sí mismo: refiere a la imagen que se tiene de la capacidad del yo, o de uno mismo, para obtener suficiente proximidad o comodidad; y el valor de sí mismo dentro de las diversas relaciones, </w:t>
      </w:r>
      <w:r w:rsidR="0051103A" w:rsidRPr="000C3150">
        <w:rPr>
          <w:rFonts w:ascii="Times New Roman" w:hAnsi="Times New Roman" w:cs="Times New Roman"/>
          <w:sz w:val="24"/>
          <w:szCs w:val="24"/>
        </w:rPr>
        <w:t xml:space="preserve">por ejemplo, </w:t>
      </w:r>
      <w:r w:rsidRPr="000C3150">
        <w:rPr>
          <w:rFonts w:ascii="Times New Roman" w:hAnsi="Times New Roman" w:cs="Times New Roman"/>
          <w:sz w:val="24"/>
          <w:szCs w:val="24"/>
        </w:rPr>
        <w:t>en la pareja.</w:t>
      </w:r>
    </w:p>
    <w:p w14:paraId="3FA10444" w14:textId="2E3BD2B9" w:rsidR="0028232B" w:rsidRPr="000C3150" w:rsidRDefault="00777160" w:rsidP="000C3150">
      <w:pPr>
        <w:pStyle w:val="Prrafodelista"/>
        <w:numPr>
          <w:ilvl w:val="0"/>
          <w:numId w:val="13"/>
        </w:numPr>
        <w:spacing w:line="360" w:lineRule="auto"/>
        <w:jc w:val="both"/>
        <w:rPr>
          <w:rFonts w:ascii="Times New Roman" w:hAnsi="Times New Roman" w:cs="Times New Roman"/>
          <w:sz w:val="24"/>
          <w:szCs w:val="24"/>
        </w:rPr>
      </w:pPr>
      <w:r w:rsidRPr="000C3150">
        <w:rPr>
          <w:rFonts w:ascii="Times New Roman" w:hAnsi="Times New Roman" w:cs="Times New Roman"/>
          <w:sz w:val="24"/>
          <w:szCs w:val="24"/>
        </w:rPr>
        <w:t>Un modelo sobre los otros: representación basada en la experiencia sobre la capacidad de respuesta que tienen los demás a las solicitudes propias de proximidad/ comodidad.</w:t>
      </w:r>
    </w:p>
    <w:p w14:paraId="651DCAD0" w14:textId="6F653216" w:rsidR="00F5110D" w:rsidRPr="005510F0" w:rsidRDefault="00437333" w:rsidP="00C74D82">
      <w:pPr>
        <w:spacing w:line="360" w:lineRule="auto"/>
        <w:ind w:firstLine="709"/>
        <w:jc w:val="both"/>
        <w:rPr>
          <w:rFonts w:ascii="Times New Roman" w:hAnsi="Times New Roman" w:cs="Times New Roman"/>
          <w:sz w:val="24"/>
          <w:szCs w:val="24"/>
        </w:rPr>
      </w:pPr>
      <w:r w:rsidRPr="005510F0">
        <w:rPr>
          <w:rFonts w:ascii="Times New Roman" w:hAnsi="Times New Roman" w:cs="Times New Roman"/>
          <w:sz w:val="24"/>
          <w:szCs w:val="24"/>
        </w:rPr>
        <w:lastRenderedPageBreak/>
        <w:t>E</w:t>
      </w:r>
      <w:r w:rsidR="0031469E" w:rsidRPr="005510F0">
        <w:rPr>
          <w:rFonts w:ascii="Times New Roman" w:hAnsi="Times New Roman" w:cs="Times New Roman"/>
          <w:sz w:val="24"/>
          <w:szCs w:val="24"/>
        </w:rPr>
        <w:t xml:space="preserve">stos esquemas que las personas almacenamos se construyen durante las primeras etapas del desarrollo del apego, iniciándose </w:t>
      </w:r>
      <w:r w:rsidR="008875E7" w:rsidRPr="005510F0">
        <w:rPr>
          <w:rFonts w:ascii="Times New Roman" w:hAnsi="Times New Roman" w:cs="Times New Roman"/>
          <w:sz w:val="24"/>
          <w:szCs w:val="24"/>
        </w:rPr>
        <w:t xml:space="preserve">con </w:t>
      </w:r>
      <w:r w:rsidR="0031469E" w:rsidRPr="005510F0">
        <w:rPr>
          <w:rFonts w:ascii="Times New Roman" w:hAnsi="Times New Roman" w:cs="Times New Roman"/>
          <w:sz w:val="24"/>
          <w:szCs w:val="24"/>
        </w:rPr>
        <w:t xml:space="preserve">las primeras interacciones </w:t>
      </w:r>
      <w:r w:rsidR="008875E7" w:rsidRPr="005510F0">
        <w:rPr>
          <w:rFonts w:ascii="Times New Roman" w:hAnsi="Times New Roman" w:cs="Times New Roman"/>
          <w:sz w:val="24"/>
          <w:szCs w:val="24"/>
        </w:rPr>
        <w:t xml:space="preserve">que el bebé tiene </w:t>
      </w:r>
      <w:r w:rsidR="0031469E" w:rsidRPr="005510F0">
        <w:rPr>
          <w:rFonts w:ascii="Times New Roman" w:hAnsi="Times New Roman" w:cs="Times New Roman"/>
          <w:sz w:val="24"/>
          <w:szCs w:val="24"/>
        </w:rPr>
        <w:t xml:space="preserve">con </w:t>
      </w:r>
      <w:r w:rsidR="008875E7" w:rsidRPr="005510F0">
        <w:rPr>
          <w:rFonts w:ascii="Times New Roman" w:hAnsi="Times New Roman" w:cs="Times New Roman"/>
          <w:sz w:val="24"/>
          <w:szCs w:val="24"/>
        </w:rPr>
        <w:t xml:space="preserve">sus </w:t>
      </w:r>
      <w:r w:rsidR="0031469E" w:rsidRPr="005510F0">
        <w:rPr>
          <w:rFonts w:ascii="Times New Roman" w:hAnsi="Times New Roman" w:cs="Times New Roman"/>
          <w:sz w:val="24"/>
          <w:szCs w:val="24"/>
        </w:rPr>
        <w:t>cuidadores</w:t>
      </w:r>
      <w:r w:rsidR="008875E7" w:rsidRPr="005510F0">
        <w:rPr>
          <w:rFonts w:ascii="Times New Roman" w:hAnsi="Times New Roman" w:cs="Times New Roman"/>
          <w:sz w:val="24"/>
          <w:szCs w:val="24"/>
        </w:rPr>
        <w:t>,</w:t>
      </w:r>
      <w:r w:rsidR="0031469E" w:rsidRPr="005510F0">
        <w:rPr>
          <w:rFonts w:ascii="Times New Roman" w:hAnsi="Times New Roman" w:cs="Times New Roman"/>
          <w:sz w:val="24"/>
          <w:szCs w:val="24"/>
        </w:rPr>
        <w:t xml:space="preserve"> y asentándose en la fase de la </w:t>
      </w:r>
      <w:r w:rsidR="0031469E" w:rsidRPr="00C25CA6">
        <w:rPr>
          <w:rFonts w:ascii="Times New Roman" w:hAnsi="Times New Roman" w:cs="Times New Roman"/>
          <w:i/>
          <w:iCs/>
          <w:sz w:val="24"/>
          <w:szCs w:val="24"/>
        </w:rPr>
        <w:t>activación del apego</w:t>
      </w:r>
      <w:r w:rsidR="0031469E" w:rsidRPr="005510F0">
        <w:rPr>
          <w:rFonts w:ascii="Times New Roman" w:hAnsi="Times New Roman" w:cs="Times New Roman"/>
          <w:sz w:val="24"/>
          <w:szCs w:val="24"/>
        </w:rPr>
        <w:t xml:space="preserve">. Inconscientemente, estas experiencias </w:t>
      </w:r>
      <w:r w:rsidR="00454D9A" w:rsidRPr="005510F0">
        <w:rPr>
          <w:rFonts w:ascii="Times New Roman" w:hAnsi="Times New Roman" w:cs="Times New Roman"/>
          <w:sz w:val="24"/>
          <w:szCs w:val="24"/>
        </w:rPr>
        <w:t xml:space="preserve">tenderán a </w:t>
      </w:r>
      <w:r w:rsidR="0031469E" w:rsidRPr="005510F0">
        <w:rPr>
          <w:rFonts w:ascii="Times New Roman" w:hAnsi="Times New Roman" w:cs="Times New Roman"/>
          <w:sz w:val="24"/>
          <w:szCs w:val="24"/>
        </w:rPr>
        <w:t xml:space="preserve">marcar el resto de las vinculaciones que </w:t>
      </w:r>
      <w:r w:rsidR="008875E7" w:rsidRPr="005510F0">
        <w:rPr>
          <w:rFonts w:ascii="Times New Roman" w:hAnsi="Times New Roman" w:cs="Times New Roman"/>
          <w:sz w:val="24"/>
          <w:szCs w:val="24"/>
        </w:rPr>
        <w:t xml:space="preserve">se vayan </w:t>
      </w:r>
      <w:r w:rsidR="0031469E" w:rsidRPr="005510F0">
        <w:rPr>
          <w:rFonts w:ascii="Times New Roman" w:hAnsi="Times New Roman" w:cs="Times New Roman"/>
          <w:sz w:val="24"/>
          <w:szCs w:val="24"/>
        </w:rPr>
        <w:t>cre</w:t>
      </w:r>
      <w:r w:rsidR="008875E7" w:rsidRPr="005510F0">
        <w:rPr>
          <w:rFonts w:ascii="Times New Roman" w:hAnsi="Times New Roman" w:cs="Times New Roman"/>
          <w:sz w:val="24"/>
          <w:szCs w:val="24"/>
        </w:rPr>
        <w:t>ando</w:t>
      </w:r>
      <w:r w:rsidR="00F25487" w:rsidRPr="005510F0">
        <w:rPr>
          <w:rFonts w:ascii="Times New Roman" w:hAnsi="Times New Roman" w:cs="Times New Roman"/>
          <w:sz w:val="24"/>
          <w:szCs w:val="24"/>
        </w:rPr>
        <w:t xml:space="preserve"> a lo largo de la vida</w:t>
      </w:r>
      <w:r w:rsidR="0031469E" w:rsidRPr="005510F0">
        <w:rPr>
          <w:rFonts w:ascii="Times New Roman" w:hAnsi="Times New Roman" w:cs="Times New Roman"/>
          <w:sz w:val="24"/>
          <w:szCs w:val="24"/>
        </w:rPr>
        <w:t xml:space="preserve">, pero no solo </w:t>
      </w:r>
      <w:r w:rsidR="00F25487" w:rsidRPr="005510F0">
        <w:rPr>
          <w:rFonts w:ascii="Times New Roman" w:hAnsi="Times New Roman" w:cs="Times New Roman"/>
          <w:sz w:val="24"/>
          <w:szCs w:val="24"/>
        </w:rPr>
        <w:t xml:space="preserve">influirán </w:t>
      </w:r>
      <w:r w:rsidR="0031469E" w:rsidRPr="005510F0">
        <w:rPr>
          <w:rFonts w:ascii="Times New Roman" w:hAnsi="Times New Roman" w:cs="Times New Roman"/>
          <w:sz w:val="24"/>
          <w:szCs w:val="24"/>
        </w:rPr>
        <w:t xml:space="preserve">en </w:t>
      </w:r>
      <w:r w:rsidR="00F25487" w:rsidRPr="005510F0">
        <w:rPr>
          <w:rFonts w:ascii="Times New Roman" w:hAnsi="Times New Roman" w:cs="Times New Roman"/>
          <w:sz w:val="24"/>
          <w:szCs w:val="24"/>
        </w:rPr>
        <w:t>cómo</w:t>
      </w:r>
      <w:r w:rsidR="0031469E" w:rsidRPr="005510F0">
        <w:rPr>
          <w:rFonts w:ascii="Times New Roman" w:hAnsi="Times New Roman" w:cs="Times New Roman"/>
          <w:sz w:val="24"/>
          <w:szCs w:val="24"/>
        </w:rPr>
        <w:t xml:space="preserve"> </w:t>
      </w:r>
      <w:r w:rsidR="00F25487" w:rsidRPr="005510F0">
        <w:rPr>
          <w:rFonts w:ascii="Times New Roman" w:hAnsi="Times New Roman" w:cs="Times New Roman"/>
          <w:sz w:val="24"/>
          <w:szCs w:val="24"/>
        </w:rPr>
        <w:t xml:space="preserve">se </w:t>
      </w:r>
      <w:r w:rsidR="0031469E" w:rsidRPr="005510F0">
        <w:rPr>
          <w:rFonts w:ascii="Times New Roman" w:hAnsi="Times New Roman" w:cs="Times New Roman"/>
          <w:sz w:val="24"/>
          <w:szCs w:val="24"/>
        </w:rPr>
        <w:t>percib</w:t>
      </w:r>
      <w:r w:rsidR="00F25487" w:rsidRPr="005510F0">
        <w:rPr>
          <w:rFonts w:ascii="Times New Roman" w:hAnsi="Times New Roman" w:cs="Times New Roman"/>
          <w:sz w:val="24"/>
          <w:szCs w:val="24"/>
        </w:rPr>
        <w:t>e</w:t>
      </w:r>
      <w:r w:rsidR="0031469E" w:rsidRPr="005510F0">
        <w:rPr>
          <w:rFonts w:ascii="Times New Roman" w:hAnsi="Times New Roman" w:cs="Times New Roman"/>
          <w:sz w:val="24"/>
          <w:szCs w:val="24"/>
        </w:rPr>
        <w:t xml:space="preserve"> al resto de personas, sino también </w:t>
      </w:r>
      <w:r w:rsidR="00F25487" w:rsidRPr="005510F0">
        <w:rPr>
          <w:rFonts w:ascii="Times New Roman" w:hAnsi="Times New Roman" w:cs="Times New Roman"/>
          <w:sz w:val="24"/>
          <w:szCs w:val="24"/>
        </w:rPr>
        <w:t xml:space="preserve">en </w:t>
      </w:r>
      <w:r w:rsidR="0031469E" w:rsidRPr="005510F0">
        <w:rPr>
          <w:rFonts w:ascii="Times New Roman" w:hAnsi="Times New Roman" w:cs="Times New Roman"/>
          <w:sz w:val="24"/>
          <w:szCs w:val="24"/>
        </w:rPr>
        <w:t xml:space="preserve">la percepción propia con respecto a </w:t>
      </w:r>
      <w:r w:rsidR="00F25487" w:rsidRPr="005510F0">
        <w:rPr>
          <w:rFonts w:ascii="Times New Roman" w:hAnsi="Times New Roman" w:cs="Times New Roman"/>
          <w:sz w:val="24"/>
          <w:szCs w:val="24"/>
        </w:rPr>
        <w:t xml:space="preserve">la </w:t>
      </w:r>
      <w:r w:rsidR="0031469E" w:rsidRPr="005510F0">
        <w:rPr>
          <w:rFonts w:ascii="Times New Roman" w:hAnsi="Times New Roman" w:cs="Times New Roman"/>
          <w:sz w:val="24"/>
          <w:szCs w:val="24"/>
        </w:rPr>
        <w:t xml:space="preserve">capacidad de </w:t>
      </w:r>
      <w:r w:rsidR="00ED0F80" w:rsidRPr="005510F0">
        <w:rPr>
          <w:rFonts w:ascii="Times New Roman" w:hAnsi="Times New Roman" w:cs="Times New Roman"/>
          <w:sz w:val="24"/>
          <w:szCs w:val="24"/>
        </w:rPr>
        <w:t>apegarse</w:t>
      </w:r>
      <w:r w:rsidR="0031469E" w:rsidRPr="005510F0">
        <w:rPr>
          <w:rFonts w:ascii="Times New Roman" w:hAnsi="Times New Roman" w:cs="Times New Roman"/>
          <w:sz w:val="24"/>
          <w:szCs w:val="24"/>
        </w:rPr>
        <w:t xml:space="preserve"> a</w:t>
      </w:r>
      <w:r w:rsidR="009F05E5" w:rsidRPr="005510F0">
        <w:rPr>
          <w:rFonts w:ascii="Times New Roman" w:hAnsi="Times New Roman" w:cs="Times New Roman"/>
          <w:sz w:val="24"/>
          <w:szCs w:val="24"/>
        </w:rPr>
        <w:t xml:space="preserve"> los demás</w:t>
      </w:r>
      <w:r w:rsidR="0031469E" w:rsidRPr="005510F0">
        <w:rPr>
          <w:rFonts w:ascii="Times New Roman" w:hAnsi="Times New Roman" w:cs="Times New Roman"/>
          <w:sz w:val="24"/>
          <w:szCs w:val="24"/>
        </w:rPr>
        <w:t xml:space="preserve">, guiando de esta forma la interpretación de las acciones de los otros, y </w:t>
      </w:r>
      <w:r w:rsidR="00F25487" w:rsidRPr="005510F0">
        <w:rPr>
          <w:rFonts w:ascii="Times New Roman" w:hAnsi="Times New Roman" w:cs="Times New Roman"/>
          <w:sz w:val="24"/>
          <w:szCs w:val="24"/>
        </w:rPr>
        <w:t xml:space="preserve">la propia </w:t>
      </w:r>
      <w:r w:rsidR="0031469E" w:rsidRPr="005510F0">
        <w:rPr>
          <w:rFonts w:ascii="Times New Roman" w:hAnsi="Times New Roman" w:cs="Times New Roman"/>
          <w:sz w:val="24"/>
          <w:szCs w:val="24"/>
        </w:rPr>
        <w:t xml:space="preserve">manera de </w:t>
      </w:r>
      <w:r w:rsidR="00924040" w:rsidRPr="005510F0">
        <w:rPr>
          <w:rFonts w:ascii="Times New Roman" w:hAnsi="Times New Roman" w:cs="Times New Roman"/>
          <w:sz w:val="24"/>
          <w:szCs w:val="24"/>
        </w:rPr>
        <w:t>relacionarse</w:t>
      </w:r>
      <w:r w:rsidR="0031469E" w:rsidRPr="005510F0">
        <w:rPr>
          <w:rFonts w:ascii="Times New Roman" w:hAnsi="Times New Roman" w:cs="Times New Roman"/>
          <w:sz w:val="24"/>
          <w:szCs w:val="24"/>
        </w:rPr>
        <w:t xml:space="preserve"> en los contextos interpersonales más íntimos (Simpson &amp; </w:t>
      </w:r>
      <w:proofErr w:type="spellStart"/>
      <w:r w:rsidR="0031469E" w:rsidRPr="005510F0">
        <w:rPr>
          <w:rFonts w:ascii="Times New Roman" w:hAnsi="Times New Roman" w:cs="Times New Roman"/>
          <w:sz w:val="24"/>
          <w:szCs w:val="24"/>
        </w:rPr>
        <w:t>Rholes</w:t>
      </w:r>
      <w:proofErr w:type="spellEnd"/>
      <w:r w:rsidR="0031469E" w:rsidRPr="005510F0">
        <w:rPr>
          <w:rFonts w:ascii="Times New Roman" w:hAnsi="Times New Roman" w:cs="Times New Roman"/>
          <w:sz w:val="24"/>
          <w:szCs w:val="24"/>
        </w:rPr>
        <w:t>, 2016).</w:t>
      </w:r>
      <w:r w:rsidR="00F5110D" w:rsidRPr="005510F0">
        <w:rPr>
          <w:rFonts w:ascii="Times New Roman" w:hAnsi="Times New Roman" w:cs="Times New Roman"/>
          <w:sz w:val="24"/>
          <w:szCs w:val="24"/>
        </w:rPr>
        <w:t xml:space="preserve"> Es decir, los MOI están estrechamente ligados a la emoción y a la motivación</w:t>
      </w:r>
      <w:r w:rsidR="00064559" w:rsidRPr="005510F0">
        <w:rPr>
          <w:rFonts w:ascii="Times New Roman" w:hAnsi="Times New Roman" w:cs="Times New Roman"/>
          <w:sz w:val="24"/>
          <w:szCs w:val="24"/>
        </w:rPr>
        <w:t>;</w:t>
      </w:r>
      <w:r w:rsidR="00F5110D" w:rsidRPr="005510F0">
        <w:rPr>
          <w:rFonts w:ascii="Times New Roman" w:hAnsi="Times New Roman" w:cs="Times New Roman"/>
          <w:sz w:val="24"/>
          <w:szCs w:val="24"/>
        </w:rPr>
        <w:t xml:space="preserve"> no pueden entenderse de otra forma que no sea desde estos dos aspectos. Además, no consisten en un mero recuerdo, sino </w:t>
      </w:r>
      <w:r w:rsidR="00064559" w:rsidRPr="005510F0">
        <w:rPr>
          <w:rFonts w:ascii="Times New Roman" w:hAnsi="Times New Roman" w:cs="Times New Roman"/>
          <w:sz w:val="24"/>
          <w:szCs w:val="24"/>
        </w:rPr>
        <w:t>que,</w:t>
      </w:r>
      <w:r w:rsidR="00F5110D" w:rsidRPr="005510F0">
        <w:rPr>
          <w:rFonts w:ascii="Times New Roman" w:hAnsi="Times New Roman" w:cs="Times New Roman"/>
          <w:sz w:val="24"/>
          <w:szCs w:val="24"/>
        </w:rPr>
        <w:t xml:space="preserve"> en base a las experiencias tempranas, se forman estas representaciones desligadas</w:t>
      </w:r>
      <w:r w:rsidR="00064559" w:rsidRPr="005510F0">
        <w:rPr>
          <w:rFonts w:ascii="Times New Roman" w:hAnsi="Times New Roman" w:cs="Times New Roman"/>
          <w:sz w:val="24"/>
          <w:szCs w:val="24"/>
        </w:rPr>
        <w:t xml:space="preserve"> </w:t>
      </w:r>
      <w:r w:rsidR="008B33FB" w:rsidRPr="005510F0">
        <w:rPr>
          <w:rFonts w:ascii="Times New Roman" w:hAnsi="Times New Roman" w:cs="Times New Roman"/>
          <w:sz w:val="24"/>
          <w:szCs w:val="24"/>
        </w:rPr>
        <w:t xml:space="preserve">y abstraídas </w:t>
      </w:r>
      <w:r w:rsidR="00F5110D" w:rsidRPr="005510F0">
        <w:rPr>
          <w:rFonts w:ascii="Times New Roman" w:hAnsi="Times New Roman" w:cs="Times New Roman"/>
          <w:sz w:val="24"/>
          <w:szCs w:val="24"/>
        </w:rPr>
        <w:t>del recuerdo concreto</w:t>
      </w:r>
      <w:r w:rsidR="007209E0" w:rsidRPr="005510F0">
        <w:rPr>
          <w:rFonts w:ascii="Times New Roman" w:hAnsi="Times New Roman" w:cs="Times New Roman"/>
          <w:sz w:val="24"/>
          <w:szCs w:val="24"/>
        </w:rPr>
        <w:t xml:space="preserve"> </w:t>
      </w:r>
      <w:r w:rsidR="00F5110D" w:rsidRPr="005510F0">
        <w:rPr>
          <w:rFonts w:ascii="Times New Roman" w:hAnsi="Times New Roman" w:cs="Times New Roman"/>
          <w:sz w:val="24"/>
          <w:szCs w:val="24"/>
        </w:rPr>
        <w:t>y</w:t>
      </w:r>
      <w:r w:rsidR="00454D9A" w:rsidRPr="005510F0">
        <w:rPr>
          <w:rFonts w:ascii="Times New Roman" w:hAnsi="Times New Roman" w:cs="Times New Roman"/>
          <w:sz w:val="24"/>
          <w:szCs w:val="24"/>
        </w:rPr>
        <w:t>,</w:t>
      </w:r>
      <w:r w:rsidR="00F5110D" w:rsidRPr="005510F0">
        <w:rPr>
          <w:rFonts w:ascii="Times New Roman" w:hAnsi="Times New Roman" w:cs="Times New Roman"/>
          <w:sz w:val="24"/>
          <w:szCs w:val="24"/>
        </w:rPr>
        <w:t xml:space="preserve"> se internalizan </w:t>
      </w:r>
      <w:r w:rsidR="00064559" w:rsidRPr="005510F0">
        <w:rPr>
          <w:rFonts w:ascii="Times New Roman" w:hAnsi="Times New Roman" w:cs="Times New Roman"/>
          <w:sz w:val="24"/>
          <w:szCs w:val="24"/>
        </w:rPr>
        <w:t>(Santana, 2022)</w:t>
      </w:r>
      <w:r w:rsidR="00F5110D" w:rsidRPr="005510F0">
        <w:rPr>
          <w:rFonts w:ascii="Times New Roman" w:hAnsi="Times New Roman" w:cs="Times New Roman"/>
          <w:sz w:val="24"/>
          <w:szCs w:val="24"/>
        </w:rPr>
        <w:t>.</w:t>
      </w:r>
    </w:p>
    <w:p w14:paraId="02248C90" w14:textId="28503C8F" w:rsidR="00E0770B" w:rsidRPr="005510F0" w:rsidRDefault="005769F0" w:rsidP="00C67435">
      <w:pPr>
        <w:spacing w:line="360" w:lineRule="auto"/>
        <w:ind w:firstLine="709"/>
        <w:jc w:val="both"/>
        <w:rPr>
          <w:rFonts w:ascii="Times New Roman" w:hAnsi="Times New Roman" w:cs="Times New Roman"/>
          <w:sz w:val="24"/>
          <w:szCs w:val="24"/>
        </w:rPr>
      </w:pPr>
      <w:r w:rsidRPr="005510F0">
        <w:rPr>
          <w:rFonts w:ascii="Times New Roman" w:hAnsi="Times New Roman" w:cs="Times New Roman"/>
          <w:sz w:val="24"/>
          <w:szCs w:val="24"/>
        </w:rPr>
        <w:t>Por otra parte</w:t>
      </w:r>
      <w:r w:rsidR="008875E7" w:rsidRPr="005510F0">
        <w:rPr>
          <w:rFonts w:ascii="Times New Roman" w:hAnsi="Times New Roman" w:cs="Times New Roman"/>
          <w:sz w:val="24"/>
          <w:szCs w:val="24"/>
        </w:rPr>
        <w:t>, Bowlby</w:t>
      </w:r>
      <w:r w:rsidR="00992FF5" w:rsidRPr="005510F0">
        <w:rPr>
          <w:rFonts w:ascii="Times New Roman" w:hAnsi="Times New Roman" w:cs="Times New Roman"/>
          <w:sz w:val="24"/>
          <w:szCs w:val="24"/>
        </w:rPr>
        <w:t xml:space="preserve"> (1973, 1980, 1988)</w:t>
      </w:r>
      <w:r w:rsidRPr="005510F0">
        <w:rPr>
          <w:rFonts w:ascii="Times New Roman" w:hAnsi="Times New Roman" w:cs="Times New Roman"/>
          <w:sz w:val="24"/>
          <w:szCs w:val="24"/>
        </w:rPr>
        <w:t>,</w:t>
      </w:r>
      <w:r w:rsidR="008875E7" w:rsidRPr="005510F0">
        <w:rPr>
          <w:rFonts w:ascii="Times New Roman" w:hAnsi="Times New Roman" w:cs="Times New Roman"/>
          <w:sz w:val="24"/>
          <w:szCs w:val="24"/>
        </w:rPr>
        <w:t xml:space="preserve"> en sus diversos libros con respecto a esta</w:t>
      </w:r>
      <w:r w:rsidR="002306CE" w:rsidRPr="005510F0">
        <w:rPr>
          <w:rFonts w:ascii="Times New Roman" w:hAnsi="Times New Roman" w:cs="Times New Roman"/>
          <w:sz w:val="24"/>
          <w:szCs w:val="24"/>
        </w:rPr>
        <w:t xml:space="preserve"> temática</w:t>
      </w:r>
      <w:r w:rsidR="004960FC" w:rsidRPr="005510F0">
        <w:rPr>
          <w:rFonts w:ascii="Times New Roman" w:hAnsi="Times New Roman" w:cs="Times New Roman"/>
          <w:sz w:val="24"/>
          <w:szCs w:val="24"/>
        </w:rPr>
        <w:t xml:space="preserve">, integró la teoría de los modelos </w:t>
      </w:r>
      <w:r w:rsidR="00C67435" w:rsidRPr="005510F0">
        <w:rPr>
          <w:rFonts w:ascii="Times New Roman" w:hAnsi="Times New Roman" w:cs="Times New Roman"/>
          <w:sz w:val="24"/>
          <w:szCs w:val="24"/>
        </w:rPr>
        <w:t>representacionales</w:t>
      </w:r>
      <w:r w:rsidR="004960FC" w:rsidRPr="005510F0">
        <w:rPr>
          <w:rFonts w:ascii="Times New Roman" w:hAnsi="Times New Roman" w:cs="Times New Roman"/>
          <w:sz w:val="24"/>
          <w:szCs w:val="24"/>
        </w:rPr>
        <w:t xml:space="preserve"> de </w:t>
      </w:r>
      <w:proofErr w:type="spellStart"/>
      <w:r w:rsidR="004960FC" w:rsidRPr="005510F0">
        <w:rPr>
          <w:rFonts w:ascii="Times New Roman" w:hAnsi="Times New Roman" w:cs="Times New Roman"/>
          <w:sz w:val="24"/>
          <w:szCs w:val="24"/>
        </w:rPr>
        <w:t>Craik</w:t>
      </w:r>
      <w:proofErr w:type="spellEnd"/>
      <w:r w:rsidR="004960FC" w:rsidRPr="005510F0">
        <w:rPr>
          <w:rFonts w:ascii="Times New Roman" w:hAnsi="Times New Roman" w:cs="Times New Roman"/>
          <w:sz w:val="24"/>
          <w:szCs w:val="24"/>
        </w:rPr>
        <w:t xml:space="preserve"> (1943) junto con la teoría del desarrollo cognitivo de Piaget (1951, 1952)</w:t>
      </w:r>
      <w:r w:rsidR="00AB1564" w:rsidRPr="005510F0">
        <w:rPr>
          <w:rFonts w:ascii="Times New Roman" w:hAnsi="Times New Roman" w:cs="Times New Roman"/>
          <w:sz w:val="24"/>
          <w:szCs w:val="24"/>
        </w:rPr>
        <w:t>,</w:t>
      </w:r>
      <w:r w:rsidR="008875E7" w:rsidRPr="005510F0">
        <w:rPr>
          <w:rFonts w:ascii="Times New Roman" w:hAnsi="Times New Roman" w:cs="Times New Roman"/>
          <w:sz w:val="24"/>
          <w:szCs w:val="24"/>
        </w:rPr>
        <w:t xml:space="preserve"> </w:t>
      </w:r>
      <w:r w:rsidR="004960FC" w:rsidRPr="005510F0">
        <w:rPr>
          <w:rFonts w:ascii="Times New Roman" w:hAnsi="Times New Roman" w:cs="Times New Roman"/>
          <w:sz w:val="24"/>
          <w:szCs w:val="24"/>
        </w:rPr>
        <w:t xml:space="preserve">y, </w:t>
      </w:r>
      <w:r w:rsidR="00B24D63" w:rsidRPr="005510F0">
        <w:rPr>
          <w:rFonts w:ascii="Times New Roman" w:hAnsi="Times New Roman" w:cs="Times New Roman"/>
          <w:sz w:val="24"/>
          <w:szCs w:val="24"/>
        </w:rPr>
        <w:t xml:space="preserve">en base a estas, </w:t>
      </w:r>
      <w:r w:rsidR="003F5B0E" w:rsidRPr="005510F0">
        <w:rPr>
          <w:rFonts w:ascii="Times New Roman" w:hAnsi="Times New Roman" w:cs="Times New Roman"/>
          <w:sz w:val="24"/>
          <w:szCs w:val="24"/>
        </w:rPr>
        <w:t xml:space="preserve">también </w:t>
      </w:r>
      <w:r w:rsidR="004960FC" w:rsidRPr="005510F0">
        <w:rPr>
          <w:rFonts w:ascii="Times New Roman" w:hAnsi="Times New Roman" w:cs="Times New Roman"/>
          <w:sz w:val="24"/>
          <w:szCs w:val="24"/>
        </w:rPr>
        <w:t>desarrolló</w:t>
      </w:r>
      <w:r w:rsidR="004266B6" w:rsidRPr="005510F0">
        <w:rPr>
          <w:rFonts w:ascii="Times New Roman" w:hAnsi="Times New Roman" w:cs="Times New Roman"/>
          <w:sz w:val="24"/>
          <w:szCs w:val="24"/>
        </w:rPr>
        <w:t xml:space="preserve"> parte de su hipótesis sobre</w:t>
      </w:r>
      <w:r w:rsidR="004960FC" w:rsidRPr="005510F0">
        <w:rPr>
          <w:rFonts w:ascii="Times New Roman" w:hAnsi="Times New Roman" w:cs="Times New Roman"/>
          <w:sz w:val="24"/>
          <w:szCs w:val="24"/>
        </w:rPr>
        <w:t xml:space="preserve"> </w:t>
      </w:r>
      <w:r w:rsidR="008875E7" w:rsidRPr="005510F0">
        <w:rPr>
          <w:rFonts w:ascii="Times New Roman" w:hAnsi="Times New Roman" w:cs="Times New Roman"/>
          <w:sz w:val="24"/>
          <w:szCs w:val="24"/>
        </w:rPr>
        <w:t xml:space="preserve">la función </w:t>
      </w:r>
      <w:r w:rsidR="004960FC" w:rsidRPr="005510F0">
        <w:rPr>
          <w:rFonts w:ascii="Times New Roman" w:hAnsi="Times New Roman" w:cs="Times New Roman"/>
          <w:sz w:val="24"/>
          <w:szCs w:val="24"/>
        </w:rPr>
        <w:t>de</w:t>
      </w:r>
      <w:r w:rsidR="008875E7" w:rsidRPr="005510F0">
        <w:rPr>
          <w:rFonts w:ascii="Times New Roman" w:hAnsi="Times New Roman" w:cs="Times New Roman"/>
          <w:sz w:val="24"/>
          <w:szCs w:val="24"/>
        </w:rPr>
        <w:t xml:space="preserve"> la transmisión transgeneracional de l</w:t>
      </w:r>
      <w:r w:rsidR="00B24D63" w:rsidRPr="005510F0">
        <w:rPr>
          <w:rFonts w:ascii="Times New Roman" w:hAnsi="Times New Roman" w:cs="Times New Roman"/>
          <w:sz w:val="24"/>
          <w:szCs w:val="24"/>
        </w:rPr>
        <w:t xml:space="preserve">os constructos mentales </w:t>
      </w:r>
      <w:r w:rsidR="008875E7" w:rsidRPr="005510F0">
        <w:rPr>
          <w:rFonts w:ascii="Times New Roman" w:hAnsi="Times New Roman" w:cs="Times New Roman"/>
          <w:sz w:val="24"/>
          <w:szCs w:val="24"/>
        </w:rPr>
        <w:t xml:space="preserve">dentro de la familia; </w:t>
      </w:r>
      <w:r w:rsidR="005F2B67" w:rsidRPr="005510F0">
        <w:rPr>
          <w:rFonts w:ascii="Times New Roman" w:hAnsi="Times New Roman" w:cs="Times New Roman"/>
          <w:sz w:val="24"/>
          <w:szCs w:val="24"/>
        </w:rPr>
        <w:t xml:space="preserve">las propias experiencias que los padres tuvieron con sus cuidadores pautarán sus interacciones </w:t>
      </w:r>
      <w:r w:rsidR="00E0770B" w:rsidRPr="005510F0">
        <w:rPr>
          <w:rFonts w:ascii="Times New Roman" w:hAnsi="Times New Roman" w:cs="Times New Roman"/>
          <w:sz w:val="24"/>
          <w:szCs w:val="24"/>
        </w:rPr>
        <w:t xml:space="preserve">tanto emocionales como conductuales </w:t>
      </w:r>
      <w:r w:rsidR="005F2B67" w:rsidRPr="005510F0">
        <w:rPr>
          <w:rFonts w:ascii="Times New Roman" w:hAnsi="Times New Roman" w:cs="Times New Roman"/>
          <w:sz w:val="24"/>
          <w:szCs w:val="24"/>
        </w:rPr>
        <w:t>con sus hijos, de forma que, sus propios MOI se activan en la creación del vínculo y</w:t>
      </w:r>
      <w:r w:rsidR="00366AF5" w:rsidRPr="005510F0">
        <w:rPr>
          <w:rFonts w:ascii="Times New Roman" w:hAnsi="Times New Roman" w:cs="Times New Roman"/>
          <w:sz w:val="24"/>
          <w:szCs w:val="24"/>
        </w:rPr>
        <w:t>, por tanto</w:t>
      </w:r>
      <w:r w:rsidR="005F2B67" w:rsidRPr="005510F0">
        <w:rPr>
          <w:rFonts w:ascii="Times New Roman" w:hAnsi="Times New Roman" w:cs="Times New Roman"/>
          <w:sz w:val="24"/>
          <w:szCs w:val="24"/>
        </w:rPr>
        <w:t>, influirán en los</w:t>
      </w:r>
      <w:r w:rsidR="00366AF5" w:rsidRPr="005510F0">
        <w:rPr>
          <w:rFonts w:ascii="Times New Roman" w:hAnsi="Times New Roman" w:cs="Times New Roman"/>
          <w:sz w:val="24"/>
          <w:szCs w:val="24"/>
        </w:rPr>
        <w:t xml:space="preserve"> que el niño vaya estableciendo</w:t>
      </w:r>
      <w:r w:rsidR="00C67435" w:rsidRPr="005510F0">
        <w:rPr>
          <w:rFonts w:ascii="Times New Roman" w:hAnsi="Times New Roman" w:cs="Times New Roman"/>
          <w:sz w:val="24"/>
          <w:szCs w:val="24"/>
        </w:rPr>
        <w:t xml:space="preserve"> (</w:t>
      </w:r>
      <w:proofErr w:type="spellStart"/>
      <w:r w:rsidR="00C67435" w:rsidRPr="005510F0">
        <w:rPr>
          <w:rFonts w:ascii="Times New Roman" w:hAnsi="Times New Roman" w:cs="Times New Roman"/>
          <w:sz w:val="24"/>
          <w:szCs w:val="24"/>
        </w:rPr>
        <w:t>Bretherton</w:t>
      </w:r>
      <w:proofErr w:type="spellEnd"/>
      <w:r w:rsidR="00C67435" w:rsidRPr="005510F0">
        <w:rPr>
          <w:rFonts w:ascii="Times New Roman" w:hAnsi="Times New Roman" w:cs="Times New Roman"/>
          <w:sz w:val="24"/>
          <w:szCs w:val="24"/>
        </w:rPr>
        <w:t xml:space="preserve"> &amp; </w:t>
      </w:r>
      <w:proofErr w:type="spellStart"/>
      <w:r w:rsidR="00C67435" w:rsidRPr="005510F0">
        <w:rPr>
          <w:rFonts w:ascii="Times New Roman" w:hAnsi="Times New Roman" w:cs="Times New Roman"/>
          <w:sz w:val="24"/>
          <w:szCs w:val="24"/>
        </w:rPr>
        <w:t>Munholland</w:t>
      </w:r>
      <w:proofErr w:type="spellEnd"/>
      <w:r w:rsidR="00C67435" w:rsidRPr="005510F0">
        <w:rPr>
          <w:rFonts w:ascii="Times New Roman" w:hAnsi="Times New Roman" w:cs="Times New Roman"/>
          <w:sz w:val="24"/>
          <w:szCs w:val="24"/>
        </w:rPr>
        <w:t>, 2008).</w:t>
      </w:r>
    </w:p>
    <w:p w14:paraId="30F6116E" w14:textId="6B07698C" w:rsidR="00C47AAF" w:rsidRDefault="00992FF5" w:rsidP="00C47AAF">
      <w:pPr>
        <w:spacing w:line="360" w:lineRule="auto"/>
        <w:ind w:firstLine="709"/>
        <w:jc w:val="both"/>
        <w:rPr>
          <w:rFonts w:ascii="Times New Roman" w:eastAsia="Times New Roman" w:hAnsi="Times New Roman" w:cs="Times New Roman"/>
          <w:kern w:val="2"/>
          <w:sz w:val="24"/>
          <w:szCs w:val="24"/>
          <w:lang w:bidi="ar-SA"/>
          <w14:ligatures w14:val="standardContextual"/>
        </w:rPr>
      </w:pPr>
      <w:r w:rsidRPr="005510F0">
        <w:rPr>
          <w:rFonts w:ascii="Times New Roman" w:hAnsi="Times New Roman" w:cs="Times New Roman"/>
          <w:sz w:val="24"/>
          <w:szCs w:val="24"/>
        </w:rPr>
        <w:t xml:space="preserve">De esta forma, </w:t>
      </w:r>
      <w:r w:rsidR="007D48B7" w:rsidRPr="005510F0">
        <w:rPr>
          <w:rFonts w:ascii="Times New Roman" w:hAnsi="Times New Roman" w:cs="Times New Roman"/>
          <w:sz w:val="24"/>
          <w:szCs w:val="24"/>
        </w:rPr>
        <w:t xml:space="preserve">los niños que crecen en ambientes marcados por la ansiedad o miedo a la falta de disponibilidad de sus padres (marcado por los MOI de estos), generarán cierta percepción de inseguridad en el vínculo por parte de </w:t>
      </w:r>
      <w:r w:rsidR="00555056" w:rsidRPr="005510F0">
        <w:rPr>
          <w:rFonts w:ascii="Times New Roman" w:hAnsi="Times New Roman" w:cs="Times New Roman"/>
          <w:sz w:val="24"/>
          <w:szCs w:val="24"/>
        </w:rPr>
        <w:t xml:space="preserve">ellos. A menudo, también se enfrentan a </w:t>
      </w:r>
      <w:r w:rsidR="00171958" w:rsidRPr="005510F0">
        <w:rPr>
          <w:rFonts w:ascii="Times New Roman" w:hAnsi="Times New Roman" w:cs="Times New Roman"/>
          <w:sz w:val="24"/>
          <w:szCs w:val="24"/>
        </w:rPr>
        <w:t xml:space="preserve">dinámicas relacionales marcadas por estos esquemas mentales, como presiones emocionales sutiles que alteran </w:t>
      </w:r>
      <w:r w:rsidR="00DB0F52" w:rsidRPr="005510F0">
        <w:rPr>
          <w:rFonts w:ascii="Times New Roman" w:hAnsi="Times New Roman" w:cs="Times New Roman"/>
          <w:sz w:val="24"/>
          <w:szCs w:val="24"/>
        </w:rPr>
        <w:t xml:space="preserve">el funcionamiento familiar y los roles dentro de esta. </w:t>
      </w:r>
      <w:r w:rsidR="0080535B" w:rsidRPr="005510F0">
        <w:rPr>
          <w:rFonts w:ascii="Times New Roman" w:hAnsi="Times New Roman" w:cs="Times New Roman"/>
          <w:sz w:val="24"/>
          <w:szCs w:val="24"/>
        </w:rPr>
        <w:t xml:space="preserve"> </w:t>
      </w:r>
      <w:r w:rsidR="00FC77F1" w:rsidRPr="005510F0">
        <w:rPr>
          <w:rFonts w:ascii="Times New Roman" w:hAnsi="Times New Roman" w:cs="Times New Roman"/>
          <w:sz w:val="24"/>
          <w:szCs w:val="24"/>
        </w:rPr>
        <w:t>Mientras que</w:t>
      </w:r>
      <w:r w:rsidR="00C741D3" w:rsidRPr="005510F0">
        <w:rPr>
          <w:rFonts w:ascii="Times New Roman" w:hAnsi="Times New Roman" w:cs="Times New Roman"/>
          <w:sz w:val="24"/>
          <w:szCs w:val="24"/>
        </w:rPr>
        <w:t xml:space="preserve">, en aquellas familias donde los padres presentan unos MOI </w:t>
      </w:r>
      <w:r w:rsidR="00F75B51" w:rsidRPr="005510F0">
        <w:rPr>
          <w:rFonts w:ascii="Times New Roman" w:hAnsi="Times New Roman" w:cs="Times New Roman"/>
          <w:sz w:val="24"/>
          <w:szCs w:val="24"/>
        </w:rPr>
        <w:t xml:space="preserve">caracterizados </w:t>
      </w:r>
      <w:r w:rsidR="00C741D3" w:rsidRPr="005510F0">
        <w:rPr>
          <w:rFonts w:ascii="Times New Roman" w:hAnsi="Times New Roman" w:cs="Times New Roman"/>
          <w:sz w:val="24"/>
          <w:szCs w:val="24"/>
        </w:rPr>
        <w:t>principalmente por una percepción segura</w:t>
      </w:r>
      <w:r w:rsidR="00F96762" w:rsidRPr="005510F0">
        <w:rPr>
          <w:rFonts w:ascii="Times New Roman" w:hAnsi="Times New Roman" w:cs="Times New Roman"/>
          <w:sz w:val="24"/>
          <w:szCs w:val="24"/>
        </w:rPr>
        <w:t xml:space="preserve">, fomentarán un clima más equilibrado entre la autonomía y el afecto y favorecerán a que el niño genere unos esquemas parecidos. Además, </w:t>
      </w:r>
      <w:r w:rsidR="00366AF5" w:rsidRPr="005510F0">
        <w:rPr>
          <w:rFonts w:ascii="Times New Roman" w:hAnsi="Times New Roman" w:cs="Times New Roman"/>
          <w:sz w:val="24"/>
          <w:szCs w:val="24"/>
        </w:rPr>
        <w:t>un</w:t>
      </w:r>
      <w:r w:rsidR="00EA4A72" w:rsidRPr="005510F0">
        <w:rPr>
          <w:rFonts w:ascii="Times New Roman" w:hAnsi="Times New Roman" w:cs="Times New Roman"/>
          <w:sz w:val="24"/>
          <w:szCs w:val="24"/>
        </w:rPr>
        <w:t xml:space="preserve">a interacción </w:t>
      </w:r>
      <w:r w:rsidR="00366AF5" w:rsidRPr="005510F0">
        <w:rPr>
          <w:rFonts w:ascii="Times New Roman" w:hAnsi="Times New Roman" w:cs="Times New Roman"/>
          <w:sz w:val="24"/>
          <w:szCs w:val="24"/>
        </w:rPr>
        <w:t>equilibrad</w:t>
      </w:r>
      <w:r w:rsidR="00EA4A72" w:rsidRPr="005510F0">
        <w:rPr>
          <w:rFonts w:ascii="Times New Roman" w:hAnsi="Times New Roman" w:cs="Times New Roman"/>
          <w:sz w:val="24"/>
          <w:szCs w:val="24"/>
        </w:rPr>
        <w:t>a</w:t>
      </w:r>
      <w:r w:rsidR="00366AF5" w:rsidRPr="005510F0">
        <w:rPr>
          <w:rFonts w:ascii="Times New Roman" w:hAnsi="Times New Roman" w:cs="Times New Roman"/>
          <w:sz w:val="24"/>
          <w:szCs w:val="24"/>
        </w:rPr>
        <w:t xml:space="preserve"> podrá favorecer </w:t>
      </w:r>
      <w:r w:rsidR="001E2652" w:rsidRPr="005510F0">
        <w:rPr>
          <w:rFonts w:ascii="Times New Roman" w:hAnsi="Times New Roman" w:cs="Times New Roman"/>
          <w:sz w:val="24"/>
          <w:szCs w:val="24"/>
        </w:rPr>
        <w:t>a una expresión emocional más abierta</w:t>
      </w:r>
      <w:r w:rsidR="001E2652">
        <w:rPr>
          <w:rFonts w:ascii="Times New Roman" w:eastAsia="Times New Roman" w:hAnsi="Times New Roman" w:cs="Times New Roman"/>
          <w:kern w:val="2"/>
          <w:sz w:val="24"/>
          <w:szCs w:val="24"/>
          <w:lang w:bidi="ar-SA"/>
          <w14:ligatures w14:val="standardContextual"/>
        </w:rPr>
        <w:t xml:space="preserve"> y a una mayor autonomía</w:t>
      </w:r>
      <w:r w:rsidR="0080535B">
        <w:rPr>
          <w:rFonts w:ascii="Times New Roman" w:eastAsia="Times New Roman" w:hAnsi="Times New Roman" w:cs="Times New Roman"/>
          <w:kern w:val="2"/>
          <w:sz w:val="24"/>
          <w:szCs w:val="24"/>
          <w:lang w:bidi="ar-SA"/>
          <w14:ligatures w14:val="standardContextual"/>
        </w:rPr>
        <w:t xml:space="preserve"> </w:t>
      </w:r>
      <w:r w:rsidR="0080535B" w:rsidRPr="00AB1564">
        <w:rPr>
          <w:rFonts w:ascii="Times New Roman" w:eastAsia="Times New Roman" w:hAnsi="Times New Roman" w:cs="Times New Roman"/>
          <w:kern w:val="2"/>
          <w:sz w:val="24"/>
          <w:szCs w:val="24"/>
          <w:lang w:bidi="ar-SA"/>
          <w14:ligatures w14:val="standardContextual"/>
        </w:rPr>
        <w:t>(</w:t>
      </w:r>
      <w:proofErr w:type="spellStart"/>
      <w:r w:rsidR="0080535B" w:rsidRPr="00AB1564">
        <w:rPr>
          <w:rFonts w:ascii="Times New Roman" w:eastAsia="Times New Roman" w:hAnsi="Times New Roman" w:cs="Times New Roman"/>
          <w:kern w:val="2"/>
          <w:sz w:val="24"/>
          <w:szCs w:val="24"/>
          <w:lang w:bidi="ar-SA"/>
          <w14:ligatures w14:val="standardContextual"/>
        </w:rPr>
        <w:t>Bretherton</w:t>
      </w:r>
      <w:proofErr w:type="spellEnd"/>
      <w:r w:rsidR="0080535B" w:rsidRPr="00AB1564">
        <w:rPr>
          <w:rFonts w:ascii="Times New Roman" w:eastAsia="Times New Roman" w:hAnsi="Times New Roman" w:cs="Times New Roman"/>
          <w:kern w:val="2"/>
          <w:sz w:val="24"/>
          <w:szCs w:val="24"/>
          <w:lang w:bidi="ar-SA"/>
          <w14:ligatures w14:val="standardContextual"/>
        </w:rPr>
        <w:t xml:space="preserve"> &amp; </w:t>
      </w:r>
      <w:proofErr w:type="spellStart"/>
      <w:r w:rsidR="0080535B" w:rsidRPr="00AB1564">
        <w:rPr>
          <w:rFonts w:ascii="Times New Roman" w:eastAsia="Times New Roman" w:hAnsi="Times New Roman" w:cs="Times New Roman"/>
          <w:kern w:val="2"/>
          <w:sz w:val="24"/>
          <w:szCs w:val="24"/>
          <w:lang w:bidi="ar-SA"/>
          <w14:ligatures w14:val="standardContextual"/>
        </w:rPr>
        <w:t>Munholland</w:t>
      </w:r>
      <w:proofErr w:type="spellEnd"/>
      <w:r w:rsidR="0080535B" w:rsidRPr="00AB1564">
        <w:rPr>
          <w:rFonts w:ascii="Times New Roman" w:eastAsia="Times New Roman" w:hAnsi="Times New Roman" w:cs="Times New Roman"/>
          <w:kern w:val="2"/>
          <w:sz w:val="24"/>
          <w:szCs w:val="24"/>
          <w:lang w:bidi="ar-SA"/>
          <w14:ligatures w14:val="standardContextual"/>
        </w:rPr>
        <w:t>, 2008)</w:t>
      </w:r>
      <w:r w:rsidR="0080535B">
        <w:rPr>
          <w:rFonts w:ascii="Times New Roman" w:eastAsia="Times New Roman" w:hAnsi="Times New Roman" w:cs="Times New Roman"/>
          <w:kern w:val="2"/>
          <w:sz w:val="24"/>
          <w:szCs w:val="24"/>
          <w:lang w:bidi="ar-SA"/>
          <w14:ligatures w14:val="standardContextual"/>
        </w:rPr>
        <w:t>.</w:t>
      </w:r>
    </w:p>
    <w:p w14:paraId="451810C1" w14:textId="77777777" w:rsidR="001934AE" w:rsidRDefault="001934AE" w:rsidP="00006A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240" w:after="0" w:line="360" w:lineRule="auto"/>
        <w:ind w:right="566"/>
        <w:jc w:val="both"/>
        <w:rPr>
          <w:rFonts w:ascii="Times New Roman" w:eastAsia="Times New Roman" w:hAnsi="Times New Roman" w:cs="Times New Roman"/>
          <w:b/>
          <w:bCs/>
          <w:i/>
          <w:iCs/>
          <w:kern w:val="2"/>
          <w:sz w:val="24"/>
          <w:szCs w:val="24"/>
          <w:lang w:bidi="ar-SA"/>
          <w14:ligatures w14:val="standardContextual"/>
        </w:rPr>
      </w:pPr>
      <w:r>
        <w:rPr>
          <w:rFonts w:ascii="Times New Roman" w:eastAsia="Times New Roman" w:hAnsi="Times New Roman" w:cs="Times New Roman"/>
          <w:b/>
          <w:bCs/>
          <w:i/>
          <w:iCs/>
          <w:kern w:val="2"/>
          <w:sz w:val="24"/>
          <w:szCs w:val="24"/>
          <w:lang w:bidi="ar-SA"/>
          <w14:ligatures w14:val="standardContextual"/>
        </w:rPr>
        <w:lastRenderedPageBreak/>
        <w:t xml:space="preserve">Estilos </w:t>
      </w:r>
      <w:r w:rsidRPr="00C1342F">
        <w:rPr>
          <w:rFonts w:ascii="Times New Roman" w:eastAsia="Times New Roman" w:hAnsi="Times New Roman" w:cs="Times New Roman"/>
          <w:b/>
          <w:bCs/>
          <w:i/>
          <w:iCs/>
          <w:kern w:val="2"/>
          <w:sz w:val="24"/>
          <w:szCs w:val="24"/>
          <w:lang w:bidi="ar-SA"/>
          <w14:ligatures w14:val="standardContextual"/>
        </w:rPr>
        <w:t>de apego</w:t>
      </w:r>
    </w:p>
    <w:p w14:paraId="4C72FC93" w14:textId="59A6F512" w:rsidR="00EA014A" w:rsidRDefault="0020330D" w:rsidP="00006A5E">
      <w:pPr>
        <w:spacing w:before="24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Ainsworth (1972, como se cita en </w:t>
      </w:r>
      <w:r w:rsidRPr="0020330D">
        <w:rPr>
          <w:rFonts w:ascii="Times New Roman" w:hAnsi="Times New Roman" w:cs="Times New Roman"/>
          <w:sz w:val="24"/>
          <w:szCs w:val="24"/>
        </w:rPr>
        <w:t>Delgado, 2004)</w:t>
      </w:r>
      <w:r>
        <w:rPr>
          <w:rFonts w:ascii="Times New Roman" w:hAnsi="Times New Roman" w:cs="Times New Roman"/>
          <w:sz w:val="24"/>
          <w:szCs w:val="24"/>
        </w:rPr>
        <w:t xml:space="preserve">, llevó a cabo varias investigaciones para observar el comportamiento de </w:t>
      </w:r>
      <w:r w:rsidR="00983575">
        <w:rPr>
          <w:rFonts w:ascii="Times New Roman" w:hAnsi="Times New Roman" w:cs="Times New Roman"/>
          <w:sz w:val="24"/>
          <w:szCs w:val="24"/>
        </w:rPr>
        <w:t>niños</w:t>
      </w:r>
      <w:r w:rsidR="0060469D">
        <w:rPr>
          <w:rFonts w:ascii="Times New Roman" w:hAnsi="Times New Roman" w:cs="Times New Roman"/>
          <w:sz w:val="24"/>
          <w:szCs w:val="24"/>
        </w:rPr>
        <w:t xml:space="preserve"> </w:t>
      </w:r>
      <w:r w:rsidR="00983575">
        <w:rPr>
          <w:rFonts w:ascii="Times New Roman" w:hAnsi="Times New Roman" w:cs="Times New Roman"/>
          <w:sz w:val="24"/>
          <w:szCs w:val="24"/>
        </w:rPr>
        <w:t xml:space="preserve">de </w:t>
      </w:r>
      <w:r w:rsidR="0060469D">
        <w:rPr>
          <w:rFonts w:ascii="Times New Roman" w:hAnsi="Times New Roman" w:cs="Times New Roman"/>
          <w:sz w:val="24"/>
          <w:szCs w:val="24"/>
        </w:rPr>
        <w:t xml:space="preserve">aproximadamente </w:t>
      </w:r>
      <w:r w:rsidR="00983575">
        <w:rPr>
          <w:rFonts w:ascii="Times New Roman" w:hAnsi="Times New Roman" w:cs="Times New Roman"/>
          <w:sz w:val="24"/>
          <w:szCs w:val="24"/>
        </w:rPr>
        <w:t xml:space="preserve">dos </w:t>
      </w:r>
      <w:proofErr w:type="gramStart"/>
      <w:r w:rsidR="00983575">
        <w:rPr>
          <w:rFonts w:ascii="Times New Roman" w:hAnsi="Times New Roman" w:cs="Times New Roman"/>
          <w:sz w:val="24"/>
          <w:szCs w:val="24"/>
        </w:rPr>
        <w:t>años de edad</w:t>
      </w:r>
      <w:proofErr w:type="gramEnd"/>
      <w:r w:rsidR="00983575">
        <w:rPr>
          <w:rFonts w:ascii="Times New Roman" w:hAnsi="Times New Roman" w:cs="Times New Roman"/>
          <w:sz w:val="24"/>
          <w:szCs w:val="24"/>
        </w:rPr>
        <w:t xml:space="preserve"> </w:t>
      </w:r>
      <w:r>
        <w:rPr>
          <w:rFonts w:ascii="Times New Roman" w:hAnsi="Times New Roman" w:cs="Times New Roman"/>
          <w:sz w:val="24"/>
          <w:szCs w:val="24"/>
        </w:rPr>
        <w:t xml:space="preserve">con respecto a </w:t>
      </w:r>
      <w:r w:rsidR="00D96225">
        <w:rPr>
          <w:rFonts w:ascii="Times New Roman" w:hAnsi="Times New Roman" w:cs="Times New Roman"/>
          <w:sz w:val="24"/>
          <w:szCs w:val="24"/>
        </w:rPr>
        <w:t>sus principales figuras</w:t>
      </w:r>
      <w:r>
        <w:rPr>
          <w:rFonts w:ascii="Times New Roman" w:hAnsi="Times New Roman" w:cs="Times New Roman"/>
          <w:sz w:val="24"/>
          <w:szCs w:val="24"/>
        </w:rPr>
        <w:t xml:space="preserve"> de apego</w:t>
      </w:r>
      <w:r w:rsidR="00EA014A">
        <w:rPr>
          <w:rFonts w:ascii="Times New Roman" w:hAnsi="Times New Roman" w:cs="Times New Roman"/>
          <w:sz w:val="24"/>
          <w:szCs w:val="24"/>
        </w:rPr>
        <w:t xml:space="preserve">, </w:t>
      </w:r>
      <w:r w:rsidR="00734A16">
        <w:rPr>
          <w:rFonts w:ascii="Times New Roman" w:hAnsi="Times New Roman" w:cs="Times New Roman"/>
          <w:sz w:val="24"/>
          <w:szCs w:val="24"/>
        </w:rPr>
        <w:t xml:space="preserve">en este caso, </w:t>
      </w:r>
      <w:r>
        <w:rPr>
          <w:rFonts w:ascii="Times New Roman" w:hAnsi="Times New Roman" w:cs="Times New Roman"/>
          <w:sz w:val="24"/>
          <w:szCs w:val="24"/>
        </w:rPr>
        <w:t>sus madres</w:t>
      </w:r>
      <w:r w:rsidR="00EA014A">
        <w:rPr>
          <w:rFonts w:ascii="Times New Roman" w:hAnsi="Times New Roman" w:cs="Times New Roman"/>
          <w:sz w:val="24"/>
          <w:szCs w:val="24"/>
        </w:rPr>
        <w:t>; donde encontró un amplio abanico de comportamientos que se catalogaron</w:t>
      </w:r>
      <w:r w:rsidR="00C8141A">
        <w:rPr>
          <w:rFonts w:ascii="Times New Roman" w:hAnsi="Times New Roman" w:cs="Times New Roman"/>
          <w:sz w:val="24"/>
          <w:szCs w:val="24"/>
        </w:rPr>
        <w:t>,</w:t>
      </w:r>
      <w:r w:rsidR="00EA014A">
        <w:rPr>
          <w:rFonts w:ascii="Times New Roman" w:hAnsi="Times New Roman" w:cs="Times New Roman"/>
          <w:sz w:val="24"/>
          <w:szCs w:val="24"/>
        </w:rPr>
        <w:t xml:space="preserve"> inicialmente</w:t>
      </w:r>
      <w:r w:rsidR="00C8141A">
        <w:rPr>
          <w:rFonts w:ascii="Times New Roman" w:hAnsi="Times New Roman" w:cs="Times New Roman"/>
          <w:sz w:val="24"/>
          <w:szCs w:val="24"/>
        </w:rPr>
        <w:t>,</w:t>
      </w:r>
      <w:r w:rsidR="00EA014A">
        <w:rPr>
          <w:rFonts w:ascii="Times New Roman" w:hAnsi="Times New Roman" w:cs="Times New Roman"/>
          <w:sz w:val="24"/>
          <w:szCs w:val="24"/>
        </w:rPr>
        <w:t xml:space="preserve"> en tres estilos de apego</w:t>
      </w:r>
      <w:r w:rsidR="00FA2506">
        <w:rPr>
          <w:rFonts w:ascii="Times New Roman" w:hAnsi="Times New Roman" w:cs="Times New Roman"/>
          <w:sz w:val="24"/>
          <w:szCs w:val="24"/>
        </w:rPr>
        <w:t>,</w:t>
      </w:r>
      <w:r w:rsidR="00734A16">
        <w:rPr>
          <w:rFonts w:ascii="Times New Roman" w:hAnsi="Times New Roman" w:cs="Times New Roman"/>
          <w:sz w:val="24"/>
          <w:szCs w:val="24"/>
        </w:rPr>
        <w:t xml:space="preserve"> </w:t>
      </w:r>
      <w:r w:rsidR="007A7FDC">
        <w:rPr>
          <w:rFonts w:ascii="Times New Roman" w:hAnsi="Times New Roman" w:cs="Times New Roman"/>
          <w:sz w:val="24"/>
          <w:szCs w:val="24"/>
        </w:rPr>
        <w:t xml:space="preserve">marcados por </w:t>
      </w:r>
      <w:r w:rsidR="00734A16">
        <w:rPr>
          <w:rFonts w:ascii="Times New Roman" w:hAnsi="Times New Roman" w:cs="Times New Roman"/>
          <w:sz w:val="24"/>
          <w:szCs w:val="24"/>
        </w:rPr>
        <w:t xml:space="preserve">la </w:t>
      </w:r>
      <w:r w:rsidR="007A7FDC">
        <w:rPr>
          <w:rFonts w:ascii="Times New Roman" w:hAnsi="Times New Roman" w:cs="Times New Roman"/>
          <w:sz w:val="24"/>
          <w:szCs w:val="24"/>
        </w:rPr>
        <w:t xml:space="preserve">capacidad de </w:t>
      </w:r>
      <w:r w:rsidR="00734A16">
        <w:rPr>
          <w:rFonts w:ascii="Times New Roman" w:hAnsi="Times New Roman" w:cs="Times New Roman"/>
          <w:sz w:val="24"/>
          <w:szCs w:val="24"/>
        </w:rPr>
        <w:t xml:space="preserve">accesibilidad y respuesta de </w:t>
      </w:r>
      <w:r w:rsidR="00EA1074">
        <w:rPr>
          <w:rFonts w:ascii="Times New Roman" w:hAnsi="Times New Roman" w:cs="Times New Roman"/>
          <w:sz w:val="24"/>
          <w:szCs w:val="24"/>
        </w:rPr>
        <w:t>sus madres</w:t>
      </w:r>
      <w:r w:rsidR="00734A16">
        <w:rPr>
          <w:rFonts w:ascii="Times New Roman" w:hAnsi="Times New Roman" w:cs="Times New Roman"/>
          <w:sz w:val="24"/>
          <w:szCs w:val="24"/>
        </w:rPr>
        <w:t xml:space="preserve"> en los primeros meses</w:t>
      </w:r>
      <w:r>
        <w:rPr>
          <w:rFonts w:ascii="Times New Roman" w:hAnsi="Times New Roman" w:cs="Times New Roman"/>
          <w:sz w:val="24"/>
          <w:szCs w:val="24"/>
        </w:rPr>
        <w:t xml:space="preserve">. </w:t>
      </w:r>
    </w:p>
    <w:p w14:paraId="5CEBA9DE" w14:textId="197D49B1" w:rsidR="00E66F29" w:rsidRDefault="00D96225" w:rsidP="00EF7887">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Sus estudios se basaron en </w:t>
      </w:r>
      <w:r w:rsidR="00C55EC3">
        <w:rPr>
          <w:rFonts w:ascii="Times New Roman" w:hAnsi="Times New Roman" w:cs="Times New Roman"/>
          <w:sz w:val="24"/>
          <w:szCs w:val="24"/>
        </w:rPr>
        <w:t>una situación de laboratorio</w:t>
      </w:r>
      <w:r>
        <w:rPr>
          <w:rFonts w:ascii="Times New Roman" w:hAnsi="Times New Roman" w:cs="Times New Roman"/>
          <w:sz w:val="24"/>
          <w:szCs w:val="24"/>
        </w:rPr>
        <w:t xml:space="preserve"> que se </w:t>
      </w:r>
      <w:r w:rsidR="00B61771">
        <w:rPr>
          <w:rFonts w:ascii="Times New Roman" w:hAnsi="Times New Roman" w:cs="Times New Roman"/>
          <w:sz w:val="24"/>
          <w:szCs w:val="24"/>
        </w:rPr>
        <w:t>denominó</w:t>
      </w:r>
      <w:r>
        <w:rPr>
          <w:rFonts w:ascii="Times New Roman" w:hAnsi="Times New Roman" w:cs="Times New Roman"/>
          <w:sz w:val="24"/>
          <w:szCs w:val="24"/>
        </w:rPr>
        <w:t xml:space="preserve"> </w:t>
      </w:r>
      <w:r w:rsidR="002F058B" w:rsidRPr="009E2B03">
        <w:rPr>
          <w:rFonts w:ascii="Times New Roman" w:hAnsi="Times New Roman" w:cs="Times New Roman"/>
          <w:i/>
          <w:iCs/>
          <w:sz w:val="24"/>
          <w:szCs w:val="24"/>
        </w:rPr>
        <w:t>situación de la persona extraña</w:t>
      </w:r>
      <w:r w:rsidR="00C55EC3">
        <w:rPr>
          <w:rFonts w:ascii="Times New Roman" w:hAnsi="Times New Roman" w:cs="Times New Roman"/>
          <w:sz w:val="24"/>
          <w:szCs w:val="24"/>
        </w:rPr>
        <w:t xml:space="preserve">; la madre y el niño se encuentran en una sala de juego junto a una persona desconocida, quien juega con el niño mientras la madre observa. En cierto punto, </w:t>
      </w:r>
      <w:r w:rsidR="00DA1306">
        <w:rPr>
          <w:rFonts w:ascii="Times New Roman" w:hAnsi="Times New Roman" w:cs="Times New Roman"/>
          <w:sz w:val="24"/>
          <w:szCs w:val="24"/>
        </w:rPr>
        <w:t xml:space="preserve">la progenitora </w:t>
      </w:r>
      <w:r w:rsidR="00C55EC3">
        <w:rPr>
          <w:rFonts w:ascii="Times New Roman" w:hAnsi="Times New Roman" w:cs="Times New Roman"/>
          <w:sz w:val="24"/>
          <w:szCs w:val="24"/>
        </w:rPr>
        <w:t>sale de la sala dejando al niño junto con la extraña</w:t>
      </w:r>
      <w:r w:rsidR="00DA1306">
        <w:rPr>
          <w:rFonts w:ascii="Times New Roman" w:hAnsi="Times New Roman" w:cs="Times New Roman"/>
          <w:sz w:val="24"/>
          <w:szCs w:val="24"/>
        </w:rPr>
        <w:t>;</w:t>
      </w:r>
      <w:r w:rsidR="00C55EC3">
        <w:rPr>
          <w:rFonts w:ascii="Times New Roman" w:hAnsi="Times New Roman" w:cs="Times New Roman"/>
          <w:sz w:val="24"/>
          <w:szCs w:val="24"/>
        </w:rPr>
        <w:t xml:space="preserve"> </w:t>
      </w:r>
      <w:r w:rsidR="00784648">
        <w:rPr>
          <w:rFonts w:ascii="Times New Roman" w:hAnsi="Times New Roman" w:cs="Times New Roman"/>
          <w:sz w:val="24"/>
          <w:szCs w:val="24"/>
        </w:rPr>
        <w:t xml:space="preserve">posteriormente, esta vuelve a la sala </w:t>
      </w:r>
      <w:r w:rsidR="00F26616">
        <w:rPr>
          <w:rFonts w:ascii="Times New Roman" w:hAnsi="Times New Roman" w:cs="Times New Roman"/>
          <w:sz w:val="24"/>
          <w:szCs w:val="24"/>
        </w:rPr>
        <w:t xml:space="preserve">y </w:t>
      </w:r>
      <w:r w:rsidR="00FA2D71">
        <w:rPr>
          <w:rFonts w:ascii="Times New Roman" w:hAnsi="Times New Roman" w:cs="Times New Roman"/>
          <w:sz w:val="24"/>
          <w:szCs w:val="24"/>
        </w:rPr>
        <w:t xml:space="preserve">ambas </w:t>
      </w:r>
      <w:r w:rsidR="00EA1074">
        <w:rPr>
          <w:rFonts w:ascii="Times New Roman" w:hAnsi="Times New Roman" w:cs="Times New Roman"/>
          <w:sz w:val="24"/>
          <w:szCs w:val="24"/>
        </w:rPr>
        <w:t xml:space="preserve">salen </w:t>
      </w:r>
      <w:r w:rsidR="00F26616">
        <w:rPr>
          <w:rFonts w:ascii="Times New Roman" w:hAnsi="Times New Roman" w:cs="Times New Roman"/>
          <w:sz w:val="24"/>
          <w:szCs w:val="24"/>
        </w:rPr>
        <w:t xml:space="preserve">de la habitación nuevamente, dejando al infante solo; </w:t>
      </w:r>
      <w:r w:rsidR="00DA1306">
        <w:rPr>
          <w:rFonts w:ascii="Times New Roman" w:hAnsi="Times New Roman" w:cs="Times New Roman"/>
          <w:sz w:val="24"/>
          <w:szCs w:val="24"/>
        </w:rPr>
        <w:t>y, por último</w:t>
      </w:r>
      <w:r w:rsidR="00F26616">
        <w:rPr>
          <w:rFonts w:ascii="Times New Roman" w:hAnsi="Times New Roman" w:cs="Times New Roman"/>
          <w:sz w:val="24"/>
          <w:szCs w:val="24"/>
        </w:rPr>
        <w:t>, vuelven a entrar ambas con el niño</w:t>
      </w:r>
      <w:r w:rsidR="00DA1306">
        <w:rPr>
          <w:rFonts w:ascii="Times New Roman" w:hAnsi="Times New Roman" w:cs="Times New Roman"/>
          <w:sz w:val="24"/>
          <w:szCs w:val="24"/>
        </w:rPr>
        <w:t xml:space="preserve"> para seguir jugando como en la situación inicial</w:t>
      </w:r>
      <w:r w:rsidR="00F26616">
        <w:rPr>
          <w:rFonts w:ascii="Times New Roman" w:hAnsi="Times New Roman" w:cs="Times New Roman"/>
          <w:sz w:val="24"/>
          <w:szCs w:val="24"/>
        </w:rPr>
        <w:t xml:space="preserve">. </w:t>
      </w:r>
      <w:r w:rsidR="003432AB">
        <w:rPr>
          <w:rFonts w:ascii="Times New Roman" w:hAnsi="Times New Roman" w:cs="Times New Roman"/>
          <w:sz w:val="24"/>
          <w:szCs w:val="24"/>
        </w:rPr>
        <w:t xml:space="preserve">Gracias a estas diversas situaciones a las que exponían al niño, pudieron concluir la importancia de la figura materna </w:t>
      </w:r>
      <w:r w:rsidR="001D237A">
        <w:rPr>
          <w:rFonts w:ascii="Times New Roman" w:hAnsi="Times New Roman" w:cs="Times New Roman"/>
          <w:sz w:val="24"/>
          <w:szCs w:val="24"/>
        </w:rPr>
        <w:t>para la exploración segura d</w:t>
      </w:r>
      <w:r w:rsidR="001054B6">
        <w:rPr>
          <w:rFonts w:ascii="Times New Roman" w:hAnsi="Times New Roman" w:cs="Times New Roman"/>
          <w:sz w:val="24"/>
          <w:szCs w:val="24"/>
        </w:rPr>
        <w:t>e su entorno</w:t>
      </w:r>
      <w:r w:rsidR="001D237A">
        <w:rPr>
          <w:rFonts w:ascii="Times New Roman" w:hAnsi="Times New Roman" w:cs="Times New Roman"/>
          <w:sz w:val="24"/>
          <w:szCs w:val="24"/>
        </w:rPr>
        <w:t xml:space="preserve">, mostrándose la activación del apego ante la amenaza de </w:t>
      </w:r>
      <w:r w:rsidR="00DA1306">
        <w:rPr>
          <w:rFonts w:ascii="Times New Roman" w:hAnsi="Times New Roman" w:cs="Times New Roman"/>
          <w:sz w:val="24"/>
          <w:szCs w:val="24"/>
        </w:rPr>
        <w:t>lo no conocido, en este caso, la presencia de la extraña en la sala</w:t>
      </w:r>
      <w:r w:rsidR="00EA1074">
        <w:rPr>
          <w:rFonts w:ascii="Times New Roman" w:hAnsi="Times New Roman" w:cs="Times New Roman"/>
          <w:sz w:val="24"/>
          <w:szCs w:val="24"/>
        </w:rPr>
        <w:t xml:space="preserve"> y la soledad en un espacio </w:t>
      </w:r>
      <w:r w:rsidR="00B74FAE">
        <w:rPr>
          <w:rFonts w:ascii="Times New Roman" w:hAnsi="Times New Roman" w:cs="Times New Roman"/>
          <w:sz w:val="24"/>
          <w:szCs w:val="24"/>
        </w:rPr>
        <w:t xml:space="preserve">nuevo </w:t>
      </w:r>
      <w:r w:rsidR="00DA1306">
        <w:rPr>
          <w:rFonts w:ascii="Times New Roman" w:hAnsi="Times New Roman" w:cs="Times New Roman"/>
          <w:sz w:val="24"/>
          <w:szCs w:val="24"/>
        </w:rPr>
        <w:t>(Delgado, 2004). Según el comportamiento del niño en las diversas situaciones, se estableció la primera clasificación de los estilos de vinculación:</w:t>
      </w:r>
    </w:p>
    <w:p w14:paraId="0E49103A" w14:textId="67E15642" w:rsidR="00DA1306" w:rsidRDefault="00DA1306" w:rsidP="00DA1306">
      <w:pPr>
        <w:spacing w:line="360" w:lineRule="auto"/>
        <w:jc w:val="both"/>
        <w:rPr>
          <w:rFonts w:ascii="Times New Roman" w:hAnsi="Times New Roman" w:cs="Times New Roman"/>
          <w:sz w:val="24"/>
          <w:szCs w:val="24"/>
        </w:rPr>
      </w:pPr>
      <w:r w:rsidRPr="00DA1306">
        <w:rPr>
          <w:rFonts w:ascii="Times New Roman" w:hAnsi="Times New Roman" w:cs="Times New Roman"/>
          <w:b/>
          <w:bCs/>
          <w:sz w:val="24"/>
          <w:szCs w:val="24"/>
        </w:rPr>
        <w:t>Tabla 1</w:t>
      </w:r>
      <w:r>
        <w:rPr>
          <w:rFonts w:ascii="Times New Roman" w:hAnsi="Times New Roman" w:cs="Times New Roman"/>
          <w:sz w:val="24"/>
          <w:szCs w:val="24"/>
        </w:rPr>
        <w:t xml:space="preserve">. </w:t>
      </w:r>
      <w:r w:rsidRPr="00D001FB">
        <w:rPr>
          <w:rFonts w:ascii="Times New Roman" w:hAnsi="Times New Roman" w:cs="Times New Roman"/>
          <w:i/>
          <w:iCs/>
          <w:sz w:val="24"/>
          <w:szCs w:val="24"/>
        </w:rPr>
        <w:t>Estilos de apego</w:t>
      </w:r>
      <w:r w:rsidR="00D001FB" w:rsidRPr="00D001FB">
        <w:rPr>
          <w:rFonts w:ascii="Times New Roman" w:hAnsi="Times New Roman" w:cs="Times New Roman"/>
          <w:i/>
          <w:iCs/>
          <w:sz w:val="24"/>
          <w:szCs w:val="24"/>
        </w:rPr>
        <w:t>: clasificación inicial.</w:t>
      </w:r>
    </w:p>
    <w:tbl>
      <w:tblPr>
        <w:tblStyle w:val="Tablaconcuadrcula"/>
        <w:tblW w:w="9356" w:type="dxa"/>
        <w:tblInd w:w="-289" w:type="dxa"/>
        <w:tblLook w:val="04A0" w:firstRow="1" w:lastRow="0" w:firstColumn="1" w:lastColumn="0" w:noHBand="0" w:noVBand="1"/>
      </w:tblPr>
      <w:tblGrid>
        <w:gridCol w:w="1702"/>
        <w:gridCol w:w="3685"/>
        <w:gridCol w:w="3969"/>
      </w:tblGrid>
      <w:tr w:rsidR="00DA1306" w14:paraId="573194D9" w14:textId="77777777" w:rsidTr="009E2B03">
        <w:tc>
          <w:tcPr>
            <w:tcW w:w="1702" w:type="dxa"/>
            <w:shd w:val="clear" w:color="auto" w:fill="E7E6E6" w:themeFill="background2"/>
          </w:tcPr>
          <w:p w14:paraId="0E20D4BC" w14:textId="71E7E1AB" w:rsidR="00DA1306" w:rsidRPr="00ED49B9" w:rsidRDefault="00DA1306" w:rsidP="00DA1306">
            <w:pPr>
              <w:spacing w:line="360" w:lineRule="auto"/>
              <w:jc w:val="both"/>
              <w:rPr>
                <w:rFonts w:ascii="Times New Roman" w:hAnsi="Times New Roman" w:cs="Times New Roman"/>
              </w:rPr>
            </w:pPr>
            <w:r w:rsidRPr="00ED49B9">
              <w:rPr>
                <w:rFonts w:ascii="Times New Roman" w:hAnsi="Times New Roman" w:cs="Times New Roman"/>
              </w:rPr>
              <w:t xml:space="preserve">Estilo </w:t>
            </w:r>
          </w:p>
        </w:tc>
        <w:tc>
          <w:tcPr>
            <w:tcW w:w="3685" w:type="dxa"/>
            <w:shd w:val="clear" w:color="auto" w:fill="E7E6E6" w:themeFill="background2"/>
          </w:tcPr>
          <w:p w14:paraId="1C8DDD42" w14:textId="6D9E3C39" w:rsidR="00DA1306" w:rsidRPr="00ED49B9" w:rsidRDefault="00DA1306" w:rsidP="00DA1306">
            <w:pPr>
              <w:spacing w:line="360" w:lineRule="auto"/>
              <w:jc w:val="both"/>
              <w:rPr>
                <w:rFonts w:ascii="Times New Roman" w:hAnsi="Times New Roman" w:cs="Times New Roman"/>
              </w:rPr>
            </w:pPr>
            <w:r w:rsidRPr="00ED49B9">
              <w:rPr>
                <w:rFonts w:ascii="Times New Roman" w:hAnsi="Times New Roman" w:cs="Times New Roman"/>
              </w:rPr>
              <w:t>Comportamiento durante la investigación</w:t>
            </w:r>
          </w:p>
        </w:tc>
        <w:tc>
          <w:tcPr>
            <w:tcW w:w="3969" w:type="dxa"/>
            <w:shd w:val="clear" w:color="auto" w:fill="E7E6E6" w:themeFill="background2"/>
          </w:tcPr>
          <w:p w14:paraId="096DDFDB" w14:textId="0A783E18" w:rsidR="00DA1306" w:rsidRPr="00ED49B9" w:rsidRDefault="00DA1306" w:rsidP="00DA1306">
            <w:pPr>
              <w:spacing w:line="360" w:lineRule="auto"/>
              <w:rPr>
                <w:rFonts w:ascii="Times New Roman" w:hAnsi="Times New Roman" w:cs="Times New Roman"/>
              </w:rPr>
            </w:pPr>
            <w:r w:rsidRPr="00ED49B9">
              <w:rPr>
                <w:rFonts w:ascii="Times New Roman" w:hAnsi="Times New Roman" w:cs="Times New Roman"/>
              </w:rPr>
              <w:t>Modelos operativos internos (MOI)</w:t>
            </w:r>
          </w:p>
        </w:tc>
      </w:tr>
      <w:tr w:rsidR="00DA1306" w14:paraId="088FD926" w14:textId="77777777" w:rsidTr="006B6DA8">
        <w:tc>
          <w:tcPr>
            <w:tcW w:w="1702" w:type="dxa"/>
          </w:tcPr>
          <w:p w14:paraId="24281CD4" w14:textId="7A71A09C" w:rsidR="00DA1306" w:rsidRPr="00ED49B9" w:rsidRDefault="00DA1306" w:rsidP="00DA1306">
            <w:pPr>
              <w:spacing w:line="360" w:lineRule="auto"/>
              <w:jc w:val="both"/>
              <w:rPr>
                <w:rFonts w:ascii="Times New Roman" w:hAnsi="Times New Roman" w:cs="Times New Roman"/>
              </w:rPr>
            </w:pPr>
            <w:r w:rsidRPr="00ED49B9">
              <w:rPr>
                <w:rFonts w:ascii="Times New Roman" w:hAnsi="Times New Roman" w:cs="Times New Roman"/>
              </w:rPr>
              <w:t>Seguro</w:t>
            </w:r>
          </w:p>
        </w:tc>
        <w:tc>
          <w:tcPr>
            <w:tcW w:w="3685" w:type="dxa"/>
          </w:tcPr>
          <w:p w14:paraId="31E6BC3F" w14:textId="2AD6893A" w:rsidR="00DA1306" w:rsidRPr="00ED49B9" w:rsidRDefault="00D001FB" w:rsidP="00DA1306">
            <w:pPr>
              <w:spacing w:line="360" w:lineRule="auto"/>
              <w:jc w:val="both"/>
              <w:rPr>
                <w:rFonts w:ascii="Times New Roman" w:hAnsi="Times New Roman" w:cs="Times New Roman"/>
              </w:rPr>
            </w:pPr>
            <w:r w:rsidRPr="00ED49B9">
              <w:rPr>
                <w:rFonts w:ascii="Times New Roman" w:hAnsi="Times New Roman" w:cs="Times New Roman"/>
              </w:rPr>
              <w:t>Su</w:t>
            </w:r>
            <w:r w:rsidR="00A202F4" w:rsidRPr="00ED49B9">
              <w:rPr>
                <w:rFonts w:ascii="Times New Roman" w:hAnsi="Times New Roman" w:cs="Times New Roman"/>
              </w:rPr>
              <w:t>s</w:t>
            </w:r>
            <w:r w:rsidRPr="00ED49B9">
              <w:rPr>
                <w:rFonts w:ascii="Times New Roman" w:hAnsi="Times New Roman" w:cs="Times New Roman"/>
              </w:rPr>
              <w:t xml:space="preserve"> conducta</w:t>
            </w:r>
            <w:r w:rsidR="00A202F4" w:rsidRPr="00ED49B9">
              <w:rPr>
                <w:rFonts w:ascii="Times New Roman" w:hAnsi="Times New Roman" w:cs="Times New Roman"/>
              </w:rPr>
              <w:t>s</w:t>
            </w:r>
            <w:r w:rsidRPr="00ED49B9">
              <w:rPr>
                <w:rFonts w:ascii="Times New Roman" w:hAnsi="Times New Roman" w:cs="Times New Roman"/>
              </w:rPr>
              <w:t xml:space="preserve"> exploratoria</w:t>
            </w:r>
            <w:r w:rsidR="00A202F4" w:rsidRPr="00ED49B9">
              <w:rPr>
                <w:rFonts w:ascii="Times New Roman" w:hAnsi="Times New Roman" w:cs="Times New Roman"/>
              </w:rPr>
              <w:t>s</w:t>
            </w:r>
            <w:r w:rsidRPr="00ED49B9">
              <w:rPr>
                <w:rFonts w:ascii="Times New Roman" w:hAnsi="Times New Roman" w:cs="Times New Roman"/>
              </w:rPr>
              <w:t xml:space="preserve"> se desarrollaba</w:t>
            </w:r>
            <w:r w:rsidR="00A202F4" w:rsidRPr="00ED49B9">
              <w:rPr>
                <w:rFonts w:ascii="Times New Roman" w:hAnsi="Times New Roman" w:cs="Times New Roman"/>
              </w:rPr>
              <w:t>n</w:t>
            </w:r>
            <w:r w:rsidRPr="00ED49B9">
              <w:rPr>
                <w:rFonts w:ascii="Times New Roman" w:hAnsi="Times New Roman" w:cs="Times New Roman"/>
              </w:rPr>
              <w:t xml:space="preserve"> con la presencia de su</w:t>
            </w:r>
            <w:r w:rsidR="00A202F4" w:rsidRPr="00ED49B9">
              <w:rPr>
                <w:rFonts w:ascii="Times New Roman" w:hAnsi="Times New Roman" w:cs="Times New Roman"/>
              </w:rPr>
              <w:t>s</w:t>
            </w:r>
            <w:r w:rsidRPr="00ED49B9">
              <w:rPr>
                <w:rFonts w:ascii="Times New Roman" w:hAnsi="Times New Roman" w:cs="Times New Roman"/>
              </w:rPr>
              <w:t xml:space="preserve"> madre</w:t>
            </w:r>
            <w:r w:rsidR="00A202F4" w:rsidRPr="00ED49B9">
              <w:rPr>
                <w:rFonts w:ascii="Times New Roman" w:hAnsi="Times New Roman" w:cs="Times New Roman"/>
              </w:rPr>
              <w:t>s</w:t>
            </w:r>
            <w:r w:rsidRPr="00ED49B9">
              <w:rPr>
                <w:rFonts w:ascii="Times New Roman" w:hAnsi="Times New Roman" w:cs="Times New Roman"/>
              </w:rPr>
              <w:t>, disminuyéndose cuando esta</w:t>
            </w:r>
            <w:r w:rsidR="00A202F4" w:rsidRPr="00ED49B9">
              <w:rPr>
                <w:rFonts w:ascii="Times New Roman" w:hAnsi="Times New Roman" w:cs="Times New Roman"/>
              </w:rPr>
              <w:t>s</w:t>
            </w:r>
            <w:r w:rsidRPr="00ED49B9">
              <w:rPr>
                <w:rFonts w:ascii="Times New Roman" w:hAnsi="Times New Roman" w:cs="Times New Roman"/>
              </w:rPr>
              <w:t xml:space="preserve"> se marchaba</w:t>
            </w:r>
            <w:r w:rsidR="00A202F4" w:rsidRPr="00ED49B9">
              <w:rPr>
                <w:rFonts w:ascii="Times New Roman" w:hAnsi="Times New Roman" w:cs="Times New Roman"/>
              </w:rPr>
              <w:t>n</w:t>
            </w:r>
            <w:r w:rsidRPr="00ED49B9">
              <w:rPr>
                <w:rFonts w:ascii="Times New Roman" w:hAnsi="Times New Roman" w:cs="Times New Roman"/>
              </w:rPr>
              <w:t xml:space="preserve"> y alegrándose cuando esta</w:t>
            </w:r>
            <w:r w:rsidR="00A202F4" w:rsidRPr="00ED49B9">
              <w:rPr>
                <w:rFonts w:ascii="Times New Roman" w:hAnsi="Times New Roman" w:cs="Times New Roman"/>
              </w:rPr>
              <w:t>s</w:t>
            </w:r>
            <w:r w:rsidRPr="00ED49B9">
              <w:rPr>
                <w:rFonts w:ascii="Times New Roman" w:hAnsi="Times New Roman" w:cs="Times New Roman"/>
              </w:rPr>
              <w:t xml:space="preserve"> volvía</w:t>
            </w:r>
            <w:r w:rsidR="00A202F4" w:rsidRPr="00ED49B9">
              <w:rPr>
                <w:rFonts w:ascii="Times New Roman" w:hAnsi="Times New Roman" w:cs="Times New Roman"/>
              </w:rPr>
              <w:t>n</w:t>
            </w:r>
            <w:r w:rsidRPr="00ED49B9">
              <w:rPr>
                <w:rFonts w:ascii="Times New Roman" w:hAnsi="Times New Roman" w:cs="Times New Roman"/>
              </w:rPr>
              <w:t>, donde buscaba</w:t>
            </w:r>
            <w:r w:rsidR="00A202F4" w:rsidRPr="00ED49B9">
              <w:rPr>
                <w:rFonts w:ascii="Times New Roman" w:hAnsi="Times New Roman" w:cs="Times New Roman"/>
              </w:rPr>
              <w:t>n</w:t>
            </w:r>
            <w:r w:rsidRPr="00ED49B9">
              <w:rPr>
                <w:rFonts w:ascii="Times New Roman" w:hAnsi="Times New Roman" w:cs="Times New Roman"/>
              </w:rPr>
              <w:t xml:space="preserve"> la cercanía de </w:t>
            </w:r>
            <w:r w:rsidR="00E13CE9" w:rsidRPr="00ED49B9">
              <w:rPr>
                <w:rFonts w:ascii="Times New Roman" w:hAnsi="Times New Roman" w:cs="Times New Roman"/>
              </w:rPr>
              <w:t>su</w:t>
            </w:r>
            <w:r w:rsidR="00A202F4" w:rsidRPr="00ED49B9">
              <w:rPr>
                <w:rFonts w:ascii="Times New Roman" w:hAnsi="Times New Roman" w:cs="Times New Roman"/>
              </w:rPr>
              <w:t>s</w:t>
            </w:r>
            <w:r w:rsidR="00E13CE9" w:rsidRPr="00ED49B9">
              <w:rPr>
                <w:rFonts w:ascii="Times New Roman" w:hAnsi="Times New Roman" w:cs="Times New Roman"/>
              </w:rPr>
              <w:t xml:space="preserve"> progenitora</w:t>
            </w:r>
            <w:r w:rsidR="00A202F4" w:rsidRPr="00ED49B9">
              <w:rPr>
                <w:rFonts w:ascii="Times New Roman" w:hAnsi="Times New Roman" w:cs="Times New Roman"/>
              </w:rPr>
              <w:t>s</w:t>
            </w:r>
            <w:r w:rsidR="00E13CE9" w:rsidRPr="00ED49B9">
              <w:rPr>
                <w:rFonts w:ascii="Times New Roman" w:hAnsi="Times New Roman" w:cs="Times New Roman"/>
              </w:rPr>
              <w:t xml:space="preserve"> </w:t>
            </w:r>
            <w:r w:rsidRPr="00ED49B9">
              <w:rPr>
                <w:rFonts w:ascii="Times New Roman" w:hAnsi="Times New Roman" w:cs="Times New Roman"/>
              </w:rPr>
              <w:t>durante unos instantes para después continuar con el juego.</w:t>
            </w:r>
          </w:p>
        </w:tc>
        <w:tc>
          <w:tcPr>
            <w:tcW w:w="3969" w:type="dxa"/>
          </w:tcPr>
          <w:p w14:paraId="7BD07E72" w14:textId="4510551B" w:rsidR="006B6DA8" w:rsidRPr="00ED49B9" w:rsidRDefault="00D001FB" w:rsidP="00DA1306">
            <w:pPr>
              <w:spacing w:line="360" w:lineRule="auto"/>
              <w:jc w:val="both"/>
              <w:rPr>
                <w:rFonts w:ascii="Times New Roman" w:hAnsi="Times New Roman" w:cs="Times New Roman"/>
              </w:rPr>
            </w:pPr>
            <w:r w:rsidRPr="00ED49B9">
              <w:rPr>
                <w:rFonts w:ascii="Times New Roman" w:hAnsi="Times New Roman" w:cs="Times New Roman"/>
              </w:rPr>
              <w:t xml:space="preserve">Sus madres se catalogaron como responsivas </w:t>
            </w:r>
            <w:r w:rsidR="00B951AD" w:rsidRPr="00ED49B9">
              <w:rPr>
                <w:rFonts w:ascii="Times New Roman" w:hAnsi="Times New Roman" w:cs="Times New Roman"/>
              </w:rPr>
              <w:t xml:space="preserve">y disponibles de forma estable </w:t>
            </w:r>
            <w:r w:rsidRPr="00ED49B9">
              <w:rPr>
                <w:rFonts w:ascii="Times New Roman" w:hAnsi="Times New Roman" w:cs="Times New Roman"/>
              </w:rPr>
              <w:t xml:space="preserve">ante las demandas de cercanía del niño, formándose así unos </w:t>
            </w:r>
            <w:r w:rsidR="00302D62" w:rsidRPr="00ED49B9">
              <w:rPr>
                <w:rFonts w:ascii="Times New Roman" w:hAnsi="Times New Roman" w:cs="Times New Roman"/>
              </w:rPr>
              <w:t>MOI caracterizados por una percepción de seguridad, disponibilidad, y confianza hacia los demás; y, a sí mismo</w:t>
            </w:r>
            <w:r w:rsidR="00D12C8F" w:rsidRPr="00ED49B9">
              <w:rPr>
                <w:rFonts w:ascii="Times New Roman" w:hAnsi="Times New Roman" w:cs="Times New Roman"/>
              </w:rPr>
              <w:t>,</w:t>
            </w:r>
            <w:r w:rsidR="00302D62" w:rsidRPr="00ED49B9">
              <w:rPr>
                <w:rFonts w:ascii="Times New Roman" w:hAnsi="Times New Roman" w:cs="Times New Roman"/>
              </w:rPr>
              <w:t xml:space="preserve"> como digno de ser querido y cuidado, y capaz de querer y cuidar</w:t>
            </w:r>
            <w:r w:rsidR="00D12C8F" w:rsidRPr="00ED49B9">
              <w:rPr>
                <w:rFonts w:ascii="Times New Roman" w:hAnsi="Times New Roman" w:cs="Times New Roman"/>
              </w:rPr>
              <w:t xml:space="preserve"> a los otros</w:t>
            </w:r>
            <w:r w:rsidR="00302D62" w:rsidRPr="00ED49B9">
              <w:rPr>
                <w:rFonts w:ascii="Times New Roman" w:hAnsi="Times New Roman" w:cs="Times New Roman"/>
              </w:rPr>
              <w:t>.</w:t>
            </w:r>
          </w:p>
        </w:tc>
      </w:tr>
      <w:tr w:rsidR="009E2B03" w14:paraId="758ED812" w14:textId="77777777" w:rsidTr="009E2B03">
        <w:tc>
          <w:tcPr>
            <w:tcW w:w="1702" w:type="dxa"/>
            <w:shd w:val="clear" w:color="auto" w:fill="E7E6E6" w:themeFill="background2"/>
          </w:tcPr>
          <w:p w14:paraId="2A207E00" w14:textId="1F919652" w:rsidR="009E2B03" w:rsidRPr="00ED49B9" w:rsidRDefault="009E2B03" w:rsidP="009E2B03">
            <w:pPr>
              <w:spacing w:line="360" w:lineRule="auto"/>
              <w:jc w:val="both"/>
              <w:rPr>
                <w:rFonts w:ascii="Times New Roman" w:hAnsi="Times New Roman" w:cs="Times New Roman"/>
              </w:rPr>
            </w:pPr>
            <w:r w:rsidRPr="00ED49B9">
              <w:rPr>
                <w:rFonts w:ascii="Times New Roman" w:hAnsi="Times New Roman" w:cs="Times New Roman"/>
              </w:rPr>
              <w:lastRenderedPageBreak/>
              <w:t xml:space="preserve">Estilo </w:t>
            </w:r>
          </w:p>
        </w:tc>
        <w:tc>
          <w:tcPr>
            <w:tcW w:w="3685" w:type="dxa"/>
            <w:shd w:val="clear" w:color="auto" w:fill="E7E6E6" w:themeFill="background2"/>
          </w:tcPr>
          <w:p w14:paraId="3B8E816B" w14:textId="765BAFD3" w:rsidR="009E2B03" w:rsidRPr="00ED49B9" w:rsidRDefault="009E2B03" w:rsidP="009E2B03">
            <w:pPr>
              <w:spacing w:line="360" w:lineRule="auto"/>
              <w:jc w:val="both"/>
              <w:rPr>
                <w:rFonts w:ascii="Times New Roman" w:hAnsi="Times New Roman" w:cs="Times New Roman"/>
              </w:rPr>
            </w:pPr>
            <w:r w:rsidRPr="00ED49B9">
              <w:rPr>
                <w:rFonts w:ascii="Times New Roman" w:hAnsi="Times New Roman" w:cs="Times New Roman"/>
              </w:rPr>
              <w:t>Comportamiento durante la investigación</w:t>
            </w:r>
          </w:p>
        </w:tc>
        <w:tc>
          <w:tcPr>
            <w:tcW w:w="3969" w:type="dxa"/>
            <w:shd w:val="clear" w:color="auto" w:fill="E7E6E6" w:themeFill="background2"/>
          </w:tcPr>
          <w:p w14:paraId="6507C148" w14:textId="446ACC10" w:rsidR="009E2B03" w:rsidRPr="00ED49B9" w:rsidRDefault="009E2B03" w:rsidP="009E2B03">
            <w:pPr>
              <w:spacing w:line="360" w:lineRule="auto"/>
              <w:jc w:val="both"/>
              <w:rPr>
                <w:rFonts w:ascii="Times New Roman" w:hAnsi="Times New Roman" w:cs="Times New Roman"/>
              </w:rPr>
            </w:pPr>
            <w:r w:rsidRPr="00ED49B9">
              <w:rPr>
                <w:rFonts w:ascii="Times New Roman" w:hAnsi="Times New Roman" w:cs="Times New Roman"/>
              </w:rPr>
              <w:t>Modelos operativos internos (MOI)</w:t>
            </w:r>
          </w:p>
        </w:tc>
      </w:tr>
      <w:tr w:rsidR="009E2B03" w14:paraId="2D787CF9" w14:textId="77777777" w:rsidTr="006B6DA8">
        <w:tc>
          <w:tcPr>
            <w:tcW w:w="1702" w:type="dxa"/>
          </w:tcPr>
          <w:p w14:paraId="116A3CA4" w14:textId="74E112F1" w:rsidR="009E2B03" w:rsidRPr="00ED49B9" w:rsidRDefault="009E2B03" w:rsidP="009E2B03">
            <w:pPr>
              <w:spacing w:line="360" w:lineRule="auto"/>
              <w:jc w:val="both"/>
              <w:rPr>
                <w:rFonts w:ascii="Times New Roman" w:hAnsi="Times New Roman" w:cs="Times New Roman"/>
              </w:rPr>
            </w:pPr>
            <w:r w:rsidRPr="00ED49B9">
              <w:rPr>
                <w:rFonts w:ascii="Times New Roman" w:hAnsi="Times New Roman" w:cs="Times New Roman"/>
              </w:rPr>
              <w:t>Inseguro- evitativo</w:t>
            </w:r>
          </w:p>
        </w:tc>
        <w:tc>
          <w:tcPr>
            <w:tcW w:w="3685" w:type="dxa"/>
          </w:tcPr>
          <w:p w14:paraId="33A50964" w14:textId="5BDF5422" w:rsidR="009E2B03" w:rsidRPr="00ED49B9" w:rsidRDefault="009E2B03" w:rsidP="009E2B03">
            <w:pPr>
              <w:spacing w:line="360" w:lineRule="auto"/>
              <w:jc w:val="both"/>
              <w:rPr>
                <w:rFonts w:ascii="Times New Roman" w:hAnsi="Times New Roman" w:cs="Times New Roman"/>
              </w:rPr>
            </w:pPr>
            <w:r w:rsidRPr="00ED49B9">
              <w:rPr>
                <w:rFonts w:ascii="Times New Roman" w:hAnsi="Times New Roman" w:cs="Times New Roman"/>
              </w:rPr>
              <w:t xml:space="preserve">Se mostraban independientes durante su exploración, </w:t>
            </w:r>
            <w:r w:rsidR="00EE08B4" w:rsidRPr="00ED49B9">
              <w:rPr>
                <w:rFonts w:ascii="Times New Roman" w:hAnsi="Times New Roman" w:cs="Times New Roman"/>
              </w:rPr>
              <w:t xml:space="preserve">indistintamente </w:t>
            </w:r>
            <w:r w:rsidRPr="00ED49B9">
              <w:rPr>
                <w:rFonts w:ascii="Times New Roman" w:hAnsi="Times New Roman" w:cs="Times New Roman"/>
              </w:rPr>
              <w:t>de la presencia o no de su</w:t>
            </w:r>
            <w:r w:rsidR="00A202F4" w:rsidRPr="00ED49B9">
              <w:rPr>
                <w:rFonts w:ascii="Times New Roman" w:hAnsi="Times New Roman" w:cs="Times New Roman"/>
              </w:rPr>
              <w:t>s</w:t>
            </w:r>
            <w:r w:rsidRPr="00ED49B9">
              <w:rPr>
                <w:rFonts w:ascii="Times New Roman" w:hAnsi="Times New Roman" w:cs="Times New Roman"/>
              </w:rPr>
              <w:t xml:space="preserve"> madre</w:t>
            </w:r>
            <w:r w:rsidR="00A202F4" w:rsidRPr="00ED49B9">
              <w:rPr>
                <w:rFonts w:ascii="Times New Roman" w:hAnsi="Times New Roman" w:cs="Times New Roman"/>
              </w:rPr>
              <w:t>s</w:t>
            </w:r>
            <w:r w:rsidRPr="00ED49B9">
              <w:rPr>
                <w:rFonts w:ascii="Times New Roman" w:hAnsi="Times New Roman" w:cs="Times New Roman"/>
              </w:rPr>
              <w:t>; no buscaban su cercanía durante el juego, y, cuando esta</w:t>
            </w:r>
            <w:r w:rsidR="00A202F4" w:rsidRPr="00ED49B9">
              <w:rPr>
                <w:rFonts w:ascii="Times New Roman" w:hAnsi="Times New Roman" w:cs="Times New Roman"/>
              </w:rPr>
              <w:t>s</w:t>
            </w:r>
            <w:r w:rsidRPr="00ED49B9">
              <w:rPr>
                <w:rFonts w:ascii="Times New Roman" w:hAnsi="Times New Roman" w:cs="Times New Roman"/>
              </w:rPr>
              <w:t xml:space="preserve"> abandonaba</w:t>
            </w:r>
            <w:r w:rsidR="00A202F4" w:rsidRPr="00ED49B9">
              <w:rPr>
                <w:rFonts w:ascii="Times New Roman" w:hAnsi="Times New Roman" w:cs="Times New Roman"/>
              </w:rPr>
              <w:t>n</w:t>
            </w:r>
            <w:r w:rsidRPr="00ED49B9">
              <w:rPr>
                <w:rFonts w:ascii="Times New Roman" w:hAnsi="Times New Roman" w:cs="Times New Roman"/>
              </w:rPr>
              <w:t xml:space="preserve"> la sala, contin</w:t>
            </w:r>
            <w:r w:rsidR="00EE08B4" w:rsidRPr="00ED49B9">
              <w:rPr>
                <w:rFonts w:ascii="Times New Roman" w:hAnsi="Times New Roman" w:cs="Times New Roman"/>
              </w:rPr>
              <w:t>uaban</w:t>
            </w:r>
            <w:r w:rsidRPr="00ED49B9">
              <w:rPr>
                <w:rFonts w:ascii="Times New Roman" w:hAnsi="Times New Roman" w:cs="Times New Roman"/>
              </w:rPr>
              <w:t xml:space="preserve"> su conducta sin mostrar preocupación. Cuando esta</w:t>
            </w:r>
            <w:r w:rsidR="00A202F4" w:rsidRPr="00ED49B9">
              <w:rPr>
                <w:rFonts w:ascii="Times New Roman" w:hAnsi="Times New Roman" w:cs="Times New Roman"/>
              </w:rPr>
              <w:t>s</w:t>
            </w:r>
            <w:r w:rsidRPr="00ED49B9">
              <w:rPr>
                <w:rFonts w:ascii="Times New Roman" w:hAnsi="Times New Roman" w:cs="Times New Roman"/>
              </w:rPr>
              <w:t xml:space="preserve"> retorna</w:t>
            </w:r>
            <w:r w:rsidR="00A202F4" w:rsidRPr="00ED49B9">
              <w:rPr>
                <w:rFonts w:ascii="Times New Roman" w:hAnsi="Times New Roman" w:cs="Times New Roman"/>
              </w:rPr>
              <w:t>ban</w:t>
            </w:r>
            <w:r w:rsidRPr="00ED49B9">
              <w:rPr>
                <w:rFonts w:ascii="Times New Roman" w:hAnsi="Times New Roman" w:cs="Times New Roman"/>
              </w:rPr>
              <w:t>, m</w:t>
            </w:r>
            <w:r w:rsidR="00A202F4" w:rsidRPr="00ED49B9">
              <w:rPr>
                <w:rFonts w:ascii="Times New Roman" w:hAnsi="Times New Roman" w:cs="Times New Roman"/>
              </w:rPr>
              <w:t>ostraron</w:t>
            </w:r>
            <w:r w:rsidRPr="00ED49B9">
              <w:rPr>
                <w:rFonts w:ascii="Times New Roman" w:hAnsi="Times New Roman" w:cs="Times New Roman"/>
              </w:rPr>
              <w:t xml:space="preserve"> indiferencia, evitación, e incluso rechazo a su cercanía.</w:t>
            </w:r>
          </w:p>
        </w:tc>
        <w:tc>
          <w:tcPr>
            <w:tcW w:w="3969" w:type="dxa"/>
          </w:tcPr>
          <w:p w14:paraId="5D660270" w14:textId="21AB803C" w:rsidR="009E2B03" w:rsidRPr="00ED49B9" w:rsidRDefault="009E2B03" w:rsidP="009E2B03">
            <w:pPr>
              <w:spacing w:line="360" w:lineRule="auto"/>
              <w:jc w:val="both"/>
              <w:rPr>
                <w:rFonts w:ascii="Times New Roman" w:hAnsi="Times New Roman" w:cs="Times New Roman"/>
              </w:rPr>
            </w:pPr>
            <w:r w:rsidRPr="00ED49B9">
              <w:rPr>
                <w:rFonts w:ascii="Times New Roman" w:hAnsi="Times New Roman" w:cs="Times New Roman"/>
              </w:rPr>
              <w:t>Las madres de estos niños se caracterizan por una mayor insensibilidad ante las demandas que el bebé mostraba mediante el llanto y otras búsquedas de aproximación; por lo que sus MOI tenderán más a una percepción desconfiada y de poca accesibilidad sobre los demás, y de sí mismos como competente</w:t>
            </w:r>
            <w:r w:rsidR="00A202F4" w:rsidRPr="00ED49B9">
              <w:rPr>
                <w:rFonts w:ascii="Times New Roman" w:hAnsi="Times New Roman" w:cs="Times New Roman"/>
              </w:rPr>
              <w:t>s</w:t>
            </w:r>
            <w:r w:rsidRPr="00ED49B9">
              <w:rPr>
                <w:rFonts w:ascii="Times New Roman" w:hAnsi="Times New Roman" w:cs="Times New Roman"/>
              </w:rPr>
              <w:t xml:space="preserve"> de valerse por sí solo, sin poder confiar en el otro.</w:t>
            </w:r>
          </w:p>
        </w:tc>
      </w:tr>
      <w:tr w:rsidR="009E2B03" w14:paraId="37276997" w14:textId="77777777" w:rsidTr="006B6DA8">
        <w:tc>
          <w:tcPr>
            <w:tcW w:w="1702" w:type="dxa"/>
          </w:tcPr>
          <w:p w14:paraId="118A3257" w14:textId="7BCBC6FB" w:rsidR="009E2B03" w:rsidRPr="00ED49B9" w:rsidRDefault="009E2B03" w:rsidP="009E2B03">
            <w:pPr>
              <w:spacing w:line="360" w:lineRule="auto"/>
              <w:jc w:val="both"/>
              <w:rPr>
                <w:rFonts w:ascii="Times New Roman" w:hAnsi="Times New Roman" w:cs="Times New Roman"/>
              </w:rPr>
            </w:pPr>
            <w:r w:rsidRPr="00ED49B9">
              <w:rPr>
                <w:rFonts w:ascii="Times New Roman" w:hAnsi="Times New Roman" w:cs="Times New Roman"/>
              </w:rPr>
              <w:t>Inseguro- ambivalente</w:t>
            </w:r>
          </w:p>
        </w:tc>
        <w:tc>
          <w:tcPr>
            <w:tcW w:w="3685" w:type="dxa"/>
          </w:tcPr>
          <w:p w14:paraId="7DB9FB88" w14:textId="6464F69E" w:rsidR="009E2B03" w:rsidRPr="00ED49B9" w:rsidRDefault="009E2B03" w:rsidP="009E2B03">
            <w:pPr>
              <w:spacing w:line="360" w:lineRule="auto"/>
              <w:jc w:val="both"/>
              <w:rPr>
                <w:rFonts w:ascii="Times New Roman" w:hAnsi="Times New Roman" w:cs="Times New Roman"/>
              </w:rPr>
            </w:pPr>
            <w:r w:rsidRPr="00ED49B9">
              <w:rPr>
                <w:rFonts w:ascii="Times New Roman" w:hAnsi="Times New Roman" w:cs="Times New Roman"/>
              </w:rPr>
              <w:t>Mostraban una preocupación excesiva ante la posible marcha de su</w:t>
            </w:r>
            <w:r w:rsidR="00A057EC" w:rsidRPr="00ED49B9">
              <w:rPr>
                <w:rFonts w:ascii="Times New Roman" w:hAnsi="Times New Roman" w:cs="Times New Roman"/>
              </w:rPr>
              <w:t>s</w:t>
            </w:r>
            <w:r w:rsidRPr="00ED49B9">
              <w:rPr>
                <w:rFonts w:ascii="Times New Roman" w:hAnsi="Times New Roman" w:cs="Times New Roman"/>
              </w:rPr>
              <w:t xml:space="preserve"> madre</w:t>
            </w:r>
            <w:r w:rsidR="00A057EC" w:rsidRPr="00ED49B9">
              <w:rPr>
                <w:rFonts w:ascii="Times New Roman" w:hAnsi="Times New Roman" w:cs="Times New Roman"/>
              </w:rPr>
              <w:t>s,</w:t>
            </w:r>
            <w:r w:rsidRPr="00ED49B9">
              <w:rPr>
                <w:rFonts w:ascii="Times New Roman" w:hAnsi="Times New Roman" w:cs="Times New Roman"/>
              </w:rPr>
              <w:t xml:space="preserve"> incluso antes de que esta</w:t>
            </w:r>
            <w:r w:rsidR="00A057EC" w:rsidRPr="00ED49B9">
              <w:rPr>
                <w:rFonts w:ascii="Times New Roman" w:hAnsi="Times New Roman" w:cs="Times New Roman"/>
              </w:rPr>
              <w:t>s</w:t>
            </w:r>
            <w:r w:rsidRPr="00ED49B9">
              <w:rPr>
                <w:rFonts w:ascii="Times New Roman" w:hAnsi="Times New Roman" w:cs="Times New Roman"/>
              </w:rPr>
              <w:t xml:space="preserve"> abandonase</w:t>
            </w:r>
            <w:r w:rsidR="00A057EC" w:rsidRPr="00ED49B9">
              <w:rPr>
                <w:rFonts w:ascii="Times New Roman" w:hAnsi="Times New Roman" w:cs="Times New Roman"/>
              </w:rPr>
              <w:t>n</w:t>
            </w:r>
            <w:r w:rsidRPr="00ED49B9">
              <w:rPr>
                <w:rFonts w:ascii="Times New Roman" w:hAnsi="Times New Roman" w:cs="Times New Roman"/>
              </w:rPr>
              <w:t xml:space="preserve"> la sala. Tras su marcha, presentaban una gran desregulación emocional, es decir, altos niveles de ansiedad, mostrando una ambivalencia entre enfado y tristeza cuando esta</w:t>
            </w:r>
            <w:r w:rsidR="00A057EC" w:rsidRPr="00ED49B9">
              <w:rPr>
                <w:rFonts w:ascii="Times New Roman" w:hAnsi="Times New Roman" w:cs="Times New Roman"/>
              </w:rPr>
              <w:t>s</w:t>
            </w:r>
            <w:r w:rsidRPr="00ED49B9">
              <w:rPr>
                <w:rFonts w:ascii="Times New Roman" w:hAnsi="Times New Roman" w:cs="Times New Roman"/>
              </w:rPr>
              <w:t xml:space="preserve"> retornaba</w:t>
            </w:r>
            <w:r w:rsidR="00A057EC" w:rsidRPr="00ED49B9">
              <w:rPr>
                <w:rFonts w:ascii="Times New Roman" w:hAnsi="Times New Roman" w:cs="Times New Roman"/>
              </w:rPr>
              <w:t>n</w:t>
            </w:r>
            <w:r w:rsidRPr="00ED49B9">
              <w:rPr>
                <w:rFonts w:ascii="Times New Roman" w:hAnsi="Times New Roman" w:cs="Times New Roman"/>
              </w:rPr>
              <w:t xml:space="preserve">. </w:t>
            </w:r>
          </w:p>
        </w:tc>
        <w:tc>
          <w:tcPr>
            <w:tcW w:w="3969" w:type="dxa"/>
          </w:tcPr>
          <w:p w14:paraId="62F39EFE" w14:textId="16442FD7" w:rsidR="009E2B03" w:rsidRPr="00ED49B9" w:rsidRDefault="009E2B03" w:rsidP="009E2B03">
            <w:pPr>
              <w:spacing w:line="360" w:lineRule="auto"/>
              <w:jc w:val="both"/>
              <w:rPr>
                <w:rFonts w:ascii="Times New Roman" w:hAnsi="Times New Roman" w:cs="Times New Roman"/>
              </w:rPr>
            </w:pPr>
            <w:r w:rsidRPr="00ED49B9">
              <w:rPr>
                <w:rFonts w:ascii="Times New Roman" w:hAnsi="Times New Roman" w:cs="Times New Roman"/>
              </w:rPr>
              <w:t>En este caso, las madres habían presentado una ambivalencia ante las llamadas de su descendiente: a veces disponibles y muy cariñosas, y otras, distantes y poco afectivas; generando en el niño una inseguridad frente a ellas. Sus MOI interpretan que él es digno de cuidado, pero no siempre lo recibirá, ya que el otro se mostrará disponible de forma arbitraria; esto genera una hipervigilancia y necesidad de validación constante del vínculo, debido a ese temor de pérdida y rechazo.</w:t>
            </w:r>
          </w:p>
        </w:tc>
      </w:tr>
    </w:tbl>
    <w:p w14:paraId="786D242A" w14:textId="7A66A97D" w:rsidR="00EF7887" w:rsidRDefault="00DA1306" w:rsidP="00EF788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Fuente: </w:t>
      </w:r>
      <w:r w:rsidR="00D001FB" w:rsidRPr="00E10FC8">
        <w:rPr>
          <w:rFonts w:ascii="Times New Roman" w:hAnsi="Times New Roman" w:cs="Times New Roman"/>
          <w:sz w:val="24"/>
          <w:szCs w:val="24"/>
        </w:rPr>
        <w:t>Ainsworth (1972, como se cita en Delgado, 2004)</w:t>
      </w:r>
      <w:r w:rsidR="001F664D">
        <w:rPr>
          <w:rFonts w:ascii="Times New Roman" w:hAnsi="Times New Roman" w:cs="Times New Roman"/>
          <w:sz w:val="24"/>
          <w:szCs w:val="24"/>
        </w:rPr>
        <w:t xml:space="preserve">; </w:t>
      </w:r>
      <w:proofErr w:type="spellStart"/>
      <w:r w:rsidR="001F664D" w:rsidRPr="001F664D">
        <w:rPr>
          <w:rFonts w:ascii="Times New Roman" w:hAnsi="Times New Roman" w:cs="Times New Roman"/>
          <w:sz w:val="24"/>
          <w:szCs w:val="24"/>
        </w:rPr>
        <w:t>Speidel</w:t>
      </w:r>
      <w:proofErr w:type="spellEnd"/>
      <w:r w:rsidR="001F664D" w:rsidRPr="001F664D">
        <w:rPr>
          <w:rFonts w:ascii="Times New Roman" w:hAnsi="Times New Roman" w:cs="Times New Roman"/>
          <w:sz w:val="24"/>
          <w:szCs w:val="24"/>
        </w:rPr>
        <w:t xml:space="preserve"> </w:t>
      </w:r>
      <w:r w:rsidR="001F664D" w:rsidRPr="000E1778">
        <w:rPr>
          <w:rFonts w:ascii="Times New Roman" w:hAnsi="Times New Roman" w:cs="Times New Roman"/>
          <w:i/>
          <w:iCs/>
          <w:sz w:val="24"/>
          <w:szCs w:val="24"/>
        </w:rPr>
        <w:t>et al</w:t>
      </w:r>
      <w:r w:rsidR="001F664D" w:rsidRPr="001F664D">
        <w:rPr>
          <w:rFonts w:ascii="Times New Roman" w:hAnsi="Times New Roman" w:cs="Times New Roman"/>
          <w:sz w:val="24"/>
          <w:szCs w:val="24"/>
        </w:rPr>
        <w:t>. (2022)</w:t>
      </w:r>
      <w:r w:rsidR="00271307">
        <w:rPr>
          <w:rFonts w:ascii="Times New Roman" w:hAnsi="Times New Roman" w:cs="Times New Roman"/>
          <w:sz w:val="24"/>
          <w:szCs w:val="24"/>
        </w:rPr>
        <w:t>.</w:t>
      </w:r>
    </w:p>
    <w:p w14:paraId="0E0E9AC0" w14:textId="486D4318" w:rsidR="00ED49B9" w:rsidRDefault="00DA1306" w:rsidP="006A14FF">
      <w:pPr>
        <w:spacing w:before="240"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Posteriormente, se añadió una nueva tipología mediante las observaciones de </w:t>
      </w:r>
      <w:proofErr w:type="spellStart"/>
      <w:r w:rsidR="008065B3" w:rsidRPr="008065B3">
        <w:rPr>
          <w:rFonts w:ascii="Times New Roman" w:hAnsi="Times New Roman" w:cs="Times New Roman"/>
          <w:sz w:val="24"/>
          <w:szCs w:val="24"/>
        </w:rPr>
        <w:t>Main</w:t>
      </w:r>
      <w:proofErr w:type="spellEnd"/>
      <w:r w:rsidR="008065B3" w:rsidRPr="008065B3">
        <w:rPr>
          <w:rFonts w:ascii="Times New Roman" w:hAnsi="Times New Roman" w:cs="Times New Roman"/>
          <w:sz w:val="24"/>
          <w:szCs w:val="24"/>
        </w:rPr>
        <w:t>, M. y Solomon, J. (1990, como se cita en Gleeson &amp; Fitzgerald, 2014)</w:t>
      </w:r>
      <w:r w:rsidR="008065B3">
        <w:rPr>
          <w:rFonts w:ascii="Times New Roman" w:hAnsi="Times New Roman" w:cs="Times New Roman"/>
          <w:sz w:val="24"/>
          <w:szCs w:val="24"/>
        </w:rPr>
        <w:t xml:space="preserve">, </w:t>
      </w:r>
      <w:r w:rsidR="008065B3" w:rsidRPr="008065B3">
        <w:rPr>
          <w:rFonts w:ascii="Times New Roman" w:hAnsi="Times New Roman" w:cs="Times New Roman"/>
          <w:sz w:val="24"/>
          <w:szCs w:val="24"/>
        </w:rPr>
        <w:t xml:space="preserve">denominado </w:t>
      </w:r>
      <w:r w:rsidR="00611416">
        <w:rPr>
          <w:rFonts w:ascii="Times New Roman" w:hAnsi="Times New Roman" w:cs="Times New Roman"/>
          <w:sz w:val="24"/>
          <w:szCs w:val="24"/>
        </w:rPr>
        <w:t xml:space="preserve">como </w:t>
      </w:r>
      <w:r w:rsidR="008065B3" w:rsidRPr="008065B3">
        <w:rPr>
          <w:rFonts w:ascii="Times New Roman" w:hAnsi="Times New Roman" w:cs="Times New Roman"/>
          <w:sz w:val="24"/>
          <w:szCs w:val="24"/>
        </w:rPr>
        <w:t>apego desorganizado</w:t>
      </w:r>
      <w:r w:rsidR="008065B3">
        <w:rPr>
          <w:rFonts w:ascii="Times New Roman" w:hAnsi="Times New Roman" w:cs="Times New Roman"/>
          <w:sz w:val="24"/>
          <w:szCs w:val="24"/>
        </w:rPr>
        <w:t>:</w:t>
      </w:r>
    </w:p>
    <w:p w14:paraId="0E77396D" w14:textId="77777777" w:rsidR="006A14FF" w:rsidRDefault="006A14FF" w:rsidP="006A14FF">
      <w:pPr>
        <w:spacing w:before="240" w:line="360" w:lineRule="auto"/>
        <w:ind w:firstLine="709"/>
        <w:jc w:val="both"/>
        <w:rPr>
          <w:rFonts w:ascii="Times New Roman" w:hAnsi="Times New Roman" w:cs="Times New Roman"/>
          <w:sz w:val="24"/>
          <w:szCs w:val="24"/>
        </w:rPr>
      </w:pPr>
    </w:p>
    <w:p w14:paraId="2DD0577D" w14:textId="77777777" w:rsidR="006A14FF" w:rsidRDefault="006A14FF" w:rsidP="006A14FF">
      <w:pPr>
        <w:spacing w:before="240" w:line="360" w:lineRule="auto"/>
        <w:ind w:firstLine="709"/>
        <w:jc w:val="both"/>
        <w:rPr>
          <w:rFonts w:ascii="Times New Roman" w:hAnsi="Times New Roman" w:cs="Times New Roman"/>
          <w:sz w:val="24"/>
          <w:szCs w:val="24"/>
        </w:rPr>
      </w:pPr>
    </w:p>
    <w:p w14:paraId="5297914F" w14:textId="77777777" w:rsidR="006A14FF" w:rsidRDefault="006A14FF" w:rsidP="006A14FF">
      <w:pPr>
        <w:spacing w:before="240" w:line="360" w:lineRule="auto"/>
        <w:ind w:firstLine="709"/>
        <w:jc w:val="both"/>
        <w:rPr>
          <w:rFonts w:ascii="Times New Roman" w:hAnsi="Times New Roman" w:cs="Times New Roman"/>
          <w:sz w:val="24"/>
          <w:szCs w:val="24"/>
        </w:rPr>
      </w:pPr>
    </w:p>
    <w:p w14:paraId="0BF0D5A8" w14:textId="3EB40719" w:rsidR="00435FB2" w:rsidRDefault="00435FB2" w:rsidP="006D73C9">
      <w:pPr>
        <w:spacing w:before="240" w:line="360" w:lineRule="auto"/>
        <w:jc w:val="both"/>
        <w:rPr>
          <w:rFonts w:ascii="Times New Roman" w:hAnsi="Times New Roman" w:cs="Times New Roman"/>
          <w:sz w:val="24"/>
          <w:szCs w:val="24"/>
        </w:rPr>
      </w:pPr>
      <w:r w:rsidRPr="00435FB2">
        <w:rPr>
          <w:rFonts w:ascii="Times New Roman" w:hAnsi="Times New Roman" w:cs="Times New Roman"/>
          <w:b/>
          <w:bCs/>
          <w:sz w:val="24"/>
          <w:szCs w:val="24"/>
        </w:rPr>
        <w:lastRenderedPageBreak/>
        <w:t>Tabla 2</w:t>
      </w:r>
      <w:r>
        <w:rPr>
          <w:rFonts w:ascii="Times New Roman" w:hAnsi="Times New Roman" w:cs="Times New Roman"/>
          <w:sz w:val="24"/>
          <w:szCs w:val="24"/>
        </w:rPr>
        <w:t xml:space="preserve">. </w:t>
      </w:r>
      <w:r w:rsidRPr="00435FB2">
        <w:rPr>
          <w:rFonts w:ascii="Times New Roman" w:hAnsi="Times New Roman" w:cs="Times New Roman"/>
          <w:i/>
          <w:iCs/>
          <w:sz w:val="24"/>
          <w:szCs w:val="24"/>
        </w:rPr>
        <w:t>Ampliación de</w:t>
      </w:r>
      <w:r w:rsidR="00611416">
        <w:rPr>
          <w:rFonts w:ascii="Times New Roman" w:hAnsi="Times New Roman" w:cs="Times New Roman"/>
          <w:i/>
          <w:iCs/>
          <w:sz w:val="24"/>
          <w:szCs w:val="24"/>
        </w:rPr>
        <w:t xml:space="preserve"> la clasificación </w:t>
      </w:r>
      <w:r w:rsidRPr="00435FB2">
        <w:rPr>
          <w:rFonts w:ascii="Times New Roman" w:hAnsi="Times New Roman" w:cs="Times New Roman"/>
          <w:i/>
          <w:iCs/>
          <w:sz w:val="24"/>
          <w:szCs w:val="24"/>
        </w:rPr>
        <w:t>inicial de los estilos de apego</w:t>
      </w:r>
      <w:r>
        <w:rPr>
          <w:rFonts w:ascii="Times New Roman" w:hAnsi="Times New Roman" w:cs="Times New Roman"/>
          <w:sz w:val="24"/>
          <w:szCs w:val="24"/>
        </w:rPr>
        <w:t>.</w:t>
      </w:r>
    </w:p>
    <w:tbl>
      <w:tblPr>
        <w:tblStyle w:val="Tablaconcuadrcula"/>
        <w:tblW w:w="8647" w:type="dxa"/>
        <w:tblInd w:w="-5" w:type="dxa"/>
        <w:tblLook w:val="04A0" w:firstRow="1" w:lastRow="0" w:firstColumn="1" w:lastColumn="0" w:noHBand="0" w:noVBand="1"/>
      </w:tblPr>
      <w:tblGrid>
        <w:gridCol w:w="1701"/>
        <w:gridCol w:w="6946"/>
      </w:tblGrid>
      <w:tr w:rsidR="00435FB2" w14:paraId="227E2857" w14:textId="77777777" w:rsidTr="009E2B03">
        <w:tc>
          <w:tcPr>
            <w:tcW w:w="1701" w:type="dxa"/>
            <w:shd w:val="clear" w:color="auto" w:fill="E7E6E6" w:themeFill="background2"/>
          </w:tcPr>
          <w:p w14:paraId="3547A505" w14:textId="1F1B0600" w:rsidR="00435FB2" w:rsidRPr="00ED49B9" w:rsidRDefault="00435FB2" w:rsidP="00DA1306">
            <w:pPr>
              <w:spacing w:line="360" w:lineRule="auto"/>
              <w:jc w:val="both"/>
              <w:rPr>
                <w:rFonts w:ascii="Times New Roman" w:hAnsi="Times New Roman" w:cs="Times New Roman"/>
              </w:rPr>
            </w:pPr>
            <w:r w:rsidRPr="00ED49B9">
              <w:rPr>
                <w:rFonts w:ascii="Times New Roman" w:hAnsi="Times New Roman" w:cs="Times New Roman"/>
              </w:rPr>
              <w:t>Estilo</w:t>
            </w:r>
          </w:p>
        </w:tc>
        <w:tc>
          <w:tcPr>
            <w:tcW w:w="6946" w:type="dxa"/>
            <w:shd w:val="clear" w:color="auto" w:fill="E7E6E6" w:themeFill="background2"/>
          </w:tcPr>
          <w:p w14:paraId="4779B0BD" w14:textId="7CDF0E53" w:rsidR="00435FB2" w:rsidRPr="00ED49B9" w:rsidRDefault="00435FB2" w:rsidP="00DA1306">
            <w:pPr>
              <w:spacing w:line="360" w:lineRule="auto"/>
              <w:jc w:val="both"/>
              <w:rPr>
                <w:rFonts w:ascii="Times New Roman" w:hAnsi="Times New Roman" w:cs="Times New Roman"/>
              </w:rPr>
            </w:pPr>
            <w:r w:rsidRPr="00ED49B9">
              <w:rPr>
                <w:rFonts w:ascii="Times New Roman" w:hAnsi="Times New Roman" w:cs="Times New Roman"/>
              </w:rPr>
              <w:t>Modelos operativos internos (MOI)</w:t>
            </w:r>
          </w:p>
        </w:tc>
      </w:tr>
      <w:tr w:rsidR="00435FB2" w14:paraId="6E05FF7F" w14:textId="77777777" w:rsidTr="006D6155">
        <w:tc>
          <w:tcPr>
            <w:tcW w:w="1701" w:type="dxa"/>
          </w:tcPr>
          <w:p w14:paraId="5CDE57BD" w14:textId="2B559F10" w:rsidR="00435FB2" w:rsidRPr="00ED49B9" w:rsidRDefault="00435FB2" w:rsidP="00DA1306">
            <w:pPr>
              <w:spacing w:line="360" w:lineRule="auto"/>
              <w:jc w:val="both"/>
              <w:rPr>
                <w:rFonts w:ascii="Times New Roman" w:hAnsi="Times New Roman" w:cs="Times New Roman"/>
              </w:rPr>
            </w:pPr>
            <w:r w:rsidRPr="00ED49B9">
              <w:rPr>
                <w:rFonts w:ascii="Times New Roman" w:hAnsi="Times New Roman" w:cs="Times New Roman"/>
              </w:rPr>
              <w:t>Desorganizado</w:t>
            </w:r>
          </w:p>
        </w:tc>
        <w:tc>
          <w:tcPr>
            <w:tcW w:w="6946" w:type="dxa"/>
          </w:tcPr>
          <w:p w14:paraId="0F814A24" w14:textId="363854E3" w:rsidR="00222AE7" w:rsidRPr="00ED49B9" w:rsidRDefault="00DE53BC" w:rsidP="00222AE7">
            <w:pPr>
              <w:spacing w:line="360" w:lineRule="auto"/>
              <w:jc w:val="both"/>
              <w:rPr>
                <w:rFonts w:ascii="Times New Roman" w:hAnsi="Times New Roman" w:cs="Times New Roman"/>
              </w:rPr>
            </w:pPr>
            <w:r w:rsidRPr="00ED49B9">
              <w:rPr>
                <w:rFonts w:ascii="Times New Roman" w:hAnsi="Times New Roman" w:cs="Times New Roman"/>
              </w:rPr>
              <w:t>Los progenitores o cuidadores de estos niños suelen mostrar conductas impredecibles,</w:t>
            </w:r>
            <w:r w:rsidR="00215DC8" w:rsidRPr="00ED49B9">
              <w:rPr>
                <w:rFonts w:ascii="Times New Roman" w:hAnsi="Times New Roman" w:cs="Times New Roman"/>
              </w:rPr>
              <w:t xml:space="preserve"> inestables, y en multitud de ocasiones,</w:t>
            </w:r>
            <w:r w:rsidRPr="00ED49B9">
              <w:rPr>
                <w:rFonts w:ascii="Times New Roman" w:hAnsi="Times New Roman" w:cs="Times New Roman"/>
              </w:rPr>
              <w:t xml:space="preserve"> conductas atemorizantes, intrusivas o negligentes</w:t>
            </w:r>
            <w:r w:rsidR="00215DC8" w:rsidRPr="00ED49B9">
              <w:rPr>
                <w:rFonts w:ascii="Times New Roman" w:hAnsi="Times New Roman" w:cs="Times New Roman"/>
              </w:rPr>
              <w:t xml:space="preserve">; </w:t>
            </w:r>
            <w:r w:rsidRPr="00ED49B9">
              <w:rPr>
                <w:rFonts w:ascii="Times New Roman" w:hAnsi="Times New Roman" w:cs="Times New Roman"/>
              </w:rPr>
              <w:t>genera</w:t>
            </w:r>
            <w:r w:rsidR="00215DC8" w:rsidRPr="00ED49B9">
              <w:rPr>
                <w:rFonts w:ascii="Times New Roman" w:hAnsi="Times New Roman" w:cs="Times New Roman"/>
              </w:rPr>
              <w:t>ndo en</w:t>
            </w:r>
            <w:r w:rsidRPr="00ED49B9">
              <w:rPr>
                <w:rFonts w:ascii="Times New Roman" w:hAnsi="Times New Roman" w:cs="Times New Roman"/>
              </w:rPr>
              <w:t xml:space="preserve"> el niño una desorganización a nivel interno. Como consecuencia, sus MOI se estructuran </w:t>
            </w:r>
            <w:r w:rsidR="00C450C8" w:rsidRPr="00ED49B9">
              <w:rPr>
                <w:rFonts w:ascii="Times New Roman" w:hAnsi="Times New Roman" w:cs="Times New Roman"/>
              </w:rPr>
              <w:t>desde la incoherencia, percibiendo al otro como peligroso y necesario</w:t>
            </w:r>
            <w:r w:rsidR="00215DC8" w:rsidRPr="00ED49B9">
              <w:rPr>
                <w:rFonts w:ascii="Times New Roman" w:hAnsi="Times New Roman" w:cs="Times New Roman"/>
              </w:rPr>
              <w:t xml:space="preserve"> a la vez</w:t>
            </w:r>
            <w:r w:rsidR="00C450C8" w:rsidRPr="00ED49B9">
              <w:rPr>
                <w:rFonts w:ascii="Times New Roman" w:hAnsi="Times New Roman" w:cs="Times New Roman"/>
              </w:rPr>
              <w:t>; y, a sí mismos</w:t>
            </w:r>
            <w:r w:rsidR="00215DC8" w:rsidRPr="00ED49B9">
              <w:rPr>
                <w:rFonts w:ascii="Times New Roman" w:hAnsi="Times New Roman" w:cs="Times New Roman"/>
              </w:rPr>
              <w:t xml:space="preserve">, </w:t>
            </w:r>
            <w:r w:rsidR="00C450C8" w:rsidRPr="00ED49B9">
              <w:rPr>
                <w:rFonts w:ascii="Times New Roman" w:hAnsi="Times New Roman" w:cs="Times New Roman"/>
              </w:rPr>
              <w:t>como indefensos y confusos frente a las vinculaciones con los demás. Su comportamiento también conlleva esta inconsistencia de búsqueda de cercanía</w:t>
            </w:r>
            <w:r w:rsidR="00034192" w:rsidRPr="00ED49B9">
              <w:rPr>
                <w:rFonts w:ascii="Times New Roman" w:hAnsi="Times New Roman" w:cs="Times New Roman"/>
              </w:rPr>
              <w:t>,</w:t>
            </w:r>
            <w:r w:rsidR="00C450C8" w:rsidRPr="00ED49B9">
              <w:rPr>
                <w:rFonts w:ascii="Times New Roman" w:hAnsi="Times New Roman" w:cs="Times New Roman"/>
              </w:rPr>
              <w:t xml:space="preserve"> y a su vez, alejamiento.</w:t>
            </w:r>
          </w:p>
        </w:tc>
      </w:tr>
    </w:tbl>
    <w:p w14:paraId="441EB2A3" w14:textId="5BCA837E" w:rsidR="006D6155" w:rsidRDefault="00435FB2" w:rsidP="006D615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Fuente: </w:t>
      </w:r>
      <w:r w:rsidR="008065B3" w:rsidRPr="008065B3">
        <w:rPr>
          <w:rFonts w:ascii="Times New Roman" w:hAnsi="Times New Roman" w:cs="Times New Roman"/>
          <w:sz w:val="24"/>
          <w:szCs w:val="24"/>
        </w:rPr>
        <w:t xml:space="preserve">Álvarez-Segura </w:t>
      </w:r>
      <w:r w:rsidR="0020168D">
        <w:rPr>
          <w:rFonts w:ascii="Times New Roman" w:hAnsi="Times New Roman" w:cs="Times New Roman"/>
          <w:sz w:val="24"/>
          <w:szCs w:val="24"/>
        </w:rPr>
        <w:t>y</w:t>
      </w:r>
      <w:r w:rsidR="008065B3" w:rsidRPr="008065B3">
        <w:rPr>
          <w:rFonts w:ascii="Times New Roman" w:hAnsi="Times New Roman" w:cs="Times New Roman"/>
          <w:sz w:val="24"/>
          <w:szCs w:val="24"/>
        </w:rPr>
        <w:t xml:space="preserve"> Saludas (2022)</w:t>
      </w:r>
      <w:r w:rsidR="00271307">
        <w:rPr>
          <w:rFonts w:ascii="Times New Roman" w:hAnsi="Times New Roman" w:cs="Times New Roman"/>
          <w:sz w:val="24"/>
          <w:szCs w:val="24"/>
        </w:rPr>
        <w:t>.</w:t>
      </w:r>
    </w:p>
    <w:p w14:paraId="34912B78" w14:textId="77777777" w:rsidR="005D114A" w:rsidRDefault="005D114A" w:rsidP="006D6155">
      <w:pPr>
        <w:spacing w:line="360" w:lineRule="auto"/>
        <w:jc w:val="both"/>
        <w:rPr>
          <w:rFonts w:ascii="Times New Roman" w:hAnsi="Times New Roman" w:cs="Times New Roman"/>
          <w:sz w:val="24"/>
          <w:szCs w:val="24"/>
        </w:rPr>
      </w:pPr>
    </w:p>
    <w:p w14:paraId="2346AC1C" w14:textId="63342797" w:rsidR="00FF3328" w:rsidRPr="009A2C39" w:rsidRDefault="00777160" w:rsidP="001F0DC2">
      <w:pPr>
        <w:pStyle w:val="Ttulo2"/>
        <w:rPr>
          <w:lang w:bidi="ar-SA"/>
        </w:rPr>
      </w:pPr>
      <w:bookmarkStart w:id="8" w:name="_Toc220249978"/>
      <w:r w:rsidRPr="009A2C39">
        <w:rPr>
          <w:lang w:bidi="ar-SA"/>
        </w:rPr>
        <w:t>El apego en la adultez</w:t>
      </w:r>
      <w:r w:rsidR="00E57D27">
        <w:rPr>
          <w:lang w:bidi="ar-SA"/>
        </w:rPr>
        <w:t xml:space="preserve"> y la pareja</w:t>
      </w:r>
      <w:bookmarkEnd w:id="8"/>
    </w:p>
    <w:p w14:paraId="0EE438EA" w14:textId="32FD7E3E" w:rsidR="00E57D27" w:rsidRPr="00DB7361" w:rsidRDefault="00EF1E39" w:rsidP="006D73C9">
      <w:pPr>
        <w:spacing w:before="240" w:line="360" w:lineRule="auto"/>
        <w:jc w:val="both"/>
        <w:rPr>
          <w:rFonts w:ascii="Times New Roman" w:hAnsi="Times New Roman" w:cs="Times New Roman"/>
          <w:b/>
          <w:bCs/>
          <w:i/>
          <w:iCs/>
          <w:sz w:val="24"/>
          <w:szCs w:val="24"/>
        </w:rPr>
      </w:pPr>
      <w:r w:rsidRPr="00424D93">
        <w:rPr>
          <w:rFonts w:ascii="Times New Roman" w:hAnsi="Times New Roman" w:cs="Times New Roman"/>
          <w:b/>
          <w:bCs/>
          <w:i/>
          <w:iCs/>
          <w:sz w:val="24"/>
          <w:szCs w:val="24"/>
        </w:rPr>
        <w:t xml:space="preserve">La pareja </w:t>
      </w:r>
    </w:p>
    <w:p w14:paraId="227ADD1D" w14:textId="759AF757" w:rsidR="00EF1E39" w:rsidRPr="004C1D95" w:rsidRDefault="00EF1E39" w:rsidP="006D73C9">
      <w:pPr>
        <w:spacing w:before="240" w:line="360" w:lineRule="auto"/>
        <w:ind w:firstLine="709"/>
        <w:jc w:val="both"/>
        <w:rPr>
          <w:rFonts w:ascii="Times New Roman" w:eastAsia="Times New Roman" w:hAnsi="Times New Roman" w:cs="Times New Roman"/>
          <w:kern w:val="2"/>
          <w:sz w:val="24"/>
          <w:szCs w:val="24"/>
          <w:lang w:bidi="ar-SA"/>
          <w14:ligatures w14:val="standardContextual"/>
        </w:rPr>
      </w:pPr>
      <w:r w:rsidRPr="004C1D95">
        <w:rPr>
          <w:rFonts w:ascii="Times New Roman" w:eastAsia="Times New Roman" w:hAnsi="Times New Roman" w:cs="Times New Roman"/>
          <w:kern w:val="2"/>
          <w:sz w:val="24"/>
          <w:szCs w:val="24"/>
          <w:lang w:bidi="ar-SA"/>
          <w14:ligatures w14:val="standardContextual"/>
        </w:rPr>
        <w:t xml:space="preserve">Durante la </w:t>
      </w:r>
      <w:r>
        <w:rPr>
          <w:rFonts w:ascii="Times New Roman" w:eastAsia="Times New Roman" w:hAnsi="Times New Roman" w:cs="Times New Roman"/>
          <w:kern w:val="2"/>
          <w:sz w:val="24"/>
          <w:szCs w:val="24"/>
          <w:lang w:bidi="ar-SA"/>
          <w14:ligatures w14:val="standardContextual"/>
        </w:rPr>
        <w:t xml:space="preserve">juventud y la </w:t>
      </w:r>
      <w:r w:rsidRPr="004C1D95">
        <w:rPr>
          <w:rFonts w:ascii="Times New Roman" w:eastAsia="Times New Roman" w:hAnsi="Times New Roman" w:cs="Times New Roman"/>
          <w:kern w:val="2"/>
          <w:sz w:val="24"/>
          <w:szCs w:val="24"/>
          <w:lang w:bidi="ar-SA"/>
          <w14:ligatures w14:val="standardContextual"/>
        </w:rPr>
        <w:t>adultez, muchas de las funciones que antes cumplía la figura principal de apego</w:t>
      </w:r>
      <w:r w:rsidR="000E5F22">
        <w:rPr>
          <w:rFonts w:ascii="Times New Roman" w:eastAsia="Times New Roman" w:hAnsi="Times New Roman" w:cs="Times New Roman"/>
          <w:kern w:val="2"/>
          <w:sz w:val="24"/>
          <w:szCs w:val="24"/>
          <w:lang w:bidi="ar-SA"/>
          <w14:ligatures w14:val="standardContextual"/>
        </w:rPr>
        <w:t xml:space="preserve">, </w:t>
      </w:r>
      <w:r w:rsidRPr="004C1D95">
        <w:rPr>
          <w:rFonts w:ascii="Times New Roman" w:eastAsia="Times New Roman" w:hAnsi="Times New Roman" w:cs="Times New Roman"/>
          <w:kern w:val="2"/>
          <w:sz w:val="24"/>
          <w:szCs w:val="24"/>
          <w:lang w:bidi="ar-SA"/>
          <w14:ligatures w14:val="standardContextual"/>
        </w:rPr>
        <w:t>generalmente los progenitores</w:t>
      </w:r>
      <w:r w:rsidR="000E5F22">
        <w:rPr>
          <w:rFonts w:ascii="Times New Roman" w:eastAsia="Times New Roman" w:hAnsi="Times New Roman" w:cs="Times New Roman"/>
          <w:kern w:val="2"/>
          <w:sz w:val="24"/>
          <w:szCs w:val="24"/>
          <w:lang w:bidi="ar-SA"/>
          <w14:ligatures w14:val="standardContextual"/>
        </w:rPr>
        <w:t>,</w:t>
      </w:r>
      <w:r w:rsidRPr="004C1D95">
        <w:rPr>
          <w:rFonts w:ascii="Times New Roman" w:eastAsia="Times New Roman" w:hAnsi="Times New Roman" w:cs="Times New Roman"/>
          <w:kern w:val="2"/>
          <w:sz w:val="24"/>
          <w:szCs w:val="24"/>
          <w:lang w:bidi="ar-SA"/>
          <w14:ligatures w14:val="standardContextual"/>
        </w:rPr>
        <w:t xml:space="preserve"> se traslada</w:t>
      </w:r>
      <w:r>
        <w:rPr>
          <w:rFonts w:ascii="Times New Roman" w:eastAsia="Times New Roman" w:hAnsi="Times New Roman" w:cs="Times New Roman"/>
          <w:kern w:val="2"/>
          <w:sz w:val="24"/>
          <w:szCs w:val="24"/>
          <w:lang w:bidi="ar-SA"/>
          <w14:ligatures w14:val="standardContextual"/>
        </w:rPr>
        <w:t>n</w:t>
      </w:r>
      <w:r w:rsidRPr="004C1D95">
        <w:rPr>
          <w:rFonts w:ascii="Times New Roman" w:eastAsia="Times New Roman" w:hAnsi="Times New Roman" w:cs="Times New Roman"/>
          <w:kern w:val="2"/>
          <w:sz w:val="24"/>
          <w:szCs w:val="24"/>
          <w:lang w:bidi="ar-SA"/>
          <w14:ligatures w14:val="standardContextual"/>
        </w:rPr>
        <w:t xml:space="preserve"> a otras personas significativas, siendo la pareja la más habitual. Según la teoría del apego, la relación amorosa cumple el papel de apoyo, compañía, seguridad emocional, y refugio; convirtiéndose en un espacio donde los miembros se sienten acompañados y protegidos frente a los desafíos y temores de la vida en común (</w:t>
      </w:r>
      <w:proofErr w:type="spellStart"/>
      <w:r w:rsidRPr="004C1D95">
        <w:rPr>
          <w:rFonts w:ascii="Times New Roman" w:eastAsia="Times New Roman" w:hAnsi="Times New Roman" w:cs="Times New Roman"/>
          <w:kern w:val="2"/>
          <w:sz w:val="24"/>
          <w:szCs w:val="24"/>
          <w:lang w:bidi="ar-SA"/>
          <w14:ligatures w14:val="standardContextual"/>
        </w:rPr>
        <w:t>Hazan</w:t>
      </w:r>
      <w:proofErr w:type="spellEnd"/>
      <w:r w:rsidRPr="004C1D95">
        <w:rPr>
          <w:rFonts w:ascii="Times New Roman" w:eastAsia="Times New Roman" w:hAnsi="Times New Roman" w:cs="Times New Roman"/>
          <w:kern w:val="2"/>
          <w:sz w:val="24"/>
          <w:szCs w:val="24"/>
          <w:lang w:bidi="ar-SA"/>
          <w14:ligatures w14:val="standardContextual"/>
        </w:rPr>
        <w:t xml:space="preserve"> &amp; </w:t>
      </w:r>
      <w:proofErr w:type="spellStart"/>
      <w:r w:rsidRPr="004C1D95">
        <w:rPr>
          <w:rFonts w:ascii="Times New Roman" w:eastAsia="Times New Roman" w:hAnsi="Times New Roman" w:cs="Times New Roman"/>
          <w:kern w:val="2"/>
          <w:sz w:val="24"/>
          <w:szCs w:val="24"/>
          <w:lang w:bidi="ar-SA"/>
          <w14:ligatures w14:val="standardContextual"/>
        </w:rPr>
        <w:t>Shaver</w:t>
      </w:r>
      <w:proofErr w:type="spellEnd"/>
      <w:r w:rsidRPr="004C1D95">
        <w:rPr>
          <w:rFonts w:ascii="Times New Roman" w:eastAsia="Times New Roman" w:hAnsi="Times New Roman" w:cs="Times New Roman"/>
          <w:kern w:val="2"/>
          <w:sz w:val="24"/>
          <w:szCs w:val="24"/>
          <w:lang w:bidi="ar-SA"/>
          <w14:ligatures w14:val="standardContextual"/>
        </w:rPr>
        <w:t>, 1987).</w:t>
      </w:r>
    </w:p>
    <w:p w14:paraId="5E81790D" w14:textId="7B2CC82E" w:rsidR="00EF1E39" w:rsidRPr="004C1D95" w:rsidRDefault="00EF1E39" w:rsidP="00EF1E39">
      <w:pPr>
        <w:spacing w:line="360" w:lineRule="auto"/>
        <w:ind w:firstLine="709"/>
        <w:jc w:val="both"/>
        <w:rPr>
          <w:rFonts w:ascii="Times New Roman" w:eastAsia="Times New Roman" w:hAnsi="Times New Roman" w:cs="Times New Roman"/>
          <w:kern w:val="2"/>
          <w:sz w:val="24"/>
          <w:szCs w:val="24"/>
          <w:lang w:bidi="ar-SA"/>
          <w14:ligatures w14:val="standardContextual"/>
        </w:rPr>
      </w:pPr>
      <w:r w:rsidRPr="004C1D95">
        <w:rPr>
          <w:rFonts w:ascii="Times New Roman" w:eastAsia="Times New Roman" w:hAnsi="Times New Roman" w:cs="Times New Roman"/>
          <w:kern w:val="2"/>
          <w:sz w:val="24"/>
          <w:szCs w:val="24"/>
          <w:lang w:bidi="ar-SA"/>
          <w14:ligatures w14:val="standardContextual"/>
        </w:rPr>
        <w:t>Desde una perspectiva sistémica, la pareja es entendid</w:t>
      </w:r>
      <w:r w:rsidR="000E5F22">
        <w:rPr>
          <w:rFonts w:ascii="Times New Roman" w:eastAsia="Times New Roman" w:hAnsi="Times New Roman" w:cs="Times New Roman"/>
          <w:kern w:val="2"/>
          <w:sz w:val="24"/>
          <w:szCs w:val="24"/>
          <w:lang w:bidi="ar-SA"/>
          <w14:ligatures w14:val="standardContextual"/>
        </w:rPr>
        <w:t>a</w:t>
      </w:r>
      <w:r w:rsidRPr="004C1D95">
        <w:rPr>
          <w:rFonts w:ascii="Times New Roman" w:eastAsia="Times New Roman" w:hAnsi="Times New Roman" w:cs="Times New Roman"/>
          <w:kern w:val="2"/>
          <w:sz w:val="24"/>
          <w:szCs w:val="24"/>
          <w:lang w:bidi="ar-SA"/>
          <w14:ligatures w14:val="standardContextual"/>
        </w:rPr>
        <w:t xml:space="preserve"> como un sistema vivo y dinámico, en el que las acciones de cada miembro afectan a ambos, generando una influencia mutua y constante. En otras palabras, las interacciones no siguen un esquema lineal de causa- efecto, sino que se desarrolla de forma circular, por tanto, no se puede entender a la pareja como la suma de dos individuos </w:t>
      </w:r>
      <w:r>
        <w:rPr>
          <w:rFonts w:ascii="Times New Roman" w:eastAsia="Times New Roman" w:hAnsi="Times New Roman" w:cs="Times New Roman"/>
          <w:kern w:val="2"/>
          <w:sz w:val="24"/>
          <w:szCs w:val="24"/>
          <w:lang w:bidi="ar-SA"/>
          <w14:ligatures w14:val="standardContextual"/>
        </w:rPr>
        <w:t xml:space="preserve">que pueden analizarse de </w:t>
      </w:r>
      <w:r w:rsidRPr="004C1D95">
        <w:rPr>
          <w:rFonts w:ascii="Times New Roman" w:eastAsia="Times New Roman" w:hAnsi="Times New Roman" w:cs="Times New Roman"/>
          <w:kern w:val="2"/>
          <w:sz w:val="24"/>
          <w:szCs w:val="24"/>
          <w:lang w:bidi="ar-SA"/>
          <w14:ligatures w14:val="standardContextual"/>
        </w:rPr>
        <w:t>forma aislada</w:t>
      </w:r>
      <w:r>
        <w:rPr>
          <w:rFonts w:ascii="Times New Roman" w:eastAsia="Times New Roman" w:hAnsi="Times New Roman" w:cs="Times New Roman"/>
          <w:kern w:val="2"/>
          <w:sz w:val="24"/>
          <w:szCs w:val="24"/>
          <w:lang w:bidi="ar-SA"/>
          <w14:ligatures w14:val="standardContextual"/>
        </w:rPr>
        <w:t>,</w:t>
      </w:r>
      <w:r w:rsidRPr="004C1D95">
        <w:rPr>
          <w:rFonts w:ascii="Times New Roman" w:eastAsia="Times New Roman" w:hAnsi="Times New Roman" w:cs="Times New Roman"/>
          <w:kern w:val="2"/>
          <w:sz w:val="24"/>
          <w:szCs w:val="24"/>
          <w:lang w:bidi="ar-SA"/>
          <w14:ligatures w14:val="standardContextual"/>
        </w:rPr>
        <w:t xml:space="preserve"> sino como una relación de interdependencia: ambos miembros participan activamente en la regulación emocional del otro y en la construcción de un significado común</w:t>
      </w:r>
      <w:r>
        <w:rPr>
          <w:rFonts w:ascii="Times New Roman" w:eastAsia="Times New Roman" w:hAnsi="Times New Roman" w:cs="Times New Roman"/>
          <w:kern w:val="2"/>
          <w:sz w:val="24"/>
          <w:szCs w:val="24"/>
          <w:lang w:bidi="ar-SA"/>
          <w14:ligatures w14:val="standardContextual"/>
        </w:rPr>
        <w:t>, creando así un sistema emocional</w:t>
      </w:r>
      <w:r w:rsidR="00B73764">
        <w:rPr>
          <w:rFonts w:ascii="Times New Roman" w:eastAsia="Times New Roman" w:hAnsi="Times New Roman" w:cs="Times New Roman"/>
          <w:kern w:val="2"/>
          <w:sz w:val="24"/>
          <w:szCs w:val="24"/>
          <w:lang w:bidi="ar-SA"/>
          <w14:ligatures w14:val="standardContextual"/>
        </w:rPr>
        <w:t xml:space="preserve"> </w:t>
      </w:r>
      <w:r>
        <w:rPr>
          <w:rFonts w:ascii="Times New Roman" w:eastAsia="Times New Roman" w:hAnsi="Times New Roman" w:cs="Times New Roman"/>
          <w:kern w:val="2"/>
          <w:sz w:val="24"/>
          <w:szCs w:val="24"/>
          <w:lang w:bidi="ar-SA"/>
          <w14:ligatures w14:val="standardContextual"/>
        </w:rPr>
        <w:t xml:space="preserve">juntos </w:t>
      </w:r>
      <w:r w:rsidRPr="004C1D95">
        <w:rPr>
          <w:rFonts w:ascii="Times New Roman" w:eastAsia="Times New Roman" w:hAnsi="Times New Roman" w:cs="Times New Roman"/>
          <w:kern w:val="2"/>
          <w:sz w:val="24"/>
          <w:szCs w:val="24"/>
          <w:lang w:bidi="ar-SA"/>
          <w14:ligatures w14:val="standardContextual"/>
        </w:rPr>
        <w:t xml:space="preserve">(Crittenden &amp; </w:t>
      </w:r>
      <w:proofErr w:type="spellStart"/>
      <w:r w:rsidRPr="004C1D95">
        <w:rPr>
          <w:rFonts w:ascii="Times New Roman" w:eastAsia="Times New Roman" w:hAnsi="Times New Roman" w:cs="Times New Roman"/>
          <w:kern w:val="2"/>
          <w:sz w:val="24"/>
          <w:szCs w:val="24"/>
          <w:lang w:bidi="ar-SA"/>
          <w14:ligatures w14:val="standardContextual"/>
        </w:rPr>
        <w:t>Dallos</w:t>
      </w:r>
      <w:proofErr w:type="spellEnd"/>
      <w:r w:rsidRPr="004C1D95">
        <w:rPr>
          <w:rFonts w:ascii="Times New Roman" w:eastAsia="Times New Roman" w:hAnsi="Times New Roman" w:cs="Times New Roman"/>
          <w:kern w:val="2"/>
          <w:sz w:val="24"/>
          <w:szCs w:val="24"/>
          <w:lang w:bidi="ar-SA"/>
          <w14:ligatures w14:val="standardContextual"/>
        </w:rPr>
        <w:t xml:space="preserve">, 2009).  </w:t>
      </w:r>
    </w:p>
    <w:p w14:paraId="280DC78F" w14:textId="410EFA66" w:rsidR="00EF1E39" w:rsidRPr="004C1D95" w:rsidRDefault="00EF1E39" w:rsidP="00EF1E39">
      <w:pPr>
        <w:spacing w:line="360" w:lineRule="auto"/>
        <w:ind w:firstLine="709"/>
        <w:jc w:val="both"/>
        <w:rPr>
          <w:rFonts w:ascii="Times New Roman" w:eastAsia="Times New Roman" w:hAnsi="Times New Roman" w:cs="Times New Roman"/>
          <w:kern w:val="2"/>
          <w:sz w:val="24"/>
          <w:szCs w:val="24"/>
          <w:lang w:bidi="ar-SA"/>
          <w14:ligatures w14:val="standardContextual"/>
        </w:rPr>
      </w:pPr>
      <w:r w:rsidRPr="004C1D95">
        <w:rPr>
          <w:rFonts w:ascii="Times New Roman" w:eastAsia="Times New Roman" w:hAnsi="Times New Roman" w:cs="Times New Roman"/>
          <w:kern w:val="2"/>
          <w:sz w:val="24"/>
          <w:szCs w:val="24"/>
          <w:lang w:bidi="ar-SA"/>
          <w14:ligatures w14:val="standardContextual"/>
        </w:rPr>
        <w:t xml:space="preserve">Lo cual, teniendo en cuenta ambas teorías, </w:t>
      </w:r>
      <w:r>
        <w:rPr>
          <w:rFonts w:ascii="Times New Roman" w:eastAsia="Times New Roman" w:hAnsi="Times New Roman" w:cs="Times New Roman"/>
          <w:kern w:val="2"/>
          <w:sz w:val="24"/>
          <w:szCs w:val="24"/>
          <w:lang w:bidi="ar-SA"/>
          <w14:ligatures w14:val="standardContextual"/>
        </w:rPr>
        <w:t xml:space="preserve">es imprescindible </w:t>
      </w:r>
      <w:r w:rsidR="00EF25FC">
        <w:rPr>
          <w:rFonts w:ascii="Times New Roman" w:eastAsia="Times New Roman" w:hAnsi="Times New Roman" w:cs="Times New Roman"/>
          <w:kern w:val="2"/>
          <w:sz w:val="24"/>
          <w:szCs w:val="24"/>
          <w:lang w:bidi="ar-SA"/>
          <w14:ligatures w14:val="standardContextual"/>
        </w:rPr>
        <w:t xml:space="preserve">comprender </w:t>
      </w:r>
      <w:r>
        <w:rPr>
          <w:rFonts w:ascii="Times New Roman" w:eastAsia="Times New Roman" w:hAnsi="Times New Roman" w:cs="Times New Roman"/>
          <w:kern w:val="2"/>
          <w:sz w:val="24"/>
          <w:szCs w:val="24"/>
          <w:lang w:bidi="ar-SA"/>
          <w14:ligatures w14:val="standardContextual"/>
        </w:rPr>
        <w:t xml:space="preserve">las relaciones para </w:t>
      </w:r>
      <w:r w:rsidR="00EF25FC">
        <w:rPr>
          <w:rFonts w:ascii="Times New Roman" w:eastAsia="Times New Roman" w:hAnsi="Times New Roman" w:cs="Times New Roman"/>
          <w:kern w:val="2"/>
          <w:sz w:val="24"/>
          <w:szCs w:val="24"/>
          <w:lang w:bidi="ar-SA"/>
          <w14:ligatures w14:val="standardContextual"/>
        </w:rPr>
        <w:t xml:space="preserve">poder entender </w:t>
      </w:r>
      <w:r>
        <w:rPr>
          <w:rFonts w:ascii="Times New Roman" w:eastAsia="Times New Roman" w:hAnsi="Times New Roman" w:cs="Times New Roman"/>
          <w:kern w:val="2"/>
          <w:sz w:val="24"/>
          <w:szCs w:val="24"/>
          <w:lang w:bidi="ar-SA"/>
          <w14:ligatures w14:val="standardContextual"/>
        </w:rPr>
        <w:t xml:space="preserve">a las personas: el apego no se reduce a una necesidad individual, sino que surge del sistema familiar y genera la búsqueda de nuevos </w:t>
      </w:r>
      <w:r>
        <w:rPr>
          <w:rFonts w:ascii="Times New Roman" w:eastAsia="Times New Roman" w:hAnsi="Times New Roman" w:cs="Times New Roman"/>
          <w:kern w:val="2"/>
          <w:sz w:val="24"/>
          <w:szCs w:val="24"/>
          <w:lang w:bidi="ar-SA"/>
          <w14:ligatures w14:val="standardContextual"/>
        </w:rPr>
        <w:lastRenderedPageBreak/>
        <w:t>acercamientos a otras personas, lo que implica</w:t>
      </w:r>
      <w:r w:rsidRPr="004C1D95">
        <w:rPr>
          <w:rFonts w:ascii="Times New Roman" w:eastAsia="Times New Roman" w:hAnsi="Times New Roman" w:cs="Times New Roman"/>
          <w:kern w:val="2"/>
          <w:sz w:val="24"/>
          <w:szCs w:val="24"/>
          <w:lang w:bidi="ar-SA"/>
          <w14:ligatures w14:val="standardContextual"/>
        </w:rPr>
        <w:t xml:space="preserve"> que los apegos de ambos miembros </w:t>
      </w:r>
      <w:r>
        <w:rPr>
          <w:rFonts w:ascii="Times New Roman" w:eastAsia="Times New Roman" w:hAnsi="Times New Roman" w:cs="Times New Roman"/>
          <w:kern w:val="2"/>
          <w:sz w:val="24"/>
          <w:szCs w:val="24"/>
          <w:lang w:bidi="ar-SA"/>
          <w14:ligatures w14:val="standardContextual"/>
        </w:rPr>
        <w:t xml:space="preserve">de la pareja </w:t>
      </w:r>
      <w:r w:rsidRPr="004C1D95">
        <w:rPr>
          <w:rFonts w:ascii="Times New Roman" w:eastAsia="Times New Roman" w:hAnsi="Times New Roman" w:cs="Times New Roman"/>
          <w:kern w:val="2"/>
          <w:sz w:val="24"/>
          <w:szCs w:val="24"/>
          <w:lang w:bidi="ar-SA"/>
          <w14:ligatures w14:val="standardContextual"/>
        </w:rPr>
        <w:t>interact</w:t>
      </w:r>
      <w:r>
        <w:rPr>
          <w:rFonts w:ascii="Times New Roman" w:eastAsia="Times New Roman" w:hAnsi="Times New Roman" w:cs="Times New Roman"/>
          <w:kern w:val="2"/>
          <w:sz w:val="24"/>
          <w:szCs w:val="24"/>
          <w:lang w:bidi="ar-SA"/>
          <w14:ligatures w14:val="standardContextual"/>
        </w:rPr>
        <w:t>úen</w:t>
      </w:r>
      <w:r w:rsidRPr="004C1D95">
        <w:rPr>
          <w:rFonts w:ascii="Times New Roman" w:eastAsia="Times New Roman" w:hAnsi="Times New Roman" w:cs="Times New Roman"/>
          <w:kern w:val="2"/>
          <w:sz w:val="24"/>
          <w:szCs w:val="24"/>
          <w:lang w:bidi="ar-SA"/>
          <w14:ligatures w14:val="standardContextual"/>
        </w:rPr>
        <w:t>, se comuni</w:t>
      </w:r>
      <w:r>
        <w:rPr>
          <w:rFonts w:ascii="Times New Roman" w:eastAsia="Times New Roman" w:hAnsi="Times New Roman" w:cs="Times New Roman"/>
          <w:kern w:val="2"/>
          <w:sz w:val="24"/>
          <w:szCs w:val="24"/>
          <w:lang w:bidi="ar-SA"/>
          <w14:ligatures w14:val="standardContextual"/>
        </w:rPr>
        <w:t>quen</w:t>
      </w:r>
      <w:r w:rsidRPr="004C1D95">
        <w:rPr>
          <w:rFonts w:ascii="Times New Roman" w:eastAsia="Times New Roman" w:hAnsi="Times New Roman" w:cs="Times New Roman"/>
          <w:kern w:val="2"/>
          <w:sz w:val="24"/>
          <w:szCs w:val="24"/>
          <w:lang w:bidi="ar-SA"/>
          <w14:ligatures w14:val="standardContextual"/>
        </w:rPr>
        <w:t>, y se influy</w:t>
      </w:r>
      <w:r>
        <w:rPr>
          <w:rFonts w:ascii="Times New Roman" w:eastAsia="Times New Roman" w:hAnsi="Times New Roman" w:cs="Times New Roman"/>
          <w:kern w:val="2"/>
          <w:sz w:val="24"/>
          <w:szCs w:val="24"/>
          <w:lang w:bidi="ar-SA"/>
          <w14:ligatures w14:val="standardContextual"/>
        </w:rPr>
        <w:t>an</w:t>
      </w:r>
      <w:r w:rsidRPr="004C1D95">
        <w:rPr>
          <w:rFonts w:ascii="Times New Roman" w:eastAsia="Times New Roman" w:hAnsi="Times New Roman" w:cs="Times New Roman"/>
          <w:kern w:val="2"/>
          <w:sz w:val="24"/>
          <w:szCs w:val="24"/>
          <w:lang w:bidi="ar-SA"/>
          <w14:ligatures w14:val="standardContextual"/>
        </w:rPr>
        <w:t>, y así cre</w:t>
      </w:r>
      <w:r>
        <w:rPr>
          <w:rFonts w:ascii="Times New Roman" w:eastAsia="Times New Roman" w:hAnsi="Times New Roman" w:cs="Times New Roman"/>
          <w:kern w:val="2"/>
          <w:sz w:val="24"/>
          <w:szCs w:val="24"/>
          <w:lang w:bidi="ar-SA"/>
          <w14:ligatures w14:val="standardContextual"/>
        </w:rPr>
        <w:t>e</w:t>
      </w:r>
      <w:r w:rsidRPr="004C1D95">
        <w:rPr>
          <w:rFonts w:ascii="Times New Roman" w:eastAsia="Times New Roman" w:hAnsi="Times New Roman" w:cs="Times New Roman"/>
          <w:kern w:val="2"/>
          <w:sz w:val="24"/>
          <w:szCs w:val="24"/>
          <w:lang w:bidi="ar-SA"/>
          <w14:ligatures w14:val="standardContextual"/>
        </w:rPr>
        <w:t>n dinámicas relacionales propias</w:t>
      </w:r>
      <w:r>
        <w:rPr>
          <w:rFonts w:ascii="Times New Roman" w:eastAsia="Times New Roman" w:hAnsi="Times New Roman" w:cs="Times New Roman"/>
          <w:kern w:val="2"/>
          <w:sz w:val="24"/>
          <w:szCs w:val="24"/>
          <w:lang w:bidi="ar-SA"/>
          <w14:ligatures w14:val="standardContextual"/>
        </w:rPr>
        <w:t xml:space="preserve">. La forma en que las personas se vinculan, </w:t>
      </w:r>
      <w:proofErr w:type="gramStart"/>
      <w:r>
        <w:rPr>
          <w:rFonts w:ascii="Times New Roman" w:eastAsia="Times New Roman" w:hAnsi="Times New Roman" w:cs="Times New Roman"/>
          <w:kern w:val="2"/>
          <w:sz w:val="24"/>
          <w:szCs w:val="24"/>
          <w:lang w:bidi="ar-SA"/>
          <w14:ligatures w14:val="standardContextual"/>
        </w:rPr>
        <w:t>buscan</w:t>
      </w:r>
      <w:proofErr w:type="gramEnd"/>
      <w:r>
        <w:rPr>
          <w:rFonts w:ascii="Times New Roman" w:eastAsia="Times New Roman" w:hAnsi="Times New Roman" w:cs="Times New Roman"/>
          <w:kern w:val="2"/>
          <w:sz w:val="24"/>
          <w:szCs w:val="24"/>
          <w:lang w:bidi="ar-SA"/>
          <w14:ligatures w14:val="standardContextual"/>
        </w:rPr>
        <w:t xml:space="preserve"> cercanía, etc., está profundamente marcada por el funcionamiento del sistema al que se pertenece</w:t>
      </w:r>
      <w:r w:rsidR="002272E6">
        <w:rPr>
          <w:rFonts w:ascii="Times New Roman" w:eastAsia="Times New Roman" w:hAnsi="Times New Roman" w:cs="Times New Roman"/>
          <w:kern w:val="2"/>
          <w:sz w:val="24"/>
          <w:szCs w:val="24"/>
          <w:lang w:bidi="ar-SA"/>
          <w14:ligatures w14:val="standardContextual"/>
        </w:rPr>
        <w:t>n</w:t>
      </w:r>
      <w:r>
        <w:rPr>
          <w:rFonts w:ascii="Times New Roman" w:eastAsia="Times New Roman" w:hAnsi="Times New Roman" w:cs="Times New Roman"/>
          <w:kern w:val="2"/>
          <w:sz w:val="24"/>
          <w:szCs w:val="24"/>
          <w:lang w:bidi="ar-SA"/>
          <w14:ligatures w14:val="standardContextual"/>
        </w:rPr>
        <w:t xml:space="preserve"> originariamente, y se pondrá en juego en las siguientes vinculaciones.</w:t>
      </w:r>
    </w:p>
    <w:p w14:paraId="6DFEAE19" w14:textId="2BDB4758" w:rsidR="00EF1E39" w:rsidRPr="00EF1E39" w:rsidRDefault="00EF1E39" w:rsidP="00EF1E39">
      <w:pPr>
        <w:spacing w:line="360" w:lineRule="auto"/>
        <w:ind w:firstLine="709"/>
        <w:jc w:val="both"/>
        <w:rPr>
          <w:rFonts w:ascii="Times New Roman" w:eastAsia="Times New Roman" w:hAnsi="Times New Roman" w:cs="Times New Roman"/>
          <w:kern w:val="2"/>
          <w:sz w:val="24"/>
          <w:szCs w:val="24"/>
          <w:lang w:bidi="ar-SA"/>
          <w14:ligatures w14:val="standardContextual"/>
        </w:rPr>
      </w:pPr>
      <w:r w:rsidRPr="004C1D95">
        <w:rPr>
          <w:rFonts w:ascii="Times New Roman" w:eastAsia="Times New Roman" w:hAnsi="Times New Roman" w:cs="Times New Roman"/>
          <w:kern w:val="2"/>
          <w:sz w:val="24"/>
          <w:szCs w:val="24"/>
          <w:lang w:bidi="ar-SA"/>
          <w14:ligatures w14:val="standardContextual"/>
        </w:rPr>
        <w:t>Además, desde un enfoque ecológico</w:t>
      </w:r>
      <w:r>
        <w:rPr>
          <w:rFonts w:ascii="Times New Roman" w:eastAsia="Times New Roman" w:hAnsi="Times New Roman" w:cs="Times New Roman"/>
          <w:kern w:val="2"/>
          <w:sz w:val="24"/>
          <w:szCs w:val="24"/>
          <w:lang w:bidi="ar-SA"/>
          <w14:ligatures w14:val="standardContextual"/>
        </w:rPr>
        <w:t xml:space="preserve"> de</w:t>
      </w:r>
      <w:r w:rsidR="00525FC0">
        <w:rPr>
          <w:rFonts w:ascii="Times New Roman" w:eastAsia="Times New Roman" w:hAnsi="Times New Roman" w:cs="Times New Roman"/>
          <w:kern w:val="2"/>
          <w:sz w:val="24"/>
          <w:szCs w:val="24"/>
          <w:lang w:bidi="ar-SA"/>
          <w14:ligatures w14:val="standardContextual"/>
        </w:rPr>
        <w:t xml:space="preserve"> la</w:t>
      </w:r>
      <w:r>
        <w:rPr>
          <w:rFonts w:ascii="Times New Roman" w:eastAsia="Times New Roman" w:hAnsi="Times New Roman" w:cs="Times New Roman"/>
          <w:kern w:val="2"/>
          <w:sz w:val="24"/>
          <w:szCs w:val="24"/>
          <w:lang w:bidi="ar-SA"/>
          <w14:ligatures w14:val="standardContextual"/>
        </w:rPr>
        <w:t xml:space="preserve"> </w:t>
      </w:r>
      <w:r w:rsidR="00525FC0">
        <w:rPr>
          <w:rFonts w:ascii="Times New Roman" w:eastAsia="Times New Roman" w:hAnsi="Times New Roman" w:cs="Times New Roman"/>
          <w:kern w:val="2"/>
          <w:sz w:val="24"/>
          <w:szCs w:val="24"/>
          <w:lang w:bidi="ar-SA"/>
          <w14:ligatures w14:val="standardContextual"/>
        </w:rPr>
        <w:t xml:space="preserve">perspectiva </w:t>
      </w:r>
      <w:r>
        <w:rPr>
          <w:rFonts w:ascii="Times New Roman" w:eastAsia="Times New Roman" w:hAnsi="Times New Roman" w:cs="Times New Roman"/>
          <w:kern w:val="2"/>
          <w:sz w:val="24"/>
          <w:szCs w:val="24"/>
          <w:lang w:bidi="ar-SA"/>
          <w14:ligatures w14:val="standardContextual"/>
        </w:rPr>
        <w:t>sistémic</w:t>
      </w:r>
      <w:r w:rsidR="00525FC0">
        <w:rPr>
          <w:rFonts w:ascii="Times New Roman" w:eastAsia="Times New Roman" w:hAnsi="Times New Roman" w:cs="Times New Roman"/>
          <w:kern w:val="2"/>
          <w:sz w:val="24"/>
          <w:szCs w:val="24"/>
          <w:lang w:bidi="ar-SA"/>
          <w14:ligatures w14:val="standardContextual"/>
        </w:rPr>
        <w:t>a</w:t>
      </w:r>
      <w:r w:rsidRPr="004C1D95">
        <w:rPr>
          <w:rFonts w:ascii="Times New Roman" w:eastAsia="Times New Roman" w:hAnsi="Times New Roman" w:cs="Times New Roman"/>
          <w:kern w:val="2"/>
          <w:sz w:val="24"/>
          <w:szCs w:val="24"/>
          <w:lang w:bidi="ar-SA"/>
          <w14:ligatures w14:val="standardContextual"/>
        </w:rPr>
        <w:t>, se entiende que el sentido de la búsqueda de pareja está ligada a la creación de un espacio mutuo, donde el vínculo permite el crecimiento personal conjunto y el despliegue del potencial de ambas personas. De esta manera, la pareja no solo se encarga de asegurar el apoyo y la protección, sino que también se convierte en un entorno de interacción y cuidado recíproco que promueve el equilibrio y crecimiento</w:t>
      </w:r>
      <w:r>
        <w:rPr>
          <w:rFonts w:ascii="Times New Roman" w:eastAsia="Times New Roman" w:hAnsi="Times New Roman" w:cs="Times New Roman"/>
          <w:kern w:val="2"/>
          <w:sz w:val="24"/>
          <w:szCs w:val="24"/>
          <w:lang w:bidi="ar-SA"/>
          <w14:ligatures w14:val="standardContextual"/>
        </w:rPr>
        <w:t>, siempre que</w:t>
      </w:r>
      <w:r w:rsidRPr="004C1D95">
        <w:rPr>
          <w:rFonts w:ascii="Times New Roman" w:eastAsia="Times New Roman" w:hAnsi="Times New Roman" w:cs="Times New Roman"/>
          <w:kern w:val="2"/>
          <w:sz w:val="24"/>
          <w:szCs w:val="24"/>
          <w:lang w:bidi="ar-SA"/>
          <w14:ligatures w14:val="standardContextual"/>
        </w:rPr>
        <w:t xml:space="preserve"> las dinámicas que se cre</w:t>
      </w:r>
      <w:r>
        <w:rPr>
          <w:rFonts w:ascii="Times New Roman" w:eastAsia="Times New Roman" w:hAnsi="Times New Roman" w:cs="Times New Roman"/>
          <w:kern w:val="2"/>
          <w:sz w:val="24"/>
          <w:szCs w:val="24"/>
          <w:lang w:bidi="ar-SA"/>
          <w14:ligatures w14:val="standardContextual"/>
        </w:rPr>
        <w:t>en</w:t>
      </w:r>
      <w:r w:rsidRPr="004C1D95">
        <w:rPr>
          <w:rFonts w:ascii="Times New Roman" w:eastAsia="Times New Roman" w:hAnsi="Times New Roman" w:cs="Times New Roman"/>
          <w:kern w:val="2"/>
          <w:sz w:val="24"/>
          <w:szCs w:val="24"/>
          <w:lang w:bidi="ar-SA"/>
          <w14:ligatures w14:val="standardContextual"/>
        </w:rPr>
        <w:t xml:space="preserve"> s</w:t>
      </w:r>
      <w:r>
        <w:rPr>
          <w:rFonts w:ascii="Times New Roman" w:eastAsia="Times New Roman" w:hAnsi="Times New Roman" w:cs="Times New Roman"/>
          <w:kern w:val="2"/>
          <w:sz w:val="24"/>
          <w:szCs w:val="24"/>
          <w:lang w:bidi="ar-SA"/>
          <w14:ligatures w14:val="standardContextual"/>
        </w:rPr>
        <w:t>ean</w:t>
      </w:r>
      <w:r w:rsidRPr="004C1D95">
        <w:rPr>
          <w:rFonts w:ascii="Times New Roman" w:eastAsia="Times New Roman" w:hAnsi="Times New Roman" w:cs="Times New Roman"/>
          <w:kern w:val="2"/>
          <w:sz w:val="24"/>
          <w:szCs w:val="24"/>
          <w:lang w:bidi="ar-SA"/>
          <w14:ligatures w14:val="standardContextual"/>
        </w:rPr>
        <w:t xml:space="preserve"> funcionales (</w:t>
      </w:r>
      <w:proofErr w:type="spellStart"/>
      <w:r w:rsidRPr="004C1D95">
        <w:rPr>
          <w:rFonts w:ascii="Times New Roman" w:eastAsia="Times New Roman" w:hAnsi="Times New Roman" w:cs="Times New Roman"/>
          <w:kern w:val="2"/>
          <w:sz w:val="24"/>
          <w:szCs w:val="24"/>
          <w:lang w:bidi="ar-SA"/>
          <w14:ligatures w14:val="standardContextual"/>
        </w:rPr>
        <w:t>Willi</w:t>
      </w:r>
      <w:proofErr w:type="spellEnd"/>
      <w:r w:rsidRPr="004C1D95">
        <w:rPr>
          <w:rFonts w:ascii="Times New Roman" w:eastAsia="Times New Roman" w:hAnsi="Times New Roman" w:cs="Times New Roman"/>
          <w:kern w:val="2"/>
          <w:sz w:val="24"/>
          <w:szCs w:val="24"/>
          <w:lang w:bidi="ar-SA"/>
          <w14:ligatures w14:val="standardContextual"/>
        </w:rPr>
        <w:t xml:space="preserve">, 2004). </w:t>
      </w:r>
    </w:p>
    <w:p w14:paraId="3261E468" w14:textId="36F0E7C2" w:rsidR="00054C7F" w:rsidRDefault="00931405" w:rsidP="00201F38">
      <w:pPr>
        <w:spacing w:before="240" w:after="0" w:line="360" w:lineRule="auto"/>
        <w:rPr>
          <w:rFonts w:ascii="Times New Roman" w:eastAsia="Times New Roman" w:hAnsi="Times New Roman" w:cs="Times New Roman"/>
          <w:b/>
          <w:bCs/>
          <w:i/>
          <w:iCs/>
          <w:kern w:val="2"/>
          <w:sz w:val="24"/>
          <w:szCs w:val="24"/>
          <w:lang w:bidi="ar-SA"/>
          <w14:ligatures w14:val="standardContextual"/>
        </w:rPr>
      </w:pPr>
      <w:r>
        <w:rPr>
          <w:rFonts w:ascii="Times New Roman" w:eastAsia="Times New Roman" w:hAnsi="Times New Roman" w:cs="Times New Roman"/>
          <w:b/>
          <w:bCs/>
          <w:i/>
          <w:iCs/>
          <w:kern w:val="2"/>
          <w:sz w:val="24"/>
          <w:szCs w:val="24"/>
          <w:lang w:bidi="ar-SA"/>
          <w14:ligatures w14:val="standardContextual"/>
        </w:rPr>
        <w:t>Apego adulto: a</w:t>
      </w:r>
      <w:r w:rsidR="00465DC2">
        <w:rPr>
          <w:rFonts w:ascii="Times New Roman" w:eastAsia="Times New Roman" w:hAnsi="Times New Roman" w:cs="Times New Roman"/>
          <w:b/>
          <w:bCs/>
          <w:i/>
          <w:iCs/>
          <w:kern w:val="2"/>
          <w:sz w:val="24"/>
          <w:szCs w:val="24"/>
          <w:lang w:bidi="ar-SA"/>
          <w14:ligatures w14:val="standardContextual"/>
        </w:rPr>
        <w:t xml:space="preserve">nsiedad </w:t>
      </w:r>
      <w:r w:rsidR="00ED1535">
        <w:rPr>
          <w:rFonts w:ascii="Times New Roman" w:eastAsia="Times New Roman" w:hAnsi="Times New Roman" w:cs="Times New Roman"/>
          <w:b/>
          <w:bCs/>
          <w:i/>
          <w:iCs/>
          <w:kern w:val="2"/>
          <w:sz w:val="24"/>
          <w:szCs w:val="24"/>
          <w:lang w:bidi="ar-SA"/>
          <w14:ligatures w14:val="standardContextual"/>
        </w:rPr>
        <w:t>vs</w:t>
      </w:r>
      <w:r w:rsidR="00465DC2">
        <w:rPr>
          <w:rFonts w:ascii="Times New Roman" w:eastAsia="Times New Roman" w:hAnsi="Times New Roman" w:cs="Times New Roman"/>
          <w:b/>
          <w:bCs/>
          <w:i/>
          <w:iCs/>
          <w:kern w:val="2"/>
          <w:sz w:val="24"/>
          <w:szCs w:val="24"/>
          <w:lang w:bidi="ar-SA"/>
          <w14:ligatures w14:val="standardContextual"/>
        </w:rPr>
        <w:t xml:space="preserve"> evitación</w:t>
      </w:r>
    </w:p>
    <w:p w14:paraId="02BC1238" w14:textId="5183E97E" w:rsidR="005049C1" w:rsidRPr="0051741F" w:rsidRDefault="00E763C6" w:rsidP="00201F38">
      <w:pPr>
        <w:spacing w:before="240" w:line="360" w:lineRule="auto"/>
        <w:ind w:firstLine="709"/>
        <w:jc w:val="both"/>
        <w:rPr>
          <w:rFonts w:ascii="Times New Roman" w:eastAsia="MS Mincho" w:hAnsi="Times New Roman" w:cs="Times New Roman"/>
          <w:color w:val="000000"/>
          <w:sz w:val="24"/>
          <w:szCs w:val="24"/>
          <w:lang w:bidi="ar-SA"/>
        </w:rPr>
      </w:pPr>
      <w:r w:rsidRPr="00E763C6">
        <w:rPr>
          <w:rFonts w:ascii="Times New Roman" w:eastAsia="Times New Roman" w:hAnsi="Times New Roman" w:cs="Times New Roman"/>
          <w:kern w:val="2"/>
          <w:sz w:val="24"/>
          <w:szCs w:val="24"/>
          <w:lang w:bidi="ar-SA"/>
          <w14:ligatures w14:val="standardContextual"/>
        </w:rPr>
        <w:t xml:space="preserve">Los </w:t>
      </w:r>
      <w:r w:rsidR="0051741F" w:rsidRPr="00E763C6">
        <w:rPr>
          <w:rFonts w:ascii="Times New Roman" w:eastAsia="MS Mincho" w:hAnsi="Times New Roman" w:cs="Times New Roman"/>
          <w:color w:val="000000"/>
          <w:sz w:val="24"/>
          <w:szCs w:val="24"/>
          <w:lang w:bidi="ar-SA"/>
        </w:rPr>
        <w:t xml:space="preserve">estilos de apego </w:t>
      </w:r>
      <w:r w:rsidRPr="00E763C6">
        <w:rPr>
          <w:rFonts w:ascii="Times New Roman" w:eastAsia="MS Mincho" w:hAnsi="Times New Roman" w:cs="Times New Roman"/>
          <w:color w:val="000000"/>
          <w:sz w:val="24"/>
          <w:szCs w:val="24"/>
          <w:lang w:bidi="ar-SA"/>
        </w:rPr>
        <w:t xml:space="preserve">definidos </w:t>
      </w:r>
      <w:r w:rsidR="0051741F" w:rsidRPr="00E763C6">
        <w:rPr>
          <w:rFonts w:ascii="Times New Roman" w:eastAsia="MS Mincho" w:hAnsi="Times New Roman" w:cs="Times New Roman"/>
          <w:color w:val="000000"/>
          <w:sz w:val="24"/>
          <w:szCs w:val="24"/>
          <w:lang w:bidi="ar-SA"/>
        </w:rPr>
        <w:t xml:space="preserve">tenderán a mantenerse durante la etapa adulta; así lo demuestra un estudio que midió los porcentajes de cada estilo de apego en la población infantil, y posteriormente, en la población adulta, observando que estos se mantenían de forma bastante ajustada, aunque, esta relación no es estrictamente determinante. Los estilos de apego infantiles tienden a </w:t>
      </w:r>
      <w:r w:rsidR="000E65E5">
        <w:rPr>
          <w:rFonts w:ascii="Times New Roman" w:eastAsia="MS Mincho" w:hAnsi="Times New Roman" w:cs="Times New Roman"/>
          <w:color w:val="000000"/>
          <w:sz w:val="24"/>
          <w:szCs w:val="24"/>
          <w:lang w:bidi="ar-SA"/>
        </w:rPr>
        <w:t xml:space="preserve">la </w:t>
      </w:r>
      <w:r w:rsidR="00485E8A">
        <w:rPr>
          <w:rFonts w:ascii="Times New Roman" w:eastAsia="MS Mincho" w:hAnsi="Times New Roman" w:cs="Times New Roman"/>
          <w:color w:val="000000"/>
          <w:sz w:val="24"/>
          <w:szCs w:val="24"/>
          <w:lang w:bidi="ar-SA"/>
        </w:rPr>
        <w:t xml:space="preserve">continuidad </w:t>
      </w:r>
      <w:r w:rsidR="000E65E5">
        <w:rPr>
          <w:rFonts w:ascii="Times New Roman" w:eastAsia="MS Mincho" w:hAnsi="Times New Roman" w:cs="Times New Roman"/>
          <w:color w:val="000000"/>
          <w:sz w:val="24"/>
          <w:szCs w:val="24"/>
          <w:lang w:bidi="ar-SA"/>
        </w:rPr>
        <w:t xml:space="preserve">y mantenimiento </w:t>
      </w:r>
      <w:r w:rsidR="00485E8A">
        <w:rPr>
          <w:rFonts w:ascii="Times New Roman" w:eastAsia="MS Mincho" w:hAnsi="Times New Roman" w:cs="Times New Roman"/>
          <w:color w:val="000000"/>
          <w:sz w:val="24"/>
          <w:szCs w:val="24"/>
          <w:lang w:bidi="ar-SA"/>
        </w:rPr>
        <w:t>durante toda su vida</w:t>
      </w:r>
      <w:r w:rsidR="0051741F" w:rsidRPr="00E763C6">
        <w:rPr>
          <w:rFonts w:ascii="Times New Roman" w:eastAsia="MS Mincho" w:hAnsi="Times New Roman" w:cs="Times New Roman"/>
          <w:color w:val="000000"/>
          <w:sz w:val="24"/>
          <w:szCs w:val="24"/>
          <w:lang w:bidi="ar-SA"/>
        </w:rPr>
        <w:t xml:space="preserve">, </w:t>
      </w:r>
      <w:r w:rsidR="001615EC">
        <w:rPr>
          <w:rFonts w:ascii="Times New Roman" w:eastAsia="MS Mincho" w:hAnsi="Times New Roman" w:cs="Times New Roman"/>
          <w:color w:val="000000"/>
          <w:sz w:val="24"/>
          <w:szCs w:val="24"/>
          <w:lang w:bidi="ar-SA"/>
        </w:rPr>
        <w:t>pero</w:t>
      </w:r>
      <w:r w:rsidR="0051741F" w:rsidRPr="00E763C6">
        <w:rPr>
          <w:rFonts w:ascii="Times New Roman" w:eastAsia="MS Mincho" w:hAnsi="Times New Roman" w:cs="Times New Roman"/>
          <w:color w:val="000000"/>
          <w:sz w:val="24"/>
          <w:szCs w:val="24"/>
          <w:lang w:bidi="ar-SA"/>
        </w:rPr>
        <w:t xml:space="preserve"> hay una posibilidad de revisión y modificación de los propios MOI en base a nuevas experiencias relacionales posteriores (</w:t>
      </w:r>
      <w:proofErr w:type="spellStart"/>
      <w:r w:rsidR="0051741F" w:rsidRPr="00E763C6">
        <w:rPr>
          <w:rFonts w:ascii="Times New Roman" w:eastAsia="MS Mincho" w:hAnsi="Times New Roman" w:cs="Times New Roman"/>
          <w:color w:val="000000"/>
          <w:sz w:val="24"/>
          <w:szCs w:val="24"/>
          <w:lang w:bidi="ar-SA"/>
        </w:rPr>
        <w:t>Hazan</w:t>
      </w:r>
      <w:proofErr w:type="spellEnd"/>
      <w:r w:rsidR="0051741F" w:rsidRPr="00E763C6">
        <w:rPr>
          <w:rFonts w:ascii="Times New Roman" w:eastAsia="MS Mincho" w:hAnsi="Times New Roman" w:cs="Times New Roman"/>
          <w:color w:val="000000"/>
          <w:sz w:val="24"/>
          <w:szCs w:val="24"/>
          <w:lang w:bidi="ar-SA"/>
        </w:rPr>
        <w:t xml:space="preserve"> &amp; </w:t>
      </w:r>
      <w:proofErr w:type="spellStart"/>
      <w:r w:rsidR="0051741F" w:rsidRPr="00E763C6">
        <w:rPr>
          <w:rFonts w:ascii="Times New Roman" w:eastAsia="MS Mincho" w:hAnsi="Times New Roman" w:cs="Times New Roman"/>
          <w:color w:val="000000"/>
          <w:sz w:val="24"/>
          <w:szCs w:val="24"/>
          <w:lang w:bidi="ar-SA"/>
        </w:rPr>
        <w:t>Shaver</w:t>
      </w:r>
      <w:proofErr w:type="spellEnd"/>
      <w:r w:rsidR="0051741F" w:rsidRPr="00E763C6">
        <w:rPr>
          <w:rFonts w:ascii="Times New Roman" w:eastAsia="MS Mincho" w:hAnsi="Times New Roman" w:cs="Times New Roman"/>
          <w:color w:val="000000"/>
          <w:sz w:val="24"/>
          <w:szCs w:val="24"/>
          <w:lang w:bidi="ar-SA"/>
        </w:rPr>
        <w:t>, 1987).</w:t>
      </w:r>
      <w:r w:rsidR="00794191">
        <w:rPr>
          <w:rFonts w:ascii="Times New Roman" w:eastAsia="Times New Roman" w:hAnsi="Times New Roman" w:cs="Times New Roman"/>
          <w:kern w:val="2"/>
          <w:sz w:val="24"/>
          <w:szCs w:val="24"/>
          <w:lang w:bidi="ar-SA"/>
          <w14:ligatures w14:val="standardContextual"/>
        </w:rPr>
        <w:t xml:space="preserve"> Es decir</w:t>
      </w:r>
      <w:r w:rsidRPr="00E763C6">
        <w:rPr>
          <w:rFonts w:ascii="Times New Roman" w:eastAsia="Times New Roman" w:hAnsi="Times New Roman" w:cs="Times New Roman"/>
          <w:kern w:val="2"/>
          <w:sz w:val="24"/>
          <w:szCs w:val="24"/>
          <w:lang w:bidi="ar-SA"/>
          <w14:ligatures w14:val="standardContextual"/>
        </w:rPr>
        <w:t xml:space="preserve">, cuando se alcanza la adultez, el apego y sus MOI estarán definidos a partir de las experiencias tempranas, y se puede observar mediante dos dimensiones que regulan las relaciones afectivas: la </w:t>
      </w:r>
      <w:r w:rsidRPr="00E763C6">
        <w:rPr>
          <w:rFonts w:ascii="Times New Roman" w:eastAsia="Times New Roman" w:hAnsi="Times New Roman" w:cs="Times New Roman"/>
          <w:i/>
          <w:iCs/>
          <w:kern w:val="2"/>
          <w:sz w:val="24"/>
          <w:szCs w:val="24"/>
          <w:lang w:bidi="ar-SA"/>
          <w14:ligatures w14:val="standardContextual"/>
        </w:rPr>
        <w:t>ansiedad</w:t>
      </w:r>
      <w:r w:rsidRPr="00E763C6">
        <w:rPr>
          <w:rFonts w:ascii="Times New Roman" w:eastAsia="Times New Roman" w:hAnsi="Times New Roman" w:cs="Times New Roman"/>
          <w:kern w:val="2"/>
          <w:sz w:val="24"/>
          <w:szCs w:val="24"/>
          <w:lang w:bidi="ar-SA"/>
          <w14:ligatures w14:val="standardContextual"/>
        </w:rPr>
        <w:t xml:space="preserve"> y la </w:t>
      </w:r>
      <w:r w:rsidRPr="00E763C6">
        <w:rPr>
          <w:rFonts w:ascii="Times New Roman" w:eastAsia="Times New Roman" w:hAnsi="Times New Roman" w:cs="Times New Roman"/>
          <w:i/>
          <w:iCs/>
          <w:kern w:val="2"/>
          <w:sz w:val="24"/>
          <w:szCs w:val="24"/>
          <w:lang w:bidi="ar-SA"/>
          <w14:ligatures w14:val="standardContextual"/>
        </w:rPr>
        <w:t>evitación</w:t>
      </w:r>
      <w:r w:rsidRPr="00E763C6">
        <w:rPr>
          <w:rFonts w:ascii="Times New Roman" w:eastAsia="Times New Roman" w:hAnsi="Times New Roman" w:cs="Times New Roman"/>
          <w:kern w:val="2"/>
          <w:sz w:val="24"/>
          <w:szCs w:val="24"/>
          <w:lang w:bidi="ar-SA"/>
          <w14:ligatures w14:val="standardContextual"/>
        </w:rPr>
        <w:t xml:space="preserve"> (Simpson &amp; </w:t>
      </w:r>
      <w:proofErr w:type="spellStart"/>
      <w:r w:rsidRPr="00E763C6">
        <w:rPr>
          <w:rFonts w:ascii="Times New Roman" w:eastAsia="Times New Roman" w:hAnsi="Times New Roman" w:cs="Times New Roman"/>
          <w:kern w:val="2"/>
          <w:sz w:val="24"/>
          <w:szCs w:val="24"/>
          <w:lang w:bidi="ar-SA"/>
          <w14:ligatures w14:val="standardContextual"/>
        </w:rPr>
        <w:t>Rholes</w:t>
      </w:r>
      <w:proofErr w:type="spellEnd"/>
      <w:r w:rsidRPr="00E763C6">
        <w:rPr>
          <w:rFonts w:ascii="Times New Roman" w:eastAsia="Times New Roman" w:hAnsi="Times New Roman" w:cs="Times New Roman"/>
          <w:kern w:val="2"/>
          <w:sz w:val="24"/>
          <w:szCs w:val="24"/>
          <w:lang w:bidi="ar-SA"/>
          <w14:ligatures w14:val="standardContextual"/>
        </w:rPr>
        <w:t xml:space="preserve">, 2016). </w:t>
      </w:r>
      <w:r w:rsidR="0051741F" w:rsidRPr="00E763C6">
        <w:rPr>
          <w:rFonts w:ascii="Times New Roman" w:eastAsia="Times New Roman" w:hAnsi="Times New Roman" w:cs="Times New Roman"/>
          <w:kern w:val="2"/>
          <w:sz w:val="24"/>
          <w:szCs w:val="24"/>
          <w:lang w:bidi="ar-SA"/>
          <w14:ligatures w14:val="standardContextual"/>
        </w:rPr>
        <w:t xml:space="preserve">Según el grado en el que se manifiestan estas dimensiones, se </w:t>
      </w:r>
      <w:r w:rsidR="001F5BF2">
        <w:rPr>
          <w:rFonts w:ascii="Times New Roman" w:eastAsia="Times New Roman" w:hAnsi="Times New Roman" w:cs="Times New Roman"/>
          <w:kern w:val="2"/>
          <w:sz w:val="24"/>
          <w:szCs w:val="24"/>
          <w:lang w:bidi="ar-SA"/>
          <w14:ligatures w14:val="standardContextual"/>
        </w:rPr>
        <w:t xml:space="preserve">observa </w:t>
      </w:r>
      <w:r w:rsidR="0051741F" w:rsidRPr="00E763C6">
        <w:rPr>
          <w:rFonts w:ascii="Times New Roman" w:eastAsia="Times New Roman" w:hAnsi="Times New Roman" w:cs="Times New Roman"/>
          <w:kern w:val="2"/>
          <w:sz w:val="24"/>
          <w:szCs w:val="24"/>
          <w:lang w:bidi="ar-SA"/>
          <w14:ligatures w14:val="standardContextual"/>
        </w:rPr>
        <w:t>el estilo de apego predominante de cada persona.</w:t>
      </w:r>
      <w:r w:rsidR="004E0AF1">
        <w:rPr>
          <w:rFonts w:ascii="Times New Roman" w:eastAsia="Times New Roman" w:hAnsi="Times New Roman" w:cs="Times New Roman"/>
          <w:kern w:val="2"/>
          <w:sz w:val="24"/>
          <w:szCs w:val="24"/>
          <w:lang w:bidi="ar-SA"/>
          <w14:ligatures w14:val="standardContextual"/>
        </w:rPr>
        <w:t xml:space="preserve"> </w:t>
      </w:r>
    </w:p>
    <w:p w14:paraId="7F31DACA" w14:textId="0A99B790" w:rsidR="00B040AE" w:rsidRDefault="005D4D37" w:rsidP="005510F0">
      <w:pPr>
        <w:spacing w:line="360" w:lineRule="auto"/>
        <w:ind w:firstLine="709"/>
        <w:jc w:val="both"/>
        <w:rPr>
          <w:rFonts w:ascii="Times New Roman" w:eastAsia="Times New Roman" w:hAnsi="Times New Roman" w:cs="Times New Roman"/>
          <w:kern w:val="2"/>
          <w:sz w:val="24"/>
          <w:szCs w:val="24"/>
          <w:lang w:bidi="ar-SA"/>
          <w14:ligatures w14:val="standardContextual"/>
        </w:rPr>
      </w:pPr>
      <w:r>
        <w:rPr>
          <w:rFonts w:ascii="Times New Roman" w:eastAsia="Times New Roman" w:hAnsi="Times New Roman" w:cs="Times New Roman"/>
          <w:kern w:val="2"/>
          <w:sz w:val="24"/>
          <w:szCs w:val="24"/>
          <w:lang w:bidi="ar-SA"/>
          <w14:ligatures w14:val="standardContextual"/>
        </w:rPr>
        <w:t>De forma que</w:t>
      </w:r>
      <w:r w:rsidR="00927372">
        <w:rPr>
          <w:rFonts w:ascii="Times New Roman" w:eastAsia="Times New Roman" w:hAnsi="Times New Roman" w:cs="Times New Roman"/>
          <w:kern w:val="2"/>
          <w:sz w:val="24"/>
          <w:szCs w:val="24"/>
          <w:lang w:bidi="ar-SA"/>
          <w14:ligatures w14:val="standardContextual"/>
        </w:rPr>
        <w:t xml:space="preserve">, la </w:t>
      </w:r>
      <w:r w:rsidR="00927372" w:rsidRPr="00EE5518">
        <w:rPr>
          <w:rFonts w:ascii="Times New Roman" w:eastAsia="Times New Roman" w:hAnsi="Times New Roman" w:cs="Times New Roman"/>
          <w:i/>
          <w:iCs/>
          <w:kern w:val="2"/>
          <w:sz w:val="24"/>
          <w:szCs w:val="24"/>
          <w:lang w:bidi="ar-SA"/>
          <w14:ligatures w14:val="standardContextual"/>
        </w:rPr>
        <w:t>ansiedad</w:t>
      </w:r>
      <w:r w:rsidR="00927372">
        <w:rPr>
          <w:rFonts w:ascii="Times New Roman" w:eastAsia="Times New Roman" w:hAnsi="Times New Roman" w:cs="Times New Roman"/>
          <w:kern w:val="2"/>
          <w:sz w:val="24"/>
          <w:szCs w:val="24"/>
          <w:lang w:bidi="ar-SA"/>
          <w14:ligatures w14:val="standardContextual"/>
        </w:rPr>
        <w:t xml:space="preserve"> se refiere al grado de preocupación que se tiene ante la posibilidad de ser rechazado o abandonado por l</w:t>
      </w:r>
      <w:r w:rsidR="005049C1">
        <w:rPr>
          <w:rFonts w:ascii="Times New Roman" w:eastAsia="Times New Roman" w:hAnsi="Times New Roman" w:cs="Times New Roman"/>
          <w:kern w:val="2"/>
          <w:sz w:val="24"/>
          <w:szCs w:val="24"/>
          <w:lang w:bidi="ar-SA"/>
          <w14:ligatures w14:val="standardContextual"/>
        </w:rPr>
        <w:t xml:space="preserve">a otra persona. Una persona </w:t>
      </w:r>
      <w:r w:rsidR="005477F5">
        <w:rPr>
          <w:rFonts w:ascii="Times New Roman" w:eastAsia="Times New Roman" w:hAnsi="Times New Roman" w:cs="Times New Roman"/>
          <w:kern w:val="2"/>
          <w:sz w:val="24"/>
          <w:szCs w:val="24"/>
          <w:lang w:bidi="ar-SA"/>
          <w14:ligatures w14:val="standardContextual"/>
        </w:rPr>
        <w:t xml:space="preserve">ansiosa tenderá a </w:t>
      </w:r>
      <w:r w:rsidR="000557C3">
        <w:rPr>
          <w:rFonts w:ascii="Times New Roman" w:eastAsia="Times New Roman" w:hAnsi="Times New Roman" w:cs="Times New Roman"/>
          <w:kern w:val="2"/>
          <w:sz w:val="24"/>
          <w:szCs w:val="24"/>
          <w:lang w:bidi="ar-SA"/>
          <w14:ligatures w14:val="standardContextual"/>
        </w:rPr>
        <w:t xml:space="preserve">intentar afrontar esta mediante estrategias como </w:t>
      </w:r>
      <w:r w:rsidR="00640383">
        <w:rPr>
          <w:rFonts w:ascii="Times New Roman" w:eastAsia="Times New Roman" w:hAnsi="Times New Roman" w:cs="Times New Roman"/>
          <w:kern w:val="2"/>
          <w:sz w:val="24"/>
          <w:szCs w:val="24"/>
          <w:lang w:bidi="ar-SA"/>
          <w14:ligatures w14:val="standardContextual"/>
        </w:rPr>
        <w:t xml:space="preserve">una </w:t>
      </w:r>
      <w:r w:rsidR="001911F7">
        <w:rPr>
          <w:rFonts w:ascii="Times New Roman" w:eastAsia="Times New Roman" w:hAnsi="Times New Roman" w:cs="Times New Roman"/>
          <w:kern w:val="2"/>
          <w:sz w:val="24"/>
          <w:szCs w:val="24"/>
          <w:lang w:bidi="ar-SA"/>
          <w14:ligatures w14:val="standardContextual"/>
        </w:rPr>
        <w:t>mayor hipervigilancia de posibles señales de rechazo</w:t>
      </w:r>
      <w:r w:rsidR="000557C3">
        <w:rPr>
          <w:rFonts w:ascii="Times New Roman" w:eastAsia="Times New Roman" w:hAnsi="Times New Roman" w:cs="Times New Roman"/>
          <w:kern w:val="2"/>
          <w:sz w:val="24"/>
          <w:szCs w:val="24"/>
          <w:lang w:bidi="ar-SA"/>
          <w14:ligatures w14:val="standardContextual"/>
        </w:rPr>
        <w:t>,</w:t>
      </w:r>
      <w:r w:rsidR="001911F7">
        <w:rPr>
          <w:rFonts w:ascii="Times New Roman" w:eastAsia="Times New Roman" w:hAnsi="Times New Roman" w:cs="Times New Roman"/>
          <w:kern w:val="2"/>
          <w:sz w:val="24"/>
          <w:szCs w:val="24"/>
          <w:lang w:bidi="ar-SA"/>
          <w14:ligatures w14:val="standardContextual"/>
        </w:rPr>
        <w:t xml:space="preserve"> y una búsqueda de </w:t>
      </w:r>
      <w:r w:rsidR="00640383">
        <w:rPr>
          <w:rFonts w:ascii="Times New Roman" w:eastAsia="Times New Roman" w:hAnsi="Times New Roman" w:cs="Times New Roman"/>
          <w:kern w:val="2"/>
          <w:sz w:val="24"/>
          <w:szCs w:val="24"/>
          <w:lang w:bidi="ar-SA"/>
          <w14:ligatures w14:val="standardContextual"/>
        </w:rPr>
        <w:t xml:space="preserve">cercanía </w:t>
      </w:r>
      <w:r w:rsidR="001911F7">
        <w:rPr>
          <w:rFonts w:ascii="Times New Roman" w:eastAsia="Times New Roman" w:hAnsi="Times New Roman" w:cs="Times New Roman"/>
          <w:kern w:val="2"/>
          <w:sz w:val="24"/>
          <w:szCs w:val="24"/>
          <w:lang w:bidi="ar-SA"/>
          <w14:ligatures w14:val="standardContextual"/>
        </w:rPr>
        <w:t xml:space="preserve">constante </w:t>
      </w:r>
      <w:r w:rsidR="000557C3">
        <w:rPr>
          <w:rFonts w:ascii="Times New Roman" w:eastAsia="Times New Roman" w:hAnsi="Times New Roman" w:cs="Times New Roman"/>
          <w:kern w:val="2"/>
          <w:sz w:val="24"/>
          <w:szCs w:val="24"/>
          <w:lang w:bidi="ar-SA"/>
          <w14:ligatures w14:val="standardContextual"/>
        </w:rPr>
        <w:t xml:space="preserve">y reafirmación del amor de </w:t>
      </w:r>
      <w:r w:rsidR="00640383">
        <w:rPr>
          <w:rFonts w:ascii="Times New Roman" w:eastAsia="Times New Roman" w:hAnsi="Times New Roman" w:cs="Times New Roman"/>
          <w:kern w:val="2"/>
          <w:sz w:val="24"/>
          <w:szCs w:val="24"/>
          <w:lang w:bidi="ar-SA"/>
          <w14:ligatures w14:val="standardContextual"/>
        </w:rPr>
        <w:t>la pareja</w:t>
      </w:r>
      <w:r w:rsidR="001911F7">
        <w:rPr>
          <w:rFonts w:ascii="Times New Roman" w:eastAsia="Times New Roman" w:hAnsi="Times New Roman" w:cs="Times New Roman"/>
          <w:kern w:val="2"/>
          <w:sz w:val="24"/>
          <w:szCs w:val="24"/>
          <w:lang w:bidi="ar-SA"/>
          <w14:ligatures w14:val="standardContextual"/>
        </w:rPr>
        <w:t>;</w:t>
      </w:r>
      <w:r w:rsidR="005477F5">
        <w:rPr>
          <w:rFonts w:ascii="Times New Roman" w:eastAsia="Times New Roman" w:hAnsi="Times New Roman" w:cs="Times New Roman"/>
          <w:kern w:val="2"/>
          <w:sz w:val="24"/>
          <w:szCs w:val="24"/>
          <w:lang w:bidi="ar-SA"/>
          <w14:ligatures w14:val="standardContextual"/>
        </w:rPr>
        <w:t xml:space="preserve"> con motivo de</w:t>
      </w:r>
      <w:r w:rsidR="00640383">
        <w:rPr>
          <w:rFonts w:ascii="Times New Roman" w:eastAsia="Times New Roman" w:hAnsi="Times New Roman" w:cs="Times New Roman"/>
          <w:kern w:val="2"/>
          <w:sz w:val="24"/>
          <w:szCs w:val="24"/>
          <w:lang w:bidi="ar-SA"/>
          <w14:ligatures w14:val="standardContextual"/>
        </w:rPr>
        <w:t xml:space="preserve"> ese miedo de </w:t>
      </w:r>
      <w:r w:rsidR="00571FD9">
        <w:rPr>
          <w:rFonts w:ascii="Times New Roman" w:eastAsia="Times New Roman" w:hAnsi="Times New Roman" w:cs="Times New Roman"/>
          <w:kern w:val="2"/>
          <w:sz w:val="24"/>
          <w:szCs w:val="24"/>
          <w:lang w:bidi="ar-SA"/>
          <w14:ligatures w14:val="standardContextual"/>
        </w:rPr>
        <w:t xml:space="preserve">ser abandonados, lo que conlleva a </w:t>
      </w:r>
      <w:r w:rsidR="005477F5">
        <w:rPr>
          <w:rFonts w:ascii="Times New Roman" w:eastAsia="Times New Roman" w:hAnsi="Times New Roman" w:cs="Times New Roman"/>
          <w:kern w:val="2"/>
          <w:sz w:val="24"/>
          <w:szCs w:val="24"/>
          <w:lang w:bidi="ar-SA"/>
          <w14:ligatures w14:val="standardContextual"/>
        </w:rPr>
        <w:t>que la otra persona pueda sentirse invadida o sofocada</w:t>
      </w:r>
      <w:r w:rsidR="00D55015">
        <w:rPr>
          <w:rFonts w:ascii="Times New Roman" w:eastAsia="Times New Roman" w:hAnsi="Times New Roman" w:cs="Times New Roman"/>
          <w:kern w:val="2"/>
          <w:sz w:val="24"/>
          <w:szCs w:val="24"/>
          <w:lang w:bidi="ar-SA"/>
          <w14:ligatures w14:val="standardContextual"/>
        </w:rPr>
        <w:t xml:space="preserve"> </w:t>
      </w:r>
      <w:r w:rsidR="00D40CD5" w:rsidRPr="00247276">
        <w:rPr>
          <w:rFonts w:ascii="Times New Roman" w:eastAsia="Times New Roman" w:hAnsi="Times New Roman" w:cs="Times New Roman"/>
          <w:kern w:val="2"/>
          <w:sz w:val="24"/>
          <w:szCs w:val="24"/>
          <w:lang w:bidi="ar-SA"/>
          <w14:ligatures w14:val="standardContextual"/>
        </w:rPr>
        <w:t>(</w:t>
      </w:r>
      <w:r w:rsidR="00247276" w:rsidRPr="00247276">
        <w:rPr>
          <w:rFonts w:ascii="Times New Roman" w:eastAsia="Times New Roman" w:hAnsi="Times New Roman" w:cs="Times New Roman"/>
          <w:kern w:val="2"/>
          <w:sz w:val="24"/>
          <w:szCs w:val="24"/>
          <w:lang w:bidi="ar-SA"/>
          <w14:ligatures w14:val="standardContextual"/>
        </w:rPr>
        <w:t xml:space="preserve">Simpson &amp; </w:t>
      </w:r>
      <w:proofErr w:type="spellStart"/>
      <w:r w:rsidR="00247276" w:rsidRPr="00247276">
        <w:rPr>
          <w:rFonts w:ascii="Times New Roman" w:eastAsia="Times New Roman" w:hAnsi="Times New Roman" w:cs="Times New Roman"/>
          <w:kern w:val="2"/>
          <w:sz w:val="24"/>
          <w:szCs w:val="24"/>
          <w:lang w:bidi="ar-SA"/>
          <w14:ligatures w14:val="standardContextual"/>
        </w:rPr>
        <w:t>Rholes</w:t>
      </w:r>
      <w:proofErr w:type="spellEnd"/>
      <w:r w:rsidR="00247276" w:rsidRPr="00247276">
        <w:rPr>
          <w:rFonts w:ascii="Times New Roman" w:eastAsia="Times New Roman" w:hAnsi="Times New Roman" w:cs="Times New Roman"/>
          <w:kern w:val="2"/>
          <w:sz w:val="24"/>
          <w:szCs w:val="24"/>
          <w:lang w:bidi="ar-SA"/>
          <w14:ligatures w14:val="standardContextual"/>
        </w:rPr>
        <w:t>, 2016)</w:t>
      </w:r>
      <w:r w:rsidR="00B040AE">
        <w:rPr>
          <w:rFonts w:ascii="Times New Roman" w:eastAsia="Times New Roman" w:hAnsi="Times New Roman" w:cs="Times New Roman"/>
          <w:kern w:val="2"/>
          <w:sz w:val="24"/>
          <w:szCs w:val="24"/>
          <w:lang w:bidi="ar-SA"/>
          <w14:ligatures w14:val="standardContextual"/>
        </w:rPr>
        <w:t>.</w:t>
      </w:r>
    </w:p>
    <w:p w14:paraId="39B2AA7B" w14:textId="7F063F95" w:rsidR="00777160" w:rsidRDefault="003335D0" w:rsidP="005510F0">
      <w:pPr>
        <w:spacing w:line="360" w:lineRule="auto"/>
        <w:ind w:firstLine="709"/>
        <w:jc w:val="both"/>
        <w:rPr>
          <w:rFonts w:ascii="Times New Roman" w:eastAsia="Times New Roman" w:hAnsi="Times New Roman" w:cs="Times New Roman"/>
          <w:kern w:val="2"/>
          <w:sz w:val="24"/>
          <w:szCs w:val="24"/>
          <w:lang w:bidi="ar-SA"/>
          <w14:ligatures w14:val="standardContextual"/>
        </w:rPr>
      </w:pPr>
      <w:r>
        <w:rPr>
          <w:rFonts w:ascii="Times New Roman" w:eastAsia="Times New Roman" w:hAnsi="Times New Roman" w:cs="Times New Roman"/>
          <w:kern w:val="2"/>
          <w:sz w:val="24"/>
          <w:szCs w:val="24"/>
          <w:lang w:bidi="ar-SA"/>
          <w14:ligatures w14:val="standardContextual"/>
        </w:rPr>
        <w:lastRenderedPageBreak/>
        <w:t xml:space="preserve">Por otro lado, </w:t>
      </w:r>
      <w:r w:rsidR="00D2272B">
        <w:rPr>
          <w:rFonts w:ascii="Times New Roman" w:eastAsia="Times New Roman" w:hAnsi="Times New Roman" w:cs="Times New Roman"/>
          <w:kern w:val="2"/>
          <w:sz w:val="24"/>
          <w:szCs w:val="24"/>
          <w:lang w:bidi="ar-SA"/>
          <w14:ligatures w14:val="standardContextual"/>
        </w:rPr>
        <w:t xml:space="preserve">la </w:t>
      </w:r>
      <w:r w:rsidR="00D2272B" w:rsidRPr="003E1BEA">
        <w:rPr>
          <w:rFonts w:ascii="Times New Roman" w:eastAsia="Times New Roman" w:hAnsi="Times New Roman" w:cs="Times New Roman"/>
          <w:i/>
          <w:iCs/>
          <w:kern w:val="2"/>
          <w:sz w:val="24"/>
          <w:szCs w:val="24"/>
          <w:lang w:bidi="ar-SA"/>
          <w14:ligatures w14:val="standardContextual"/>
        </w:rPr>
        <w:t>evitación</w:t>
      </w:r>
      <w:r w:rsidR="0093794D">
        <w:rPr>
          <w:rFonts w:ascii="Times New Roman" w:eastAsia="Times New Roman" w:hAnsi="Times New Roman" w:cs="Times New Roman"/>
          <w:kern w:val="2"/>
          <w:sz w:val="24"/>
          <w:szCs w:val="24"/>
          <w:lang w:bidi="ar-SA"/>
          <w14:ligatures w14:val="standardContextual"/>
        </w:rPr>
        <w:t xml:space="preserve"> se relaciona con </w:t>
      </w:r>
      <w:r w:rsidR="00D2272B">
        <w:rPr>
          <w:rFonts w:ascii="Times New Roman" w:eastAsia="Times New Roman" w:hAnsi="Times New Roman" w:cs="Times New Roman"/>
          <w:kern w:val="2"/>
          <w:sz w:val="24"/>
          <w:szCs w:val="24"/>
          <w:lang w:bidi="ar-SA"/>
          <w14:ligatures w14:val="standardContextual"/>
        </w:rPr>
        <w:t xml:space="preserve">el grado de </w:t>
      </w:r>
      <w:r w:rsidR="0093794D">
        <w:rPr>
          <w:rFonts w:ascii="Times New Roman" w:eastAsia="Times New Roman" w:hAnsi="Times New Roman" w:cs="Times New Roman"/>
          <w:kern w:val="2"/>
          <w:sz w:val="24"/>
          <w:szCs w:val="24"/>
          <w:lang w:bidi="ar-SA"/>
          <w14:ligatures w14:val="standardContextual"/>
        </w:rPr>
        <w:t xml:space="preserve">comodidad que una persona tiene ante la cercanía e intimidad </w:t>
      </w:r>
      <w:r w:rsidR="00D2272B">
        <w:rPr>
          <w:rFonts w:ascii="Times New Roman" w:eastAsia="Times New Roman" w:hAnsi="Times New Roman" w:cs="Times New Roman"/>
          <w:kern w:val="2"/>
          <w:sz w:val="24"/>
          <w:szCs w:val="24"/>
          <w:lang w:bidi="ar-SA"/>
          <w14:ligatures w14:val="standardContextual"/>
        </w:rPr>
        <w:t>emocional</w:t>
      </w:r>
      <w:r w:rsidR="005049C1">
        <w:rPr>
          <w:rFonts w:ascii="Times New Roman" w:eastAsia="Times New Roman" w:hAnsi="Times New Roman" w:cs="Times New Roman"/>
          <w:kern w:val="2"/>
          <w:sz w:val="24"/>
          <w:szCs w:val="24"/>
          <w:lang w:bidi="ar-SA"/>
          <w14:ligatures w14:val="standardContextual"/>
        </w:rPr>
        <w:t>.</w:t>
      </w:r>
      <w:r w:rsidR="0093794D">
        <w:rPr>
          <w:rFonts w:ascii="Times New Roman" w:eastAsia="Times New Roman" w:hAnsi="Times New Roman" w:cs="Times New Roman"/>
          <w:kern w:val="2"/>
          <w:sz w:val="24"/>
          <w:szCs w:val="24"/>
          <w:lang w:bidi="ar-SA"/>
          <w14:ligatures w14:val="standardContextual"/>
        </w:rPr>
        <w:t xml:space="preserve"> Las personas </w:t>
      </w:r>
      <w:r w:rsidR="00782C4F">
        <w:rPr>
          <w:rFonts w:ascii="Times New Roman" w:eastAsia="Times New Roman" w:hAnsi="Times New Roman" w:cs="Times New Roman"/>
          <w:kern w:val="2"/>
          <w:sz w:val="24"/>
          <w:szCs w:val="24"/>
          <w:lang w:bidi="ar-SA"/>
          <w14:ligatures w14:val="standardContextual"/>
        </w:rPr>
        <w:t xml:space="preserve">catalogadas como </w:t>
      </w:r>
      <w:r w:rsidR="0093794D">
        <w:rPr>
          <w:rFonts w:ascii="Times New Roman" w:eastAsia="Times New Roman" w:hAnsi="Times New Roman" w:cs="Times New Roman"/>
          <w:kern w:val="2"/>
          <w:sz w:val="24"/>
          <w:szCs w:val="24"/>
          <w:lang w:bidi="ar-SA"/>
          <w14:ligatures w14:val="standardContextual"/>
        </w:rPr>
        <w:t xml:space="preserve">evitativas </w:t>
      </w:r>
      <w:r w:rsidR="00782C4F">
        <w:rPr>
          <w:rFonts w:ascii="Times New Roman" w:eastAsia="Times New Roman" w:hAnsi="Times New Roman" w:cs="Times New Roman"/>
          <w:kern w:val="2"/>
          <w:sz w:val="24"/>
          <w:szCs w:val="24"/>
          <w:lang w:bidi="ar-SA"/>
          <w14:ligatures w14:val="standardContextual"/>
        </w:rPr>
        <w:t>suelen mostrarse incómod</w:t>
      </w:r>
      <w:r w:rsidR="00EC5902">
        <w:rPr>
          <w:rFonts w:ascii="Times New Roman" w:eastAsia="Times New Roman" w:hAnsi="Times New Roman" w:cs="Times New Roman"/>
          <w:kern w:val="2"/>
          <w:sz w:val="24"/>
          <w:szCs w:val="24"/>
          <w:lang w:bidi="ar-SA"/>
          <w14:ligatures w14:val="standardContextual"/>
        </w:rPr>
        <w:t>a</w:t>
      </w:r>
      <w:r w:rsidR="00782C4F">
        <w:rPr>
          <w:rFonts w:ascii="Times New Roman" w:eastAsia="Times New Roman" w:hAnsi="Times New Roman" w:cs="Times New Roman"/>
          <w:kern w:val="2"/>
          <w:sz w:val="24"/>
          <w:szCs w:val="24"/>
          <w:lang w:bidi="ar-SA"/>
          <w14:ligatures w14:val="standardContextual"/>
        </w:rPr>
        <w:t xml:space="preserve">s ante esta cercanía emocional y tienden a mantener un distanciamiento afectivo con su pareja, motivado por esa desconfianza hacia el otro y esa visión negativa </w:t>
      </w:r>
      <w:r w:rsidR="00EC5902">
        <w:rPr>
          <w:rFonts w:ascii="Times New Roman" w:eastAsia="Times New Roman" w:hAnsi="Times New Roman" w:cs="Times New Roman"/>
          <w:kern w:val="2"/>
          <w:sz w:val="24"/>
          <w:szCs w:val="24"/>
          <w:lang w:bidi="ar-SA"/>
          <w14:ligatures w14:val="standardContextual"/>
        </w:rPr>
        <w:t xml:space="preserve">sobre </w:t>
      </w:r>
      <w:r w:rsidR="00782C4F">
        <w:rPr>
          <w:rFonts w:ascii="Times New Roman" w:eastAsia="Times New Roman" w:hAnsi="Times New Roman" w:cs="Times New Roman"/>
          <w:kern w:val="2"/>
          <w:sz w:val="24"/>
          <w:szCs w:val="24"/>
          <w:lang w:bidi="ar-SA"/>
          <w14:ligatures w14:val="standardContextual"/>
        </w:rPr>
        <w:t>su falta de accesibilidad</w:t>
      </w:r>
      <w:r w:rsidR="00701A36">
        <w:rPr>
          <w:rFonts w:ascii="Times New Roman" w:eastAsia="Times New Roman" w:hAnsi="Times New Roman" w:cs="Times New Roman"/>
          <w:kern w:val="2"/>
          <w:sz w:val="24"/>
          <w:szCs w:val="24"/>
          <w:lang w:bidi="ar-SA"/>
          <w14:ligatures w14:val="standardContextual"/>
        </w:rPr>
        <w:t>, percibiendo así la cercanía emocional como algo infructuoso</w:t>
      </w:r>
      <w:r w:rsidR="00EC5902">
        <w:rPr>
          <w:rFonts w:ascii="Times New Roman" w:eastAsia="Times New Roman" w:hAnsi="Times New Roman" w:cs="Times New Roman"/>
          <w:kern w:val="2"/>
          <w:sz w:val="24"/>
          <w:szCs w:val="24"/>
          <w:lang w:bidi="ar-SA"/>
          <w14:ligatures w14:val="standardContextual"/>
        </w:rPr>
        <w:t xml:space="preserve">, y </w:t>
      </w:r>
      <w:r w:rsidR="00701A36">
        <w:rPr>
          <w:rFonts w:ascii="Times New Roman" w:eastAsia="Times New Roman" w:hAnsi="Times New Roman" w:cs="Times New Roman"/>
          <w:kern w:val="2"/>
          <w:sz w:val="24"/>
          <w:szCs w:val="24"/>
          <w:lang w:bidi="ar-SA"/>
          <w14:ligatures w14:val="standardContextual"/>
        </w:rPr>
        <w:t>buscan</w:t>
      </w:r>
      <w:r w:rsidR="00EC5902">
        <w:rPr>
          <w:rFonts w:ascii="Times New Roman" w:eastAsia="Times New Roman" w:hAnsi="Times New Roman" w:cs="Times New Roman"/>
          <w:kern w:val="2"/>
          <w:sz w:val="24"/>
          <w:szCs w:val="24"/>
          <w:lang w:bidi="ar-SA"/>
          <w14:ligatures w14:val="standardContextual"/>
        </w:rPr>
        <w:t>do</w:t>
      </w:r>
      <w:r w:rsidR="00701A36">
        <w:rPr>
          <w:rFonts w:ascii="Times New Roman" w:eastAsia="Times New Roman" w:hAnsi="Times New Roman" w:cs="Times New Roman"/>
          <w:kern w:val="2"/>
          <w:sz w:val="24"/>
          <w:szCs w:val="24"/>
          <w:lang w:bidi="ar-SA"/>
          <w14:ligatures w14:val="standardContextual"/>
        </w:rPr>
        <w:t xml:space="preserve"> </w:t>
      </w:r>
      <w:r w:rsidR="00B071F3">
        <w:rPr>
          <w:rFonts w:ascii="Times New Roman" w:eastAsia="Times New Roman" w:hAnsi="Times New Roman" w:cs="Times New Roman"/>
          <w:kern w:val="2"/>
          <w:sz w:val="24"/>
          <w:szCs w:val="24"/>
          <w:lang w:bidi="ar-SA"/>
          <w14:ligatures w14:val="standardContextual"/>
        </w:rPr>
        <w:t xml:space="preserve">una mayor </w:t>
      </w:r>
      <w:r w:rsidR="00701A36">
        <w:rPr>
          <w:rFonts w:ascii="Times New Roman" w:eastAsia="Times New Roman" w:hAnsi="Times New Roman" w:cs="Times New Roman"/>
          <w:kern w:val="2"/>
          <w:sz w:val="24"/>
          <w:szCs w:val="24"/>
          <w:lang w:bidi="ar-SA"/>
          <w14:ligatures w14:val="standardContextual"/>
        </w:rPr>
        <w:t>independencia dentro de la relación</w:t>
      </w:r>
      <w:r w:rsidR="007D3AE4">
        <w:rPr>
          <w:rFonts w:ascii="Times New Roman" w:eastAsia="Times New Roman" w:hAnsi="Times New Roman" w:cs="Times New Roman"/>
          <w:kern w:val="2"/>
          <w:sz w:val="24"/>
          <w:szCs w:val="24"/>
          <w:lang w:bidi="ar-SA"/>
          <w14:ligatures w14:val="standardContextual"/>
        </w:rPr>
        <w:t xml:space="preserve"> </w:t>
      </w:r>
      <w:r w:rsidR="00247276" w:rsidRPr="00247276">
        <w:rPr>
          <w:rFonts w:ascii="Times New Roman" w:eastAsia="Times New Roman" w:hAnsi="Times New Roman" w:cs="Times New Roman"/>
          <w:kern w:val="2"/>
          <w:sz w:val="24"/>
          <w:szCs w:val="24"/>
          <w:lang w:bidi="ar-SA"/>
          <w14:ligatures w14:val="standardContextual"/>
        </w:rPr>
        <w:t xml:space="preserve">(Simpson &amp; </w:t>
      </w:r>
      <w:proofErr w:type="spellStart"/>
      <w:r w:rsidR="00247276" w:rsidRPr="00247276">
        <w:rPr>
          <w:rFonts w:ascii="Times New Roman" w:eastAsia="Times New Roman" w:hAnsi="Times New Roman" w:cs="Times New Roman"/>
          <w:kern w:val="2"/>
          <w:sz w:val="24"/>
          <w:szCs w:val="24"/>
          <w:lang w:bidi="ar-SA"/>
          <w14:ligatures w14:val="standardContextual"/>
        </w:rPr>
        <w:t>Rholes</w:t>
      </w:r>
      <w:proofErr w:type="spellEnd"/>
      <w:r w:rsidR="00247276" w:rsidRPr="00247276">
        <w:rPr>
          <w:rFonts w:ascii="Times New Roman" w:eastAsia="Times New Roman" w:hAnsi="Times New Roman" w:cs="Times New Roman"/>
          <w:kern w:val="2"/>
          <w:sz w:val="24"/>
          <w:szCs w:val="24"/>
          <w:lang w:bidi="ar-SA"/>
          <w14:ligatures w14:val="standardContextual"/>
        </w:rPr>
        <w:t>, 2016).</w:t>
      </w:r>
    </w:p>
    <w:p w14:paraId="3AA2513A" w14:textId="31E60556" w:rsidR="00617467" w:rsidRDefault="00054C7F" w:rsidP="005510F0">
      <w:pPr>
        <w:spacing w:line="360" w:lineRule="auto"/>
        <w:ind w:firstLine="709"/>
        <w:jc w:val="both"/>
        <w:rPr>
          <w:rFonts w:ascii="Times New Roman" w:eastAsia="Times New Roman" w:hAnsi="Times New Roman" w:cs="Times New Roman"/>
          <w:kern w:val="2"/>
          <w:sz w:val="24"/>
          <w:szCs w:val="24"/>
          <w:lang w:bidi="ar-SA"/>
          <w14:ligatures w14:val="standardContextual"/>
        </w:rPr>
      </w:pPr>
      <w:r>
        <w:rPr>
          <w:rFonts w:ascii="Times New Roman" w:eastAsia="Times New Roman" w:hAnsi="Times New Roman" w:cs="Times New Roman"/>
          <w:kern w:val="2"/>
          <w:sz w:val="24"/>
          <w:szCs w:val="24"/>
          <w:lang w:bidi="ar-SA"/>
          <w14:ligatures w14:val="standardContextual"/>
        </w:rPr>
        <w:t xml:space="preserve">En este sentido, </w:t>
      </w:r>
      <w:r w:rsidR="005135AB">
        <w:rPr>
          <w:rFonts w:ascii="Times New Roman" w:eastAsia="Times New Roman" w:hAnsi="Times New Roman" w:cs="Times New Roman"/>
          <w:kern w:val="2"/>
          <w:sz w:val="24"/>
          <w:szCs w:val="24"/>
          <w:lang w:bidi="ar-SA"/>
          <w14:ligatures w14:val="standardContextual"/>
        </w:rPr>
        <w:t>los adultos</w:t>
      </w:r>
      <w:r>
        <w:rPr>
          <w:rFonts w:ascii="Times New Roman" w:eastAsia="Times New Roman" w:hAnsi="Times New Roman" w:cs="Times New Roman"/>
          <w:kern w:val="2"/>
          <w:sz w:val="24"/>
          <w:szCs w:val="24"/>
          <w:lang w:bidi="ar-SA"/>
          <w14:ligatures w14:val="standardContextual"/>
        </w:rPr>
        <w:t xml:space="preserve"> con apego seguro se caracterizan por unos niveles bajos en ambas dimensiones, </w:t>
      </w:r>
      <w:r w:rsidR="005135AB">
        <w:rPr>
          <w:rFonts w:ascii="Times New Roman" w:eastAsia="Times New Roman" w:hAnsi="Times New Roman" w:cs="Times New Roman"/>
          <w:kern w:val="2"/>
          <w:sz w:val="24"/>
          <w:szCs w:val="24"/>
          <w:lang w:bidi="ar-SA"/>
          <w14:ligatures w14:val="standardContextual"/>
        </w:rPr>
        <w:t>manifestándose</w:t>
      </w:r>
      <w:r>
        <w:rPr>
          <w:rFonts w:ascii="Times New Roman" w:eastAsia="Times New Roman" w:hAnsi="Times New Roman" w:cs="Times New Roman"/>
          <w:kern w:val="2"/>
          <w:sz w:val="24"/>
          <w:szCs w:val="24"/>
          <w:lang w:bidi="ar-SA"/>
          <w14:ligatures w14:val="standardContextual"/>
        </w:rPr>
        <w:t xml:space="preserve"> así</w:t>
      </w:r>
      <w:r w:rsidR="005135AB">
        <w:rPr>
          <w:rFonts w:ascii="Times New Roman" w:eastAsia="Times New Roman" w:hAnsi="Times New Roman" w:cs="Times New Roman"/>
          <w:kern w:val="2"/>
          <w:sz w:val="24"/>
          <w:szCs w:val="24"/>
          <w:lang w:bidi="ar-SA"/>
          <w14:ligatures w14:val="standardContextual"/>
        </w:rPr>
        <w:t xml:space="preserve"> relaciones más equilibradas y saludables, ya que encuentran el equilibrio frente a la intimidad y cercanía emocional, y un miedo reducido al abandono. Por el </w:t>
      </w:r>
      <w:r w:rsidR="0002358B">
        <w:rPr>
          <w:rFonts w:ascii="Times New Roman" w:eastAsia="Times New Roman" w:hAnsi="Times New Roman" w:cs="Times New Roman"/>
          <w:kern w:val="2"/>
          <w:sz w:val="24"/>
          <w:szCs w:val="24"/>
          <w:lang w:bidi="ar-SA"/>
          <w14:ligatures w14:val="standardContextual"/>
        </w:rPr>
        <w:t>contrario,</w:t>
      </w:r>
      <w:r w:rsidR="005135AB">
        <w:rPr>
          <w:rFonts w:ascii="Times New Roman" w:eastAsia="Times New Roman" w:hAnsi="Times New Roman" w:cs="Times New Roman"/>
          <w:kern w:val="2"/>
          <w:sz w:val="24"/>
          <w:szCs w:val="24"/>
          <w:lang w:bidi="ar-SA"/>
          <w14:ligatures w14:val="standardContextual"/>
        </w:rPr>
        <w:t xml:space="preserve"> y como se ha explicado, los apegos</w:t>
      </w:r>
      <w:r w:rsidR="0002358B">
        <w:rPr>
          <w:rFonts w:ascii="Times New Roman" w:eastAsia="Times New Roman" w:hAnsi="Times New Roman" w:cs="Times New Roman"/>
          <w:kern w:val="2"/>
          <w:sz w:val="24"/>
          <w:szCs w:val="24"/>
          <w:lang w:bidi="ar-SA"/>
          <w14:ligatures w14:val="standardContextual"/>
        </w:rPr>
        <w:t xml:space="preserve"> inseguros</w:t>
      </w:r>
      <w:r w:rsidR="005135AB">
        <w:rPr>
          <w:rFonts w:ascii="Times New Roman" w:eastAsia="Times New Roman" w:hAnsi="Times New Roman" w:cs="Times New Roman"/>
          <w:kern w:val="2"/>
          <w:sz w:val="24"/>
          <w:szCs w:val="24"/>
          <w:lang w:bidi="ar-SA"/>
          <w14:ligatures w14:val="standardContextual"/>
        </w:rPr>
        <w:t xml:space="preserve">, ya sean ansiosos o evitativos, presentan unas puntuaciones mayores en </w:t>
      </w:r>
      <w:r w:rsidR="00A52EF7">
        <w:rPr>
          <w:rFonts w:ascii="Times New Roman" w:eastAsia="Times New Roman" w:hAnsi="Times New Roman" w:cs="Times New Roman"/>
          <w:kern w:val="2"/>
          <w:sz w:val="24"/>
          <w:szCs w:val="24"/>
          <w:lang w:bidi="ar-SA"/>
          <w14:ligatures w14:val="standardContextual"/>
        </w:rPr>
        <w:t xml:space="preserve">una </w:t>
      </w:r>
      <w:r w:rsidR="005135AB">
        <w:rPr>
          <w:rFonts w:ascii="Times New Roman" w:eastAsia="Times New Roman" w:hAnsi="Times New Roman" w:cs="Times New Roman"/>
          <w:kern w:val="2"/>
          <w:sz w:val="24"/>
          <w:szCs w:val="24"/>
          <w:lang w:bidi="ar-SA"/>
          <w14:ligatures w14:val="standardContextual"/>
        </w:rPr>
        <w:t>de las dos dimensiones, por lo que tienen una mayor tendencia a dinámicas relacionales desequilibradas y menos estables, con mayores dificultades emocionales y comunicativas</w:t>
      </w:r>
      <w:r w:rsidR="00617467">
        <w:rPr>
          <w:rFonts w:ascii="Times New Roman" w:eastAsia="Times New Roman" w:hAnsi="Times New Roman" w:cs="Times New Roman"/>
          <w:kern w:val="2"/>
          <w:sz w:val="24"/>
          <w:szCs w:val="24"/>
          <w:lang w:bidi="ar-SA"/>
          <w14:ligatures w14:val="standardContextual"/>
        </w:rPr>
        <w:t xml:space="preserve"> (Simpson &amp; </w:t>
      </w:r>
      <w:proofErr w:type="spellStart"/>
      <w:r w:rsidR="00617467">
        <w:rPr>
          <w:rFonts w:ascii="Times New Roman" w:eastAsia="Times New Roman" w:hAnsi="Times New Roman" w:cs="Times New Roman"/>
          <w:kern w:val="2"/>
          <w:sz w:val="24"/>
          <w:szCs w:val="24"/>
          <w:lang w:bidi="ar-SA"/>
          <w14:ligatures w14:val="standardContextual"/>
        </w:rPr>
        <w:t>Rholes</w:t>
      </w:r>
      <w:proofErr w:type="spellEnd"/>
      <w:r w:rsidR="00617467">
        <w:rPr>
          <w:rFonts w:ascii="Times New Roman" w:eastAsia="Times New Roman" w:hAnsi="Times New Roman" w:cs="Times New Roman"/>
          <w:kern w:val="2"/>
          <w:sz w:val="24"/>
          <w:szCs w:val="24"/>
          <w:lang w:bidi="ar-SA"/>
          <w14:ligatures w14:val="standardContextual"/>
        </w:rPr>
        <w:t>, 2016).</w:t>
      </w:r>
    </w:p>
    <w:p w14:paraId="5F7E1378" w14:textId="4B7E2197" w:rsidR="00030BD0" w:rsidRPr="00654593" w:rsidRDefault="00A52EF7" w:rsidP="006C28A8">
      <w:pPr>
        <w:spacing w:line="360" w:lineRule="auto"/>
        <w:ind w:firstLine="709"/>
        <w:jc w:val="both"/>
        <w:rPr>
          <w:rFonts w:ascii="Times New Roman" w:eastAsia="Times New Roman" w:hAnsi="Times New Roman" w:cs="Times New Roman"/>
          <w:kern w:val="2"/>
          <w:sz w:val="24"/>
          <w:szCs w:val="24"/>
          <w:lang w:bidi="ar-SA"/>
          <w14:ligatures w14:val="standardContextual"/>
        </w:rPr>
      </w:pPr>
      <w:r>
        <w:rPr>
          <w:rFonts w:ascii="Times New Roman" w:eastAsia="Times New Roman" w:hAnsi="Times New Roman" w:cs="Times New Roman"/>
          <w:kern w:val="2"/>
          <w:sz w:val="24"/>
          <w:szCs w:val="24"/>
          <w:lang w:bidi="ar-SA"/>
          <w14:ligatures w14:val="standardContextual"/>
        </w:rPr>
        <w:t xml:space="preserve">Finalmente, el apego desorganizado se caracteriza por puntuaciones elevadas en ambas dimensiones, pudiéndose denominar también como ansiosos- </w:t>
      </w:r>
      <w:r w:rsidR="00F97C4C">
        <w:rPr>
          <w:rFonts w:ascii="Times New Roman" w:eastAsia="Times New Roman" w:hAnsi="Times New Roman" w:cs="Times New Roman"/>
          <w:kern w:val="2"/>
          <w:sz w:val="24"/>
          <w:szCs w:val="24"/>
          <w:lang w:bidi="ar-SA"/>
          <w14:ligatures w14:val="standardContextual"/>
        </w:rPr>
        <w:t>evitativos</w:t>
      </w:r>
      <w:r>
        <w:rPr>
          <w:rFonts w:ascii="Times New Roman" w:eastAsia="Times New Roman" w:hAnsi="Times New Roman" w:cs="Times New Roman"/>
          <w:kern w:val="2"/>
          <w:sz w:val="24"/>
          <w:szCs w:val="24"/>
          <w:lang w:bidi="ar-SA"/>
          <w14:ligatures w14:val="standardContextual"/>
        </w:rPr>
        <w:t xml:space="preserve">; por ello, sufren un enorme conflicto interno entre la búsqueda de cercanía y apoyo emocional y a su vez, temen la intimidad y anticipan el daño. Sus relaciones </w:t>
      </w:r>
      <w:r w:rsidR="00F97C4C">
        <w:rPr>
          <w:rFonts w:ascii="Times New Roman" w:eastAsia="Times New Roman" w:hAnsi="Times New Roman" w:cs="Times New Roman"/>
          <w:kern w:val="2"/>
          <w:sz w:val="24"/>
          <w:szCs w:val="24"/>
          <w:lang w:bidi="ar-SA"/>
          <w14:ligatures w14:val="standardContextual"/>
        </w:rPr>
        <w:t>están llenas de ambivalencia, inestabilidad emocional, y confusión</w:t>
      </w:r>
      <w:r w:rsidR="005135AB">
        <w:rPr>
          <w:rFonts w:ascii="Times New Roman" w:eastAsia="Times New Roman" w:hAnsi="Times New Roman" w:cs="Times New Roman"/>
          <w:kern w:val="2"/>
          <w:sz w:val="24"/>
          <w:szCs w:val="24"/>
          <w:lang w:bidi="ar-SA"/>
          <w14:ligatures w14:val="standardContextual"/>
        </w:rPr>
        <w:t xml:space="preserve"> (Simpson &amp; </w:t>
      </w:r>
      <w:proofErr w:type="spellStart"/>
      <w:r w:rsidR="005135AB">
        <w:rPr>
          <w:rFonts w:ascii="Times New Roman" w:eastAsia="Times New Roman" w:hAnsi="Times New Roman" w:cs="Times New Roman"/>
          <w:kern w:val="2"/>
          <w:sz w:val="24"/>
          <w:szCs w:val="24"/>
          <w:lang w:bidi="ar-SA"/>
          <w14:ligatures w14:val="standardContextual"/>
        </w:rPr>
        <w:t>Rholes</w:t>
      </w:r>
      <w:proofErr w:type="spellEnd"/>
      <w:r w:rsidR="005135AB">
        <w:rPr>
          <w:rFonts w:ascii="Times New Roman" w:eastAsia="Times New Roman" w:hAnsi="Times New Roman" w:cs="Times New Roman"/>
          <w:kern w:val="2"/>
          <w:sz w:val="24"/>
          <w:szCs w:val="24"/>
          <w:lang w:bidi="ar-SA"/>
          <w14:ligatures w14:val="standardContextual"/>
        </w:rPr>
        <w:t>, 2016).</w:t>
      </w:r>
    </w:p>
    <w:p w14:paraId="76B397BE" w14:textId="77777777" w:rsidR="00201F38" w:rsidRDefault="00201F38" w:rsidP="00201F38">
      <w:pPr>
        <w:pStyle w:val="Ttulo2"/>
        <w:spacing w:before="240"/>
      </w:pPr>
      <w:bookmarkStart w:id="9" w:name="_Toc220249979"/>
    </w:p>
    <w:p w14:paraId="79665C6A" w14:textId="16CDF819" w:rsidR="00511EBA" w:rsidRPr="00511EBA" w:rsidRDefault="004A0F58" w:rsidP="00201F38">
      <w:pPr>
        <w:pStyle w:val="Ttulo2"/>
        <w:spacing w:before="240"/>
      </w:pPr>
      <w:r>
        <w:t>El c</w:t>
      </w:r>
      <w:r w:rsidR="00511EBA" w:rsidRPr="00511EBA">
        <w:t>onflicto en la pareja</w:t>
      </w:r>
      <w:bookmarkEnd w:id="9"/>
    </w:p>
    <w:p w14:paraId="2B4BEE1F" w14:textId="3323CEC2" w:rsidR="00424D93" w:rsidRDefault="00424D93" w:rsidP="00054C7F">
      <w:pPr>
        <w:spacing w:line="360" w:lineRule="auto"/>
        <w:jc w:val="both"/>
        <w:rPr>
          <w:rFonts w:ascii="Times New Roman" w:hAnsi="Times New Roman" w:cs="Times New Roman"/>
          <w:b/>
          <w:bCs/>
          <w:i/>
          <w:iCs/>
          <w:color w:val="000000"/>
          <w:sz w:val="24"/>
          <w:szCs w:val="24"/>
        </w:rPr>
      </w:pPr>
      <w:r w:rsidRPr="00511EBA">
        <w:rPr>
          <w:rFonts w:ascii="Times New Roman" w:hAnsi="Times New Roman" w:cs="Times New Roman"/>
          <w:b/>
          <w:bCs/>
          <w:i/>
          <w:iCs/>
          <w:color w:val="000000"/>
          <w:sz w:val="24"/>
          <w:szCs w:val="24"/>
        </w:rPr>
        <w:t xml:space="preserve">Conceptualización </w:t>
      </w:r>
    </w:p>
    <w:p w14:paraId="29823143" w14:textId="6631AC7C" w:rsidR="0005568B" w:rsidRDefault="003E4CEA" w:rsidP="003E4CEA">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El conflicto en la pareja se </w:t>
      </w:r>
      <w:r w:rsidR="00AF182E">
        <w:rPr>
          <w:rFonts w:ascii="Times New Roman" w:hAnsi="Times New Roman" w:cs="Times New Roman"/>
          <w:color w:val="000000"/>
          <w:sz w:val="24"/>
          <w:szCs w:val="24"/>
        </w:rPr>
        <w:t>entiende</w:t>
      </w:r>
      <w:r w:rsidR="00351ACD">
        <w:rPr>
          <w:rFonts w:ascii="Times New Roman" w:hAnsi="Times New Roman" w:cs="Times New Roman"/>
          <w:color w:val="000000"/>
          <w:sz w:val="24"/>
          <w:szCs w:val="24"/>
        </w:rPr>
        <w:t>,</w:t>
      </w:r>
      <w:r w:rsidR="00AF182E">
        <w:rPr>
          <w:rFonts w:ascii="Times New Roman" w:hAnsi="Times New Roman" w:cs="Times New Roman"/>
          <w:color w:val="000000"/>
          <w:sz w:val="24"/>
          <w:szCs w:val="24"/>
        </w:rPr>
        <w:t xml:space="preserve"> desde una perspectiva sistémica</w:t>
      </w:r>
      <w:r w:rsidR="00351ACD">
        <w:rPr>
          <w:rFonts w:ascii="Times New Roman" w:hAnsi="Times New Roman" w:cs="Times New Roman"/>
          <w:color w:val="000000"/>
          <w:sz w:val="24"/>
          <w:szCs w:val="24"/>
        </w:rPr>
        <w:t>,</w:t>
      </w:r>
      <w:r w:rsidR="00AF182E">
        <w:rPr>
          <w:rFonts w:ascii="Times New Roman" w:hAnsi="Times New Roman" w:cs="Times New Roman"/>
          <w:color w:val="000000"/>
          <w:sz w:val="24"/>
          <w:szCs w:val="24"/>
        </w:rPr>
        <w:t xml:space="preserve"> como un proceso que se </w:t>
      </w:r>
      <w:r w:rsidR="00A04C0D">
        <w:rPr>
          <w:rFonts w:ascii="Times New Roman" w:hAnsi="Times New Roman" w:cs="Times New Roman"/>
          <w:color w:val="000000"/>
          <w:sz w:val="24"/>
          <w:szCs w:val="24"/>
        </w:rPr>
        <w:t xml:space="preserve">desencadena </w:t>
      </w:r>
      <w:r w:rsidR="00AF182E">
        <w:rPr>
          <w:rFonts w:ascii="Times New Roman" w:hAnsi="Times New Roman" w:cs="Times New Roman"/>
          <w:color w:val="000000"/>
          <w:sz w:val="24"/>
          <w:szCs w:val="24"/>
        </w:rPr>
        <w:t>de</w:t>
      </w:r>
      <w:r w:rsidR="00A04C0D">
        <w:rPr>
          <w:rFonts w:ascii="Times New Roman" w:hAnsi="Times New Roman" w:cs="Times New Roman"/>
          <w:color w:val="000000"/>
          <w:sz w:val="24"/>
          <w:szCs w:val="24"/>
        </w:rPr>
        <w:t>sde</w:t>
      </w:r>
      <w:r w:rsidR="00AF182E">
        <w:rPr>
          <w:rFonts w:ascii="Times New Roman" w:hAnsi="Times New Roman" w:cs="Times New Roman"/>
          <w:color w:val="000000"/>
          <w:sz w:val="24"/>
          <w:szCs w:val="24"/>
        </w:rPr>
        <w:t xml:space="preserve"> la interacción entre los dos miembros</w:t>
      </w:r>
      <w:r w:rsidR="0005568B">
        <w:rPr>
          <w:rFonts w:ascii="Times New Roman" w:hAnsi="Times New Roman" w:cs="Times New Roman"/>
          <w:color w:val="000000"/>
          <w:sz w:val="24"/>
          <w:szCs w:val="24"/>
        </w:rPr>
        <w:t xml:space="preserve">. </w:t>
      </w:r>
      <w:r w:rsidR="00C867F8">
        <w:rPr>
          <w:rFonts w:ascii="Times New Roman" w:hAnsi="Times New Roman" w:cs="Times New Roman"/>
          <w:color w:val="000000"/>
          <w:sz w:val="24"/>
          <w:szCs w:val="24"/>
        </w:rPr>
        <w:t>Estas situaciones</w:t>
      </w:r>
      <w:r w:rsidR="0005568B">
        <w:rPr>
          <w:rFonts w:ascii="Times New Roman" w:hAnsi="Times New Roman" w:cs="Times New Roman"/>
          <w:color w:val="000000"/>
          <w:sz w:val="24"/>
          <w:szCs w:val="24"/>
        </w:rPr>
        <w:t xml:space="preserve"> pueden convertirse en oportunidades para el desarrollo y aprendizaje personal, así como un refuerzo para los vínculos, siempre que estos se afronten desde el diálogo, la búsqueda de consensos, la negociación, y la asunción de compromisos compartidos</w:t>
      </w:r>
      <w:r w:rsidR="00F45CE3">
        <w:rPr>
          <w:rFonts w:ascii="Times New Roman" w:hAnsi="Times New Roman" w:cs="Times New Roman"/>
          <w:color w:val="000000"/>
          <w:sz w:val="24"/>
          <w:szCs w:val="24"/>
        </w:rPr>
        <w:t>;</w:t>
      </w:r>
      <w:r w:rsidR="0005568B">
        <w:rPr>
          <w:rFonts w:ascii="Times New Roman" w:hAnsi="Times New Roman" w:cs="Times New Roman"/>
          <w:color w:val="000000"/>
          <w:sz w:val="24"/>
          <w:szCs w:val="24"/>
        </w:rPr>
        <w:t xml:space="preserve"> es decir, </w:t>
      </w:r>
      <w:r w:rsidR="00F67F30">
        <w:rPr>
          <w:rFonts w:ascii="Times New Roman" w:hAnsi="Times New Roman" w:cs="Times New Roman"/>
          <w:color w:val="000000"/>
          <w:sz w:val="24"/>
          <w:szCs w:val="24"/>
        </w:rPr>
        <w:t xml:space="preserve">se gestionen </w:t>
      </w:r>
      <w:r w:rsidR="0005568B">
        <w:rPr>
          <w:rFonts w:ascii="Times New Roman" w:hAnsi="Times New Roman" w:cs="Times New Roman"/>
          <w:color w:val="000000"/>
          <w:sz w:val="24"/>
          <w:szCs w:val="24"/>
        </w:rPr>
        <w:t xml:space="preserve">de </w:t>
      </w:r>
      <w:r w:rsidR="00F67F30">
        <w:rPr>
          <w:rFonts w:ascii="Times New Roman" w:hAnsi="Times New Roman" w:cs="Times New Roman"/>
          <w:color w:val="000000"/>
          <w:sz w:val="24"/>
          <w:szCs w:val="24"/>
        </w:rPr>
        <w:t xml:space="preserve">una </w:t>
      </w:r>
      <w:r w:rsidR="0005568B">
        <w:rPr>
          <w:rFonts w:ascii="Times New Roman" w:hAnsi="Times New Roman" w:cs="Times New Roman"/>
          <w:color w:val="000000"/>
          <w:sz w:val="24"/>
          <w:szCs w:val="24"/>
        </w:rPr>
        <w:t>forma constructiva</w:t>
      </w:r>
      <w:r w:rsidR="005B2222">
        <w:rPr>
          <w:rFonts w:ascii="Times New Roman" w:hAnsi="Times New Roman" w:cs="Times New Roman"/>
          <w:color w:val="000000"/>
          <w:sz w:val="24"/>
          <w:szCs w:val="24"/>
        </w:rPr>
        <w:t xml:space="preserve"> </w:t>
      </w:r>
      <w:r w:rsidR="005B2222" w:rsidRPr="005B2222">
        <w:rPr>
          <w:rFonts w:ascii="Times New Roman" w:hAnsi="Times New Roman" w:cs="Times New Roman"/>
          <w:color w:val="000000"/>
          <w:sz w:val="24"/>
          <w:szCs w:val="24"/>
        </w:rPr>
        <w:t xml:space="preserve">(Rodríguez </w:t>
      </w:r>
      <w:r w:rsidR="0000696F">
        <w:rPr>
          <w:rFonts w:ascii="Times New Roman" w:hAnsi="Times New Roman" w:cs="Times New Roman"/>
          <w:color w:val="000000"/>
          <w:sz w:val="24"/>
          <w:szCs w:val="24"/>
        </w:rPr>
        <w:t>y</w:t>
      </w:r>
      <w:r w:rsidR="005B2222" w:rsidRPr="005B2222">
        <w:rPr>
          <w:rFonts w:ascii="Times New Roman" w:hAnsi="Times New Roman" w:cs="Times New Roman"/>
          <w:color w:val="000000"/>
          <w:sz w:val="24"/>
          <w:szCs w:val="24"/>
        </w:rPr>
        <w:t xml:space="preserve"> Hernández, </w:t>
      </w:r>
      <w:r w:rsidR="005B2222">
        <w:rPr>
          <w:rFonts w:ascii="Times New Roman" w:hAnsi="Times New Roman" w:cs="Times New Roman"/>
          <w:color w:val="000000"/>
          <w:sz w:val="24"/>
          <w:szCs w:val="24"/>
        </w:rPr>
        <w:t>2014</w:t>
      </w:r>
      <w:r w:rsidR="005B2222" w:rsidRPr="005B2222">
        <w:rPr>
          <w:rFonts w:ascii="Times New Roman" w:hAnsi="Times New Roman" w:cs="Times New Roman"/>
          <w:color w:val="000000"/>
          <w:sz w:val="24"/>
          <w:szCs w:val="24"/>
        </w:rPr>
        <w:t>)</w:t>
      </w:r>
      <w:r w:rsidR="0005568B">
        <w:rPr>
          <w:rFonts w:ascii="Times New Roman" w:hAnsi="Times New Roman" w:cs="Times New Roman"/>
          <w:color w:val="000000"/>
          <w:sz w:val="24"/>
          <w:szCs w:val="24"/>
        </w:rPr>
        <w:t>.</w:t>
      </w:r>
    </w:p>
    <w:p w14:paraId="37B7B1AB" w14:textId="2AF2191C" w:rsidR="003E4CEA" w:rsidRDefault="003A1EE2" w:rsidP="001C262A">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En esta línea, </w:t>
      </w:r>
      <w:r w:rsidR="00AF182E">
        <w:rPr>
          <w:rFonts w:ascii="Times New Roman" w:hAnsi="Times New Roman" w:cs="Times New Roman"/>
          <w:color w:val="000000"/>
          <w:sz w:val="24"/>
          <w:szCs w:val="24"/>
        </w:rPr>
        <w:t xml:space="preserve">Peterson (1983, como se cita en </w:t>
      </w:r>
      <w:r w:rsidR="00AF182E" w:rsidRPr="00AF182E">
        <w:rPr>
          <w:rFonts w:ascii="Times New Roman" w:hAnsi="Times New Roman" w:cs="Times New Roman"/>
          <w:color w:val="000000"/>
          <w:sz w:val="24"/>
          <w:szCs w:val="24"/>
        </w:rPr>
        <w:t xml:space="preserve">Flores Galaz </w:t>
      </w:r>
      <w:r w:rsidR="00AF182E" w:rsidRPr="003D053D">
        <w:rPr>
          <w:rFonts w:ascii="Times New Roman" w:hAnsi="Times New Roman" w:cs="Times New Roman"/>
          <w:i/>
          <w:iCs/>
          <w:color w:val="000000"/>
          <w:sz w:val="24"/>
          <w:szCs w:val="24"/>
        </w:rPr>
        <w:t>et al</w:t>
      </w:r>
      <w:r w:rsidR="00AF182E" w:rsidRPr="00AF182E">
        <w:rPr>
          <w:rFonts w:ascii="Times New Roman" w:hAnsi="Times New Roman" w:cs="Times New Roman"/>
          <w:color w:val="000000"/>
          <w:sz w:val="24"/>
          <w:szCs w:val="24"/>
        </w:rPr>
        <w:t>., 2005)</w:t>
      </w:r>
      <w:r w:rsidR="00CF2AF8">
        <w:rPr>
          <w:rFonts w:ascii="Times New Roman" w:hAnsi="Times New Roman" w:cs="Times New Roman"/>
          <w:color w:val="000000"/>
          <w:sz w:val="24"/>
          <w:szCs w:val="24"/>
        </w:rPr>
        <w:t xml:space="preserve">, </w:t>
      </w:r>
      <w:r>
        <w:rPr>
          <w:rFonts w:ascii="Times New Roman" w:hAnsi="Times New Roman" w:cs="Times New Roman"/>
          <w:color w:val="000000"/>
          <w:sz w:val="24"/>
          <w:szCs w:val="24"/>
        </w:rPr>
        <w:t>define el conflicto como un proceso interpersonal</w:t>
      </w:r>
      <w:r w:rsidR="00682501">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046A38">
        <w:rPr>
          <w:rFonts w:ascii="Times New Roman" w:hAnsi="Times New Roman" w:cs="Times New Roman"/>
          <w:color w:val="000000"/>
          <w:sz w:val="24"/>
          <w:szCs w:val="24"/>
        </w:rPr>
        <w:t xml:space="preserve">que surge como consecuencia de las acciones de un miembro que interfieren </w:t>
      </w:r>
      <w:r w:rsidR="00F60CCF">
        <w:rPr>
          <w:rFonts w:ascii="Times New Roman" w:hAnsi="Times New Roman" w:cs="Times New Roman"/>
          <w:color w:val="000000"/>
          <w:sz w:val="24"/>
          <w:szCs w:val="24"/>
        </w:rPr>
        <w:t>en las de</w:t>
      </w:r>
      <w:r w:rsidR="007E63BE">
        <w:rPr>
          <w:rFonts w:ascii="Times New Roman" w:hAnsi="Times New Roman" w:cs="Times New Roman"/>
          <w:color w:val="000000"/>
          <w:sz w:val="24"/>
          <w:szCs w:val="24"/>
        </w:rPr>
        <w:t>l</w:t>
      </w:r>
      <w:r w:rsidR="00F60CCF">
        <w:rPr>
          <w:rFonts w:ascii="Times New Roman" w:hAnsi="Times New Roman" w:cs="Times New Roman"/>
          <w:color w:val="000000"/>
          <w:sz w:val="24"/>
          <w:szCs w:val="24"/>
        </w:rPr>
        <w:t xml:space="preserve"> otr</w:t>
      </w:r>
      <w:r w:rsidR="007E63BE">
        <w:rPr>
          <w:rFonts w:ascii="Times New Roman" w:hAnsi="Times New Roman" w:cs="Times New Roman"/>
          <w:color w:val="000000"/>
          <w:sz w:val="24"/>
          <w:szCs w:val="24"/>
        </w:rPr>
        <w:t>o</w:t>
      </w:r>
      <w:r w:rsidR="00310604">
        <w:rPr>
          <w:rFonts w:ascii="Times New Roman" w:hAnsi="Times New Roman" w:cs="Times New Roman"/>
          <w:color w:val="000000"/>
          <w:sz w:val="24"/>
          <w:szCs w:val="24"/>
        </w:rPr>
        <w:t>; es decir, el conflicto forma parte de la dinámica relacional de la pareja que se producen dentro del propio sistema</w:t>
      </w:r>
      <w:r w:rsidR="001C262A">
        <w:rPr>
          <w:rFonts w:ascii="Times New Roman" w:hAnsi="Times New Roman" w:cs="Times New Roman"/>
          <w:color w:val="000000"/>
          <w:sz w:val="24"/>
          <w:szCs w:val="24"/>
        </w:rPr>
        <w:t xml:space="preserve">, no de </w:t>
      </w:r>
      <w:r w:rsidR="006779C3">
        <w:rPr>
          <w:rFonts w:ascii="Times New Roman" w:hAnsi="Times New Roman" w:cs="Times New Roman"/>
          <w:color w:val="000000"/>
          <w:sz w:val="24"/>
          <w:szCs w:val="24"/>
        </w:rPr>
        <w:t xml:space="preserve">manera </w:t>
      </w:r>
      <w:r w:rsidR="001C262A">
        <w:rPr>
          <w:rFonts w:ascii="Times New Roman" w:hAnsi="Times New Roman" w:cs="Times New Roman"/>
          <w:color w:val="000000"/>
          <w:sz w:val="24"/>
          <w:szCs w:val="24"/>
        </w:rPr>
        <w:t>aislada; haciendo referencia a lo que se conoce como circularidad. De esta</w:t>
      </w:r>
      <w:r w:rsidR="006779C3">
        <w:rPr>
          <w:rFonts w:ascii="Times New Roman" w:hAnsi="Times New Roman" w:cs="Times New Roman"/>
          <w:color w:val="000000"/>
          <w:sz w:val="24"/>
          <w:szCs w:val="24"/>
        </w:rPr>
        <w:t xml:space="preserve"> forma</w:t>
      </w:r>
      <w:r w:rsidR="001C262A">
        <w:rPr>
          <w:rFonts w:ascii="Times New Roman" w:hAnsi="Times New Roman" w:cs="Times New Roman"/>
          <w:color w:val="000000"/>
          <w:sz w:val="24"/>
          <w:szCs w:val="24"/>
        </w:rPr>
        <w:t>, se comprende que lo que hace una persona influye en la otra, y a su vez, l</w:t>
      </w:r>
      <w:r w:rsidR="007B6BB5">
        <w:rPr>
          <w:rFonts w:ascii="Times New Roman" w:hAnsi="Times New Roman" w:cs="Times New Roman"/>
          <w:color w:val="000000"/>
          <w:sz w:val="24"/>
          <w:szCs w:val="24"/>
        </w:rPr>
        <w:t xml:space="preserve">o </w:t>
      </w:r>
      <w:r w:rsidR="001C262A">
        <w:rPr>
          <w:rFonts w:ascii="Times New Roman" w:hAnsi="Times New Roman" w:cs="Times New Roman"/>
          <w:color w:val="000000"/>
          <w:sz w:val="24"/>
          <w:szCs w:val="24"/>
        </w:rPr>
        <w:t>de esta</w:t>
      </w:r>
      <w:r w:rsidR="007B6BB5">
        <w:rPr>
          <w:rFonts w:ascii="Times New Roman" w:hAnsi="Times New Roman" w:cs="Times New Roman"/>
          <w:color w:val="000000"/>
          <w:sz w:val="24"/>
          <w:szCs w:val="24"/>
        </w:rPr>
        <w:t xml:space="preserve"> otra</w:t>
      </w:r>
      <w:r w:rsidR="001C262A">
        <w:rPr>
          <w:rFonts w:ascii="Times New Roman" w:hAnsi="Times New Roman" w:cs="Times New Roman"/>
          <w:color w:val="000000"/>
          <w:sz w:val="24"/>
          <w:szCs w:val="24"/>
        </w:rPr>
        <w:t xml:space="preserve"> vuelve a influir en la primera, generando</w:t>
      </w:r>
      <w:r w:rsidR="001206DC">
        <w:rPr>
          <w:rFonts w:ascii="Times New Roman" w:hAnsi="Times New Roman" w:cs="Times New Roman"/>
          <w:color w:val="000000"/>
          <w:sz w:val="24"/>
          <w:szCs w:val="24"/>
        </w:rPr>
        <w:t xml:space="preserve"> así</w:t>
      </w:r>
      <w:r w:rsidR="006779C3">
        <w:rPr>
          <w:rFonts w:ascii="Times New Roman" w:hAnsi="Times New Roman" w:cs="Times New Roman"/>
          <w:color w:val="000000"/>
          <w:sz w:val="24"/>
          <w:szCs w:val="24"/>
        </w:rPr>
        <w:t xml:space="preserve"> </w:t>
      </w:r>
      <w:r w:rsidR="001C262A">
        <w:rPr>
          <w:rFonts w:ascii="Times New Roman" w:hAnsi="Times New Roman" w:cs="Times New Roman"/>
          <w:color w:val="000000"/>
          <w:sz w:val="24"/>
          <w:szCs w:val="24"/>
        </w:rPr>
        <w:t>una dinámica que se retroalimenta constantemente</w:t>
      </w:r>
      <w:r w:rsidR="006779C3">
        <w:rPr>
          <w:rFonts w:ascii="Times New Roman" w:hAnsi="Times New Roman" w:cs="Times New Roman"/>
          <w:color w:val="000000"/>
          <w:sz w:val="24"/>
          <w:szCs w:val="24"/>
        </w:rPr>
        <w:t>.</w:t>
      </w:r>
      <w:r w:rsidR="00DA6EB3">
        <w:rPr>
          <w:rFonts w:ascii="Times New Roman" w:hAnsi="Times New Roman" w:cs="Times New Roman"/>
          <w:color w:val="000000"/>
          <w:sz w:val="24"/>
          <w:szCs w:val="24"/>
        </w:rPr>
        <w:t xml:space="preserve"> Visto de esta forma</w:t>
      </w:r>
      <w:r w:rsidR="006779C3">
        <w:rPr>
          <w:rFonts w:ascii="Times New Roman" w:hAnsi="Times New Roman" w:cs="Times New Roman"/>
          <w:color w:val="000000"/>
          <w:sz w:val="24"/>
          <w:szCs w:val="24"/>
        </w:rPr>
        <w:t>,</w:t>
      </w:r>
      <w:r w:rsidR="001C262A">
        <w:rPr>
          <w:rFonts w:ascii="Times New Roman" w:hAnsi="Times New Roman" w:cs="Times New Roman"/>
          <w:color w:val="000000"/>
          <w:sz w:val="24"/>
          <w:szCs w:val="24"/>
        </w:rPr>
        <w:t xml:space="preserve"> </w:t>
      </w:r>
      <w:r w:rsidR="00DA6EB3">
        <w:rPr>
          <w:rFonts w:ascii="Times New Roman" w:hAnsi="Times New Roman" w:cs="Times New Roman"/>
          <w:color w:val="000000"/>
          <w:sz w:val="24"/>
          <w:szCs w:val="24"/>
        </w:rPr>
        <w:t xml:space="preserve">se entiende que </w:t>
      </w:r>
      <w:r w:rsidR="001C262A">
        <w:rPr>
          <w:rFonts w:ascii="Times New Roman" w:hAnsi="Times New Roman" w:cs="Times New Roman"/>
          <w:color w:val="000000"/>
          <w:sz w:val="24"/>
          <w:szCs w:val="24"/>
        </w:rPr>
        <w:t>los conflictos no se explican en términos de causa y efectos lineales</w:t>
      </w:r>
      <w:r w:rsidR="006779C3">
        <w:rPr>
          <w:rFonts w:ascii="Times New Roman" w:hAnsi="Times New Roman" w:cs="Times New Roman"/>
          <w:color w:val="000000"/>
          <w:sz w:val="24"/>
          <w:szCs w:val="24"/>
        </w:rPr>
        <w:t>,</w:t>
      </w:r>
      <w:r w:rsidR="001C262A">
        <w:rPr>
          <w:rFonts w:ascii="Times New Roman" w:hAnsi="Times New Roman" w:cs="Times New Roman"/>
          <w:color w:val="000000"/>
          <w:sz w:val="24"/>
          <w:szCs w:val="24"/>
        </w:rPr>
        <w:t xml:space="preserve"> sino como un proceso circular en el que ambas partes participan activamente</w:t>
      </w:r>
      <w:r w:rsidR="006779C3">
        <w:rPr>
          <w:rFonts w:ascii="Times New Roman" w:hAnsi="Times New Roman" w:cs="Times New Roman"/>
          <w:color w:val="000000"/>
          <w:sz w:val="24"/>
          <w:szCs w:val="24"/>
        </w:rPr>
        <w:t xml:space="preserve">, por lo que </w:t>
      </w:r>
      <w:r w:rsidR="001C262A">
        <w:rPr>
          <w:rFonts w:ascii="Times New Roman" w:hAnsi="Times New Roman" w:cs="Times New Roman"/>
          <w:color w:val="000000"/>
          <w:sz w:val="24"/>
          <w:szCs w:val="24"/>
        </w:rPr>
        <w:t>no se pueden atribuir</w:t>
      </w:r>
      <w:r w:rsidR="00CF2AF8">
        <w:rPr>
          <w:rFonts w:ascii="Times New Roman" w:hAnsi="Times New Roman" w:cs="Times New Roman"/>
          <w:color w:val="000000"/>
          <w:sz w:val="24"/>
          <w:szCs w:val="24"/>
        </w:rPr>
        <w:t xml:space="preserve"> el origen</w:t>
      </w:r>
      <w:r w:rsidR="002022E9">
        <w:rPr>
          <w:rFonts w:ascii="Times New Roman" w:hAnsi="Times New Roman" w:cs="Times New Roman"/>
          <w:color w:val="000000"/>
          <w:sz w:val="24"/>
          <w:szCs w:val="24"/>
        </w:rPr>
        <w:t xml:space="preserve"> o la culpa</w:t>
      </w:r>
      <w:r w:rsidR="00CF2AF8">
        <w:rPr>
          <w:rFonts w:ascii="Times New Roman" w:hAnsi="Times New Roman" w:cs="Times New Roman"/>
          <w:color w:val="000000"/>
          <w:sz w:val="24"/>
          <w:szCs w:val="24"/>
        </w:rPr>
        <w:t xml:space="preserve"> </w:t>
      </w:r>
      <w:r w:rsidR="001C262A">
        <w:rPr>
          <w:rFonts w:ascii="Times New Roman" w:hAnsi="Times New Roman" w:cs="Times New Roman"/>
          <w:color w:val="000000"/>
          <w:sz w:val="24"/>
          <w:szCs w:val="24"/>
        </w:rPr>
        <w:t>únicamente a una persona</w:t>
      </w:r>
      <w:r w:rsidR="00FB6C7F">
        <w:rPr>
          <w:rFonts w:ascii="Times New Roman" w:hAnsi="Times New Roman" w:cs="Times New Roman"/>
          <w:color w:val="000000"/>
          <w:sz w:val="24"/>
          <w:szCs w:val="24"/>
        </w:rPr>
        <w:t>, como en multitud de ocasiones sucede</w:t>
      </w:r>
      <w:r w:rsidR="000D19A7">
        <w:rPr>
          <w:rFonts w:ascii="Times New Roman" w:hAnsi="Times New Roman" w:cs="Times New Roman"/>
          <w:color w:val="000000"/>
          <w:sz w:val="24"/>
          <w:szCs w:val="24"/>
        </w:rPr>
        <w:t xml:space="preserve"> dentro de la misma relación</w:t>
      </w:r>
      <w:r w:rsidR="001C262A">
        <w:rPr>
          <w:rFonts w:ascii="Times New Roman" w:hAnsi="Times New Roman" w:cs="Times New Roman"/>
          <w:color w:val="000000"/>
          <w:sz w:val="24"/>
          <w:szCs w:val="24"/>
        </w:rPr>
        <w:t xml:space="preserve"> </w:t>
      </w:r>
      <w:r w:rsidR="001C262A" w:rsidRPr="001C262A">
        <w:rPr>
          <w:rFonts w:ascii="Times New Roman" w:hAnsi="Times New Roman" w:cs="Times New Roman"/>
          <w:color w:val="000000"/>
          <w:sz w:val="24"/>
          <w:szCs w:val="24"/>
        </w:rPr>
        <w:t>(Páez-Cala, 2019)</w:t>
      </w:r>
      <w:r w:rsidR="001C262A">
        <w:rPr>
          <w:rFonts w:ascii="Times New Roman" w:hAnsi="Times New Roman" w:cs="Times New Roman"/>
          <w:color w:val="000000"/>
          <w:sz w:val="24"/>
          <w:szCs w:val="24"/>
        </w:rPr>
        <w:t>.</w:t>
      </w:r>
    </w:p>
    <w:p w14:paraId="1D257F6D" w14:textId="139B132C" w:rsidR="00CE2E4B" w:rsidRDefault="00CE2E4B" w:rsidP="003E4CEA">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E</w:t>
      </w:r>
      <w:r w:rsidR="00DD6B7A">
        <w:rPr>
          <w:rFonts w:ascii="Times New Roman" w:hAnsi="Times New Roman" w:cs="Times New Roman"/>
          <w:color w:val="000000"/>
          <w:sz w:val="24"/>
          <w:szCs w:val="24"/>
        </w:rPr>
        <w:t>l conflicto</w:t>
      </w:r>
      <w:r>
        <w:rPr>
          <w:rFonts w:ascii="Times New Roman" w:hAnsi="Times New Roman" w:cs="Times New Roman"/>
          <w:color w:val="000000"/>
          <w:sz w:val="24"/>
          <w:szCs w:val="24"/>
        </w:rPr>
        <w:t xml:space="preserve"> se puede producir por </w:t>
      </w:r>
      <w:r w:rsidR="003D5ABD">
        <w:rPr>
          <w:rFonts w:ascii="Times New Roman" w:hAnsi="Times New Roman" w:cs="Times New Roman"/>
          <w:color w:val="000000"/>
          <w:sz w:val="24"/>
          <w:szCs w:val="24"/>
        </w:rPr>
        <w:t xml:space="preserve">una infinidad de </w:t>
      </w:r>
      <w:r>
        <w:rPr>
          <w:rFonts w:ascii="Times New Roman" w:hAnsi="Times New Roman" w:cs="Times New Roman"/>
          <w:color w:val="000000"/>
          <w:sz w:val="24"/>
          <w:szCs w:val="24"/>
        </w:rPr>
        <w:t xml:space="preserve">motivos, </w:t>
      </w:r>
      <w:r w:rsidR="00AB4F33">
        <w:rPr>
          <w:rFonts w:ascii="Times New Roman" w:hAnsi="Times New Roman" w:cs="Times New Roman"/>
          <w:color w:val="000000"/>
          <w:sz w:val="24"/>
          <w:szCs w:val="24"/>
        </w:rPr>
        <w:t>como,</w:t>
      </w:r>
      <w:r w:rsidR="00F11166">
        <w:rPr>
          <w:rFonts w:ascii="Times New Roman" w:hAnsi="Times New Roman" w:cs="Times New Roman"/>
          <w:color w:val="000000"/>
          <w:sz w:val="24"/>
          <w:szCs w:val="24"/>
        </w:rPr>
        <w:t xml:space="preserve"> por </w:t>
      </w:r>
      <w:r w:rsidR="008946F6">
        <w:rPr>
          <w:rFonts w:ascii="Times New Roman" w:hAnsi="Times New Roman" w:cs="Times New Roman"/>
          <w:color w:val="000000"/>
          <w:sz w:val="24"/>
          <w:szCs w:val="24"/>
        </w:rPr>
        <w:t>ejemplo, la</w:t>
      </w:r>
      <w:r>
        <w:rPr>
          <w:rFonts w:ascii="Times New Roman" w:hAnsi="Times New Roman" w:cs="Times New Roman"/>
          <w:color w:val="000000"/>
          <w:sz w:val="24"/>
          <w:szCs w:val="24"/>
        </w:rPr>
        <w:t xml:space="preserve"> gestión de la economía común, el reparto de las tareas domésticas, la relación con la familia de origen, </w:t>
      </w:r>
      <w:r w:rsidR="008A36BD">
        <w:rPr>
          <w:rFonts w:ascii="Times New Roman" w:hAnsi="Times New Roman" w:cs="Times New Roman"/>
          <w:color w:val="000000"/>
          <w:sz w:val="24"/>
          <w:szCs w:val="24"/>
        </w:rPr>
        <w:t xml:space="preserve">diferencias con respecto a </w:t>
      </w:r>
      <w:r w:rsidR="00FF3A4D">
        <w:rPr>
          <w:rFonts w:ascii="Times New Roman" w:hAnsi="Times New Roman" w:cs="Times New Roman"/>
          <w:color w:val="000000"/>
          <w:sz w:val="24"/>
          <w:szCs w:val="24"/>
        </w:rPr>
        <w:t xml:space="preserve">los </w:t>
      </w:r>
      <w:r w:rsidR="008A36BD">
        <w:rPr>
          <w:rFonts w:ascii="Times New Roman" w:hAnsi="Times New Roman" w:cs="Times New Roman"/>
          <w:color w:val="000000"/>
          <w:sz w:val="24"/>
          <w:szCs w:val="24"/>
        </w:rPr>
        <w:t xml:space="preserve">valores, creencias o expectativas sobre la </w:t>
      </w:r>
      <w:r w:rsidR="00897F7E">
        <w:rPr>
          <w:rFonts w:ascii="Times New Roman" w:hAnsi="Times New Roman" w:cs="Times New Roman"/>
          <w:color w:val="000000"/>
          <w:sz w:val="24"/>
          <w:szCs w:val="24"/>
        </w:rPr>
        <w:t xml:space="preserve">propia </w:t>
      </w:r>
      <w:r w:rsidR="008A36BD">
        <w:rPr>
          <w:rFonts w:ascii="Times New Roman" w:hAnsi="Times New Roman" w:cs="Times New Roman"/>
          <w:color w:val="000000"/>
          <w:sz w:val="24"/>
          <w:szCs w:val="24"/>
        </w:rPr>
        <w:t xml:space="preserve">pareja, </w:t>
      </w:r>
      <w:r w:rsidR="007D633D">
        <w:rPr>
          <w:rFonts w:ascii="Times New Roman" w:hAnsi="Times New Roman" w:cs="Times New Roman"/>
          <w:color w:val="000000"/>
          <w:sz w:val="24"/>
          <w:szCs w:val="24"/>
        </w:rPr>
        <w:t xml:space="preserve">la crianza de los hijos, </w:t>
      </w:r>
      <w:r w:rsidR="008A36BD">
        <w:rPr>
          <w:rFonts w:ascii="Times New Roman" w:hAnsi="Times New Roman" w:cs="Times New Roman"/>
          <w:color w:val="000000"/>
          <w:sz w:val="24"/>
          <w:szCs w:val="24"/>
        </w:rPr>
        <w:t xml:space="preserve">el uso del tiempo </w:t>
      </w:r>
      <w:r w:rsidR="007D633D">
        <w:rPr>
          <w:rFonts w:ascii="Times New Roman" w:hAnsi="Times New Roman" w:cs="Times New Roman"/>
          <w:color w:val="000000"/>
          <w:sz w:val="24"/>
          <w:szCs w:val="24"/>
        </w:rPr>
        <w:t>libre, la atención emocional, sexualidad, etcétera</w:t>
      </w:r>
      <w:r w:rsidR="00DD6B7A">
        <w:rPr>
          <w:rFonts w:ascii="Times New Roman" w:hAnsi="Times New Roman" w:cs="Times New Roman"/>
          <w:color w:val="000000"/>
          <w:sz w:val="24"/>
          <w:szCs w:val="24"/>
        </w:rPr>
        <w:t xml:space="preserve"> (Peterson, 1983, como se cita en </w:t>
      </w:r>
      <w:r w:rsidR="00DD6B7A" w:rsidRPr="00AF182E">
        <w:rPr>
          <w:rFonts w:ascii="Times New Roman" w:hAnsi="Times New Roman" w:cs="Times New Roman"/>
          <w:color w:val="000000"/>
          <w:sz w:val="24"/>
          <w:szCs w:val="24"/>
        </w:rPr>
        <w:t xml:space="preserve">Flores Galaz </w:t>
      </w:r>
      <w:r w:rsidR="00DD6B7A" w:rsidRPr="000E1778">
        <w:rPr>
          <w:rFonts w:ascii="Times New Roman" w:hAnsi="Times New Roman" w:cs="Times New Roman"/>
          <w:i/>
          <w:iCs/>
          <w:color w:val="000000"/>
          <w:sz w:val="24"/>
          <w:szCs w:val="24"/>
        </w:rPr>
        <w:t>et al</w:t>
      </w:r>
      <w:r w:rsidR="00DD6B7A" w:rsidRPr="00AF182E">
        <w:rPr>
          <w:rFonts w:ascii="Times New Roman" w:hAnsi="Times New Roman" w:cs="Times New Roman"/>
          <w:color w:val="000000"/>
          <w:sz w:val="24"/>
          <w:szCs w:val="24"/>
        </w:rPr>
        <w:t>., 2005</w:t>
      </w:r>
      <w:r w:rsidR="00DD6B7A">
        <w:rPr>
          <w:rFonts w:ascii="Times New Roman" w:hAnsi="Times New Roman" w:cs="Times New Roman"/>
          <w:color w:val="000000"/>
          <w:sz w:val="24"/>
          <w:szCs w:val="24"/>
        </w:rPr>
        <w:t>)</w:t>
      </w:r>
      <w:r w:rsidR="007D633D">
        <w:rPr>
          <w:rFonts w:ascii="Times New Roman" w:hAnsi="Times New Roman" w:cs="Times New Roman"/>
          <w:color w:val="000000"/>
          <w:sz w:val="24"/>
          <w:szCs w:val="24"/>
        </w:rPr>
        <w:t>.</w:t>
      </w:r>
    </w:p>
    <w:p w14:paraId="3E7F8A89" w14:textId="062C5996" w:rsidR="00C46EFC" w:rsidRDefault="007D633D" w:rsidP="00532EEA">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Además, uno de los componentes más importantes </w:t>
      </w:r>
      <w:r w:rsidR="00FE082D">
        <w:rPr>
          <w:rFonts w:ascii="Times New Roman" w:hAnsi="Times New Roman" w:cs="Times New Roman"/>
          <w:color w:val="000000"/>
          <w:sz w:val="24"/>
          <w:szCs w:val="24"/>
        </w:rPr>
        <w:t xml:space="preserve">que se dan </w:t>
      </w:r>
      <w:r>
        <w:rPr>
          <w:rFonts w:ascii="Times New Roman" w:hAnsi="Times New Roman" w:cs="Times New Roman"/>
          <w:color w:val="000000"/>
          <w:sz w:val="24"/>
          <w:szCs w:val="24"/>
        </w:rPr>
        <w:t>dentro de este proceso, es la comunicación</w:t>
      </w:r>
      <w:r w:rsidR="00532EEA">
        <w:rPr>
          <w:rFonts w:ascii="Times New Roman" w:hAnsi="Times New Roman" w:cs="Times New Roman"/>
          <w:color w:val="000000"/>
          <w:sz w:val="24"/>
          <w:szCs w:val="24"/>
        </w:rPr>
        <w:t>;</w:t>
      </w:r>
      <w:r>
        <w:rPr>
          <w:rFonts w:ascii="Times New Roman" w:hAnsi="Times New Roman" w:cs="Times New Roman"/>
          <w:color w:val="000000"/>
          <w:sz w:val="24"/>
          <w:szCs w:val="24"/>
        </w:rPr>
        <w:t xml:space="preserve"> muchas veces los conflictos </w:t>
      </w:r>
      <w:r w:rsidR="00FE082D">
        <w:rPr>
          <w:rFonts w:ascii="Times New Roman" w:hAnsi="Times New Roman" w:cs="Times New Roman"/>
          <w:color w:val="000000"/>
          <w:sz w:val="24"/>
          <w:szCs w:val="24"/>
        </w:rPr>
        <w:t xml:space="preserve">se originan mediante esta, y, </w:t>
      </w:r>
      <w:r>
        <w:rPr>
          <w:rFonts w:ascii="Times New Roman" w:hAnsi="Times New Roman" w:cs="Times New Roman"/>
          <w:color w:val="000000"/>
          <w:sz w:val="24"/>
          <w:szCs w:val="24"/>
        </w:rPr>
        <w:t>se ven intensificados debido a una falta de habilidades comunicativas adecuadas, así como</w:t>
      </w:r>
      <w:r w:rsidR="003F2926">
        <w:rPr>
          <w:rFonts w:ascii="Times New Roman" w:hAnsi="Times New Roman" w:cs="Times New Roman"/>
          <w:color w:val="000000"/>
          <w:sz w:val="24"/>
          <w:szCs w:val="24"/>
        </w:rPr>
        <w:t xml:space="preserve"> por</w:t>
      </w:r>
      <w:r>
        <w:rPr>
          <w:rFonts w:ascii="Times New Roman" w:hAnsi="Times New Roman" w:cs="Times New Roman"/>
          <w:color w:val="000000"/>
          <w:sz w:val="24"/>
          <w:szCs w:val="24"/>
        </w:rPr>
        <w:t xml:space="preserve"> una ausencia de estrategias eficaces para </w:t>
      </w:r>
      <w:r w:rsidR="00BC5676">
        <w:rPr>
          <w:rFonts w:ascii="Times New Roman" w:hAnsi="Times New Roman" w:cs="Times New Roman"/>
          <w:color w:val="000000"/>
          <w:sz w:val="24"/>
          <w:szCs w:val="24"/>
        </w:rPr>
        <w:t xml:space="preserve">la </w:t>
      </w:r>
      <w:r>
        <w:rPr>
          <w:rFonts w:ascii="Times New Roman" w:hAnsi="Times New Roman" w:cs="Times New Roman"/>
          <w:color w:val="000000"/>
          <w:sz w:val="24"/>
          <w:szCs w:val="24"/>
        </w:rPr>
        <w:t>negocia</w:t>
      </w:r>
      <w:r w:rsidR="00BC5676">
        <w:rPr>
          <w:rFonts w:ascii="Times New Roman" w:hAnsi="Times New Roman" w:cs="Times New Roman"/>
          <w:color w:val="000000"/>
          <w:sz w:val="24"/>
          <w:szCs w:val="24"/>
        </w:rPr>
        <w:t>ción</w:t>
      </w:r>
      <w:r>
        <w:rPr>
          <w:rFonts w:ascii="Times New Roman" w:hAnsi="Times New Roman" w:cs="Times New Roman"/>
          <w:color w:val="000000"/>
          <w:sz w:val="24"/>
          <w:szCs w:val="24"/>
        </w:rPr>
        <w:t xml:space="preserve"> y </w:t>
      </w:r>
      <w:r w:rsidR="003F2926">
        <w:rPr>
          <w:rFonts w:ascii="Times New Roman" w:hAnsi="Times New Roman" w:cs="Times New Roman"/>
          <w:color w:val="000000"/>
          <w:sz w:val="24"/>
          <w:szCs w:val="24"/>
        </w:rPr>
        <w:t xml:space="preserve">la </w:t>
      </w:r>
      <w:r>
        <w:rPr>
          <w:rFonts w:ascii="Times New Roman" w:hAnsi="Times New Roman" w:cs="Times New Roman"/>
          <w:color w:val="000000"/>
          <w:sz w:val="24"/>
          <w:szCs w:val="24"/>
        </w:rPr>
        <w:t>resol</w:t>
      </w:r>
      <w:r w:rsidR="00BC5676">
        <w:rPr>
          <w:rFonts w:ascii="Times New Roman" w:hAnsi="Times New Roman" w:cs="Times New Roman"/>
          <w:color w:val="000000"/>
          <w:sz w:val="24"/>
          <w:szCs w:val="24"/>
        </w:rPr>
        <w:t>ución de</w:t>
      </w:r>
      <w:r>
        <w:rPr>
          <w:rFonts w:ascii="Times New Roman" w:hAnsi="Times New Roman" w:cs="Times New Roman"/>
          <w:color w:val="000000"/>
          <w:sz w:val="24"/>
          <w:szCs w:val="24"/>
        </w:rPr>
        <w:t xml:space="preserve"> los desacuerdos dentro de</w:t>
      </w:r>
      <w:r w:rsidR="006D46EE">
        <w:rPr>
          <w:rFonts w:ascii="Times New Roman" w:hAnsi="Times New Roman" w:cs="Times New Roman"/>
          <w:color w:val="000000"/>
          <w:sz w:val="24"/>
          <w:szCs w:val="24"/>
        </w:rPr>
        <w:t>l sistema</w:t>
      </w:r>
      <w:r>
        <w:rPr>
          <w:rFonts w:ascii="Times New Roman" w:hAnsi="Times New Roman" w:cs="Times New Roman"/>
          <w:color w:val="000000"/>
          <w:sz w:val="24"/>
          <w:szCs w:val="24"/>
        </w:rPr>
        <w:t>.</w:t>
      </w:r>
    </w:p>
    <w:p w14:paraId="1AD1DBFC" w14:textId="4FBB1E7E" w:rsidR="00C6649C" w:rsidRPr="00C6649C" w:rsidRDefault="00C6649C" w:rsidP="00201F38">
      <w:pPr>
        <w:spacing w:before="240" w:line="360" w:lineRule="auto"/>
        <w:jc w:val="both"/>
        <w:rPr>
          <w:rFonts w:ascii="Times New Roman" w:hAnsi="Times New Roman" w:cs="Times New Roman"/>
          <w:b/>
          <w:bCs/>
          <w:i/>
          <w:iCs/>
          <w:color w:val="000000"/>
          <w:sz w:val="24"/>
          <w:szCs w:val="24"/>
        </w:rPr>
      </w:pPr>
      <w:r w:rsidRPr="00C6649C">
        <w:rPr>
          <w:rFonts w:ascii="Times New Roman" w:hAnsi="Times New Roman" w:cs="Times New Roman"/>
          <w:b/>
          <w:bCs/>
          <w:i/>
          <w:iCs/>
          <w:color w:val="000000"/>
          <w:sz w:val="24"/>
          <w:szCs w:val="24"/>
        </w:rPr>
        <w:t>Influencia de las experiencias tempranas y del sistema familiar en el conflicto de pareja</w:t>
      </w:r>
    </w:p>
    <w:p w14:paraId="280BB0AF" w14:textId="5D661A20" w:rsidR="00C6649C" w:rsidRDefault="00C6649C" w:rsidP="00201F38">
      <w:pPr>
        <w:spacing w:before="240"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A pesar de que el conflicto es una situación surgida de la interacción inmediata dentro del sistema, amb</w:t>
      </w:r>
      <w:r w:rsidR="00C82DD7">
        <w:rPr>
          <w:rFonts w:ascii="Times New Roman" w:hAnsi="Times New Roman" w:cs="Times New Roman"/>
          <w:color w:val="000000"/>
          <w:sz w:val="24"/>
          <w:szCs w:val="24"/>
        </w:rPr>
        <w:t>o</w:t>
      </w:r>
      <w:r>
        <w:rPr>
          <w:rFonts w:ascii="Times New Roman" w:hAnsi="Times New Roman" w:cs="Times New Roman"/>
          <w:color w:val="000000"/>
          <w:sz w:val="24"/>
          <w:szCs w:val="24"/>
        </w:rPr>
        <w:t xml:space="preserve">s </w:t>
      </w:r>
      <w:r w:rsidR="00C82DD7">
        <w:rPr>
          <w:rFonts w:ascii="Times New Roman" w:hAnsi="Times New Roman" w:cs="Times New Roman"/>
          <w:color w:val="000000"/>
          <w:sz w:val="24"/>
          <w:szCs w:val="24"/>
        </w:rPr>
        <w:t xml:space="preserve">modelos psicológicos </w:t>
      </w:r>
      <w:r>
        <w:rPr>
          <w:rFonts w:ascii="Times New Roman" w:hAnsi="Times New Roman" w:cs="Times New Roman"/>
          <w:color w:val="000000"/>
          <w:sz w:val="24"/>
          <w:szCs w:val="24"/>
        </w:rPr>
        <w:t>recogid</w:t>
      </w:r>
      <w:r w:rsidR="00C82DD7">
        <w:rPr>
          <w:rFonts w:ascii="Times New Roman" w:hAnsi="Times New Roman" w:cs="Times New Roman"/>
          <w:color w:val="000000"/>
          <w:sz w:val="24"/>
          <w:szCs w:val="24"/>
        </w:rPr>
        <w:t>o</w:t>
      </w:r>
      <w:r>
        <w:rPr>
          <w:rFonts w:ascii="Times New Roman" w:hAnsi="Times New Roman" w:cs="Times New Roman"/>
          <w:color w:val="000000"/>
          <w:sz w:val="24"/>
          <w:szCs w:val="24"/>
        </w:rPr>
        <w:t xml:space="preserve">s en este trabajo coinciden en señalar que, las experiencias vividas durante la infancia y especialmente </w:t>
      </w:r>
      <w:r w:rsidR="00B03D20">
        <w:rPr>
          <w:rFonts w:ascii="Times New Roman" w:hAnsi="Times New Roman" w:cs="Times New Roman"/>
          <w:color w:val="000000"/>
          <w:sz w:val="24"/>
          <w:szCs w:val="24"/>
        </w:rPr>
        <w:t>dentro d</w:t>
      </w:r>
      <w:r>
        <w:rPr>
          <w:rFonts w:ascii="Times New Roman" w:hAnsi="Times New Roman" w:cs="Times New Roman"/>
          <w:color w:val="000000"/>
          <w:sz w:val="24"/>
          <w:szCs w:val="24"/>
        </w:rPr>
        <w:t>el contexto familiar</w:t>
      </w:r>
      <w:r w:rsidR="00B03D20">
        <w:rPr>
          <w:rFonts w:ascii="Times New Roman" w:hAnsi="Times New Roman" w:cs="Times New Roman"/>
          <w:color w:val="000000"/>
          <w:sz w:val="24"/>
          <w:szCs w:val="24"/>
        </w:rPr>
        <w:t xml:space="preserve"> de origen</w:t>
      </w:r>
      <w:r>
        <w:rPr>
          <w:rFonts w:ascii="Times New Roman" w:hAnsi="Times New Roman" w:cs="Times New Roman"/>
          <w:color w:val="000000"/>
          <w:sz w:val="24"/>
          <w:szCs w:val="24"/>
        </w:rPr>
        <w:t>,</w:t>
      </w:r>
      <w:r w:rsidR="00B33A2D">
        <w:rPr>
          <w:rFonts w:ascii="Times New Roman" w:hAnsi="Times New Roman" w:cs="Times New Roman"/>
          <w:color w:val="000000"/>
          <w:sz w:val="24"/>
          <w:szCs w:val="24"/>
        </w:rPr>
        <w:t xml:space="preserve"> tienen cierta</w:t>
      </w:r>
      <w:r>
        <w:rPr>
          <w:rFonts w:ascii="Times New Roman" w:hAnsi="Times New Roman" w:cs="Times New Roman"/>
          <w:color w:val="000000"/>
          <w:sz w:val="24"/>
          <w:szCs w:val="24"/>
        </w:rPr>
        <w:t xml:space="preserve"> influ</w:t>
      </w:r>
      <w:r w:rsidR="00B33A2D">
        <w:rPr>
          <w:rFonts w:ascii="Times New Roman" w:hAnsi="Times New Roman" w:cs="Times New Roman"/>
          <w:color w:val="000000"/>
          <w:sz w:val="24"/>
          <w:szCs w:val="24"/>
        </w:rPr>
        <w:t>encia</w:t>
      </w:r>
      <w:r>
        <w:rPr>
          <w:rFonts w:ascii="Times New Roman" w:hAnsi="Times New Roman" w:cs="Times New Roman"/>
          <w:color w:val="000000"/>
          <w:sz w:val="24"/>
          <w:szCs w:val="24"/>
        </w:rPr>
        <w:t xml:space="preserve"> en la forma en que las personas gestionan los conflictos dentro de la relación de pareja.</w:t>
      </w:r>
    </w:p>
    <w:p w14:paraId="73E12C4F" w14:textId="179EA9D4" w:rsidR="00C6649C" w:rsidRDefault="003D38C4" w:rsidP="00C6649C">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Desde la teoría del apego, </w:t>
      </w:r>
      <w:r w:rsidR="00EA273F">
        <w:rPr>
          <w:rFonts w:ascii="Times New Roman" w:hAnsi="Times New Roman" w:cs="Times New Roman"/>
          <w:color w:val="000000"/>
          <w:sz w:val="24"/>
          <w:szCs w:val="24"/>
        </w:rPr>
        <w:t xml:space="preserve">como se mencionó previamente, </w:t>
      </w:r>
      <w:r>
        <w:rPr>
          <w:rFonts w:ascii="Times New Roman" w:hAnsi="Times New Roman" w:cs="Times New Roman"/>
          <w:color w:val="000000"/>
          <w:sz w:val="24"/>
          <w:szCs w:val="24"/>
        </w:rPr>
        <w:t xml:space="preserve">se plantea que las primeras </w:t>
      </w:r>
      <w:r w:rsidR="00EA273F">
        <w:rPr>
          <w:rFonts w:ascii="Times New Roman" w:hAnsi="Times New Roman" w:cs="Times New Roman"/>
          <w:color w:val="000000"/>
          <w:sz w:val="24"/>
          <w:szCs w:val="24"/>
        </w:rPr>
        <w:t xml:space="preserve">relaciones que se tienen con las figuras </w:t>
      </w:r>
      <w:r w:rsidR="00E51D8F">
        <w:rPr>
          <w:rFonts w:ascii="Times New Roman" w:hAnsi="Times New Roman" w:cs="Times New Roman"/>
          <w:color w:val="000000"/>
          <w:sz w:val="24"/>
          <w:szCs w:val="24"/>
        </w:rPr>
        <w:t>parentales</w:t>
      </w:r>
      <w:r w:rsidR="00EA273F">
        <w:rPr>
          <w:rFonts w:ascii="Times New Roman" w:hAnsi="Times New Roman" w:cs="Times New Roman"/>
          <w:color w:val="000000"/>
          <w:sz w:val="24"/>
          <w:szCs w:val="24"/>
        </w:rPr>
        <w:t xml:space="preserve"> constituyen la base sobre la que se desarrollan las expectativas que la persona tiene sobre el amor, seguridad </w:t>
      </w:r>
      <w:r w:rsidR="00EA273F">
        <w:rPr>
          <w:rFonts w:ascii="Times New Roman" w:hAnsi="Times New Roman" w:cs="Times New Roman"/>
          <w:color w:val="000000"/>
          <w:sz w:val="24"/>
          <w:szCs w:val="24"/>
        </w:rPr>
        <w:lastRenderedPageBreak/>
        <w:t>emocional, disponibilidad del otro, etcétera; es decir, los modelos</w:t>
      </w:r>
      <w:r w:rsidR="00C53DDF">
        <w:rPr>
          <w:rFonts w:ascii="Times New Roman" w:hAnsi="Times New Roman" w:cs="Times New Roman"/>
          <w:color w:val="000000"/>
          <w:sz w:val="24"/>
          <w:szCs w:val="24"/>
        </w:rPr>
        <w:t xml:space="preserve"> operativos</w:t>
      </w:r>
      <w:r w:rsidR="00EA273F">
        <w:rPr>
          <w:rFonts w:ascii="Times New Roman" w:hAnsi="Times New Roman" w:cs="Times New Roman"/>
          <w:color w:val="000000"/>
          <w:sz w:val="24"/>
          <w:szCs w:val="24"/>
        </w:rPr>
        <w:t xml:space="preserve"> internos. </w:t>
      </w:r>
      <w:r w:rsidR="006570EB">
        <w:rPr>
          <w:rFonts w:ascii="Times New Roman" w:hAnsi="Times New Roman" w:cs="Times New Roman"/>
          <w:color w:val="000000"/>
          <w:sz w:val="24"/>
          <w:szCs w:val="24"/>
        </w:rPr>
        <w:t>Y</w:t>
      </w:r>
      <w:r w:rsidR="004F3098">
        <w:rPr>
          <w:rFonts w:ascii="Times New Roman" w:hAnsi="Times New Roman" w:cs="Times New Roman"/>
          <w:color w:val="000000"/>
          <w:sz w:val="24"/>
          <w:szCs w:val="24"/>
        </w:rPr>
        <w:t xml:space="preserve"> por ende</w:t>
      </w:r>
      <w:r w:rsidR="006570EB">
        <w:rPr>
          <w:rFonts w:ascii="Times New Roman" w:hAnsi="Times New Roman" w:cs="Times New Roman"/>
          <w:color w:val="000000"/>
          <w:sz w:val="24"/>
          <w:szCs w:val="24"/>
        </w:rPr>
        <w:t>, cuando el entorno familiar no ha ofrecido una base segura</w:t>
      </w:r>
      <w:r w:rsidR="000107AF">
        <w:rPr>
          <w:rFonts w:ascii="Times New Roman" w:hAnsi="Times New Roman" w:cs="Times New Roman"/>
          <w:color w:val="000000"/>
          <w:sz w:val="24"/>
          <w:szCs w:val="24"/>
        </w:rPr>
        <w:t>,</w:t>
      </w:r>
      <w:r w:rsidR="006570EB">
        <w:rPr>
          <w:rFonts w:ascii="Times New Roman" w:hAnsi="Times New Roman" w:cs="Times New Roman"/>
          <w:color w:val="000000"/>
          <w:sz w:val="24"/>
          <w:szCs w:val="24"/>
        </w:rPr>
        <w:t xml:space="preserve"> debido a que no se ofrece un afecto consistente y respuestas emocionales previsibles, se puede</w:t>
      </w:r>
      <w:r w:rsidR="00AC2923">
        <w:rPr>
          <w:rFonts w:ascii="Times New Roman" w:hAnsi="Times New Roman" w:cs="Times New Roman"/>
          <w:color w:val="000000"/>
          <w:sz w:val="24"/>
          <w:szCs w:val="24"/>
        </w:rPr>
        <w:t>n</w:t>
      </w:r>
      <w:r w:rsidR="006570EB">
        <w:rPr>
          <w:rFonts w:ascii="Times New Roman" w:hAnsi="Times New Roman" w:cs="Times New Roman"/>
          <w:color w:val="000000"/>
          <w:sz w:val="24"/>
          <w:szCs w:val="24"/>
        </w:rPr>
        <w:t xml:space="preserve"> desarrollar estilos de apego inseguros</w:t>
      </w:r>
      <w:r w:rsidR="000107AF">
        <w:rPr>
          <w:rFonts w:ascii="Times New Roman" w:hAnsi="Times New Roman" w:cs="Times New Roman"/>
          <w:color w:val="000000"/>
          <w:sz w:val="24"/>
          <w:szCs w:val="24"/>
        </w:rPr>
        <w:t xml:space="preserve"> (evitativo, ansioso o desorganizado)</w:t>
      </w:r>
      <w:r w:rsidR="006570EB">
        <w:rPr>
          <w:rFonts w:ascii="Times New Roman" w:hAnsi="Times New Roman" w:cs="Times New Roman"/>
          <w:color w:val="000000"/>
          <w:sz w:val="24"/>
          <w:szCs w:val="24"/>
        </w:rPr>
        <w:t>, manifestándose posteriormente en la pareja en diversas formas</w:t>
      </w:r>
      <w:r w:rsidR="000107AF">
        <w:rPr>
          <w:rFonts w:ascii="Times New Roman" w:hAnsi="Times New Roman" w:cs="Times New Roman"/>
          <w:color w:val="000000"/>
          <w:sz w:val="24"/>
          <w:szCs w:val="24"/>
        </w:rPr>
        <w:t>:</w:t>
      </w:r>
      <w:r w:rsidR="006570EB">
        <w:rPr>
          <w:rFonts w:ascii="Times New Roman" w:hAnsi="Times New Roman" w:cs="Times New Roman"/>
          <w:color w:val="000000"/>
          <w:sz w:val="24"/>
          <w:szCs w:val="24"/>
        </w:rPr>
        <w:t xml:space="preserve"> </w:t>
      </w:r>
      <w:r w:rsidR="00717F18">
        <w:rPr>
          <w:rFonts w:ascii="Times New Roman" w:hAnsi="Times New Roman" w:cs="Times New Roman"/>
          <w:color w:val="000000"/>
          <w:sz w:val="24"/>
          <w:szCs w:val="24"/>
        </w:rPr>
        <w:t xml:space="preserve">mediante </w:t>
      </w:r>
      <w:r w:rsidR="006570EB">
        <w:rPr>
          <w:rFonts w:ascii="Times New Roman" w:hAnsi="Times New Roman" w:cs="Times New Roman"/>
          <w:color w:val="000000"/>
          <w:sz w:val="24"/>
          <w:szCs w:val="24"/>
        </w:rPr>
        <w:t xml:space="preserve">la ansiedad, el miedo al rechazo, la evitación emocional, dificultades en la regulación afectiva, etcétera; y, estas dinámicas </w:t>
      </w:r>
      <w:r w:rsidR="00717F18">
        <w:rPr>
          <w:rFonts w:ascii="Times New Roman" w:hAnsi="Times New Roman" w:cs="Times New Roman"/>
          <w:color w:val="000000"/>
          <w:sz w:val="24"/>
          <w:szCs w:val="24"/>
        </w:rPr>
        <w:t xml:space="preserve">pueden </w:t>
      </w:r>
      <w:r w:rsidR="006570EB">
        <w:rPr>
          <w:rFonts w:ascii="Times New Roman" w:hAnsi="Times New Roman" w:cs="Times New Roman"/>
          <w:color w:val="000000"/>
          <w:sz w:val="24"/>
          <w:szCs w:val="24"/>
        </w:rPr>
        <w:t>aumenta</w:t>
      </w:r>
      <w:r w:rsidR="00717F18">
        <w:rPr>
          <w:rFonts w:ascii="Times New Roman" w:hAnsi="Times New Roman" w:cs="Times New Roman"/>
          <w:color w:val="000000"/>
          <w:sz w:val="24"/>
          <w:szCs w:val="24"/>
        </w:rPr>
        <w:t>r</w:t>
      </w:r>
      <w:r w:rsidR="006570EB">
        <w:rPr>
          <w:rFonts w:ascii="Times New Roman" w:hAnsi="Times New Roman" w:cs="Times New Roman"/>
          <w:color w:val="000000"/>
          <w:sz w:val="24"/>
          <w:szCs w:val="24"/>
        </w:rPr>
        <w:t xml:space="preserve"> y favorece</w:t>
      </w:r>
      <w:r w:rsidR="00717F18">
        <w:rPr>
          <w:rFonts w:ascii="Times New Roman" w:hAnsi="Times New Roman" w:cs="Times New Roman"/>
          <w:color w:val="000000"/>
          <w:sz w:val="24"/>
          <w:szCs w:val="24"/>
        </w:rPr>
        <w:t>r</w:t>
      </w:r>
      <w:r w:rsidR="006570EB">
        <w:rPr>
          <w:rFonts w:ascii="Times New Roman" w:hAnsi="Times New Roman" w:cs="Times New Roman"/>
          <w:color w:val="000000"/>
          <w:sz w:val="24"/>
          <w:szCs w:val="24"/>
        </w:rPr>
        <w:t xml:space="preserve"> a que se produzcan </w:t>
      </w:r>
      <w:r w:rsidR="00A36DE6">
        <w:rPr>
          <w:rFonts w:ascii="Times New Roman" w:hAnsi="Times New Roman" w:cs="Times New Roman"/>
          <w:color w:val="000000"/>
          <w:sz w:val="24"/>
          <w:szCs w:val="24"/>
        </w:rPr>
        <w:t>patrones relacionales disfuncionales</w:t>
      </w:r>
      <w:r w:rsidR="00CC6084">
        <w:rPr>
          <w:rFonts w:ascii="Times New Roman" w:hAnsi="Times New Roman" w:cs="Times New Roman"/>
          <w:color w:val="000000"/>
          <w:sz w:val="24"/>
          <w:szCs w:val="24"/>
        </w:rPr>
        <w:t xml:space="preserve"> en la relación presente</w:t>
      </w:r>
      <w:r w:rsidR="00655A5F">
        <w:rPr>
          <w:rFonts w:ascii="Times New Roman" w:hAnsi="Times New Roman" w:cs="Times New Roman"/>
          <w:color w:val="000000"/>
          <w:sz w:val="24"/>
          <w:szCs w:val="24"/>
        </w:rPr>
        <w:t xml:space="preserve"> </w:t>
      </w:r>
      <w:r w:rsidR="00655A5F" w:rsidRPr="00655A5F">
        <w:rPr>
          <w:rFonts w:ascii="Times New Roman" w:hAnsi="Times New Roman" w:cs="Times New Roman"/>
          <w:color w:val="000000"/>
          <w:sz w:val="24"/>
          <w:szCs w:val="24"/>
        </w:rPr>
        <w:t>(</w:t>
      </w:r>
      <w:proofErr w:type="spellStart"/>
      <w:r w:rsidR="00481D0F">
        <w:rPr>
          <w:rFonts w:ascii="Times New Roman" w:hAnsi="Times New Roman" w:cs="Times New Roman"/>
          <w:color w:val="000000"/>
          <w:sz w:val="24"/>
          <w:szCs w:val="24"/>
        </w:rPr>
        <w:t>Hindy</w:t>
      </w:r>
      <w:proofErr w:type="spellEnd"/>
      <w:r w:rsidR="00481D0F">
        <w:rPr>
          <w:rFonts w:ascii="Times New Roman" w:hAnsi="Times New Roman" w:cs="Times New Roman"/>
          <w:color w:val="000000"/>
          <w:sz w:val="24"/>
          <w:szCs w:val="24"/>
        </w:rPr>
        <w:t xml:space="preserve"> </w:t>
      </w:r>
      <w:r w:rsidR="0000696F">
        <w:rPr>
          <w:rFonts w:ascii="Times New Roman" w:hAnsi="Times New Roman" w:cs="Times New Roman"/>
          <w:color w:val="000000"/>
          <w:sz w:val="24"/>
          <w:szCs w:val="24"/>
        </w:rPr>
        <w:t>&amp;</w:t>
      </w:r>
      <w:r w:rsidR="00481D0F">
        <w:rPr>
          <w:rFonts w:ascii="Times New Roman" w:hAnsi="Times New Roman" w:cs="Times New Roman"/>
          <w:color w:val="000000"/>
          <w:sz w:val="24"/>
          <w:szCs w:val="24"/>
        </w:rPr>
        <w:t xml:space="preserve"> Schwarz, 1994, como se cita en </w:t>
      </w:r>
      <w:r w:rsidR="00655A5F" w:rsidRPr="00655A5F">
        <w:rPr>
          <w:rFonts w:ascii="Times New Roman" w:hAnsi="Times New Roman" w:cs="Times New Roman"/>
          <w:color w:val="000000"/>
          <w:sz w:val="24"/>
          <w:szCs w:val="24"/>
        </w:rPr>
        <w:t>Díaz Morfa, 2003)</w:t>
      </w:r>
      <w:r w:rsidR="00A36DE6">
        <w:rPr>
          <w:rFonts w:ascii="Times New Roman" w:hAnsi="Times New Roman" w:cs="Times New Roman"/>
          <w:color w:val="000000"/>
          <w:sz w:val="24"/>
          <w:szCs w:val="24"/>
        </w:rPr>
        <w:t>.</w:t>
      </w:r>
    </w:p>
    <w:p w14:paraId="1BC5F62D" w14:textId="72B85BD6" w:rsidR="00A36DE6" w:rsidRDefault="00A36DE6" w:rsidP="00AA499A">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Por otro lado, desde un enfoque sistémico, </w:t>
      </w:r>
      <w:r w:rsidR="00FF4963">
        <w:rPr>
          <w:rFonts w:ascii="Times New Roman" w:hAnsi="Times New Roman" w:cs="Times New Roman"/>
          <w:color w:val="000000"/>
          <w:sz w:val="24"/>
          <w:szCs w:val="24"/>
        </w:rPr>
        <w:t>se entiende que las familias tienden a transmitir de una forma no explícita pautas de relación</w:t>
      </w:r>
      <w:r w:rsidR="00CE74BC">
        <w:rPr>
          <w:rFonts w:ascii="Times New Roman" w:hAnsi="Times New Roman" w:cs="Times New Roman"/>
          <w:color w:val="000000"/>
          <w:sz w:val="24"/>
          <w:szCs w:val="24"/>
        </w:rPr>
        <w:t xml:space="preserve"> </w:t>
      </w:r>
      <w:r w:rsidR="00FF4963">
        <w:rPr>
          <w:rFonts w:ascii="Times New Roman" w:hAnsi="Times New Roman" w:cs="Times New Roman"/>
          <w:color w:val="000000"/>
          <w:sz w:val="24"/>
          <w:szCs w:val="24"/>
        </w:rPr>
        <w:t xml:space="preserve">y estilos de afrontamiento </w:t>
      </w:r>
      <w:r w:rsidR="002D02CB">
        <w:rPr>
          <w:rFonts w:ascii="Times New Roman" w:hAnsi="Times New Roman" w:cs="Times New Roman"/>
          <w:color w:val="000000"/>
          <w:sz w:val="24"/>
          <w:szCs w:val="24"/>
        </w:rPr>
        <w:t xml:space="preserve">del conflicto de forma transgeneracional. </w:t>
      </w:r>
      <w:r w:rsidR="000107AF">
        <w:rPr>
          <w:rFonts w:ascii="Times New Roman" w:hAnsi="Times New Roman" w:cs="Times New Roman"/>
          <w:color w:val="000000"/>
          <w:sz w:val="24"/>
          <w:szCs w:val="24"/>
        </w:rPr>
        <w:t>Estas pautas no solo se refieren a formas de comunicación o expresiones emocionales, sino que también las creencias que se tienen sobre el amor, el sufrimiento, la</w:t>
      </w:r>
      <w:r w:rsidR="00CE74BC">
        <w:rPr>
          <w:rFonts w:ascii="Times New Roman" w:hAnsi="Times New Roman" w:cs="Times New Roman"/>
          <w:color w:val="000000"/>
          <w:sz w:val="24"/>
          <w:szCs w:val="24"/>
        </w:rPr>
        <w:t>s</w:t>
      </w:r>
      <w:r w:rsidR="000107AF">
        <w:rPr>
          <w:rFonts w:ascii="Times New Roman" w:hAnsi="Times New Roman" w:cs="Times New Roman"/>
          <w:color w:val="000000"/>
          <w:sz w:val="24"/>
          <w:szCs w:val="24"/>
        </w:rPr>
        <w:t xml:space="preserve"> lealtad</w:t>
      </w:r>
      <w:r w:rsidR="00CE74BC">
        <w:rPr>
          <w:rFonts w:ascii="Times New Roman" w:hAnsi="Times New Roman" w:cs="Times New Roman"/>
          <w:color w:val="000000"/>
          <w:sz w:val="24"/>
          <w:szCs w:val="24"/>
        </w:rPr>
        <w:t>es</w:t>
      </w:r>
      <w:r w:rsidR="000107AF">
        <w:rPr>
          <w:rFonts w:ascii="Times New Roman" w:hAnsi="Times New Roman" w:cs="Times New Roman"/>
          <w:color w:val="000000"/>
          <w:sz w:val="24"/>
          <w:szCs w:val="24"/>
        </w:rPr>
        <w:t xml:space="preserve"> familiar</w:t>
      </w:r>
      <w:r w:rsidR="00CE74BC">
        <w:rPr>
          <w:rFonts w:ascii="Times New Roman" w:hAnsi="Times New Roman" w:cs="Times New Roman"/>
          <w:color w:val="000000"/>
          <w:sz w:val="24"/>
          <w:szCs w:val="24"/>
        </w:rPr>
        <w:t>es</w:t>
      </w:r>
      <w:r w:rsidR="000107AF">
        <w:rPr>
          <w:rFonts w:ascii="Times New Roman" w:hAnsi="Times New Roman" w:cs="Times New Roman"/>
          <w:color w:val="000000"/>
          <w:sz w:val="24"/>
          <w:szCs w:val="24"/>
        </w:rPr>
        <w:t>, los diversos roles asignados a cada miembro</w:t>
      </w:r>
      <w:r w:rsidR="009C3EF3">
        <w:rPr>
          <w:rFonts w:ascii="Times New Roman" w:hAnsi="Times New Roman" w:cs="Times New Roman"/>
          <w:color w:val="000000"/>
          <w:sz w:val="24"/>
          <w:szCs w:val="24"/>
        </w:rPr>
        <w:t>,</w:t>
      </w:r>
      <w:r w:rsidR="007F159F">
        <w:rPr>
          <w:rFonts w:ascii="Times New Roman" w:hAnsi="Times New Roman" w:cs="Times New Roman"/>
          <w:color w:val="000000"/>
          <w:sz w:val="24"/>
          <w:szCs w:val="24"/>
        </w:rPr>
        <w:t xml:space="preserve"> etc</w:t>
      </w:r>
      <w:r w:rsidR="000107AF">
        <w:rPr>
          <w:rFonts w:ascii="Times New Roman" w:hAnsi="Times New Roman" w:cs="Times New Roman"/>
          <w:color w:val="000000"/>
          <w:sz w:val="24"/>
          <w:szCs w:val="24"/>
        </w:rPr>
        <w:t xml:space="preserve">. </w:t>
      </w:r>
      <w:r w:rsidR="00FB10C5">
        <w:rPr>
          <w:rFonts w:ascii="Times New Roman" w:hAnsi="Times New Roman" w:cs="Times New Roman"/>
          <w:color w:val="000000"/>
          <w:sz w:val="24"/>
          <w:szCs w:val="24"/>
        </w:rPr>
        <w:t>Es decir, ciertas dinámicas relacionales</w:t>
      </w:r>
      <w:r w:rsidR="00AA499A">
        <w:rPr>
          <w:rFonts w:ascii="Times New Roman" w:hAnsi="Times New Roman" w:cs="Times New Roman"/>
          <w:color w:val="000000"/>
          <w:sz w:val="24"/>
          <w:szCs w:val="24"/>
        </w:rPr>
        <w:t xml:space="preserve">, </w:t>
      </w:r>
      <w:r w:rsidR="00FB10C5">
        <w:rPr>
          <w:rFonts w:ascii="Times New Roman" w:hAnsi="Times New Roman" w:cs="Times New Roman"/>
          <w:color w:val="000000"/>
          <w:sz w:val="24"/>
          <w:szCs w:val="24"/>
        </w:rPr>
        <w:t>y por ende los conflictos surgidos</w:t>
      </w:r>
      <w:r w:rsidR="00AA499A">
        <w:rPr>
          <w:rFonts w:ascii="Times New Roman" w:hAnsi="Times New Roman" w:cs="Times New Roman"/>
          <w:color w:val="000000"/>
          <w:sz w:val="24"/>
          <w:szCs w:val="24"/>
        </w:rPr>
        <w:t>,</w:t>
      </w:r>
      <w:r w:rsidR="00FB10C5">
        <w:rPr>
          <w:rFonts w:ascii="Times New Roman" w:hAnsi="Times New Roman" w:cs="Times New Roman"/>
          <w:color w:val="000000"/>
          <w:sz w:val="24"/>
          <w:szCs w:val="24"/>
        </w:rPr>
        <w:t xml:space="preserve"> pueden tener también una cierta influencia de expresiones de dinámicas relacionales aprendidas y mantenidas dentro del sistema familiar de origen de cada persona</w:t>
      </w:r>
      <w:r w:rsidR="001B0B5E">
        <w:rPr>
          <w:rFonts w:ascii="Times New Roman" w:hAnsi="Times New Roman" w:cs="Times New Roman"/>
          <w:color w:val="000000"/>
          <w:sz w:val="24"/>
          <w:szCs w:val="24"/>
        </w:rPr>
        <w:t xml:space="preserve"> (</w:t>
      </w:r>
      <w:r w:rsidR="001B0B5E" w:rsidRPr="00655A5F">
        <w:rPr>
          <w:rFonts w:ascii="Times New Roman" w:hAnsi="Times New Roman" w:cs="Times New Roman"/>
          <w:color w:val="000000"/>
          <w:sz w:val="24"/>
          <w:szCs w:val="24"/>
        </w:rPr>
        <w:t>Díaz Morfa, 2003)</w:t>
      </w:r>
      <w:r w:rsidR="001B0B5E">
        <w:rPr>
          <w:rFonts w:ascii="Times New Roman" w:hAnsi="Times New Roman" w:cs="Times New Roman"/>
          <w:color w:val="000000"/>
          <w:sz w:val="24"/>
          <w:szCs w:val="24"/>
        </w:rPr>
        <w:t>.</w:t>
      </w:r>
    </w:p>
    <w:p w14:paraId="70CAAFE1" w14:textId="1F0650E0" w:rsidR="00FB10C5" w:rsidRDefault="00FB10C5" w:rsidP="001B0B5E">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Un ejemplo de esta influencia familiar puede ser una familia que está marcada por una conflictividad intensa, con altos niveles de agresividad o falta de expresión emocional adecuada, haciendo que los descendientes </w:t>
      </w:r>
      <w:r w:rsidR="00C31A51">
        <w:rPr>
          <w:rFonts w:ascii="Times New Roman" w:hAnsi="Times New Roman" w:cs="Times New Roman"/>
          <w:color w:val="000000"/>
          <w:sz w:val="24"/>
          <w:szCs w:val="24"/>
        </w:rPr>
        <w:t xml:space="preserve">puedan </w:t>
      </w:r>
      <w:r w:rsidR="000E6554">
        <w:rPr>
          <w:rFonts w:ascii="Times New Roman" w:hAnsi="Times New Roman" w:cs="Times New Roman"/>
          <w:color w:val="000000"/>
          <w:sz w:val="24"/>
          <w:szCs w:val="24"/>
        </w:rPr>
        <w:t>interiori</w:t>
      </w:r>
      <w:r w:rsidR="00C31A51">
        <w:rPr>
          <w:rFonts w:ascii="Times New Roman" w:hAnsi="Times New Roman" w:cs="Times New Roman"/>
          <w:color w:val="000000"/>
          <w:sz w:val="24"/>
          <w:szCs w:val="24"/>
        </w:rPr>
        <w:t>zar</w:t>
      </w:r>
      <w:r w:rsidR="000E6554">
        <w:rPr>
          <w:rFonts w:ascii="Times New Roman" w:hAnsi="Times New Roman" w:cs="Times New Roman"/>
          <w:color w:val="000000"/>
          <w:sz w:val="24"/>
          <w:szCs w:val="24"/>
        </w:rPr>
        <w:t xml:space="preserve"> </w:t>
      </w:r>
      <w:r w:rsidR="00AB3D5B">
        <w:rPr>
          <w:rFonts w:ascii="Times New Roman" w:hAnsi="Times New Roman" w:cs="Times New Roman"/>
          <w:color w:val="000000"/>
          <w:sz w:val="24"/>
          <w:szCs w:val="24"/>
        </w:rPr>
        <w:t xml:space="preserve">diversos roles que después </w:t>
      </w:r>
      <w:r w:rsidR="002B4415">
        <w:rPr>
          <w:rFonts w:ascii="Times New Roman" w:hAnsi="Times New Roman" w:cs="Times New Roman"/>
          <w:color w:val="000000"/>
          <w:sz w:val="24"/>
          <w:szCs w:val="24"/>
        </w:rPr>
        <w:t xml:space="preserve">podrán </w:t>
      </w:r>
      <w:r w:rsidR="00AB3D5B">
        <w:rPr>
          <w:rFonts w:ascii="Times New Roman" w:hAnsi="Times New Roman" w:cs="Times New Roman"/>
          <w:color w:val="000000"/>
          <w:sz w:val="24"/>
          <w:szCs w:val="24"/>
        </w:rPr>
        <w:t>reaparecer en sus relaciones de pareja; pueden identificarse con roles más dominantes y agresiv</w:t>
      </w:r>
      <w:r w:rsidR="00C8460A">
        <w:rPr>
          <w:rFonts w:ascii="Times New Roman" w:hAnsi="Times New Roman" w:cs="Times New Roman"/>
          <w:color w:val="000000"/>
          <w:sz w:val="24"/>
          <w:szCs w:val="24"/>
        </w:rPr>
        <w:t>o</w:t>
      </w:r>
      <w:r w:rsidR="00AB3D5B">
        <w:rPr>
          <w:rFonts w:ascii="Times New Roman" w:hAnsi="Times New Roman" w:cs="Times New Roman"/>
          <w:color w:val="000000"/>
          <w:sz w:val="24"/>
          <w:szCs w:val="24"/>
        </w:rPr>
        <w:t xml:space="preserve">s, de forma que buscan posicionarse de esta forma frente a su pareja, o, </w:t>
      </w:r>
      <w:r w:rsidR="00C8460A">
        <w:rPr>
          <w:rFonts w:ascii="Times New Roman" w:hAnsi="Times New Roman" w:cs="Times New Roman"/>
          <w:color w:val="000000"/>
          <w:sz w:val="24"/>
          <w:szCs w:val="24"/>
        </w:rPr>
        <w:t xml:space="preserve">por el contrario, con </w:t>
      </w:r>
      <w:r w:rsidR="00AB3D5B">
        <w:rPr>
          <w:rFonts w:ascii="Times New Roman" w:hAnsi="Times New Roman" w:cs="Times New Roman"/>
          <w:color w:val="000000"/>
          <w:sz w:val="24"/>
          <w:szCs w:val="24"/>
        </w:rPr>
        <w:t xml:space="preserve">un rol más pasivo o de victimización. Estas identificaciones no se establecen de </w:t>
      </w:r>
      <w:r w:rsidR="0067479D">
        <w:rPr>
          <w:rFonts w:ascii="Times New Roman" w:hAnsi="Times New Roman" w:cs="Times New Roman"/>
          <w:color w:val="000000"/>
          <w:sz w:val="24"/>
          <w:szCs w:val="24"/>
        </w:rPr>
        <w:t xml:space="preserve">una </w:t>
      </w:r>
      <w:r w:rsidR="00AB3D5B">
        <w:rPr>
          <w:rFonts w:ascii="Times New Roman" w:hAnsi="Times New Roman" w:cs="Times New Roman"/>
          <w:color w:val="000000"/>
          <w:sz w:val="24"/>
          <w:szCs w:val="24"/>
        </w:rPr>
        <w:t xml:space="preserve">forma rígida ni universal, </w:t>
      </w:r>
      <w:r w:rsidR="00C8460A">
        <w:rPr>
          <w:rFonts w:ascii="Times New Roman" w:hAnsi="Times New Roman" w:cs="Times New Roman"/>
          <w:color w:val="000000"/>
          <w:sz w:val="24"/>
          <w:szCs w:val="24"/>
        </w:rPr>
        <w:t xml:space="preserve">y </w:t>
      </w:r>
      <w:r w:rsidR="00AB3D5B">
        <w:rPr>
          <w:rFonts w:ascii="Times New Roman" w:hAnsi="Times New Roman" w:cs="Times New Roman"/>
          <w:color w:val="000000"/>
          <w:sz w:val="24"/>
          <w:szCs w:val="24"/>
        </w:rPr>
        <w:t xml:space="preserve">dependen de otros factores como </w:t>
      </w:r>
      <w:r w:rsidR="000A561D">
        <w:rPr>
          <w:rFonts w:ascii="Times New Roman" w:hAnsi="Times New Roman" w:cs="Times New Roman"/>
          <w:color w:val="000000"/>
          <w:sz w:val="24"/>
          <w:szCs w:val="24"/>
        </w:rPr>
        <w:t xml:space="preserve">la cercanía o </w:t>
      </w:r>
      <w:r w:rsidR="009C64B0">
        <w:rPr>
          <w:rFonts w:ascii="Times New Roman" w:hAnsi="Times New Roman" w:cs="Times New Roman"/>
          <w:color w:val="000000"/>
          <w:sz w:val="24"/>
          <w:szCs w:val="24"/>
        </w:rPr>
        <w:t xml:space="preserve">la </w:t>
      </w:r>
      <w:r w:rsidR="000A561D">
        <w:rPr>
          <w:rFonts w:ascii="Times New Roman" w:hAnsi="Times New Roman" w:cs="Times New Roman"/>
          <w:color w:val="000000"/>
          <w:sz w:val="24"/>
          <w:szCs w:val="24"/>
        </w:rPr>
        <w:t>identificación que se tiene con cada progenitor, la edad, el género, la posición frente a</w:t>
      </w:r>
      <w:r w:rsidR="00343F02">
        <w:rPr>
          <w:rFonts w:ascii="Times New Roman" w:hAnsi="Times New Roman" w:cs="Times New Roman"/>
          <w:color w:val="000000"/>
          <w:sz w:val="24"/>
          <w:szCs w:val="24"/>
        </w:rPr>
        <w:t>l resto de</w:t>
      </w:r>
      <w:r w:rsidR="000A561D">
        <w:rPr>
          <w:rFonts w:ascii="Times New Roman" w:hAnsi="Times New Roman" w:cs="Times New Roman"/>
          <w:color w:val="000000"/>
          <w:sz w:val="24"/>
          <w:szCs w:val="24"/>
        </w:rPr>
        <w:t xml:space="preserve"> hermanos, etcétera</w:t>
      </w:r>
      <w:r w:rsidR="001B0B5E">
        <w:rPr>
          <w:rFonts w:ascii="Times New Roman" w:hAnsi="Times New Roman" w:cs="Times New Roman"/>
          <w:color w:val="000000"/>
          <w:sz w:val="24"/>
          <w:szCs w:val="24"/>
        </w:rPr>
        <w:t xml:space="preserve"> (</w:t>
      </w:r>
      <w:r w:rsidR="001B0B5E" w:rsidRPr="00655A5F">
        <w:rPr>
          <w:rFonts w:ascii="Times New Roman" w:hAnsi="Times New Roman" w:cs="Times New Roman"/>
          <w:color w:val="000000"/>
          <w:sz w:val="24"/>
          <w:szCs w:val="24"/>
        </w:rPr>
        <w:t>Díaz Morfa, 2003)</w:t>
      </w:r>
      <w:r w:rsidR="001B0B5E">
        <w:rPr>
          <w:rFonts w:ascii="Times New Roman" w:hAnsi="Times New Roman" w:cs="Times New Roman"/>
          <w:color w:val="000000"/>
          <w:sz w:val="24"/>
          <w:szCs w:val="24"/>
        </w:rPr>
        <w:t>.</w:t>
      </w:r>
    </w:p>
    <w:p w14:paraId="42DD9E47" w14:textId="1A0E86DB" w:rsidR="000A561D" w:rsidRDefault="000A561D" w:rsidP="00C6649C">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En </w:t>
      </w:r>
      <w:r w:rsidR="00C8460A">
        <w:rPr>
          <w:rFonts w:ascii="Times New Roman" w:hAnsi="Times New Roman" w:cs="Times New Roman"/>
          <w:color w:val="000000"/>
          <w:sz w:val="24"/>
          <w:szCs w:val="24"/>
        </w:rPr>
        <w:t>resumidas cuentas</w:t>
      </w:r>
      <w:r>
        <w:rPr>
          <w:rFonts w:ascii="Times New Roman" w:hAnsi="Times New Roman" w:cs="Times New Roman"/>
          <w:color w:val="000000"/>
          <w:sz w:val="24"/>
          <w:szCs w:val="24"/>
        </w:rPr>
        <w:t xml:space="preserve">, la teoría del apego y la teoría sistémica integran una visión del conflicto de forma que, se entiende este como un entramado de </w:t>
      </w:r>
      <w:r w:rsidR="00C86D0E">
        <w:rPr>
          <w:rFonts w:ascii="Times New Roman" w:hAnsi="Times New Roman" w:cs="Times New Roman"/>
          <w:color w:val="000000"/>
          <w:sz w:val="24"/>
          <w:szCs w:val="24"/>
        </w:rPr>
        <w:t xml:space="preserve">diversos </w:t>
      </w:r>
      <w:r>
        <w:rPr>
          <w:rFonts w:ascii="Times New Roman" w:hAnsi="Times New Roman" w:cs="Times New Roman"/>
          <w:color w:val="000000"/>
          <w:sz w:val="24"/>
          <w:szCs w:val="24"/>
        </w:rPr>
        <w:t>factores influyentes.</w:t>
      </w:r>
      <w:r w:rsidR="000102C0">
        <w:rPr>
          <w:rFonts w:ascii="Times New Roman" w:hAnsi="Times New Roman" w:cs="Times New Roman"/>
          <w:color w:val="000000"/>
          <w:sz w:val="24"/>
          <w:szCs w:val="24"/>
        </w:rPr>
        <w:t xml:space="preserve"> Es decir, </w:t>
      </w:r>
      <w:r w:rsidR="002012DA">
        <w:rPr>
          <w:rFonts w:ascii="Times New Roman" w:hAnsi="Times New Roman" w:cs="Times New Roman"/>
          <w:color w:val="000000"/>
          <w:sz w:val="24"/>
          <w:szCs w:val="24"/>
        </w:rPr>
        <w:t>las experiencias</w:t>
      </w:r>
      <w:r w:rsidR="009722D0">
        <w:rPr>
          <w:rFonts w:ascii="Times New Roman" w:hAnsi="Times New Roman" w:cs="Times New Roman"/>
          <w:color w:val="000000"/>
          <w:sz w:val="24"/>
          <w:szCs w:val="24"/>
        </w:rPr>
        <w:t xml:space="preserve"> y </w:t>
      </w:r>
      <w:r w:rsidR="00B87170">
        <w:rPr>
          <w:rFonts w:ascii="Times New Roman" w:hAnsi="Times New Roman" w:cs="Times New Roman"/>
          <w:color w:val="000000"/>
          <w:sz w:val="24"/>
          <w:szCs w:val="24"/>
        </w:rPr>
        <w:t xml:space="preserve">las </w:t>
      </w:r>
      <w:r w:rsidR="009722D0">
        <w:rPr>
          <w:rFonts w:ascii="Times New Roman" w:hAnsi="Times New Roman" w:cs="Times New Roman"/>
          <w:color w:val="000000"/>
          <w:sz w:val="24"/>
          <w:szCs w:val="24"/>
        </w:rPr>
        <w:t>dinámicas</w:t>
      </w:r>
      <w:r w:rsidR="002012DA">
        <w:rPr>
          <w:rFonts w:ascii="Times New Roman" w:hAnsi="Times New Roman" w:cs="Times New Roman"/>
          <w:color w:val="000000"/>
          <w:sz w:val="24"/>
          <w:szCs w:val="24"/>
        </w:rPr>
        <w:t xml:space="preserve"> dentro de la </w:t>
      </w:r>
      <w:r w:rsidR="009722D0">
        <w:rPr>
          <w:rFonts w:ascii="Times New Roman" w:hAnsi="Times New Roman" w:cs="Times New Roman"/>
          <w:color w:val="000000"/>
          <w:sz w:val="24"/>
          <w:szCs w:val="24"/>
        </w:rPr>
        <w:t>familia de origen y los vínculos familiares influyen</w:t>
      </w:r>
      <w:r w:rsidR="00FC4903">
        <w:rPr>
          <w:rFonts w:ascii="Times New Roman" w:hAnsi="Times New Roman" w:cs="Times New Roman"/>
          <w:color w:val="000000"/>
          <w:sz w:val="24"/>
          <w:szCs w:val="24"/>
        </w:rPr>
        <w:t>,</w:t>
      </w:r>
      <w:r w:rsidR="007D64D7">
        <w:rPr>
          <w:rFonts w:ascii="Times New Roman" w:hAnsi="Times New Roman" w:cs="Times New Roman"/>
          <w:color w:val="000000"/>
          <w:sz w:val="24"/>
          <w:szCs w:val="24"/>
        </w:rPr>
        <w:t xml:space="preserve"> en cierta medida</w:t>
      </w:r>
      <w:r w:rsidR="00FC4903">
        <w:rPr>
          <w:rFonts w:ascii="Times New Roman" w:hAnsi="Times New Roman" w:cs="Times New Roman"/>
          <w:color w:val="000000"/>
          <w:sz w:val="24"/>
          <w:szCs w:val="24"/>
        </w:rPr>
        <w:t>,</w:t>
      </w:r>
      <w:r w:rsidR="009722D0">
        <w:rPr>
          <w:rFonts w:ascii="Times New Roman" w:hAnsi="Times New Roman" w:cs="Times New Roman"/>
          <w:color w:val="000000"/>
          <w:sz w:val="24"/>
          <w:szCs w:val="24"/>
        </w:rPr>
        <w:t xml:space="preserve"> en las relaciones románticas adultas y en </w:t>
      </w:r>
      <w:r w:rsidR="009C0A7C">
        <w:rPr>
          <w:rFonts w:ascii="Times New Roman" w:hAnsi="Times New Roman" w:cs="Times New Roman"/>
          <w:color w:val="000000"/>
          <w:sz w:val="24"/>
          <w:szCs w:val="24"/>
        </w:rPr>
        <w:t xml:space="preserve">cómo se desarrollan </w:t>
      </w:r>
      <w:r w:rsidR="009722D0">
        <w:rPr>
          <w:rFonts w:ascii="Times New Roman" w:hAnsi="Times New Roman" w:cs="Times New Roman"/>
          <w:color w:val="000000"/>
          <w:sz w:val="24"/>
          <w:szCs w:val="24"/>
        </w:rPr>
        <w:t>las dinámicas que se dan dentro de estas.</w:t>
      </w:r>
    </w:p>
    <w:p w14:paraId="71114DEC" w14:textId="62D09288" w:rsidR="00D57EC7" w:rsidRDefault="00561429" w:rsidP="00E14B31">
      <w:pPr>
        <w:spacing w:before="240" w:line="360" w:lineRule="auto"/>
        <w:jc w:val="both"/>
        <w:rPr>
          <w:rFonts w:ascii="Times New Roman" w:hAnsi="Times New Roman" w:cs="Times New Roman"/>
          <w:b/>
          <w:bCs/>
          <w:i/>
          <w:iCs/>
          <w:color w:val="000000"/>
          <w:sz w:val="24"/>
          <w:szCs w:val="24"/>
        </w:rPr>
      </w:pPr>
      <w:r>
        <w:rPr>
          <w:rFonts w:ascii="Times New Roman" w:hAnsi="Times New Roman" w:cs="Times New Roman"/>
          <w:b/>
          <w:bCs/>
          <w:i/>
          <w:iCs/>
          <w:color w:val="000000"/>
          <w:sz w:val="24"/>
          <w:szCs w:val="24"/>
        </w:rPr>
        <w:t>El papel de la</w:t>
      </w:r>
      <w:r w:rsidR="006F397A">
        <w:rPr>
          <w:rFonts w:ascii="Times New Roman" w:hAnsi="Times New Roman" w:cs="Times New Roman"/>
          <w:b/>
          <w:bCs/>
          <w:i/>
          <w:iCs/>
          <w:color w:val="000000"/>
          <w:sz w:val="24"/>
          <w:szCs w:val="24"/>
        </w:rPr>
        <w:t xml:space="preserve"> comunicación en las relaciones de pareja </w:t>
      </w:r>
    </w:p>
    <w:p w14:paraId="1F69E1ED" w14:textId="5A4328A6" w:rsidR="009E7396" w:rsidRDefault="004928C6" w:rsidP="00B3283F">
      <w:pPr>
        <w:spacing w:before="240"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El primer lugar donde los individuos aprenden a comunicarse es dentro de la familia. </w:t>
      </w:r>
      <w:r w:rsidR="00E446D3">
        <w:rPr>
          <w:rFonts w:ascii="Times New Roman" w:hAnsi="Times New Roman" w:cs="Times New Roman"/>
          <w:color w:val="000000"/>
          <w:sz w:val="24"/>
          <w:szCs w:val="24"/>
        </w:rPr>
        <w:t>La comunicación es el pilar de toda</w:t>
      </w:r>
      <w:r w:rsidR="0066748B">
        <w:rPr>
          <w:rFonts w:ascii="Times New Roman" w:hAnsi="Times New Roman" w:cs="Times New Roman"/>
          <w:color w:val="000000"/>
          <w:sz w:val="24"/>
          <w:szCs w:val="24"/>
        </w:rPr>
        <w:t xml:space="preserve"> interacción diádica</w:t>
      </w:r>
      <w:r w:rsidR="00E446D3">
        <w:rPr>
          <w:rFonts w:ascii="Times New Roman" w:hAnsi="Times New Roman" w:cs="Times New Roman"/>
          <w:color w:val="000000"/>
          <w:sz w:val="24"/>
          <w:szCs w:val="24"/>
        </w:rPr>
        <w:t xml:space="preserve">, </w:t>
      </w:r>
      <w:r w:rsidR="002D09F5">
        <w:rPr>
          <w:rFonts w:ascii="Times New Roman" w:hAnsi="Times New Roman" w:cs="Times New Roman"/>
          <w:color w:val="000000"/>
          <w:sz w:val="24"/>
          <w:szCs w:val="24"/>
        </w:rPr>
        <w:t>dado que,</w:t>
      </w:r>
      <w:r w:rsidR="00E446D3">
        <w:rPr>
          <w:rFonts w:ascii="Times New Roman" w:hAnsi="Times New Roman" w:cs="Times New Roman"/>
          <w:color w:val="000000"/>
          <w:sz w:val="24"/>
          <w:szCs w:val="24"/>
        </w:rPr>
        <w:t xml:space="preserve"> a través de esta, se constituye la definición mutua de relación; esta no solo es transmisora de información, sino que a través de ella se </w:t>
      </w:r>
      <w:r w:rsidR="002D09F5">
        <w:rPr>
          <w:rFonts w:ascii="Times New Roman" w:hAnsi="Times New Roman" w:cs="Times New Roman"/>
          <w:color w:val="000000"/>
          <w:sz w:val="24"/>
          <w:szCs w:val="24"/>
        </w:rPr>
        <w:t xml:space="preserve">acuerdan </w:t>
      </w:r>
      <w:r w:rsidR="00E446D3">
        <w:rPr>
          <w:rFonts w:ascii="Times New Roman" w:hAnsi="Times New Roman" w:cs="Times New Roman"/>
          <w:color w:val="000000"/>
          <w:sz w:val="24"/>
          <w:szCs w:val="24"/>
        </w:rPr>
        <w:t>comportamientos</w:t>
      </w:r>
      <w:r w:rsidR="002D09F5">
        <w:rPr>
          <w:rFonts w:ascii="Times New Roman" w:hAnsi="Times New Roman" w:cs="Times New Roman"/>
          <w:color w:val="000000"/>
          <w:sz w:val="24"/>
          <w:szCs w:val="24"/>
        </w:rPr>
        <w:t xml:space="preserve"> y reglas dentro de la pareja. </w:t>
      </w:r>
      <w:r w:rsidR="001100E1">
        <w:rPr>
          <w:rFonts w:ascii="Times New Roman" w:hAnsi="Times New Roman" w:cs="Times New Roman"/>
          <w:color w:val="000000"/>
          <w:sz w:val="24"/>
          <w:szCs w:val="24"/>
        </w:rPr>
        <w:t xml:space="preserve">Según el principio sistémico de </w:t>
      </w:r>
      <w:r w:rsidR="00957DB8">
        <w:rPr>
          <w:rFonts w:ascii="Times New Roman" w:hAnsi="Times New Roman" w:cs="Times New Roman"/>
          <w:color w:val="000000"/>
          <w:sz w:val="24"/>
          <w:szCs w:val="24"/>
        </w:rPr>
        <w:t xml:space="preserve">Watzlawick (1967, como se cita en Díaz Morfa, 2003), </w:t>
      </w:r>
      <w:r w:rsidR="00072362">
        <w:rPr>
          <w:rFonts w:ascii="Times New Roman" w:hAnsi="Times New Roman" w:cs="Times New Roman"/>
          <w:color w:val="000000"/>
          <w:sz w:val="24"/>
          <w:szCs w:val="24"/>
        </w:rPr>
        <w:t>es imposible no comunicar: siempre estamos transmitiendo ya sea de forma verbal o de forma no verbal o análoga</w:t>
      </w:r>
      <w:r w:rsidR="00957DB8">
        <w:rPr>
          <w:rFonts w:ascii="Times New Roman" w:hAnsi="Times New Roman" w:cs="Times New Roman"/>
          <w:color w:val="000000"/>
          <w:sz w:val="24"/>
          <w:szCs w:val="24"/>
        </w:rPr>
        <w:t>. Incluso en aquellas parejas donde se trata de</w:t>
      </w:r>
      <w:r w:rsidR="00072362">
        <w:rPr>
          <w:rFonts w:ascii="Times New Roman" w:hAnsi="Times New Roman" w:cs="Times New Roman"/>
          <w:color w:val="000000"/>
          <w:sz w:val="24"/>
          <w:szCs w:val="24"/>
        </w:rPr>
        <w:t xml:space="preserve"> silenciar o</w:t>
      </w:r>
      <w:r w:rsidR="00957DB8">
        <w:rPr>
          <w:rFonts w:ascii="Times New Roman" w:hAnsi="Times New Roman" w:cs="Times New Roman"/>
          <w:color w:val="000000"/>
          <w:sz w:val="24"/>
          <w:szCs w:val="24"/>
        </w:rPr>
        <w:t xml:space="preserve"> evitar comunicar para </w:t>
      </w:r>
      <w:r w:rsidR="001E0B71">
        <w:rPr>
          <w:rFonts w:ascii="Times New Roman" w:hAnsi="Times New Roman" w:cs="Times New Roman"/>
          <w:color w:val="000000"/>
          <w:sz w:val="24"/>
          <w:szCs w:val="24"/>
        </w:rPr>
        <w:t>eludir</w:t>
      </w:r>
      <w:r w:rsidR="00957DB8">
        <w:rPr>
          <w:rFonts w:ascii="Times New Roman" w:hAnsi="Times New Roman" w:cs="Times New Roman"/>
          <w:color w:val="000000"/>
          <w:sz w:val="24"/>
          <w:szCs w:val="24"/>
        </w:rPr>
        <w:t xml:space="preserve"> los conflictos, ya se está transmitiendo la existencia de un conflicto</w:t>
      </w:r>
      <w:r w:rsidR="000D20F4">
        <w:rPr>
          <w:rFonts w:ascii="Times New Roman" w:hAnsi="Times New Roman" w:cs="Times New Roman"/>
          <w:color w:val="000000"/>
          <w:sz w:val="24"/>
          <w:szCs w:val="24"/>
        </w:rPr>
        <w:t>, y una dificultad de afrontamiento de l</w:t>
      </w:r>
      <w:r w:rsidR="00960242">
        <w:rPr>
          <w:rFonts w:ascii="Times New Roman" w:hAnsi="Times New Roman" w:cs="Times New Roman"/>
          <w:color w:val="000000"/>
          <w:sz w:val="24"/>
          <w:szCs w:val="24"/>
        </w:rPr>
        <w:t xml:space="preserve">os </w:t>
      </w:r>
      <w:r w:rsidR="005217FB">
        <w:rPr>
          <w:rFonts w:ascii="Times New Roman" w:hAnsi="Times New Roman" w:cs="Times New Roman"/>
          <w:color w:val="000000"/>
          <w:sz w:val="24"/>
          <w:szCs w:val="24"/>
        </w:rPr>
        <w:t xml:space="preserve">problemas </w:t>
      </w:r>
      <w:r w:rsidR="000D20F4">
        <w:rPr>
          <w:rFonts w:ascii="Times New Roman" w:hAnsi="Times New Roman" w:cs="Times New Roman"/>
          <w:color w:val="000000"/>
          <w:sz w:val="24"/>
          <w:szCs w:val="24"/>
        </w:rPr>
        <w:t xml:space="preserve">de la propia relación. Por ello, es </w:t>
      </w:r>
      <w:r w:rsidR="00C02970">
        <w:rPr>
          <w:rFonts w:ascii="Times New Roman" w:hAnsi="Times New Roman" w:cs="Times New Roman"/>
          <w:color w:val="000000"/>
          <w:sz w:val="24"/>
          <w:szCs w:val="24"/>
        </w:rPr>
        <w:t xml:space="preserve">imprescindible que dentro de la pareja se comunique </w:t>
      </w:r>
      <w:r w:rsidR="00BB7A04">
        <w:rPr>
          <w:rFonts w:ascii="Times New Roman" w:hAnsi="Times New Roman" w:cs="Times New Roman"/>
          <w:color w:val="000000"/>
          <w:sz w:val="24"/>
          <w:szCs w:val="24"/>
        </w:rPr>
        <w:t>también el malestar</w:t>
      </w:r>
      <w:r w:rsidR="00A9114F">
        <w:rPr>
          <w:rFonts w:ascii="Times New Roman" w:hAnsi="Times New Roman" w:cs="Times New Roman"/>
          <w:color w:val="000000"/>
          <w:sz w:val="24"/>
          <w:szCs w:val="24"/>
        </w:rPr>
        <w:t xml:space="preserve"> y se atienda al malestar del otro</w:t>
      </w:r>
      <w:r w:rsidR="00BB7A04">
        <w:rPr>
          <w:rFonts w:ascii="Times New Roman" w:hAnsi="Times New Roman" w:cs="Times New Roman"/>
          <w:color w:val="000000"/>
          <w:sz w:val="24"/>
          <w:szCs w:val="24"/>
        </w:rPr>
        <w:t xml:space="preserve">, para </w:t>
      </w:r>
      <w:r w:rsidR="00B82E3D">
        <w:rPr>
          <w:rFonts w:ascii="Times New Roman" w:hAnsi="Times New Roman" w:cs="Times New Roman"/>
          <w:color w:val="000000"/>
          <w:sz w:val="24"/>
          <w:szCs w:val="24"/>
        </w:rPr>
        <w:t>que,</w:t>
      </w:r>
      <w:r w:rsidR="00BB7A04">
        <w:rPr>
          <w:rFonts w:ascii="Times New Roman" w:hAnsi="Times New Roman" w:cs="Times New Roman"/>
          <w:color w:val="000000"/>
          <w:sz w:val="24"/>
          <w:szCs w:val="24"/>
        </w:rPr>
        <w:t xml:space="preserve"> de esta forma</w:t>
      </w:r>
      <w:r w:rsidR="00A422B7">
        <w:rPr>
          <w:rFonts w:ascii="Times New Roman" w:hAnsi="Times New Roman" w:cs="Times New Roman"/>
          <w:color w:val="000000"/>
          <w:sz w:val="24"/>
          <w:szCs w:val="24"/>
        </w:rPr>
        <w:t>,</w:t>
      </w:r>
      <w:r w:rsidR="00BB7A04">
        <w:rPr>
          <w:rFonts w:ascii="Times New Roman" w:hAnsi="Times New Roman" w:cs="Times New Roman"/>
          <w:color w:val="000000"/>
          <w:sz w:val="24"/>
          <w:szCs w:val="24"/>
        </w:rPr>
        <w:t xml:space="preserve"> se </w:t>
      </w:r>
      <w:r w:rsidR="00D51656">
        <w:rPr>
          <w:rFonts w:ascii="Times New Roman" w:hAnsi="Times New Roman" w:cs="Times New Roman"/>
          <w:color w:val="000000"/>
          <w:sz w:val="24"/>
          <w:szCs w:val="24"/>
        </w:rPr>
        <w:t xml:space="preserve">pueda garantizar la superación de las crisis, </w:t>
      </w:r>
      <w:r w:rsidR="00072362">
        <w:rPr>
          <w:rFonts w:ascii="Times New Roman" w:hAnsi="Times New Roman" w:cs="Times New Roman"/>
          <w:color w:val="000000"/>
          <w:sz w:val="24"/>
          <w:szCs w:val="24"/>
        </w:rPr>
        <w:t xml:space="preserve">el fortalecimiento </w:t>
      </w:r>
      <w:r w:rsidR="00D51656">
        <w:rPr>
          <w:rFonts w:ascii="Times New Roman" w:hAnsi="Times New Roman" w:cs="Times New Roman"/>
          <w:color w:val="000000"/>
          <w:sz w:val="24"/>
          <w:szCs w:val="24"/>
        </w:rPr>
        <w:t>del vínculo amoroso, y la continuidad de la relación de pareja</w:t>
      </w:r>
      <w:r w:rsidR="00005098">
        <w:rPr>
          <w:rFonts w:ascii="Times New Roman" w:hAnsi="Times New Roman" w:cs="Times New Roman"/>
          <w:color w:val="000000"/>
          <w:sz w:val="24"/>
          <w:szCs w:val="24"/>
        </w:rPr>
        <w:t xml:space="preserve"> (</w:t>
      </w:r>
      <w:r w:rsidR="00005098" w:rsidRPr="00655A5F">
        <w:rPr>
          <w:rFonts w:ascii="Times New Roman" w:hAnsi="Times New Roman" w:cs="Times New Roman"/>
          <w:color w:val="000000"/>
          <w:sz w:val="24"/>
          <w:szCs w:val="24"/>
        </w:rPr>
        <w:t>Díaz Morfa, 2003)</w:t>
      </w:r>
      <w:r w:rsidR="00005098">
        <w:rPr>
          <w:rFonts w:ascii="Times New Roman" w:hAnsi="Times New Roman" w:cs="Times New Roman"/>
          <w:color w:val="000000"/>
          <w:sz w:val="24"/>
          <w:szCs w:val="24"/>
        </w:rPr>
        <w:t>.</w:t>
      </w:r>
      <w:r w:rsidR="009F4E2C">
        <w:rPr>
          <w:rFonts w:ascii="Times New Roman" w:hAnsi="Times New Roman" w:cs="Times New Roman"/>
          <w:color w:val="000000"/>
          <w:sz w:val="24"/>
          <w:szCs w:val="24"/>
        </w:rPr>
        <w:t xml:space="preserve"> </w:t>
      </w:r>
    </w:p>
    <w:p w14:paraId="3B3F2B2F" w14:textId="3C50CD81" w:rsidR="000644F6" w:rsidRDefault="001E000E" w:rsidP="00B3283F">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Desde la teoría del apego, la comunicación en la pareja adquiere un papel fundamental dentro de la regulación emocional y de la construcción del vínculo afectivo, </w:t>
      </w:r>
      <w:r w:rsidR="00B82E3D">
        <w:rPr>
          <w:rFonts w:ascii="Times New Roman" w:hAnsi="Times New Roman" w:cs="Times New Roman"/>
          <w:color w:val="000000"/>
          <w:sz w:val="24"/>
          <w:szCs w:val="24"/>
        </w:rPr>
        <w:t xml:space="preserve">y </w:t>
      </w:r>
      <w:r>
        <w:rPr>
          <w:rFonts w:ascii="Times New Roman" w:hAnsi="Times New Roman" w:cs="Times New Roman"/>
          <w:color w:val="000000"/>
          <w:sz w:val="24"/>
          <w:szCs w:val="24"/>
        </w:rPr>
        <w:t xml:space="preserve">de esta forma, se fomenta la intimidad y la confianza entre los cónyuges, aumentando entonces el bienestar </w:t>
      </w:r>
      <w:r w:rsidR="00B82E3D">
        <w:rPr>
          <w:rFonts w:ascii="Times New Roman" w:hAnsi="Times New Roman" w:cs="Times New Roman"/>
          <w:color w:val="000000"/>
          <w:sz w:val="24"/>
          <w:szCs w:val="24"/>
        </w:rPr>
        <w:t xml:space="preserve">o satisfacción </w:t>
      </w:r>
      <w:r>
        <w:rPr>
          <w:rFonts w:ascii="Times New Roman" w:hAnsi="Times New Roman" w:cs="Times New Roman"/>
          <w:color w:val="000000"/>
          <w:sz w:val="24"/>
          <w:szCs w:val="24"/>
        </w:rPr>
        <w:t>dentro de la relación (</w:t>
      </w:r>
      <w:proofErr w:type="spellStart"/>
      <w:r w:rsidRPr="00B938B2">
        <w:rPr>
          <w:rFonts w:ascii="Times New Roman" w:hAnsi="Times New Roman" w:cs="Times New Roman"/>
          <w:color w:val="000000"/>
          <w:sz w:val="24"/>
          <w:szCs w:val="24"/>
        </w:rPr>
        <w:t>Pietromonaco</w:t>
      </w:r>
      <w:proofErr w:type="spellEnd"/>
      <w:r w:rsidRPr="00B938B2">
        <w:rPr>
          <w:rFonts w:ascii="Times New Roman" w:hAnsi="Times New Roman" w:cs="Times New Roman"/>
          <w:color w:val="000000"/>
          <w:sz w:val="24"/>
          <w:szCs w:val="24"/>
        </w:rPr>
        <w:t xml:space="preserve"> </w:t>
      </w:r>
      <w:r w:rsidRPr="000E1778">
        <w:rPr>
          <w:rFonts w:ascii="Times New Roman" w:hAnsi="Times New Roman" w:cs="Times New Roman"/>
          <w:i/>
          <w:iCs/>
          <w:color w:val="000000"/>
          <w:sz w:val="24"/>
          <w:szCs w:val="24"/>
        </w:rPr>
        <w:t>et al</w:t>
      </w:r>
      <w:r w:rsidRPr="00B938B2">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B938B2">
        <w:rPr>
          <w:rFonts w:ascii="Times New Roman" w:hAnsi="Times New Roman" w:cs="Times New Roman"/>
          <w:color w:val="000000"/>
          <w:sz w:val="24"/>
          <w:szCs w:val="24"/>
        </w:rPr>
        <w:t>2004</w:t>
      </w:r>
      <w:r>
        <w:rPr>
          <w:rFonts w:ascii="Times New Roman" w:hAnsi="Times New Roman" w:cs="Times New Roman"/>
          <w:color w:val="000000"/>
          <w:sz w:val="24"/>
          <w:szCs w:val="24"/>
        </w:rPr>
        <w:t xml:space="preserve">, como se cita en </w:t>
      </w:r>
      <w:r w:rsidRPr="00B938B2">
        <w:rPr>
          <w:rFonts w:ascii="Times New Roman" w:hAnsi="Times New Roman" w:cs="Times New Roman"/>
          <w:color w:val="000000"/>
          <w:sz w:val="24"/>
          <w:szCs w:val="24"/>
        </w:rPr>
        <w:t xml:space="preserve">Domingue &amp; </w:t>
      </w:r>
      <w:proofErr w:type="spellStart"/>
      <w:r w:rsidRPr="00B938B2">
        <w:rPr>
          <w:rFonts w:ascii="Times New Roman" w:hAnsi="Times New Roman" w:cs="Times New Roman"/>
          <w:color w:val="000000"/>
          <w:sz w:val="24"/>
          <w:szCs w:val="24"/>
        </w:rPr>
        <w:t>Mollen</w:t>
      </w:r>
      <w:proofErr w:type="spellEnd"/>
      <w:r w:rsidRPr="00B938B2">
        <w:rPr>
          <w:rFonts w:ascii="Times New Roman" w:hAnsi="Times New Roman" w:cs="Times New Roman"/>
          <w:color w:val="000000"/>
          <w:sz w:val="24"/>
          <w:szCs w:val="24"/>
        </w:rPr>
        <w:t>, 2009)</w:t>
      </w:r>
      <w:r>
        <w:rPr>
          <w:rFonts w:ascii="Times New Roman" w:hAnsi="Times New Roman" w:cs="Times New Roman"/>
          <w:color w:val="000000"/>
          <w:sz w:val="24"/>
          <w:szCs w:val="24"/>
        </w:rPr>
        <w:t xml:space="preserve">. </w:t>
      </w:r>
    </w:p>
    <w:p w14:paraId="7FBA69B5" w14:textId="1A1E5C75" w:rsidR="006D2FBC" w:rsidRDefault="000E0969" w:rsidP="009F4E2C">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Finalmente, p</w:t>
      </w:r>
      <w:r w:rsidR="00F87652">
        <w:rPr>
          <w:rFonts w:ascii="Times New Roman" w:hAnsi="Times New Roman" w:cs="Times New Roman"/>
          <w:color w:val="000000"/>
          <w:sz w:val="24"/>
          <w:szCs w:val="24"/>
        </w:rPr>
        <w:t>ara poder categorizar a modo ilustrativo</w:t>
      </w:r>
      <w:r w:rsidR="009C24CE">
        <w:rPr>
          <w:rFonts w:ascii="Times New Roman" w:hAnsi="Times New Roman" w:cs="Times New Roman"/>
          <w:color w:val="000000"/>
          <w:sz w:val="24"/>
          <w:szCs w:val="24"/>
        </w:rPr>
        <w:t xml:space="preserve"> la forma</w:t>
      </w:r>
      <w:r w:rsidR="00F87652">
        <w:rPr>
          <w:rFonts w:ascii="Times New Roman" w:hAnsi="Times New Roman" w:cs="Times New Roman"/>
          <w:color w:val="000000"/>
          <w:sz w:val="24"/>
          <w:szCs w:val="24"/>
        </w:rPr>
        <w:t xml:space="preserve"> en que las diferentes personas se comunican, es importante conocer los diversos</w:t>
      </w:r>
      <w:r>
        <w:rPr>
          <w:rFonts w:ascii="Times New Roman" w:hAnsi="Times New Roman" w:cs="Times New Roman"/>
          <w:color w:val="000000"/>
          <w:sz w:val="24"/>
          <w:szCs w:val="24"/>
        </w:rPr>
        <w:t xml:space="preserve"> </w:t>
      </w:r>
      <w:r w:rsidR="0046389C">
        <w:rPr>
          <w:rFonts w:ascii="Times New Roman" w:hAnsi="Times New Roman" w:cs="Times New Roman"/>
          <w:color w:val="000000"/>
          <w:sz w:val="24"/>
          <w:szCs w:val="24"/>
        </w:rPr>
        <w:t>estilos</w:t>
      </w:r>
      <w:r w:rsidR="00F87652">
        <w:rPr>
          <w:rFonts w:ascii="Times New Roman" w:hAnsi="Times New Roman" w:cs="Times New Roman"/>
          <w:color w:val="000000"/>
          <w:sz w:val="24"/>
          <w:szCs w:val="24"/>
        </w:rPr>
        <w:t xml:space="preserve"> de comunicación según </w:t>
      </w:r>
      <w:r w:rsidR="002A5D37">
        <w:rPr>
          <w:rFonts w:ascii="Times New Roman" w:hAnsi="Times New Roman" w:cs="Times New Roman"/>
          <w:color w:val="000000"/>
          <w:sz w:val="24"/>
          <w:szCs w:val="24"/>
        </w:rPr>
        <w:t xml:space="preserve">la clasificación </w:t>
      </w:r>
      <w:r w:rsidR="007F63CC">
        <w:rPr>
          <w:rFonts w:ascii="Times New Roman" w:hAnsi="Times New Roman" w:cs="Times New Roman"/>
          <w:color w:val="000000"/>
          <w:sz w:val="24"/>
          <w:szCs w:val="24"/>
        </w:rPr>
        <w:t>empleada por</w:t>
      </w:r>
      <w:r w:rsidR="002A5D37">
        <w:rPr>
          <w:rFonts w:ascii="Times New Roman" w:hAnsi="Times New Roman" w:cs="Times New Roman"/>
          <w:color w:val="000000"/>
          <w:sz w:val="24"/>
          <w:szCs w:val="24"/>
        </w:rPr>
        <w:t xml:space="preserve"> </w:t>
      </w:r>
      <w:r w:rsidR="004D18E4">
        <w:rPr>
          <w:rFonts w:ascii="Times New Roman" w:hAnsi="Times New Roman" w:cs="Times New Roman"/>
          <w:color w:val="000000"/>
          <w:sz w:val="24"/>
          <w:szCs w:val="24"/>
        </w:rPr>
        <w:t>Carrasco</w:t>
      </w:r>
      <w:r w:rsidR="002A5D37">
        <w:rPr>
          <w:rFonts w:ascii="Times New Roman" w:hAnsi="Times New Roman" w:cs="Times New Roman"/>
          <w:color w:val="000000"/>
          <w:sz w:val="24"/>
          <w:szCs w:val="24"/>
        </w:rPr>
        <w:t xml:space="preserve"> </w:t>
      </w:r>
      <w:r w:rsidR="002A5D37" w:rsidRPr="002A5D37">
        <w:rPr>
          <w:rFonts w:ascii="Times New Roman" w:hAnsi="Times New Roman" w:cs="Times New Roman"/>
          <w:color w:val="000000"/>
          <w:sz w:val="24"/>
          <w:szCs w:val="24"/>
        </w:rPr>
        <w:t>(</w:t>
      </w:r>
      <w:r w:rsidR="004D18E4">
        <w:rPr>
          <w:rFonts w:ascii="Times New Roman" w:hAnsi="Times New Roman" w:cs="Times New Roman"/>
          <w:color w:val="000000"/>
          <w:sz w:val="24"/>
          <w:szCs w:val="24"/>
        </w:rPr>
        <w:t xml:space="preserve">2013, como se cita en </w:t>
      </w:r>
      <w:r w:rsidR="002A5D37" w:rsidRPr="002A5D37">
        <w:rPr>
          <w:rFonts w:ascii="Times New Roman" w:hAnsi="Times New Roman" w:cs="Times New Roman"/>
          <w:color w:val="000000"/>
          <w:sz w:val="24"/>
          <w:szCs w:val="24"/>
        </w:rPr>
        <w:t>Baracaldo, 2017)</w:t>
      </w:r>
      <w:r w:rsidR="00F87652">
        <w:rPr>
          <w:rFonts w:ascii="Times New Roman" w:hAnsi="Times New Roman" w:cs="Times New Roman"/>
          <w:color w:val="000000"/>
          <w:sz w:val="24"/>
          <w:szCs w:val="24"/>
        </w:rPr>
        <w:t>:</w:t>
      </w:r>
    </w:p>
    <w:p w14:paraId="4DF29DCB" w14:textId="1A8F5D00" w:rsidR="00F87652" w:rsidRDefault="00F87652" w:rsidP="00F87652">
      <w:pPr>
        <w:pStyle w:val="Prrafodelista"/>
        <w:numPr>
          <w:ilvl w:val="0"/>
          <w:numId w:val="14"/>
        </w:num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Comunicación asertiva: se caracteriza por la expresión de los sentimientos, opiniones y preferencias propias de una forma directa y respetuosa, sin la necesidad de recurrir a la imposición ni uso de estrategias de control sobre el otro como las amenazas</w:t>
      </w:r>
      <w:r w:rsidR="00122EDC">
        <w:rPr>
          <w:rFonts w:ascii="Times New Roman" w:hAnsi="Times New Roman" w:cs="Times New Roman"/>
          <w:color w:val="000000"/>
          <w:sz w:val="24"/>
          <w:szCs w:val="24"/>
        </w:rPr>
        <w:t xml:space="preserve"> o el chantaje</w:t>
      </w:r>
      <w:r w:rsidR="007F63CC">
        <w:rPr>
          <w:rFonts w:ascii="Times New Roman" w:hAnsi="Times New Roman" w:cs="Times New Roman"/>
          <w:color w:val="000000"/>
          <w:sz w:val="24"/>
          <w:szCs w:val="24"/>
        </w:rPr>
        <w:t>, y teniendo en cuenta de igual forma las expresadas por el otro.</w:t>
      </w:r>
    </w:p>
    <w:p w14:paraId="619E5B95" w14:textId="59B3742F" w:rsidR="00F87652" w:rsidRDefault="00F87652" w:rsidP="00F87652">
      <w:pPr>
        <w:pStyle w:val="Prrafodelista"/>
        <w:numPr>
          <w:ilvl w:val="0"/>
          <w:numId w:val="14"/>
        </w:num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Comunicación agresiva: se refiere a la expresión de los sentimientos, opiniones y preferencias de una forma </w:t>
      </w:r>
      <w:r w:rsidR="001514E1">
        <w:rPr>
          <w:rFonts w:ascii="Times New Roman" w:hAnsi="Times New Roman" w:cs="Times New Roman"/>
          <w:color w:val="000000"/>
          <w:sz w:val="24"/>
          <w:szCs w:val="24"/>
        </w:rPr>
        <w:t>explícita pero coercitiva, con el objetivo de imponer el propio punto de vista sobre el otro</w:t>
      </w:r>
      <w:r w:rsidR="004331D5">
        <w:rPr>
          <w:rFonts w:ascii="Times New Roman" w:hAnsi="Times New Roman" w:cs="Times New Roman"/>
          <w:color w:val="000000"/>
          <w:sz w:val="24"/>
          <w:szCs w:val="24"/>
        </w:rPr>
        <w:t xml:space="preserve"> sin tener en cuenta el de </w:t>
      </w:r>
      <w:r w:rsidR="002A5A8B">
        <w:rPr>
          <w:rFonts w:ascii="Times New Roman" w:hAnsi="Times New Roman" w:cs="Times New Roman"/>
          <w:color w:val="000000"/>
          <w:sz w:val="24"/>
          <w:szCs w:val="24"/>
        </w:rPr>
        <w:t>este, y</w:t>
      </w:r>
      <w:r w:rsidR="001514E1">
        <w:rPr>
          <w:rFonts w:ascii="Times New Roman" w:hAnsi="Times New Roman" w:cs="Times New Roman"/>
          <w:color w:val="000000"/>
          <w:sz w:val="24"/>
          <w:szCs w:val="24"/>
        </w:rPr>
        <w:t xml:space="preserve"> forzar el acuerdo de la otra persona</w:t>
      </w:r>
      <w:r w:rsidR="002A5A8B">
        <w:rPr>
          <w:rFonts w:ascii="Times New Roman" w:hAnsi="Times New Roman" w:cs="Times New Roman"/>
          <w:color w:val="000000"/>
          <w:sz w:val="24"/>
          <w:szCs w:val="24"/>
        </w:rPr>
        <w:t xml:space="preserve"> mediante estrategias restrictivas</w:t>
      </w:r>
      <w:r w:rsidR="00C36D97">
        <w:rPr>
          <w:rFonts w:ascii="Times New Roman" w:hAnsi="Times New Roman" w:cs="Times New Roman"/>
          <w:color w:val="000000"/>
          <w:sz w:val="24"/>
          <w:szCs w:val="24"/>
        </w:rPr>
        <w:t>, como puede ser la amenaza de castigo</w:t>
      </w:r>
      <w:r w:rsidR="0049048D">
        <w:rPr>
          <w:rFonts w:ascii="Times New Roman" w:hAnsi="Times New Roman" w:cs="Times New Roman"/>
          <w:color w:val="000000"/>
          <w:sz w:val="24"/>
          <w:szCs w:val="24"/>
        </w:rPr>
        <w:t>, por ejemplo</w:t>
      </w:r>
      <w:r w:rsidR="001514E1">
        <w:rPr>
          <w:rFonts w:ascii="Times New Roman" w:hAnsi="Times New Roman" w:cs="Times New Roman"/>
          <w:color w:val="000000"/>
          <w:sz w:val="24"/>
          <w:szCs w:val="24"/>
        </w:rPr>
        <w:t>.</w:t>
      </w:r>
    </w:p>
    <w:p w14:paraId="2DD2F510" w14:textId="70F8A0F2" w:rsidR="001514E1" w:rsidRPr="001E000E" w:rsidRDefault="001514E1" w:rsidP="001E000E">
      <w:pPr>
        <w:pStyle w:val="Prrafodelista"/>
        <w:numPr>
          <w:ilvl w:val="0"/>
          <w:numId w:val="14"/>
        </w:num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Comunicación pasiva o sumisa: se caracterizan por la dificultad para expresa</w:t>
      </w:r>
      <w:r w:rsidR="00EC7F99">
        <w:rPr>
          <w:rFonts w:ascii="Times New Roman" w:hAnsi="Times New Roman" w:cs="Times New Roman"/>
          <w:color w:val="000000"/>
          <w:sz w:val="24"/>
          <w:szCs w:val="24"/>
        </w:rPr>
        <w:t>r</w:t>
      </w:r>
      <w:r>
        <w:rPr>
          <w:rFonts w:ascii="Times New Roman" w:hAnsi="Times New Roman" w:cs="Times New Roman"/>
          <w:color w:val="000000"/>
          <w:sz w:val="24"/>
          <w:szCs w:val="24"/>
        </w:rPr>
        <w:t xml:space="preserve"> de manera clara y directa los propios sentimientos, opiniones o preferencias, dando prioridad a los deseos, decisiones o autoridad de</w:t>
      </w:r>
      <w:r w:rsidR="003E442B">
        <w:rPr>
          <w:rFonts w:ascii="Times New Roman" w:hAnsi="Times New Roman" w:cs="Times New Roman"/>
          <w:color w:val="000000"/>
          <w:sz w:val="24"/>
          <w:szCs w:val="24"/>
        </w:rPr>
        <w:t xml:space="preserve"> la otra persona</w:t>
      </w:r>
      <w:r w:rsidR="000D0D28">
        <w:rPr>
          <w:rFonts w:ascii="Times New Roman" w:hAnsi="Times New Roman" w:cs="Times New Roman"/>
          <w:color w:val="000000"/>
          <w:sz w:val="24"/>
          <w:szCs w:val="24"/>
        </w:rPr>
        <w:t>, de forma que se deja a un lado l</w:t>
      </w:r>
      <w:r w:rsidR="001E000E">
        <w:rPr>
          <w:rFonts w:ascii="Times New Roman" w:hAnsi="Times New Roman" w:cs="Times New Roman"/>
          <w:color w:val="000000"/>
          <w:sz w:val="24"/>
          <w:szCs w:val="24"/>
        </w:rPr>
        <w:t>as necesidades de uno mismo</w:t>
      </w:r>
      <w:r w:rsidR="000D0D28" w:rsidRPr="001E000E">
        <w:rPr>
          <w:rFonts w:ascii="Times New Roman" w:hAnsi="Times New Roman" w:cs="Times New Roman"/>
          <w:color w:val="000000"/>
          <w:sz w:val="24"/>
          <w:szCs w:val="24"/>
        </w:rPr>
        <w:t>.</w:t>
      </w:r>
    </w:p>
    <w:p w14:paraId="4EE22391" w14:textId="34E63A04" w:rsidR="001514E1" w:rsidRPr="00F87652" w:rsidRDefault="001514E1" w:rsidP="00F87652">
      <w:pPr>
        <w:pStyle w:val="Prrafodelista"/>
        <w:numPr>
          <w:ilvl w:val="0"/>
          <w:numId w:val="14"/>
        </w:numPr>
        <w:spacing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Comunicación pasivo- agresiva: </w:t>
      </w:r>
      <w:r w:rsidR="003E442B">
        <w:rPr>
          <w:rFonts w:ascii="Times New Roman" w:hAnsi="Times New Roman" w:cs="Times New Roman"/>
          <w:color w:val="000000"/>
          <w:sz w:val="24"/>
          <w:szCs w:val="24"/>
        </w:rPr>
        <w:t xml:space="preserve">implican la ausencia de una expresión directa de los sentimientos, opiniones y preferencias, pero a su vez, </w:t>
      </w:r>
      <w:r w:rsidR="00737FC6">
        <w:rPr>
          <w:rFonts w:ascii="Times New Roman" w:hAnsi="Times New Roman" w:cs="Times New Roman"/>
          <w:color w:val="000000"/>
          <w:sz w:val="24"/>
          <w:szCs w:val="24"/>
        </w:rPr>
        <w:t xml:space="preserve">el empleo de </w:t>
      </w:r>
      <w:r w:rsidR="003E442B">
        <w:rPr>
          <w:rFonts w:ascii="Times New Roman" w:hAnsi="Times New Roman" w:cs="Times New Roman"/>
          <w:color w:val="000000"/>
          <w:sz w:val="24"/>
          <w:szCs w:val="24"/>
        </w:rPr>
        <w:t xml:space="preserve">estrategias indirectas para </w:t>
      </w:r>
      <w:r w:rsidR="00737FC6">
        <w:rPr>
          <w:rFonts w:ascii="Times New Roman" w:hAnsi="Times New Roman" w:cs="Times New Roman"/>
          <w:color w:val="000000"/>
          <w:sz w:val="24"/>
          <w:szCs w:val="24"/>
        </w:rPr>
        <w:t xml:space="preserve">conseguir </w:t>
      </w:r>
      <w:r w:rsidR="003E442B">
        <w:rPr>
          <w:rFonts w:ascii="Times New Roman" w:hAnsi="Times New Roman" w:cs="Times New Roman"/>
          <w:color w:val="000000"/>
          <w:sz w:val="24"/>
          <w:szCs w:val="24"/>
        </w:rPr>
        <w:t>influir o presionar a la otra persona con el fin de que esta ceda</w:t>
      </w:r>
      <w:r w:rsidR="00342E03">
        <w:rPr>
          <w:rFonts w:ascii="Times New Roman" w:hAnsi="Times New Roman" w:cs="Times New Roman"/>
          <w:color w:val="000000"/>
          <w:sz w:val="24"/>
          <w:szCs w:val="24"/>
        </w:rPr>
        <w:t xml:space="preserve"> a favor de uno mismo</w:t>
      </w:r>
      <w:r w:rsidR="00134A8A">
        <w:rPr>
          <w:rFonts w:ascii="Times New Roman" w:hAnsi="Times New Roman" w:cs="Times New Roman"/>
          <w:color w:val="000000"/>
          <w:sz w:val="24"/>
          <w:szCs w:val="24"/>
        </w:rPr>
        <w:t xml:space="preserve">; </w:t>
      </w:r>
      <w:proofErr w:type="gramStart"/>
      <w:r w:rsidR="00134A8A">
        <w:rPr>
          <w:rFonts w:ascii="Times New Roman" w:hAnsi="Times New Roman" w:cs="Times New Roman"/>
          <w:color w:val="000000"/>
          <w:sz w:val="24"/>
          <w:szCs w:val="24"/>
        </w:rPr>
        <w:t>caracterizándose</w:t>
      </w:r>
      <w:proofErr w:type="gramEnd"/>
      <w:r w:rsidR="00134A8A">
        <w:rPr>
          <w:rFonts w:ascii="Times New Roman" w:hAnsi="Times New Roman" w:cs="Times New Roman"/>
          <w:color w:val="000000"/>
          <w:sz w:val="24"/>
          <w:szCs w:val="24"/>
        </w:rPr>
        <w:t xml:space="preserve"> por ejemplo, con el uso del sarcasmo</w:t>
      </w:r>
      <w:r w:rsidR="003E442B">
        <w:rPr>
          <w:rFonts w:ascii="Times New Roman" w:hAnsi="Times New Roman" w:cs="Times New Roman"/>
          <w:color w:val="000000"/>
          <w:sz w:val="24"/>
          <w:szCs w:val="24"/>
        </w:rPr>
        <w:t>.</w:t>
      </w:r>
    </w:p>
    <w:p w14:paraId="17AE464F" w14:textId="66171D35" w:rsidR="00EF1E39" w:rsidRDefault="00465FBD" w:rsidP="007B47FB">
      <w:pPr>
        <w:spacing w:before="240" w:line="360" w:lineRule="auto"/>
        <w:jc w:val="both"/>
        <w:rPr>
          <w:rStyle w:val="Textoennegrita"/>
          <w:rFonts w:ascii="Times New Roman" w:hAnsi="Times New Roman" w:cs="Times New Roman"/>
          <w:i/>
          <w:iCs/>
          <w:color w:val="000000"/>
          <w:sz w:val="24"/>
          <w:szCs w:val="24"/>
        </w:rPr>
      </w:pPr>
      <w:r>
        <w:rPr>
          <w:rFonts w:ascii="Times New Roman" w:hAnsi="Times New Roman" w:cs="Times New Roman"/>
          <w:b/>
          <w:bCs/>
          <w:i/>
          <w:iCs/>
          <w:sz w:val="24"/>
          <w:szCs w:val="24"/>
        </w:rPr>
        <w:t>La r</w:t>
      </w:r>
      <w:r w:rsidR="005576BF">
        <w:rPr>
          <w:rFonts w:ascii="Times New Roman" w:hAnsi="Times New Roman" w:cs="Times New Roman"/>
          <w:b/>
          <w:bCs/>
          <w:i/>
          <w:iCs/>
          <w:sz w:val="24"/>
          <w:szCs w:val="24"/>
        </w:rPr>
        <w:t xml:space="preserve">esolución de </w:t>
      </w:r>
      <w:r>
        <w:rPr>
          <w:rFonts w:ascii="Times New Roman" w:hAnsi="Times New Roman" w:cs="Times New Roman"/>
          <w:b/>
          <w:bCs/>
          <w:i/>
          <w:iCs/>
          <w:sz w:val="24"/>
          <w:szCs w:val="24"/>
        </w:rPr>
        <w:t xml:space="preserve">los </w:t>
      </w:r>
      <w:r w:rsidR="005576BF">
        <w:rPr>
          <w:rFonts w:ascii="Times New Roman" w:hAnsi="Times New Roman" w:cs="Times New Roman"/>
          <w:b/>
          <w:bCs/>
          <w:i/>
          <w:iCs/>
          <w:sz w:val="24"/>
          <w:szCs w:val="24"/>
        </w:rPr>
        <w:t xml:space="preserve">conflictos y </w:t>
      </w:r>
      <w:r>
        <w:rPr>
          <w:rFonts w:ascii="Times New Roman" w:hAnsi="Times New Roman" w:cs="Times New Roman"/>
          <w:b/>
          <w:bCs/>
          <w:i/>
          <w:iCs/>
          <w:sz w:val="24"/>
          <w:szCs w:val="24"/>
        </w:rPr>
        <w:t xml:space="preserve">las </w:t>
      </w:r>
      <w:r w:rsidR="005576BF">
        <w:rPr>
          <w:rFonts w:ascii="Times New Roman" w:hAnsi="Times New Roman" w:cs="Times New Roman"/>
          <w:b/>
          <w:bCs/>
          <w:i/>
          <w:iCs/>
          <w:sz w:val="24"/>
          <w:szCs w:val="24"/>
        </w:rPr>
        <w:t>dinámicas relacionales</w:t>
      </w:r>
      <w:r w:rsidR="00EF1E39" w:rsidRPr="00B156D4">
        <w:rPr>
          <w:rFonts w:ascii="Times New Roman" w:hAnsi="Times New Roman" w:cs="Times New Roman"/>
          <w:b/>
          <w:bCs/>
          <w:i/>
          <w:iCs/>
          <w:sz w:val="24"/>
          <w:szCs w:val="24"/>
        </w:rPr>
        <w:t xml:space="preserve"> entre los</w:t>
      </w:r>
      <w:r w:rsidR="008924B5">
        <w:rPr>
          <w:rFonts w:ascii="Times New Roman" w:hAnsi="Times New Roman" w:cs="Times New Roman"/>
          <w:b/>
          <w:bCs/>
          <w:i/>
          <w:iCs/>
          <w:sz w:val="24"/>
          <w:szCs w:val="24"/>
        </w:rPr>
        <w:t xml:space="preserve"> distintos</w:t>
      </w:r>
      <w:r w:rsidR="00EF1E39" w:rsidRPr="00B156D4">
        <w:rPr>
          <w:rFonts w:ascii="Times New Roman" w:hAnsi="Times New Roman" w:cs="Times New Roman"/>
          <w:b/>
          <w:bCs/>
          <w:i/>
          <w:iCs/>
          <w:sz w:val="24"/>
          <w:szCs w:val="24"/>
        </w:rPr>
        <w:t xml:space="preserve"> estilos de apego</w:t>
      </w:r>
    </w:p>
    <w:p w14:paraId="20750B81" w14:textId="76E53EB4" w:rsidR="0041090E" w:rsidRDefault="0041090E" w:rsidP="00D55292">
      <w:pPr>
        <w:spacing w:before="240" w:line="360" w:lineRule="auto"/>
        <w:ind w:firstLine="709"/>
        <w:jc w:val="both"/>
        <w:rPr>
          <w:rStyle w:val="Textoennegrita"/>
          <w:rFonts w:ascii="Times New Roman" w:hAnsi="Times New Roman" w:cs="Times New Roman"/>
          <w:b w:val="0"/>
          <w:bCs w:val="0"/>
          <w:color w:val="000000"/>
          <w:sz w:val="24"/>
          <w:szCs w:val="24"/>
        </w:rPr>
      </w:pPr>
      <w:r w:rsidRPr="00223EC3">
        <w:rPr>
          <w:rStyle w:val="Textoennegrita"/>
          <w:rFonts w:ascii="Times New Roman" w:hAnsi="Times New Roman" w:cs="Times New Roman"/>
          <w:b w:val="0"/>
          <w:bCs w:val="0"/>
          <w:color w:val="000000"/>
          <w:sz w:val="24"/>
          <w:szCs w:val="24"/>
        </w:rPr>
        <w:t>Tras lo expuesto previamente</w:t>
      </w:r>
      <w:r w:rsidR="004075A6">
        <w:rPr>
          <w:rStyle w:val="Textoennegrita"/>
          <w:rFonts w:ascii="Times New Roman" w:hAnsi="Times New Roman" w:cs="Times New Roman"/>
          <w:b w:val="0"/>
          <w:bCs w:val="0"/>
          <w:color w:val="000000"/>
          <w:sz w:val="24"/>
          <w:szCs w:val="24"/>
        </w:rPr>
        <w:t xml:space="preserve"> en este trabajo</w:t>
      </w:r>
      <w:r w:rsidRPr="00223EC3">
        <w:rPr>
          <w:rStyle w:val="Textoennegrita"/>
          <w:rFonts w:ascii="Times New Roman" w:hAnsi="Times New Roman" w:cs="Times New Roman"/>
          <w:b w:val="0"/>
          <w:bCs w:val="0"/>
          <w:color w:val="000000"/>
          <w:sz w:val="24"/>
          <w:szCs w:val="24"/>
        </w:rPr>
        <w:t xml:space="preserve">, resulta </w:t>
      </w:r>
      <w:r>
        <w:rPr>
          <w:rStyle w:val="Textoennegrita"/>
          <w:rFonts w:ascii="Times New Roman" w:hAnsi="Times New Roman" w:cs="Times New Roman"/>
          <w:b w:val="0"/>
          <w:bCs w:val="0"/>
          <w:color w:val="000000"/>
          <w:sz w:val="24"/>
          <w:szCs w:val="24"/>
        </w:rPr>
        <w:t xml:space="preserve">evidente </w:t>
      </w:r>
      <w:r w:rsidR="004075A6">
        <w:rPr>
          <w:rStyle w:val="Textoennegrita"/>
          <w:rFonts w:ascii="Times New Roman" w:hAnsi="Times New Roman" w:cs="Times New Roman"/>
          <w:b w:val="0"/>
          <w:bCs w:val="0"/>
          <w:color w:val="000000"/>
          <w:sz w:val="24"/>
          <w:szCs w:val="24"/>
        </w:rPr>
        <w:t xml:space="preserve">concluir </w:t>
      </w:r>
      <w:r>
        <w:rPr>
          <w:rStyle w:val="Textoennegrita"/>
          <w:rFonts w:ascii="Times New Roman" w:hAnsi="Times New Roman" w:cs="Times New Roman"/>
          <w:b w:val="0"/>
          <w:bCs w:val="0"/>
          <w:color w:val="000000"/>
          <w:sz w:val="24"/>
          <w:szCs w:val="24"/>
        </w:rPr>
        <w:t>que</w:t>
      </w:r>
      <w:r w:rsidR="00203842">
        <w:rPr>
          <w:rStyle w:val="Textoennegrita"/>
          <w:rFonts w:ascii="Times New Roman" w:hAnsi="Times New Roman" w:cs="Times New Roman"/>
          <w:b w:val="0"/>
          <w:bCs w:val="0"/>
          <w:color w:val="000000"/>
          <w:sz w:val="24"/>
          <w:szCs w:val="24"/>
        </w:rPr>
        <w:t>,</w:t>
      </w:r>
      <w:r>
        <w:rPr>
          <w:rStyle w:val="Textoennegrita"/>
          <w:rFonts w:ascii="Times New Roman" w:hAnsi="Times New Roman" w:cs="Times New Roman"/>
          <w:b w:val="0"/>
          <w:bCs w:val="0"/>
          <w:color w:val="000000"/>
          <w:sz w:val="24"/>
          <w:szCs w:val="24"/>
        </w:rPr>
        <w:t xml:space="preserve"> las formas </w:t>
      </w:r>
      <w:r w:rsidR="00203842">
        <w:rPr>
          <w:rStyle w:val="Textoennegrita"/>
          <w:rFonts w:ascii="Times New Roman" w:hAnsi="Times New Roman" w:cs="Times New Roman"/>
          <w:b w:val="0"/>
          <w:bCs w:val="0"/>
          <w:color w:val="000000"/>
          <w:sz w:val="24"/>
          <w:szCs w:val="24"/>
        </w:rPr>
        <w:t xml:space="preserve">que tenemos </w:t>
      </w:r>
      <w:r>
        <w:rPr>
          <w:rStyle w:val="Textoennegrita"/>
          <w:rFonts w:ascii="Times New Roman" w:hAnsi="Times New Roman" w:cs="Times New Roman"/>
          <w:b w:val="0"/>
          <w:bCs w:val="0"/>
          <w:color w:val="000000"/>
          <w:sz w:val="24"/>
          <w:szCs w:val="24"/>
        </w:rPr>
        <w:t xml:space="preserve">de vincularnos o </w:t>
      </w:r>
      <w:r w:rsidR="004075A6">
        <w:rPr>
          <w:rStyle w:val="Textoennegrita"/>
          <w:rFonts w:ascii="Times New Roman" w:hAnsi="Times New Roman" w:cs="Times New Roman"/>
          <w:b w:val="0"/>
          <w:bCs w:val="0"/>
          <w:color w:val="000000"/>
          <w:sz w:val="24"/>
          <w:szCs w:val="24"/>
        </w:rPr>
        <w:t xml:space="preserve">los </w:t>
      </w:r>
      <w:r>
        <w:rPr>
          <w:rStyle w:val="Textoennegrita"/>
          <w:rFonts w:ascii="Times New Roman" w:hAnsi="Times New Roman" w:cs="Times New Roman"/>
          <w:b w:val="0"/>
          <w:bCs w:val="0"/>
          <w:color w:val="000000"/>
          <w:sz w:val="24"/>
          <w:szCs w:val="24"/>
        </w:rPr>
        <w:t>tipos de apego</w:t>
      </w:r>
      <w:r w:rsidR="00203842">
        <w:rPr>
          <w:rStyle w:val="Textoennegrita"/>
          <w:rFonts w:ascii="Times New Roman" w:hAnsi="Times New Roman" w:cs="Times New Roman"/>
          <w:b w:val="0"/>
          <w:bCs w:val="0"/>
          <w:color w:val="000000"/>
          <w:sz w:val="24"/>
          <w:szCs w:val="24"/>
        </w:rPr>
        <w:t>,</w:t>
      </w:r>
      <w:r>
        <w:rPr>
          <w:rStyle w:val="Textoennegrita"/>
          <w:rFonts w:ascii="Times New Roman" w:hAnsi="Times New Roman" w:cs="Times New Roman"/>
          <w:b w:val="0"/>
          <w:bCs w:val="0"/>
          <w:color w:val="000000"/>
          <w:sz w:val="24"/>
          <w:szCs w:val="24"/>
        </w:rPr>
        <w:t xml:space="preserve"> moldean en cómo las personas se enfrentan a los desacuerdos, en cómo se expresan emocionalmente, y en como perciben las necesidades de su pareja.</w:t>
      </w:r>
      <w:r w:rsidR="0091729F">
        <w:rPr>
          <w:rStyle w:val="Textoennegrita"/>
          <w:rFonts w:ascii="Times New Roman" w:hAnsi="Times New Roman" w:cs="Times New Roman"/>
          <w:b w:val="0"/>
          <w:bCs w:val="0"/>
          <w:color w:val="000000"/>
          <w:sz w:val="24"/>
          <w:szCs w:val="24"/>
        </w:rPr>
        <w:t xml:space="preserve"> A continuación, se analizan las diversas dinámicas</w:t>
      </w:r>
      <w:r w:rsidR="00F71166">
        <w:rPr>
          <w:rStyle w:val="Textoennegrita"/>
          <w:rFonts w:ascii="Times New Roman" w:hAnsi="Times New Roman" w:cs="Times New Roman"/>
          <w:b w:val="0"/>
          <w:bCs w:val="0"/>
          <w:color w:val="000000"/>
          <w:sz w:val="24"/>
          <w:szCs w:val="24"/>
        </w:rPr>
        <w:t xml:space="preserve"> de comunicación que son frecuentes en la resolución de los conflictos según el apego que configura a cada miembro de la pareja</w:t>
      </w:r>
      <w:r w:rsidR="005903C7">
        <w:rPr>
          <w:rStyle w:val="Textoennegrita"/>
          <w:rFonts w:ascii="Times New Roman" w:hAnsi="Times New Roman" w:cs="Times New Roman"/>
          <w:b w:val="0"/>
          <w:bCs w:val="0"/>
          <w:color w:val="000000"/>
          <w:sz w:val="24"/>
          <w:szCs w:val="24"/>
        </w:rPr>
        <w:t xml:space="preserve"> (</w:t>
      </w:r>
      <w:proofErr w:type="spellStart"/>
      <w:r w:rsidR="005903C7">
        <w:rPr>
          <w:rStyle w:val="Textoennegrita"/>
          <w:rFonts w:ascii="Times New Roman" w:hAnsi="Times New Roman" w:cs="Times New Roman"/>
          <w:b w:val="0"/>
          <w:bCs w:val="0"/>
          <w:color w:val="000000"/>
          <w:sz w:val="24"/>
          <w:szCs w:val="24"/>
        </w:rPr>
        <w:t>Pietromonaco</w:t>
      </w:r>
      <w:proofErr w:type="spellEnd"/>
      <w:r w:rsidR="005903C7">
        <w:rPr>
          <w:rStyle w:val="Textoennegrita"/>
          <w:rFonts w:ascii="Times New Roman" w:hAnsi="Times New Roman" w:cs="Times New Roman"/>
          <w:b w:val="0"/>
          <w:bCs w:val="0"/>
          <w:color w:val="000000"/>
          <w:sz w:val="24"/>
          <w:szCs w:val="24"/>
        </w:rPr>
        <w:t xml:space="preserve"> </w:t>
      </w:r>
      <w:r w:rsidR="005903C7" w:rsidRPr="000E1778">
        <w:rPr>
          <w:rStyle w:val="Textoennegrita"/>
          <w:rFonts w:ascii="Times New Roman" w:hAnsi="Times New Roman" w:cs="Times New Roman"/>
          <w:b w:val="0"/>
          <w:bCs w:val="0"/>
          <w:i/>
          <w:iCs/>
          <w:color w:val="000000"/>
          <w:sz w:val="24"/>
          <w:szCs w:val="24"/>
        </w:rPr>
        <w:t>et al</w:t>
      </w:r>
      <w:r w:rsidR="005903C7">
        <w:rPr>
          <w:rStyle w:val="Textoennegrita"/>
          <w:rFonts w:ascii="Times New Roman" w:hAnsi="Times New Roman" w:cs="Times New Roman"/>
          <w:b w:val="0"/>
          <w:bCs w:val="0"/>
          <w:color w:val="000000"/>
          <w:sz w:val="24"/>
          <w:szCs w:val="24"/>
        </w:rPr>
        <w:t>., 2004</w:t>
      </w:r>
      <w:r w:rsidR="00B30095">
        <w:rPr>
          <w:rStyle w:val="Textoennegrita"/>
          <w:rFonts w:ascii="Times New Roman" w:hAnsi="Times New Roman" w:cs="Times New Roman"/>
          <w:b w:val="0"/>
          <w:bCs w:val="0"/>
          <w:color w:val="000000"/>
          <w:sz w:val="24"/>
          <w:szCs w:val="24"/>
        </w:rPr>
        <w:t xml:space="preserve">, como se cita en </w:t>
      </w:r>
      <w:r w:rsidR="00B30095" w:rsidRPr="00B938B2">
        <w:rPr>
          <w:rFonts w:ascii="Times New Roman" w:hAnsi="Times New Roman" w:cs="Times New Roman"/>
          <w:color w:val="000000"/>
          <w:sz w:val="24"/>
          <w:szCs w:val="24"/>
        </w:rPr>
        <w:t xml:space="preserve">Domingue &amp; </w:t>
      </w:r>
      <w:proofErr w:type="spellStart"/>
      <w:r w:rsidR="00B30095" w:rsidRPr="00B938B2">
        <w:rPr>
          <w:rFonts w:ascii="Times New Roman" w:hAnsi="Times New Roman" w:cs="Times New Roman"/>
          <w:color w:val="000000"/>
          <w:sz w:val="24"/>
          <w:szCs w:val="24"/>
        </w:rPr>
        <w:t>Mollen</w:t>
      </w:r>
      <w:proofErr w:type="spellEnd"/>
      <w:r w:rsidR="00B30095" w:rsidRPr="00B938B2">
        <w:rPr>
          <w:rFonts w:ascii="Times New Roman" w:hAnsi="Times New Roman" w:cs="Times New Roman"/>
          <w:color w:val="000000"/>
          <w:sz w:val="24"/>
          <w:szCs w:val="24"/>
        </w:rPr>
        <w:t>, 2009</w:t>
      </w:r>
      <w:r w:rsidR="005903C7">
        <w:rPr>
          <w:rStyle w:val="Textoennegrita"/>
          <w:rFonts w:ascii="Times New Roman" w:hAnsi="Times New Roman" w:cs="Times New Roman"/>
          <w:b w:val="0"/>
          <w:bCs w:val="0"/>
          <w:color w:val="000000"/>
          <w:sz w:val="24"/>
          <w:szCs w:val="24"/>
        </w:rPr>
        <w:t>)</w:t>
      </w:r>
    </w:p>
    <w:p w14:paraId="6555F77B" w14:textId="5D7ED751" w:rsidR="00230399" w:rsidRDefault="00230399" w:rsidP="00B92C2B">
      <w:pPr>
        <w:spacing w:line="360" w:lineRule="auto"/>
        <w:ind w:firstLine="709"/>
        <w:jc w:val="both"/>
        <w:rPr>
          <w:rStyle w:val="Textoennegrita"/>
          <w:rFonts w:ascii="Times New Roman" w:hAnsi="Times New Roman" w:cs="Times New Roman"/>
          <w:color w:val="000000"/>
          <w:sz w:val="24"/>
          <w:szCs w:val="24"/>
        </w:rPr>
      </w:pPr>
      <w:r w:rsidRPr="00230399">
        <w:rPr>
          <w:rStyle w:val="Textoennegrita"/>
          <w:rFonts w:ascii="Times New Roman" w:hAnsi="Times New Roman" w:cs="Times New Roman"/>
          <w:color w:val="000000"/>
          <w:sz w:val="24"/>
          <w:szCs w:val="24"/>
        </w:rPr>
        <w:t>Pareja seguro- seguro</w:t>
      </w:r>
    </w:p>
    <w:p w14:paraId="6B5FB4CC" w14:textId="363BCB0D" w:rsidR="00D90AD0" w:rsidRDefault="00A7020F" w:rsidP="00A7020F">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 xml:space="preserve">Las personas que presentan un estilo de apego seguro no suelen utilizar estrategias ansiosas ni evitativas, ya que son capaces de regularse emocionalmente y de recuperar su bienestar emocional. </w:t>
      </w:r>
      <w:r w:rsidR="002A4635">
        <w:rPr>
          <w:rStyle w:val="Textoennegrita"/>
          <w:rFonts w:ascii="Times New Roman" w:hAnsi="Times New Roman" w:cs="Times New Roman"/>
          <w:b w:val="0"/>
          <w:bCs w:val="0"/>
          <w:color w:val="000000"/>
          <w:sz w:val="24"/>
          <w:szCs w:val="24"/>
        </w:rPr>
        <w:t xml:space="preserve">Cuando una pareja se compone de dos miembros que presentan </w:t>
      </w:r>
      <w:r w:rsidR="00A774A4">
        <w:rPr>
          <w:rStyle w:val="Textoennegrita"/>
          <w:rFonts w:ascii="Times New Roman" w:hAnsi="Times New Roman" w:cs="Times New Roman"/>
          <w:b w:val="0"/>
          <w:bCs w:val="0"/>
          <w:color w:val="000000"/>
          <w:sz w:val="24"/>
          <w:szCs w:val="24"/>
        </w:rPr>
        <w:t>esta forma de vinculación</w:t>
      </w:r>
      <w:r w:rsidR="002A4635">
        <w:rPr>
          <w:rStyle w:val="Textoennegrita"/>
          <w:rFonts w:ascii="Times New Roman" w:hAnsi="Times New Roman" w:cs="Times New Roman"/>
          <w:b w:val="0"/>
          <w:bCs w:val="0"/>
          <w:color w:val="000000"/>
          <w:sz w:val="24"/>
          <w:szCs w:val="24"/>
        </w:rPr>
        <w:t xml:space="preserve">, su </w:t>
      </w:r>
      <w:r w:rsidR="005903C7">
        <w:rPr>
          <w:rStyle w:val="Textoennegrita"/>
          <w:rFonts w:ascii="Times New Roman" w:hAnsi="Times New Roman" w:cs="Times New Roman"/>
          <w:b w:val="0"/>
          <w:bCs w:val="0"/>
          <w:color w:val="000000"/>
          <w:sz w:val="24"/>
          <w:szCs w:val="24"/>
        </w:rPr>
        <w:t>comunicación suele caracterizarse por ser fluida y equilibrada, de forma que</w:t>
      </w:r>
      <w:r w:rsidR="00337423">
        <w:rPr>
          <w:rStyle w:val="Textoennegrita"/>
          <w:rFonts w:ascii="Times New Roman" w:hAnsi="Times New Roman" w:cs="Times New Roman"/>
          <w:b w:val="0"/>
          <w:bCs w:val="0"/>
          <w:color w:val="000000"/>
          <w:sz w:val="24"/>
          <w:szCs w:val="24"/>
        </w:rPr>
        <w:t>,</w:t>
      </w:r>
      <w:r w:rsidR="005903C7">
        <w:rPr>
          <w:rStyle w:val="Textoennegrita"/>
          <w:rFonts w:ascii="Times New Roman" w:hAnsi="Times New Roman" w:cs="Times New Roman"/>
          <w:b w:val="0"/>
          <w:bCs w:val="0"/>
          <w:color w:val="000000"/>
          <w:sz w:val="24"/>
          <w:szCs w:val="24"/>
        </w:rPr>
        <w:t xml:space="preserve"> los conflictos se afrontan desde posturas más relajadas y desde una visión oportunista para acercarse y comprenderse mejor dentro de la propia relación, no tanto como una amenaza (Johnson, 2003</w:t>
      </w:r>
      <w:r w:rsidR="00B30095">
        <w:rPr>
          <w:rStyle w:val="Textoennegrita"/>
          <w:rFonts w:ascii="Times New Roman" w:hAnsi="Times New Roman" w:cs="Times New Roman"/>
          <w:b w:val="0"/>
          <w:bCs w:val="0"/>
          <w:color w:val="000000"/>
          <w:sz w:val="24"/>
          <w:szCs w:val="24"/>
        </w:rPr>
        <w:t xml:space="preserve">, como se cita en </w:t>
      </w:r>
      <w:r w:rsidR="00B30095" w:rsidRPr="00B938B2">
        <w:rPr>
          <w:rFonts w:ascii="Times New Roman" w:hAnsi="Times New Roman" w:cs="Times New Roman"/>
          <w:color w:val="000000"/>
          <w:sz w:val="24"/>
          <w:szCs w:val="24"/>
        </w:rPr>
        <w:t xml:space="preserve">Domingue &amp; </w:t>
      </w:r>
      <w:proofErr w:type="spellStart"/>
      <w:r w:rsidR="00B30095" w:rsidRPr="00B938B2">
        <w:rPr>
          <w:rFonts w:ascii="Times New Roman" w:hAnsi="Times New Roman" w:cs="Times New Roman"/>
          <w:color w:val="000000"/>
          <w:sz w:val="24"/>
          <w:szCs w:val="24"/>
        </w:rPr>
        <w:t>Mollen</w:t>
      </w:r>
      <w:proofErr w:type="spellEnd"/>
      <w:r w:rsidR="00B30095" w:rsidRPr="00B938B2">
        <w:rPr>
          <w:rFonts w:ascii="Times New Roman" w:hAnsi="Times New Roman" w:cs="Times New Roman"/>
          <w:color w:val="000000"/>
          <w:sz w:val="24"/>
          <w:szCs w:val="24"/>
        </w:rPr>
        <w:t>, 2009</w:t>
      </w:r>
      <w:r w:rsidR="005903C7">
        <w:rPr>
          <w:rStyle w:val="Textoennegrita"/>
          <w:rFonts w:ascii="Times New Roman" w:hAnsi="Times New Roman" w:cs="Times New Roman"/>
          <w:b w:val="0"/>
          <w:bCs w:val="0"/>
          <w:color w:val="000000"/>
          <w:sz w:val="24"/>
          <w:szCs w:val="24"/>
        </w:rPr>
        <w:t>).</w:t>
      </w:r>
    </w:p>
    <w:p w14:paraId="5942691D" w14:textId="161B57B0" w:rsidR="005C485F" w:rsidRDefault="005C485F" w:rsidP="00E4104E">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Por tanto, suelen resolver sus conflictos de una forma constructiva, tratando de expresar como se sienten y qué es lo que necesitan, haciendo un proceso de escucha activa sobre el otro</w:t>
      </w:r>
      <w:r w:rsidR="00E66556">
        <w:rPr>
          <w:rStyle w:val="Textoennegrita"/>
          <w:rFonts w:ascii="Times New Roman" w:hAnsi="Times New Roman" w:cs="Times New Roman"/>
          <w:b w:val="0"/>
          <w:bCs w:val="0"/>
          <w:color w:val="000000"/>
          <w:sz w:val="24"/>
          <w:szCs w:val="24"/>
        </w:rPr>
        <w:t xml:space="preserve"> y buscando una solución conjunta. Además, es </w:t>
      </w:r>
      <w:r w:rsidR="00754A9F">
        <w:rPr>
          <w:rStyle w:val="Textoennegrita"/>
          <w:rFonts w:ascii="Times New Roman" w:hAnsi="Times New Roman" w:cs="Times New Roman"/>
          <w:b w:val="0"/>
          <w:bCs w:val="0"/>
          <w:color w:val="000000"/>
          <w:sz w:val="24"/>
          <w:szCs w:val="24"/>
        </w:rPr>
        <w:t xml:space="preserve">común </w:t>
      </w:r>
      <w:r w:rsidR="00E66556">
        <w:rPr>
          <w:rStyle w:val="Textoennegrita"/>
          <w:rFonts w:ascii="Times New Roman" w:hAnsi="Times New Roman" w:cs="Times New Roman"/>
          <w:b w:val="0"/>
          <w:bCs w:val="0"/>
          <w:color w:val="000000"/>
          <w:sz w:val="24"/>
          <w:szCs w:val="24"/>
        </w:rPr>
        <w:t>de</w:t>
      </w:r>
      <w:r w:rsidR="00754A9F">
        <w:rPr>
          <w:rStyle w:val="Textoennegrita"/>
          <w:rFonts w:ascii="Times New Roman" w:hAnsi="Times New Roman" w:cs="Times New Roman"/>
          <w:b w:val="0"/>
          <w:bCs w:val="0"/>
          <w:color w:val="000000"/>
          <w:sz w:val="24"/>
          <w:szCs w:val="24"/>
        </w:rPr>
        <w:t>ntro de</w:t>
      </w:r>
      <w:r w:rsidR="00E66556">
        <w:rPr>
          <w:rStyle w:val="Textoennegrita"/>
          <w:rFonts w:ascii="Times New Roman" w:hAnsi="Times New Roman" w:cs="Times New Roman"/>
          <w:b w:val="0"/>
          <w:bCs w:val="0"/>
          <w:color w:val="000000"/>
          <w:sz w:val="24"/>
          <w:szCs w:val="24"/>
        </w:rPr>
        <w:t xml:space="preserve"> estas parejas el uso de estrategias de reparación emocional efectivas cuando el conflicto aumenta la tensión, </w:t>
      </w:r>
      <w:r w:rsidR="00C34DB1">
        <w:rPr>
          <w:rStyle w:val="Textoennegrita"/>
          <w:rFonts w:ascii="Times New Roman" w:hAnsi="Times New Roman" w:cs="Times New Roman"/>
          <w:b w:val="0"/>
          <w:bCs w:val="0"/>
          <w:color w:val="000000"/>
          <w:sz w:val="24"/>
          <w:szCs w:val="24"/>
        </w:rPr>
        <w:t>como,</w:t>
      </w:r>
      <w:r w:rsidR="00E66556">
        <w:rPr>
          <w:rStyle w:val="Textoennegrita"/>
          <w:rFonts w:ascii="Times New Roman" w:hAnsi="Times New Roman" w:cs="Times New Roman"/>
          <w:b w:val="0"/>
          <w:bCs w:val="0"/>
          <w:color w:val="000000"/>
          <w:sz w:val="24"/>
          <w:szCs w:val="24"/>
        </w:rPr>
        <w:t xml:space="preserve"> por ejemplo, el uso de gestos de afecto o uso del humor para evitar que el </w:t>
      </w:r>
      <w:r w:rsidR="00E66556">
        <w:rPr>
          <w:rStyle w:val="Textoennegrita"/>
          <w:rFonts w:ascii="Times New Roman" w:hAnsi="Times New Roman" w:cs="Times New Roman"/>
          <w:b w:val="0"/>
          <w:bCs w:val="0"/>
          <w:color w:val="000000"/>
          <w:sz w:val="24"/>
          <w:szCs w:val="24"/>
        </w:rPr>
        <w:lastRenderedPageBreak/>
        <w:t>conflicto continue escalando</w:t>
      </w:r>
      <w:r w:rsidR="00D01820">
        <w:rPr>
          <w:rStyle w:val="Textoennegrita"/>
          <w:rFonts w:ascii="Times New Roman" w:hAnsi="Times New Roman" w:cs="Times New Roman"/>
          <w:b w:val="0"/>
          <w:bCs w:val="0"/>
          <w:color w:val="000000"/>
          <w:sz w:val="24"/>
          <w:szCs w:val="24"/>
        </w:rPr>
        <w:t>,</w:t>
      </w:r>
      <w:r w:rsidR="00E66556">
        <w:rPr>
          <w:rStyle w:val="Textoennegrita"/>
          <w:rFonts w:ascii="Times New Roman" w:hAnsi="Times New Roman" w:cs="Times New Roman"/>
          <w:b w:val="0"/>
          <w:bCs w:val="0"/>
          <w:color w:val="000000"/>
          <w:sz w:val="24"/>
          <w:szCs w:val="24"/>
        </w:rPr>
        <w:t xml:space="preserve"> y así poder disminuir </w:t>
      </w:r>
      <w:r w:rsidR="00C34DB1">
        <w:rPr>
          <w:rStyle w:val="Textoennegrita"/>
          <w:rFonts w:ascii="Times New Roman" w:hAnsi="Times New Roman" w:cs="Times New Roman"/>
          <w:b w:val="0"/>
          <w:bCs w:val="0"/>
          <w:color w:val="000000"/>
          <w:sz w:val="24"/>
          <w:szCs w:val="24"/>
        </w:rPr>
        <w:t xml:space="preserve">el estrés emocional </w:t>
      </w:r>
      <w:r w:rsidR="00F072BA">
        <w:rPr>
          <w:rStyle w:val="Textoennegrita"/>
          <w:rFonts w:ascii="Times New Roman" w:hAnsi="Times New Roman" w:cs="Times New Roman"/>
          <w:b w:val="0"/>
          <w:bCs w:val="0"/>
          <w:color w:val="000000"/>
          <w:sz w:val="24"/>
          <w:szCs w:val="24"/>
        </w:rPr>
        <w:t xml:space="preserve">que se encuentra </w:t>
      </w:r>
      <w:r w:rsidR="00C34DB1">
        <w:rPr>
          <w:rStyle w:val="Textoennegrita"/>
          <w:rFonts w:ascii="Times New Roman" w:hAnsi="Times New Roman" w:cs="Times New Roman"/>
          <w:b w:val="0"/>
          <w:bCs w:val="0"/>
          <w:color w:val="000000"/>
          <w:sz w:val="24"/>
          <w:szCs w:val="24"/>
        </w:rPr>
        <w:t>de</w:t>
      </w:r>
      <w:r w:rsidR="00F072BA">
        <w:rPr>
          <w:rStyle w:val="Textoennegrita"/>
          <w:rFonts w:ascii="Times New Roman" w:hAnsi="Times New Roman" w:cs="Times New Roman"/>
          <w:b w:val="0"/>
          <w:bCs w:val="0"/>
          <w:color w:val="000000"/>
          <w:sz w:val="24"/>
          <w:szCs w:val="24"/>
        </w:rPr>
        <w:t>ntro de</w:t>
      </w:r>
      <w:r w:rsidR="00C34DB1">
        <w:rPr>
          <w:rStyle w:val="Textoennegrita"/>
          <w:rFonts w:ascii="Times New Roman" w:hAnsi="Times New Roman" w:cs="Times New Roman"/>
          <w:b w:val="0"/>
          <w:bCs w:val="0"/>
          <w:color w:val="000000"/>
          <w:sz w:val="24"/>
          <w:szCs w:val="24"/>
        </w:rPr>
        <w:t xml:space="preserve"> la situación (</w:t>
      </w:r>
      <w:proofErr w:type="spellStart"/>
      <w:r w:rsidR="00C34DB1">
        <w:rPr>
          <w:rStyle w:val="Textoennegrita"/>
          <w:rFonts w:ascii="Times New Roman" w:hAnsi="Times New Roman" w:cs="Times New Roman"/>
          <w:b w:val="0"/>
          <w:bCs w:val="0"/>
          <w:color w:val="000000"/>
          <w:sz w:val="24"/>
          <w:szCs w:val="24"/>
        </w:rPr>
        <w:t>Gottman</w:t>
      </w:r>
      <w:proofErr w:type="spellEnd"/>
      <w:r w:rsidR="00C34DB1">
        <w:rPr>
          <w:rStyle w:val="Textoennegrita"/>
          <w:rFonts w:ascii="Times New Roman" w:hAnsi="Times New Roman" w:cs="Times New Roman"/>
          <w:b w:val="0"/>
          <w:bCs w:val="0"/>
          <w:color w:val="000000"/>
          <w:sz w:val="24"/>
          <w:szCs w:val="24"/>
        </w:rPr>
        <w:t>, 1999</w:t>
      </w:r>
      <w:r w:rsidR="00B30095">
        <w:rPr>
          <w:rStyle w:val="Textoennegrita"/>
          <w:rFonts w:ascii="Times New Roman" w:hAnsi="Times New Roman" w:cs="Times New Roman"/>
          <w:b w:val="0"/>
          <w:bCs w:val="0"/>
          <w:color w:val="000000"/>
          <w:sz w:val="24"/>
          <w:szCs w:val="24"/>
        </w:rPr>
        <w:t xml:space="preserve">, como se cita en </w:t>
      </w:r>
      <w:r w:rsidR="00B30095" w:rsidRPr="00B938B2">
        <w:rPr>
          <w:rFonts w:ascii="Times New Roman" w:hAnsi="Times New Roman" w:cs="Times New Roman"/>
          <w:color w:val="000000"/>
          <w:sz w:val="24"/>
          <w:szCs w:val="24"/>
        </w:rPr>
        <w:t xml:space="preserve">Domingue &amp; </w:t>
      </w:r>
      <w:proofErr w:type="spellStart"/>
      <w:r w:rsidR="00B30095" w:rsidRPr="00B938B2">
        <w:rPr>
          <w:rFonts w:ascii="Times New Roman" w:hAnsi="Times New Roman" w:cs="Times New Roman"/>
          <w:color w:val="000000"/>
          <w:sz w:val="24"/>
          <w:szCs w:val="24"/>
        </w:rPr>
        <w:t>Mollen</w:t>
      </w:r>
      <w:proofErr w:type="spellEnd"/>
      <w:r w:rsidR="00B30095" w:rsidRPr="00B938B2">
        <w:rPr>
          <w:rFonts w:ascii="Times New Roman" w:hAnsi="Times New Roman" w:cs="Times New Roman"/>
          <w:color w:val="000000"/>
          <w:sz w:val="24"/>
          <w:szCs w:val="24"/>
        </w:rPr>
        <w:t>, 2009</w:t>
      </w:r>
      <w:r w:rsidR="00C34DB1">
        <w:rPr>
          <w:rStyle w:val="Textoennegrita"/>
          <w:rFonts w:ascii="Times New Roman" w:hAnsi="Times New Roman" w:cs="Times New Roman"/>
          <w:b w:val="0"/>
          <w:bCs w:val="0"/>
          <w:color w:val="000000"/>
          <w:sz w:val="24"/>
          <w:szCs w:val="24"/>
        </w:rPr>
        <w:t>).</w:t>
      </w:r>
    </w:p>
    <w:p w14:paraId="27CF6DA7" w14:textId="462FDB07" w:rsidR="00B00347" w:rsidRDefault="002A1C97" w:rsidP="00E4104E">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De esta manera</w:t>
      </w:r>
      <w:r w:rsidR="00B00347">
        <w:rPr>
          <w:rStyle w:val="Textoennegrita"/>
          <w:rFonts w:ascii="Times New Roman" w:hAnsi="Times New Roman" w:cs="Times New Roman"/>
          <w:b w:val="0"/>
          <w:bCs w:val="0"/>
          <w:color w:val="000000"/>
          <w:sz w:val="24"/>
          <w:szCs w:val="24"/>
        </w:rPr>
        <w:t>, la comunicación empleada ante los desacuerdos</w:t>
      </w:r>
      <w:r w:rsidR="003736A9">
        <w:rPr>
          <w:rStyle w:val="Textoennegrita"/>
          <w:rFonts w:ascii="Times New Roman" w:hAnsi="Times New Roman" w:cs="Times New Roman"/>
          <w:b w:val="0"/>
          <w:bCs w:val="0"/>
          <w:color w:val="000000"/>
          <w:sz w:val="24"/>
          <w:szCs w:val="24"/>
        </w:rPr>
        <w:t xml:space="preserve"> entre dos personas con estilos de apego seguro</w:t>
      </w:r>
      <w:r w:rsidR="00B00347">
        <w:rPr>
          <w:rStyle w:val="Textoennegrita"/>
          <w:rFonts w:ascii="Times New Roman" w:hAnsi="Times New Roman" w:cs="Times New Roman"/>
          <w:b w:val="0"/>
          <w:bCs w:val="0"/>
          <w:color w:val="000000"/>
          <w:sz w:val="24"/>
          <w:szCs w:val="24"/>
        </w:rPr>
        <w:t xml:space="preserve"> </w:t>
      </w:r>
      <w:r w:rsidR="006D27C8">
        <w:rPr>
          <w:rStyle w:val="Textoennegrita"/>
          <w:rFonts w:ascii="Times New Roman" w:hAnsi="Times New Roman" w:cs="Times New Roman"/>
          <w:b w:val="0"/>
          <w:bCs w:val="0"/>
          <w:color w:val="000000"/>
          <w:sz w:val="24"/>
          <w:szCs w:val="24"/>
        </w:rPr>
        <w:t xml:space="preserve">en pareja </w:t>
      </w:r>
      <w:r w:rsidR="00B00347">
        <w:rPr>
          <w:rStyle w:val="Textoennegrita"/>
          <w:rFonts w:ascii="Times New Roman" w:hAnsi="Times New Roman" w:cs="Times New Roman"/>
          <w:b w:val="0"/>
          <w:bCs w:val="0"/>
          <w:color w:val="000000"/>
          <w:sz w:val="24"/>
          <w:szCs w:val="24"/>
        </w:rPr>
        <w:t>suele ser clara, abierta, y respetuosa</w:t>
      </w:r>
      <w:r w:rsidR="00F7337B">
        <w:rPr>
          <w:rStyle w:val="Textoennegrita"/>
          <w:rFonts w:ascii="Times New Roman" w:hAnsi="Times New Roman" w:cs="Times New Roman"/>
          <w:b w:val="0"/>
          <w:bCs w:val="0"/>
          <w:color w:val="000000"/>
          <w:sz w:val="24"/>
          <w:szCs w:val="24"/>
        </w:rPr>
        <w:t>, es decir, asertiva</w:t>
      </w:r>
      <w:r w:rsidR="00B00347">
        <w:rPr>
          <w:rStyle w:val="Textoennegrita"/>
          <w:rFonts w:ascii="Times New Roman" w:hAnsi="Times New Roman" w:cs="Times New Roman"/>
          <w:b w:val="0"/>
          <w:bCs w:val="0"/>
          <w:color w:val="000000"/>
          <w:sz w:val="24"/>
          <w:szCs w:val="24"/>
        </w:rPr>
        <w:t>; y rara vez estos derivan en estrategias de distanciamiento emocional o escaladas hostiles, ya que ambos perciben la relación como un espacio seguro donde sus necesidades son importantes y atendidas</w:t>
      </w:r>
      <w:r w:rsidR="00552DD8">
        <w:rPr>
          <w:rStyle w:val="Textoennegrita"/>
          <w:rFonts w:ascii="Times New Roman" w:hAnsi="Times New Roman" w:cs="Times New Roman"/>
          <w:b w:val="0"/>
          <w:bCs w:val="0"/>
          <w:color w:val="000000"/>
          <w:sz w:val="24"/>
          <w:szCs w:val="24"/>
        </w:rPr>
        <w:t xml:space="preserve">, y a su vez, </w:t>
      </w:r>
      <w:r w:rsidR="00C04D9B">
        <w:rPr>
          <w:rStyle w:val="Textoennegrita"/>
          <w:rFonts w:ascii="Times New Roman" w:hAnsi="Times New Roman" w:cs="Times New Roman"/>
          <w:b w:val="0"/>
          <w:bCs w:val="0"/>
          <w:color w:val="000000"/>
          <w:sz w:val="24"/>
          <w:szCs w:val="24"/>
        </w:rPr>
        <w:t xml:space="preserve">toman en </w:t>
      </w:r>
      <w:r w:rsidR="00552DD8">
        <w:rPr>
          <w:rStyle w:val="Textoennegrita"/>
          <w:rFonts w:ascii="Times New Roman" w:hAnsi="Times New Roman" w:cs="Times New Roman"/>
          <w:b w:val="0"/>
          <w:bCs w:val="0"/>
          <w:color w:val="000000"/>
          <w:sz w:val="24"/>
          <w:szCs w:val="24"/>
        </w:rPr>
        <w:t>considera</w:t>
      </w:r>
      <w:r w:rsidR="00C04D9B">
        <w:rPr>
          <w:rStyle w:val="Textoennegrita"/>
          <w:rFonts w:ascii="Times New Roman" w:hAnsi="Times New Roman" w:cs="Times New Roman"/>
          <w:b w:val="0"/>
          <w:bCs w:val="0"/>
          <w:color w:val="000000"/>
          <w:sz w:val="24"/>
          <w:szCs w:val="24"/>
        </w:rPr>
        <w:t>ción</w:t>
      </w:r>
      <w:r w:rsidR="00552DD8">
        <w:rPr>
          <w:rStyle w:val="Textoennegrita"/>
          <w:rFonts w:ascii="Times New Roman" w:hAnsi="Times New Roman" w:cs="Times New Roman"/>
          <w:b w:val="0"/>
          <w:bCs w:val="0"/>
          <w:color w:val="000000"/>
          <w:sz w:val="24"/>
          <w:szCs w:val="24"/>
        </w:rPr>
        <w:t xml:space="preserve"> las necesidades del otro</w:t>
      </w:r>
      <w:r w:rsidR="00B00347">
        <w:rPr>
          <w:rStyle w:val="Textoennegrita"/>
          <w:rFonts w:ascii="Times New Roman" w:hAnsi="Times New Roman" w:cs="Times New Roman"/>
          <w:b w:val="0"/>
          <w:bCs w:val="0"/>
          <w:color w:val="000000"/>
          <w:sz w:val="24"/>
          <w:szCs w:val="24"/>
        </w:rPr>
        <w:t>.</w:t>
      </w:r>
    </w:p>
    <w:p w14:paraId="289C6A02" w14:textId="02918CDA" w:rsidR="00A87A07" w:rsidRPr="00D90AD0" w:rsidRDefault="008E54F9" w:rsidP="00A87A07">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Cabe considerar, por otra parte, la combinación que podría darse entre un miembro con apego seguro, y un miembro con apego inseguro, donde</w:t>
      </w:r>
      <w:r w:rsidR="00B870E2">
        <w:rPr>
          <w:rStyle w:val="Textoennegrita"/>
          <w:rFonts w:ascii="Times New Roman" w:hAnsi="Times New Roman" w:cs="Times New Roman"/>
          <w:b w:val="0"/>
          <w:bCs w:val="0"/>
          <w:color w:val="000000"/>
          <w:sz w:val="24"/>
          <w:szCs w:val="24"/>
        </w:rPr>
        <w:t xml:space="preserve"> no se han encontrado evidencias en la literatura científica de como suele ser su dinámica relacional</w:t>
      </w:r>
      <w:r w:rsidR="00F54FEF">
        <w:rPr>
          <w:rStyle w:val="Textoennegrita"/>
          <w:rFonts w:ascii="Times New Roman" w:hAnsi="Times New Roman" w:cs="Times New Roman"/>
          <w:b w:val="0"/>
          <w:bCs w:val="0"/>
          <w:color w:val="000000"/>
          <w:sz w:val="24"/>
          <w:szCs w:val="24"/>
        </w:rPr>
        <w:t xml:space="preserve"> ante la resolución de conflictos</w:t>
      </w:r>
      <w:r w:rsidR="00B870E2">
        <w:rPr>
          <w:rStyle w:val="Textoennegrita"/>
          <w:rFonts w:ascii="Times New Roman" w:hAnsi="Times New Roman" w:cs="Times New Roman"/>
          <w:b w:val="0"/>
          <w:bCs w:val="0"/>
          <w:color w:val="000000"/>
          <w:sz w:val="24"/>
          <w:szCs w:val="24"/>
        </w:rPr>
        <w:t xml:space="preserve">. Por ello, no se puede concluir de forma fiable </w:t>
      </w:r>
      <w:r w:rsidR="009D3D1E">
        <w:rPr>
          <w:rStyle w:val="Textoennegrita"/>
          <w:rFonts w:ascii="Times New Roman" w:hAnsi="Times New Roman" w:cs="Times New Roman"/>
          <w:b w:val="0"/>
          <w:bCs w:val="0"/>
          <w:color w:val="000000"/>
          <w:sz w:val="24"/>
          <w:szCs w:val="24"/>
        </w:rPr>
        <w:t xml:space="preserve">estos aspectos en </w:t>
      </w:r>
      <w:r w:rsidR="0052693B">
        <w:rPr>
          <w:rStyle w:val="Textoennegrita"/>
          <w:rFonts w:ascii="Times New Roman" w:hAnsi="Times New Roman" w:cs="Times New Roman"/>
          <w:b w:val="0"/>
          <w:bCs w:val="0"/>
          <w:color w:val="000000"/>
          <w:sz w:val="24"/>
          <w:szCs w:val="24"/>
        </w:rPr>
        <w:t>este tipo de relaciones amorosas, pero la hipótesis que se infiere</w:t>
      </w:r>
      <w:r w:rsidR="009E6833">
        <w:rPr>
          <w:rStyle w:val="Textoennegrita"/>
          <w:rFonts w:ascii="Times New Roman" w:hAnsi="Times New Roman" w:cs="Times New Roman"/>
          <w:b w:val="0"/>
          <w:bCs w:val="0"/>
          <w:color w:val="000000"/>
          <w:sz w:val="24"/>
          <w:szCs w:val="24"/>
        </w:rPr>
        <w:t>,</w:t>
      </w:r>
      <w:r w:rsidR="0052693B">
        <w:rPr>
          <w:rStyle w:val="Textoennegrita"/>
          <w:rFonts w:ascii="Times New Roman" w:hAnsi="Times New Roman" w:cs="Times New Roman"/>
          <w:b w:val="0"/>
          <w:bCs w:val="0"/>
          <w:color w:val="000000"/>
          <w:sz w:val="24"/>
          <w:szCs w:val="24"/>
        </w:rPr>
        <w:t xml:space="preserve"> según la regulación emocional que tienen </w:t>
      </w:r>
      <w:r w:rsidR="009D3D1E">
        <w:rPr>
          <w:rStyle w:val="Textoennegrita"/>
          <w:rFonts w:ascii="Times New Roman" w:hAnsi="Times New Roman" w:cs="Times New Roman"/>
          <w:b w:val="0"/>
          <w:bCs w:val="0"/>
          <w:color w:val="000000"/>
          <w:sz w:val="24"/>
          <w:szCs w:val="24"/>
        </w:rPr>
        <w:t xml:space="preserve">ambos tipos de </w:t>
      </w:r>
      <w:r w:rsidR="0052693B">
        <w:rPr>
          <w:rStyle w:val="Textoennegrita"/>
          <w:rFonts w:ascii="Times New Roman" w:hAnsi="Times New Roman" w:cs="Times New Roman"/>
          <w:b w:val="0"/>
          <w:bCs w:val="0"/>
          <w:color w:val="000000"/>
          <w:sz w:val="24"/>
          <w:szCs w:val="24"/>
        </w:rPr>
        <w:t>estilos de apego</w:t>
      </w:r>
      <w:r w:rsidR="009E6833">
        <w:rPr>
          <w:rStyle w:val="Textoennegrita"/>
          <w:rFonts w:ascii="Times New Roman" w:hAnsi="Times New Roman" w:cs="Times New Roman"/>
          <w:b w:val="0"/>
          <w:bCs w:val="0"/>
          <w:color w:val="000000"/>
          <w:sz w:val="24"/>
          <w:szCs w:val="24"/>
        </w:rPr>
        <w:t>,</w:t>
      </w:r>
      <w:r w:rsidR="0052693B">
        <w:rPr>
          <w:rStyle w:val="Textoennegrita"/>
          <w:rFonts w:ascii="Times New Roman" w:hAnsi="Times New Roman" w:cs="Times New Roman"/>
          <w:b w:val="0"/>
          <w:bCs w:val="0"/>
          <w:color w:val="000000"/>
          <w:sz w:val="24"/>
          <w:szCs w:val="24"/>
        </w:rPr>
        <w:t xml:space="preserve"> parece que</w:t>
      </w:r>
      <w:r w:rsidR="009E6833">
        <w:rPr>
          <w:rStyle w:val="Textoennegrita"/>
          <w:rFonts w:ascii="Times New Roman" w:hAnsi="Times New Roman" w:cs="Times New Roman"/>
          <w:b w:val="0"/>
          <w:bCs w:val="0"/>
          <w:color w:val="000000"/>
          <w:sz w:val="24"/>
          <w:szCs w:val="24"/>
        </w:rPr>
        <w:t xml:space="preserve"> </w:t>
      </w:r>
      <w:r w:rsidR="0052693B">
        <w:rPr>
          <w:rStyle w:val="Textoennegrita"/>
          <w:rFonts w:ascii="Times New Roman" w:hAnsi="Times New Roman" w:cs="Times New Roman"/>
          <w:b w:val="0"/>
          <w:bCs w:val="0"/>
          <w:color w:val="000000"/>
          <w:sz w:val="24"/>
          <w:szCs w:val="24"/>
        </w:rPr>
        <w:t xml:space="preserve">el miembro con apego seguro podría actuar como un amortiguador frente a las conductas de aproximación o evitación empleadas por los apegos catalogados como inseguros. </w:t>
      </w:r>
      <w:r>
        <w:rPr>
          <w:rStyle w:val="Textoennegrita"/>
          <w:rFonts w:ascii="Times New Roman" w:hAnsi="Times New Roman" w:cs="Times New Roman"/>
          <w:b w:val="0"/>
          <w:bCs w:val="0"/>
          <w:color w:val="000000"/>
          <w:sz w:val="24"/>
          <w:szCs w:val="24"/>
        </w:rPr>
        <w:t xml:space="preserve"> </w:t>
      </w:r>
    </w:p>
    <w:p w14:paraId="4BCCAC87" w14:textId="5ECF9B1F" w:rsidR="00EF1E39" w:rsidRDefault="00EF1E39" w:rsidP="00B92C2B">
      <w:pPr>
        <w:spacing w:line="360" w:lineRule="auto"/>
        <w:ind w:firstLine="709"/>
        <w:jc w:val="both"/>
        <w:rPr>
          <w:rStyle w:val="Textoennegrita"/>
          <w:rFonts w:ascii="Times New Roman" w:hAnsi="Times New Roman" w:cs="Times New Roman"/>
          <w:color w:val="000000"/>
          <w:sz w:val="24"/>
          <w:szCs w:val="24"/>
        </w:rPr>
      </w:pPr>
      <w:r>
        <w:rPr>
          <w:rStyle w:val="Textoennegrita"/>
          <w:rFonts w:ascii="Times New Roman" w:hAnsi="Times New Roman" w:cs="Times New Roman"/>
          <w:color w:val="000000"/>
          <w:sz w:val="24"/>
          <w:szCs w:val="24"/>
        </w:rPr>
        <w:t>Pareja ansioso- evitativo</w:t>
      </w:r>
    </w:p>
    <w:p w14:paraId="07AE9232" w14:textId="624912E5" w:rsidR="006E0E57" w:rsidRDefault="00B25BE0" w:rsidP="00B25BE0">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En esta combinación, cada persona presenta un estilo de apego diverso, por lo que</w:t>
      </w:r>
      <w:r w:rsidR="00650FA4">
        <w:rPr>
          <w:rStyle w:val="Textoennegrita"/>
          <w:rFonts w:ascii="Times New Roman" w:hAnsi="Times New Roman" w:cs="Times New Roman"/>
          <w:b w:val="0"/>
          <w:bCs w:val="0"/>
          <w:color w:val="000000"/>
          <w:sz w:val="24"/>
          <w:szCs w:val="24"/>
        </w:rPr>
        <w:t>,</w:t>
      </w:r>
      <w:r>
        <w:rPr>
          <w:rStyle w:val="Textoennegrita"/>
          <w:rFonts w:ascii="Times New Roman" w:hAnsi="Times New Roman" w:cs="Times New Roman"/>
          <w:b w:val="0"/>
          <w:bCs w:val="0"/>
          <w:color w:val="000000"/>
          <w:sz w:val="24"/>
          <w:szCs w:val="24"/>
        </w:rPr>
        <w:t xml:space="preserve"> suelen enfrentarse a dos motivaciones diferentes: mientras que el ansioso busca una cercanía constante y </w:t>
      </w:r>
      <w:r w:rsidR="00650FA4">
        <w:rPr>
          <w:rStyle w:val="Textoennegrita"/>
          <w:rFonts w:ascii="Times New Roman" w:hAnsi="Times New Roman" w:cs="Times New Roman"/>
          <w:b w:val="0"/>
          <w:bCs w:val="0"/>
          <w:color w:val="000000"/>
          <w:sz w:val="24"/>
          <w:szCs w:val="24"/>
        </w:rPr>
        <w:t xml:space="preserve">una </w:t>
      </w:r>
      <w:r>
        <w:rPr>
          <w:rStyle w:val="Textoennegrita"/>
          <w:rFonts w:ascii="Times New Roman" w:hAnsi="Times New Roman" w:cs="Times New Roman"/>
          <w:b w:val="0"/>
          <w:bCs w:val="0"/>
          <w:color w:val="000000"/>
          <w:sz w:val="24"/>
          <w:szCs w:val="24"/>
        </w:rPr>
        <w:t>reafirmación emocional del afecto</w:t>
      </w:r>
      <w:r w:rsidR="00650FA4">
        <w:rPr>
          <w:rStyle w:val="Textoennegrita"/>
          <w:rFonts w:ascii="Times New Roman" w:hAnsi="Times New Roman" w:cs="Times New Roman"/>
          <w:b w:val="0"/>
          <w:bCs w:val="0"/>
          <w:color w:val="000000"/>
          <w:sz w:val="24"/>
          <w:szCs w:val="24"/>
        </w:rPr>
        <w:t xml:space="preserve"> por parte del otro</w:t>
      </w:r>
      <w:r w:rsidR="00C4680E">
        <w:rPr>
          <w:rStyle w:val="Textoennegrita"/>
          <w:rFonts w:ascii="Times New Roman" w:hAnsi="Times New Roman" w:cs="Times New Roman"/>
          <w:b w:val="0"/>
          <w:bCs w:val="0"/>
          <w:color w:val="000000"/>
          <w:sz w:val="24"/>
          <w:szCs w:val="24"/>
        </w:rPr>
        <w:t xml:space="preserve"> para lograr regularse</w:t>
      </w:r>
      <w:r>
        <w:rPr>
          <w:rStyle w:val="Textoennegrita"/>
          <w:rFonts w:ascii="Times New Roman" w:hAnsi="Times New Roman" w:cs="Times New Roman"/>
          <w:b w:val="0"/>
          <w:bCs w:val="0"/>
          <w:color w:val="000000"/>
          <w:sz w:val="24"/>
          <w:szCs w:val="24"/>
        </w:rPr>
        <w:t>, el evitativo</w:t>
      </w:r>
      <w:r w:rsidR="004D2727">
        <w:rPr>
          <w:rStyle w:val="Textoennegrita"/>
          <w:rFonts w:ascii="Times New Roman" w:hAnsi="Times New Roman" w:cs="Times New Roman"/>
          <w:b w:val="0"/>
          <w:bCs w:val="0"/>
          <w:color w:val="000000"/>
          <w:sz w:val="24"/>
          <w:szCs w:val="24"/>
        </w:rPr>
        <w:t xml:space="preserve">, por el contrario, </w:t>
      </w:r>
      <w:r>
        <w:rPr>
          <w:rStyle w:val="Textoennegrita"/>
          <w:rFonts w:ascii="Times New Roman" w:hAnsi="Times New Roman" w:cs="Times New Roman"/>
          <w:b w:val="0"/>
          <w:bCs w:val="0"/>
          <w:color w:val="000000"/>
          <w:sz w:val="24"/>
          <w:szCs w:val="24"/>
        </w:rPr>
        <w:t xml:space="preserve">tiende a buscar mantener un mayor distanciamiento emocional y una mayor autonomía dentro de la </w:t>
      </w:r>
      <w:r w:rsidR="004D2727">
        <w:rPr>
          <w:rStyle w:val="Textoennegrita"/>
          <w:rFonts w:ascii="Times New Roman" w:hAnsi="Times New Roman" w:cs="Times New Roman"/>
          <w:b w:val="0"/>
          <w:bCs w:val="0"/>
          <w:color w:val="000000"/>
          <w:sz w:val="24"/>
          <w:szCs w:val="24"/>
        </w:rPr>
        <w:t>relación</w:t>
      </w:r>
      <w:r w:rsidR="00FE3810">
        <w:rPr>
          <w:rStyle w:val="Textoennegrita"/>
          <w:rFonts w:ascii="Times New Roman" w:hAnsi="Times New Roman" w:cs="Times New Roman"/>
          <w:b w:val="0"/>
          <w:bCs w:val="0"/>
          <w:color w:val="000000"/>
          <w:sz w:val="24"/>
          <w:szCs w:val="24"/>
        </w:rPr>
        <w:t>, ya que la cercanía emocional suele pro</w:t>
      </w:r>
      <w:r w:rsidR="00B00BBB">
        <w:rPr>
          <w:rStyle w:val="Textoennegrita"/>
          <w:rFonts w:ascii="Times New Roman" w:hAnsi="Times New Roman" w:cs="Times New Roman"/>
          <w:b w:val="0"/>
          <w:bCs w:val="0"/>
          <w:color w:val="000000"/>
          <w:sz w:val="24"/>
          <w:szCs w:val="24"/>
        </w:rPr>
        <w:t>ducirle</w:t>
      </w:r>
      <w:r w:rsidR="00FE3810">
        <w:rPr>
          <w:rStyle w:val="Textoennegrita"/>
          <w:rFonts w:ascii="Times New Roman" w:hAnsi="Times New Roman" w:cs="Times New Roman"/>
          <w:b w:val="0"/>
          <w:bCs w:val="0"/>
          <w:color w:val="000000"/>
          <w:sz w:val="24"/>
          <w:szCs w:val="24"/>
        </w:rPr>
        <w:t xml:space="preserve"> incomodidad</w:t>
      </w:r>
      <w:r w:rsidR="004D2727">
        <w:rPr>
          <w:rStyle w:val="Textoennegrita"/>
          <w:rFonts w:ascii="Times New Roman" w:hAnsi="Times New Roman" w:cs="Times New Roman"/>
          <w:b w:val="0"/>
          <w:bCs w:val="0"/>
          <w:color w:val="000000"/>
          <w:sz w:val="24"/>
          <w:szCs w:val="24"/>
        </w:rPr>
        <w:t xml:space="preserve"> </w:t>
      </w:r>
      <w:r>
        <w:rPr>
          <w:rStyle w:val="Textoennegrita"/>
          <w:rFonts w:ascii="Times New Roman" w:hAnsi="Times New Roman" w:cs="Times New Roman"/>
          <w:b w:val="0"/>
          <w:bCs w:val="0"/>
          <w:color w:val="000000"/>
          <w:sz w:val="24"/>
          <w:szCs w:val="24"/>
        </w:rPr>
        <w:t>(</w:t>
      </w:r>
      <w:proofErr w:type="spellStart"/>
      <w:r>
        <w:rPr>
          <w:rStyle w:val="Textoennegrita"/>
          <w:rFonts w:ascii="Times New Roman" w:hAnsi="Times New Roman" w:cs="Times New Roman"/>
          <w:b w:val="0"/>
          <w:bCs w:val="0"/>
          <w:color w:val="000000"/>
          <w:sz w:val="24"/>
          <w:szCs w:val="24"/>
        </w:rPr>
        <w:t>Feene</w:t>
      </w:r>
      <w:r w:rsidR="00B30095">
        <w:rPr>
          <w:rStyle w:val="Textoennegrita"/>
          <w:rFonts w:ascii="Times New Roman" w:hAnsi="Times New Roman" w:cs="Times New Roman"/>
          <w:b w:val="0"/>
          <w:bCs w:val="0"/>
          <w:color w:val="000000"/>
          <w:sz w:val="24"/>
          <w:szCs w:val="24"/>
        </w:rPr>
        <w:t>y</w:t>
      </w:r>
      <w:proofErr w:type="spellEnd"/>
      <w:r>
        <w:rPr>
          <w:rStyle w:val="Textoennegrita"/>
          <w:rFonts w:ascii="Times New Roman" w:hAnsi="Times New Roman" w:cs="Times New Roman"/>
          <w:b w:val="0"/>
          <w:bCs w:val="0"/>
          <w:color w:val="000000"/>
          <w:sz w:val="24"/>
          <w:szCs w:val="24"/>
        </w:rPr>
        <w:t>, 2003</w:t>
      </w:r>
      <w:r w:rsidR="00B30095">
        <w:rPr>
          <w:rStyle w:val="Textoennegrita"/>
          <w:rFonts w:ascii="Times New Roman" w:hAnsi="Times New Roman" w:cs="Times New Roman"/>
          <w:b w:val="0"/>
          <w:bCs w:val="0"/>
          <w:color w:val="000000"/>
          <w:sz w:val="24"/>
          <w:szCs w:val="24"/>
        </w:rPr>
        <w:t xml:space="preserve">, como se cita en </w:t>
      </w:r>
      <w:r w:rsidR="00B30095" w:rsidRPr="00D2669B">
        <w:rPr>
          <w:rStyle w:val="Textoennegrita"/>
          <w:rFonts w:ascii="Times New Roman" w:hAnsi="Times New Roman" w:cs="Times New Roman"/>
          <w:b w:val="0"/>
          <w:bCs w:val="0"/>
          <w:color w:val="000000"/>
          <w:sz w:val="24"/>
          <w:szCs w:val="24"/>
        </w:rPr>
        <w:t xml:space="preserve">Beck </w:t>
      </w:r>
      <w:r w:rsidR="00B30095" w:rsidRPr="000E1778">
        <w:rPr>
          <w:rStyle w:val="Textoennegrita"/>
          <w:rFonts w:ascii="Times New Roman" w:hAnsi="Times New Roman" w:cs="Times New Roman"/>
          <w:b w:val="0"/>
          <w:bCs w:val="0"/>
          <w:i/>
          <w:iCs/>
          <w:color w:val="000000"/>
          <w:sz w:val="24"/>
          <w:szCs w:val="24"/>
        </w:rPr>
        <w:t>et al</w:t>
      </w:r>
      <w:r w:rsidR="00B30095" w:rsidRPr="00D2669B">
        <w:rPr>
          <w:rStyle w:val="Textoennegrita"/>
          <w:rFonts w:ascii="Times New Roman" w:hAnsi="Times New Roman" w:cs="Times New Roman"/>
          <w:b w:val="0"/>
          <w:bCs w:val="0"/>
          <w:color w:val="000000"/>
          <w:sz w:val="24"/>
          <w:szCs w:val="24"/>
        </w:rPr>
        <w:t>., 2013</w:t>
      </w:r>
      <w:r>
        <w:rPr>
          <w:rStyle w:val="Textoennegrita"/>
          <w:rFonts w:ascii="Times New Roman" w:hAnsi="Times New Roman" w:cs="Times New Roman"/>
          <w:b w:val="0"/>
          <w:bCs w:val="0"/>
          <w:color w:val="000000"/>
          <w:sz w:val="24"/>
          <w:szCs w:val="24"/>
        </w:rPr>
        <w:t xml:space="preserve">). </w:t>
      </w:r>
    </w:p>
    <w:p w14:paraId="43F85802" w14:textId="23C3E3E3" w:rsidR="0028033F" w:rsidRDefault="00B25BE0" w:rsidP="00B25BE0">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 xml:space="preserve">De esta forma, </w:t>
      </w:r>
      <w:r w:rsidR="00EC71F4">
        <w:rPr>
          <w:rStyle w:val="Textoennegrita"/>
          <w:rFonts w:ascii="Times New Roman" w:hAnsi="Times New Roman" w:cs="Times New Roman"/>
          <w:b w:val="0"/>
          <w:bCs w:val="0"/>
          <w:color w:val="000000"/>
          <w:sz w:val="24"/>
          <w:szCs w:val="24"/>
        </w:rPr>
        <w:t xml:space="preserve">suele darse </w:t>
      </w:r>
      <w:r>
        <w:rPr>
          <w:rStyle w:val="Textoennegrita"/>
          <w:rFonts w:ascii="Times New Roman" w:hAnsi="Times New Roman" w:cs="Times New Roman"/>
          <w:b w:val="0"/>
          <w:bCs w:val="0"/>
          <w:color w:val="000000"/>
          <w:sz w:val="24"/>
          <w:szCs w:val="24"/>
        </w:rPr>
        <w:t xml:space="preserve">un patrón </w:t>
      </w:r>
      <w:r w:rsidR="007D1F2E">
        <w:rPr>
          <w:rStyle w:val="Textoennegrita"/>
          <w:rFonts w:ascii="Times New Roman" w:hAnsi="Times New Roman" w:cs="Times New Roman"/>
          <w:b w:val="0"/>
          <w:bCs w:val="0"/>
          <w:color w:val="000000"/>
          <w:sz w:val="24"/>
          <w:szCs w:val="24"/>
        </w:rPr>
        <w:t xml:space="preserve">relacional </w:t>
      </w:r>
      <w:r w:rsidR="006151F9">
        <w:rPr>
          <w:rStyle w:val="Textoennegrita"/>
          <w:rFonts w:ascii="Times New Roman" w:hAnsi="Times New Roman" w:cs="Times New Roman"/>
          <w:b w:val="0"/>
          <w:bCs w:val="0"/>
          <w:color w:val="000000"/>
          <w:sz w:val="24"/>
          <w:szCs w:val="24"/>
        </w:rPr>
        <w:t xml:space="preserve">conocido </w:t>
      </w:r>
      <w:r>
        <w:rPr>
          <w:rStyle w:val="Textoennegrita"/>
          <w:rFonts w:ascii="Times New Roman" w:hAnsi="Times New Roman" w:cs="Times New Roman"/>
          <w:b w:val="0"/>
          <w:bCs w:val="0"/>
          <w:color w:val="000000"/>
          <w:sz w:val="24"/>
          <w:szCs w:val="24"/>
        </w:rPr>
        <w:t>como “demanda- retirada”</w:t>
      </w:r>
      <w:r w:rsidR="00B41C20">
        <w:rPr>
          <w:rStyle w:val="Textoennegrita"/>
          <w:rFonts w:ascii="Times New Roman" w:hAnsi="Times New Roman" w:cs="Times New Roman"/>
          <w:b w:val="0"/>
          <w:bCs w:val="0"/>
          <w:color w:val="000000"/>
          <w:sz w:val="24"/>
          <w:szCs w:val="24"/>
        </w:rPr>
        <w:t xml:space="preserve">, </w:t>
      </w:r>
      <w:r w:rsidR="004848AE">
        <w:rPr>
          <w:rStyle w:val="Textoennegrita"/>
          <w:rFonts w:ascii="Times New Roman" w:hAnsi="Times New Roman" w:cs="Times New Roman"/>
          <w:b w:val="0"/>
          <w:bCs w:val="0"/>
          <w:color w:val="000000"/>
          <w:sz w:val="24"/>
          <w:szCs w:val="24"/>
        </w:rPr>
        <w:t>propio</w:t>
      </w:r>
      <w:r w:rsidR="00B41C20">
        <w:rPr>
          <w:rStyle w:val="Textoennegrita"/>
          <w:rFonts w:ascii="Times New Roman" w:hAnsi="Times New Roman" w:cs="Times New Roman"/>
          <w:b w:val="0"/>
          <w:bCs w:val="0"/>
          <w:color w:val="000000"/>
          <w:sz w:val="24"/>
          <w:szCs w:val="24"/>
        </w:rPr>
        <w:t xml:space="preserve"> de</w:t>
      </w:r>
      <w:r w:rsidR="004D2727">
        <w:rPr>
          <w:rStyle w:val="Textoennegrita"/>
          <w:rFonts w:ascii="Times New Roman" w:hAnsi="Times New Roman" w:cs="Times New Roman"/>
          <w:b w:val="0"/>
          <w:bCs w:val="0"/>
          <w:color w:val="000000"/>
          <w:sz w:val="24"/>
          <w:szCs w:val="24"/>
        </w:rPr>
        <w:t xml:space="preserve"> </w:t>
      </w:r>
      <w:r>
        <w:rPr>
          <w:rStyle w:val="Textoennegrita"/>
          <w:rFonts w:ascii="Times New Roman" w:hAnsi="Times New Roman" w:cs="Times New Roman"/>
          <w:b w:val="0"/>
          <w:bCs w:val="0"/>
          <w:color w:val="000000"/>
          <w:sz w:val="24"/>
          <w:szCs w:val="24"/>
        </w:rPr>
        <w:t>este tipo</w:t>
      </w:r>
      <w:r w:rsidR="00B41C20">
        <w:rPr>
          <w:rStyle w:val="Textoennegrita"/>
          <w:rFonts w:ascii="Times New Roman" w:hAnsi="Times New Roman" w:cs="Times New Roman"/>
          <w:b w:val="0"/>
          <w:bCs w:val="0"/>
          <w:color w:val="000000"/>
          <w:sz w:val="24"/>
          <w:szCs w:val="24"/>
        </w:rPr>
        <w:t xml:space="preserve"> de parejas</w:t>
      </w:r>
      <w:r w:rsidR="00447380">
        <w:rPr>
          <w:rStyle w:val="Textoennegrita"/>
          <w:rFonts w:ascii="Times New Roman" w:hAnsi="Times New Roman" w:cs="Times New Roman"/>
          <w:b w:val="0"/>
          <w:bCs w:val="0"/>
          <w:color w:val="000000"/>
          <w:sz w:val="24"/>
          <w:szCs w:val="24"/>
        </w:rPr>
        <w:t xml:space="preserve">, y que </w:t>
      </w:r>
      <w:r w:rsidR="00023549">
        <w:rPr>
          <w:rStyle w:val="Textoennegrita"/>
          <w:rFonts w:ascii="Times New Roman" w:hAnsi="Times New Roman" w:cs="Times New Roman"/>
          <w:b w:val="0"/>
          <w:bCs w:val="0"/>
          <w:color w:val="000000"/>
          <w:sz w:val="24"/>
          <w:szCs w:val="24"/>
        </w:rPr>
        <w:t xml:space="preserve">ayuda a </w:t>
      </w:r>
      <w:r w:rsidR="00447380">
        <w:rPr>
          <w:rStyle w:val="Textoennegrita"/>
          <w:rFonts w:ascii="Times New Roman" w:hAnsi="Times New Roman" w:cs="Times New Roman"/>
          <w:b w:val="0"/>
          <w:bCs w:val="0"/>
          <w:color w:val="000000"/>
          <w:sz w:val="24"/>
          <w:szCs w:val="24"/>
        </w:rPr>
        <w:t>busca</w:t>
      </w:r>
      <w:r w:rsidR="00023549">
        <w:rPr>
          <w:rStyle w:val="Textoennegrita"/>
          <w:rFonts w:ascii="Times New Roman" w:hAnsi="Times New Roman" w:cs="Times New Roman"/>
          <w:b w:val="0"/>
          <w:bCs w:val="0"/>
          <w:color w:val="000000"/>
          <w:sz w:val="24"/>
          <w:szCs w:val="24"/>
        </w:rPr>
        <w:t>r</w:t>
      </w:r>
      <w:r w:rsidR="00447380">
        <w:rPr>
          <w:rStyle w:val="Textoennegrita"/>
          <w:rFonts w:ascii="Times New Roman" w:hAnsi="Times New Roman" w:cs="Times New Roman"/>
          <w:b w:val="0"/>
          <w:bCs w:val="0"/>
          <w:color w:val="000000"/>
          <w:sz w:val="24"/>
          <w:szCs w:val="24"/>
        </w:rPr>
        <w:t xml:space="preserve"> el equilibrio de las necesidades de ambos. Este patrón </w:t>
      </w:r>
      <w:r w:rsidR="00574D03">
        <w:rPr>
          <w:rStyle w:val="Textoennegrita"/>
          <w:rFonts w:ascii="Times New Roman" w:hAnsi="Times New Roman" w:cs="Times New Roman"/>
          <w:b w:val="0"/>
          <w:bCs w:val="0"/>
          <w:color w:val="000000"/>
          <w:sz w:val="24"/>
          <w:szCs w:val="24"/>
        </w:rPr>
        <w:t>se caracteriza por una dinámica de interacción en donde</w:t>
      </w:r>
      <w:r w:rsidR="00B050C3">
        <w:rPr>
          <w:rStyle w:val="Textoennegrita"/>
          <w:rFonts w:ascii="Times New Roman" w:hAnsi="Times New Roman" w:cs="Times New Roman"/>
          <w:b w:val="0"/>
          <w:bCs w:val="0"/>
          <w:color w:val="000000"/>
          <w:sz w:val="24"/>
          <w:szCs w:val="24"/>
        </w:rPr>
        <w:t>,</w:t>
      </w:r>
      <w:r w:rsidR="00574D03">
        <w:rPr>
          <w:rStyle w:val="Textoennegrita"/>
          <w:rFonts w:ascii="Times New Roman" w:hAnsi="Times New Roman" w:cs="Times New Roman"/>
          <w:b w:val="0"/>
          <w:bCs w:val="0"/>
          <w:color w:val="000000"/>
          <w:sz w:val="24"/>
          <w:szCs w:val="24"/>
        </w:rPr>
        <w:t xml:space="preserve"> el miembro con apego ansioso, como se explica previamente, busca un acercamiento e involucración persistente de la otra persona, y ante estas demandas, la persona evitativa tenderá a retirarse y </w:t>
      </w:r>
      <w:r w:rsidR="00A80B3B">
        <w:rPr>
          <w:rStyle w:val="Textoennegrita"/>
          <w:rFonts w:ascii="Times New Roman" w:hAnsi="Times New Roman" w:cs="Times New Roman"/>
          <w:b w:val="0"/>
          <w:bCs w:val="0"/>
          <w:color w:val="000000"/>
          <w:sz w:val="24"/>
          <w:szCs w:val="24"/>
        </w:rPr>
        <w:t>tratar</w:t>
      </w:r>
      <w:r w:rsidR="00A4251C">
        <w:rPr>
          <w:rStyle w:val="Textoennegrita"/>
          <w:rFonts w:ascii="Times New Roman" w:hAnsi="Times New Roman" w:cs="Times New Roman"/>
          <w:b w:val="0"/>
          <w:bCs w:val="0"/>
          <w:color w:val="000000"/>
          <w:sz w:val="24"/>
          <w:szCs w:val="24"/>
        </w:rPr>
        <w:t>á</w:t>
      </w:r>
      <w:r w:rsidR="00A80B3B">
        <w:rPr>
          <w:rStyle w:val="Textoennegrita"/>
          <w:rFonts w:ascii="Times New Roman" w:hAnsi="Times New Roman" w:cs="Times New Roman"/>
          <w:b w:val="0"/>
          <w:bCs w:val="0"/>
          <w:color w:val="000000"/>
          <w:sz w:val="24"/>
          <w:szCs w:val="24"/>
        </w:rPr>
        <w:t xml:space="preserve"> de </w:t>
      </w:r>
      <w:r w:rsidR="002D00DF">
        <w:rPr>
          <w:rStyle w:val="Textoennegrita"/>
          <w:rFonts w:ascii="Times New Roman" w:hAnsi="Times New Roman" w:cs="Times New Roman"/>
          <w:b w:val="0"/>
          <w:bCs w:val="0"/>
          <w:color w:val="000000"/>
          <w:sz w:val="24"/>
          <w:szCs w:val="24"/>
        </w:rPr>
        <w:t xml:space="preserve">eludir </w:t>
      </w:r>
      <w:r w:rsidR="00574D03">
        <w:rPr>
          <w:rStyle w:val="Textoennegrita"/>
          <w:rFonts w:ascii="Times New Roman" w:hAnsi="Times New Roman" w:cs="Times New Roman"/>
          <w:b w:val="0"/>
          <w:bCs w:val="0"/>
          <w:color w:val="000000"/>
          <w:sz w:val="24"/>
          <w:szCs w:val="24"/>
        </w:rPr>
        <w:t>el conflicto</w:t>
      </w:r>
      <w:r w:rsidR="00EA0D25">
        <w:rPr>
          <w:rStyle w:val="Textoennegrita"/>
          <w:rFonts w:ascii="Times New Roman" w:hAnsi="Times New Roman" w:cs="Times New Roman"/>
          <w:b w:val="0"/>
          <w:bCs w:val="0"/>
          <w:color w:val="000000"/>
          <w:sz w:val="24"/>
          <w:szCs w:val="24"/>
        </w:rPr>
        <w:t xml:space="preserve"> </w:t>
      </w:r>
      <w:r w:rsidR="00BD6B28" w:rsidRPr="00BD6B28">
        <w:rPr>
          <w:rStyle w:val="Textoennegrita"/>
          <w:rFonts w:ascii="Times New Roman" w:hAnsi="Times New Roman" w:cs="Times New Roman"/>
          <w:b w:val="0"/>
          <w:bCs w:val="0"/>
          <w:color w:val="000000"/>
          <w:sz w:val="24"/>
          <w:szCs w:val="24"/>
        </w:rPr>
        <w:t>(</w:t>
      </w:r>
      <w:proofErr w:type="spellStart"/>
      <w:r w:rsidR="00BD6B28" w:rsidRPr="00BD6B28">
        <w:rPr>
          <w:rStyle w:val="Textoennegrita"/>
          <w:rFonts w:ascii="Times New Roman" w:hAnsi="Times New Roman" w:cs="Times New Roman"/>
          <w:b w:val="0"/>
          <w:bCs w:val="0"/>
          <w:color w:val="000000"/>
          <w:sz w:val="24"/>
          <w:szCs w:val="24"/>
        </w:rPr>
        <w:t>Baucom</w:t>
      </w:r>
      <w:proofErr w:type="spellEnd"/>
      <w:r w:rsidR="00BD6B28" w:rsidRPr="00BD6B28">
        <w:rPr>
          <w:rStyle w:val="Textoennegrita"/>
          <w:rFonts w:ascii="Times New Roman" w:hAnsi="Times New Roman" w:cs="Times New Roman"/>
          <w:b w:val="0"/>
          <w:bCs w:val="0"/>
          <w:color w:val="000000"/>
          <w:sz w:val="24"/>
          <w:szCs w:val="24"/>
        </w:rPr>
        <w:t xml:space="preserve"> </w:t>
      </w:r>
      <w:r w:rsidR="00BD6B28" w:rsidRPr="000E1778">
        <w:rPr>
          <w:rStyle w:val="Textoennegrita"/>
          <w:rFonts w:ascii="Times New Roman" w:hAnsi="Times New Roman" w:cs="Times New Roman"/>
          <w:b w:val="0"/>
          <w:bCs w:val="0"/>
          <w:i/>
          <w:iCs/>
          <w:color w:val="000000"/>
          <w:sz w:val="24"/>
          <w:szCs w:val="24"/>
        </w:rPr>
        <w:t>et al</w:t>
      </w:r>
      <w:r w:rsidR="00BD6B28" w:rsidRPr="00BD6B28">
        <w:rPr>
          <w:rStyle w:val="Textoennegrita"/>
          <w:rFonts w:ascii="Times New Roman" w:hAnsi="Times New Roman" w:cs="Times New Roman"/>
          <w:b w:val="0"/>
          <w:bCs w:val="0"/>
          <w:color w:val="000000"/>
          <w:sz w:val="24"/>
          <w:szCs w:val="24"/>
        </w:rPr>
        <w:t>., 2011)</w:t>
      </w:r>
      <w:r w:rsidR="00574D03">
        <w:rPr>
          <w:rStyle w:val="Textoennegrita"/>
          <w:rFonts w:ascii="Times New Roman" w:hAnsi="Times New Roman" w:cs="Times New Roman"/>
          <w:b w:val="0"/>
          <w:bCs w:val="0"/>
          <w:color w:val="000000"/>
          <w:sz w:val="24"/>
          <w:szCs w:val="24"/>
        </w:rPr>
        <w:t xml:space="preserve">. </w:t>
      </w:r>
      <w:r w:rsidR="00075DC7">
        <w:rPr>
          <w:rStyle w:val="Textoennegrita"/>
          <w:rFonts w:ascii="Times New Roman" w:hAnsi="Times New Roman" w:cs="Times New Roman"/>
          <w:b w:val="0"/>
          <w:bCs w:val="0"/>
          <w:color w:val="000000"/>
          <w:sz w:val="24"/>
          <w:szCs w:val="24"/>
        </w:rPr>
        <w:t xml:space="preserve">Esta </w:t>
      </w:r>
      <w:r w:rsidR="00EC71F4">
        <w:rPr>
          <w:rStyle w:val="Textoennegrita"/>
          <w:rFonts w:ascii="Times New Roman" w:hAnsi="Times New Roman" w:cs="Times New Roman"/>
          <w:b w:val="0"/>
          <w:bCs w:val="0"/>
          <w:color w:val="000000"/>
          <w:sz w:val="24"/>
          <w:szCs w:val="24"/>
        </w:rPr>
        <w:t xml:space="preserve">interacción </w:t>
      </w:r>
      <w:r w:rsidR="00D9002E">
        <w:rPr>
          <w:rStyle w:val="Textoennegrita"/>
          <w:rFonts w:ascii="Times New Roman" w:hAnsi="Times New Roman" w:cs="Times New Roman"/>
          <w:b w:val="0"/>
          <w:bCs w:val="0"/>
          <w:color w:val="000000"/>
          <w:sz w:val="24"/>
          <w:szCs w:val="24"/>
        </w:rPr>
        <w:t>suele</w:t>
      </w:r>
      <w:r w:rsidR="00075DC7">
        <w:rPr>
          <w:rStyle w:val="Textoennegrita"/>
          <w:rFonts w:ascii="Times New Roman" w:hAnsi="Times New Roman" w:cs="Times New Roman"/>
          <w:b w:val="0"/>
          <w:bCs w:val="0"/>
          <w:color w:val="000000"/>
          <w:sz w:val="24"/>
          <w:szCs w:val="24"/>
        </w:rPr>
        <w:t xml:space="preserve"> mantenerse debido a la circularidad y a lo conocido como </w:t>
      </w:r>
      <w:r w:rsidR="00075DC7">
        <w:rPr>
          <w:rStyle w:val="Textoennegrita"/>
          <w:rFonts w:ascii="Times New Roman" w:hAnsi="Times New Roman" w:cs="Times New Roman"/>
          <w:b w:val="0"/>
          <w:bCs w:val="0"/>
          <w:color w:val="000000"/>
          <w:sz w:val="24"/>
          <w:szCs w:val="24"/>
        </w:rPr>
        <w:lastRenderedPageBreak/>
        <w:t>homeostasis</w:t>
      </w:r>
      <w:r w:rsidR="007D1F2E">
        <w:rPr>
          <w:rStyle w:val="Textoennegrita"/>
          <w:rFonts w:ascii="Times New Roman" w:hAnsi="Times New Roman" w:cs="Times New Roman"/>
          <w:b w:val="0"/>
          <w:bCs w:val="0"/>
          <w:color w:val="000000"/>
          <w:sz w:val="24"/>
          <w:szCs w:val="24"/>
        </w:rPr>
        <w:t>; la</w:t>
      </w:r>
      <w:r w:rsidR="00075DC7">
        <w:rPr>
          <w:rStyle w:val="Textoennegrita"/>
          <w:rFonts w:ascii="Times New Roman" w:hAnsi="Times New Roman" w:cs="Times New Roman"/>
          <w:b w:val="0"/>
          <w:bCs w:val="0"/>
          <w:color w:val="000000"/>
          <w:sz w:val="24"/>
          <w:szCs w:val="24"/>
        </w:rPr>
        <w:t xml:space="preserve"> tendencia a mantener el equilibrio y la forma habitual de interacción dentro de la pareja</w:t>
      </w:r>
      <w:r w:rsidR="00BD6B28">
        <w:rPr>
          <w:rStyle w:val="Textoennegrita"/>
          <w:rFonts w:ascii="Times New Roman" w:hAnsi="Times New Roman" w:cs="Times New Roman"/>
          <w:b w:val="0"/>
          <w:bCs w:val="0"/>
          <w:color w:val="000000"/>
          <w:sz w:val="24"/>
          <w:szCs w:val="24"/>
        </w:rPr>
        <w:t>.</w:t>
      </w:r>
      <w:r w:rsidR="007D1F2E">
        <w:rPr>
          <w:rStyle w:val="Textoennegrita"/>
          <w:rFonts w:ascii="Times New Roman" w:hAnsi="Times New Roman" w:cs="Times New Roman"/>
          <w:b w:val="0"/>
          <w:bCs w:val="0"/>
          <w:color w:val="000000"/>
          <w:sz w:val="24"/>
          <w:szCs w:val="24"/>
        </w:rPr>
        <w:t xml:space="preserve"> </w:t>
      </w:r>
    </w:p>
    <w:p w14:paraId="665BED94" w14:textId="695948EC" w:rsidR="00B25BE0" w:rsidRDefault="007D1F2E" w:rsidP="00C9553C">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 xml:space="preserve">Además, un estudio realizado por </w:t>
      </w:r>
      <w:proofErr w:type="spellStart"/>
      <w:r>
        <w:rPr>
          <w:rStyle w:val="Textoennegrita"/>
          <w:rFonts w:ascii="Times New Roman" w:hAnsi="Times New Roman" w:cs="Times New Roman"/>
          <w:b w:val="0"/>
          <w:bCs w:val="0"/>
          <w:color w:val="000000"/>
          <w:sz w:val="24"/>
          <w:szCs w:val="24"/>
        </w:rPr>
        <w:t>Baucom</w:t>
      </w:r>
      <w:proofErr w:type="spellEnd"/>
      <w:r>
        <w:rPr>
          <w:rStyle w:val="Textoennegrita"/>
          <w:rFonts w:ascii="Times New Roman" w:hAnsi="Times New Roman" w:cs="Times New Roman"/>
          <w:b w:val="0"/>
          <w:bCs w:val="0"/>
          <w:color w:val="000000"/>
          <w:sz w:val="24"/>
          <w:szCs w:val="24"/>
        </w:rPr>
        <w:t xml:space="preserve"> </w:t>
      </w:r>
      <w:r w:rsidRPr="000E1778">
        <w:rPr>
          <w:rStyle w:val="Textoennegrita"/>
          <w:rFonts w:ascii="Times New Roman" w:hAnsi="Times New Roman" w:cs="Times New Roman"/>
          <w:b w:val="0"/>
          <w:bCs w:val="0"/>
          <w:i/>
          <w:iCs/>
          <w:color w:val="000000"/>
          <w:sz w:val="24"/>
          <w:szCs w:val="24"/>
        </w:rPr>
        <w:t>et al</w:t>
      </w:r>
      <w:r>
        <w:rPr>
          <w:rStyle w:val="Textoennegrita"/>
          <w:rFonts w:ascii="Times New Roman" w:hAnsi="Times New Roman" w:cs="Times New Roman"/>
          <w:b w:val="0"/>
          <w:bCs w:val="0"/>
          <w:color w:val="000000"/>
          <w:sz w:val="24"/>
          <w:szCs w:val="24"/>
        </w:rPr>
        <w:t>. (2011), determinó que la persona que adopta el rol más demandante, es decir</w:t>
      </w:r>
      <w:r w:rsidR="00DA1B7C">
        <w:rPr>
          <w:rStyle w:val="Textoennegrita"/>
          <w:rFonts w:ascii="Times New Roman" w:hAnsi="Times New Roman" w:cs="Times New Roman"/>
          <w:b w:val="0"/>
          <w:bCs w:val="0"/>
          <w:color w:val="000000"/>
          <w:sz w:val="24"/>
          <w:szCs w:val="24"/>
        </w:rPr>
        <w:t xml:space="preserve">, </w:t>
      </w:r>
      <w:r>
        <w:rPr>
          <w:rStyle w:val="Textoennegrita"/>
          <w:rFonts w:ascii="Times New Roman" w:hAnsi="Times New Roman" w:cs="Times New Roman"/>
          <w:b w:val="0"/>
          <w:bCs w:val="0"/>
          <w:color w:val="000000"/>
          <w:sz w:val="24"/>
          <w:szCs w:val="24"/>
        </w:rPr>
        <w:t xml:space="preserve">el ansioso, presenta un </w:t>
      </w:r>
      <w:r w:rsidR="00DA1B7C">
        <w:rPr>
          <w:rStyle w:val="Textoennegrita"/>
          <w:rFonts w:ascii="Times New Roman" w:hAnsi="Times New Roman" w:cs="Times New Roman"/>
          <w:b w:val="0"/>
          <w:bCs w:val="0"/>
          <w:color w:val="000000"/>
          <w:sz w:val="24"/>
          <w:szCs w:val="24"/>
        </w:rPr>
        <w:t xml:space="preserve">mayor </w:t>
      </w:r>
      <w:r>
        <w:rPr>
          <w:rStyle w:val="Textoennegrita"/>
          <w:rFonts w:ascii="Times New Roman" w:hAnsi="Times New Roman" w:cs="Times New Roman"/>
          <w:b w:val="0"/>
          <w:bCs w:val="0"/>
          <w:color w:val="000000"/>
          <w:sz w:val="24"/>
          <w:szCs w:val="24"/>
        </w:rPr>
        <w:t>nivel de activación emocional</w:t>
      </w:r>
      <w:r w:rsidR="00576E5F">
        <w:rPr>
          <w:rStyle w:val="Textoennegrita"/>
          <w:rFonts w:ascii="Times New Roman" w:hAnsi="Times New Roman" w:cs="Times New Roman"/>
          <w:b w:val="0"/>
          <w:bCs w:val="0"/>
          <w:color w:val="000000"/>
          <w:sz w:val="24"/>
          <w:szCs w:val="24"/>
        </w:rPr>
        <w:t>,</w:t>
      </w:r>
      <w:r>
        <w:rPr>
          <w:rStyle w:val="Textoennegrita"/>
          <w:rFonts w:ascii="Times New Roman" w:hAnsi="Times New Roman" w:cs="Times New Roman"/>
          <w:b w:val="0"/>
          <w:bCs w:val="0"/>
          <w:color w:val="000000"/>
          <w:sz w:val="24"/>
          <w:szCs w:val="24"/>
        </w:rPr>
        <w:t xml:space="preserve"> que </w:t>
      </w:r>
      <w:r w:rsidR="00DA1B7C">
        <w:rPr>
          <w:rStyle w:val="Textoennegrita"/>
          <w:rFonts w:ascii="Times New Roman" w:hAnsi="Times New Roman" w:cs="Times New Roman"/>
          <w:b w:val="0"/>
          <w:bCs w:val="0"/>
          <w:color w:val="000000"/>
          <w:sz w:val="24"/>
          <w:szCs w:val="24"/>
        </w:rPr>
        <w:t>puede</w:t>
      </w:r>
      <w:r>
        <w:rPr>
          <w:rStyle w:val="Textoennegrita"/>
          <w:rFonts w:ascii="Times New Roman" w:hAnsi="Times New Roman" w:cs="Times New Roman"/>
          <w:b w:val="0"/>
          <w:bCs w:val="0"/>
          <w:color w:val="000000"/>
          <w:sz w:val="24"/>
          <w:szCs w:val="24"/>
        </w:rPr>
        <w:t xml:space="preserve"> percibi</w:t>
      </w:r>
      <w:r w:rsidR="00DA1B7C">
        <w:rPr>
          <w:rStyle w:val="Textoennegrita"/>
          <w:rFonts w:ascii="Times New Roman" w:hAnsi="Times New Roman" w:cs="Times New Roman"/>
          <w:b w:val="0"/>
          <w:bCs w:val="0"/>
          <w:color w:val="000000"/>
          <w:sz w:val="24"/>
          <w:szCs w:val="24"/>
        </w:rPr>
        <w:t>rse</w:t>
      </w:r>
      <w:r>
        <w:rPr>
          <w:rStyle w:val="Textoennegrita"/>
          <w:rFonts w:ascii="Times New Roman" w:hAnsi="Times New Roman" w:cs="Times New Roman"/>
          <w:b w:val="0"/>
          <w:bCs w:val="0"/>
          <w:color w:val="000000"/>
          <w:sz w:val="24"/>
          <w:szCs w:val="24"/>
        </w:rPr>
        <w:t xml:space="preserve"> en aspectos de la comunicación</w:t>
      </w:r>
      <w:r w:rsidR="00576E5F">
        <w:rPr>
          <w:rStyle w:val="Textoennegrita"/>
          <w:rFonts w:ascii="Times New Roman" w:hAnsi="Times New Roman" w:cs="Times New Roman"/>
          <w:b w:val="0"/>
          <w:bCs w:val="0"/>
          <w:color w:val="000000"/>
          <w:sz w:val="24"/>
          <w:szCs w:val="24"/>
        </w:rPr>
        <w:t xml:space="preserve">, </w:t>
      </w:r>
      <w:r w:rsidR="00496CF2">
        <w:rPr>
          <w:rStyle w:val="Textoennegrita"/>
          <w:rFonts w:ascii="Times New Roman" w:hAnsi="Times New Roman" w:cs="Times New Roman"/>
          <w:b w:val="0"/>
          <w:bCs w:val="0"/>
          <w:color w:val="000000"/>
          <w:sz w:val="24"/>
          <w:szCs w:val="24"/>
        </w:rPr>
        <w:t>como,</w:t>
      </w:r>
      <w:r w:rsidR="00EA0D25">
        <w:rPr>
          <w:rStyle w:val="Textoennegrita"/>
          <w:rFonts w:ascii="Times New Roman" w:hAnsi="Times New Roman" w:cs="Times New Roman"/>
          <w:b w:val="0"/>
          <w:bCs w:val="0"/>
          <w:color w:val="000000"/>
          <w:sz w:val="24"/>
          <w:szCs w:val="24"/>
        </w:rPr>
        <w:t xml:space="preserve"> </w:t>
      </w:r>
      <w:r>
        <w:rPr>
          <w:rStyle w:val="Textoennegrita"/>
          <w:rFonts w:ascii="Times New Roman" w:hAnsi="Times New Roman" w:cs="Times New Roman"/>
          <w:b w:val="0"/>
          <w:bCs w:val="0"/>
          <w:color w:val="000000"/>
          <w:sz w:val="24"/>
          <w:szCs w:val="24"/>
        </w:rPr>
        <w:t>por ejemplo</w:t>
      </w:r>
      <w:r w:rsidR="00147233">
        <w:rPr>
          <w:rStyle w:val="Textoennegrita"/>
          <w:rFonts w:ascii="Times New Roman" w:hAnsi="Times New Roman" w:cs="Times New Roman"/>
          <w:b w:val="0"/>
          <w:bCs w:val="0"/>
          <w:color w:val="000000"/>
          <w:sz w:val="24"/>
          <w:szCs w:val="24"/>
        </w:rPr>
        <w:t>, en</w:t>
      </w:r>
      <w:r>
        <w:rPr>
          <w:rStyle w:val="Textoennegrita"/>
          <w:rFonts w:ascii="Times New Roman" w:hAnsi="Times New Roman" w:cs="Times New Roman"/>
          <w:b w:val="0"/>
          <w:bCs w:val="0"/>
          <w:color w:val="000000"/>
          <w:sz w:val="24"/>
          <w:szCs w:val="24"/>
        </w:rPr>
        <w:t xml:space="preserve"> las características de la voz</w:t>
      </w:r>
      <w:r w:rsidR="002C1BA0">
        <w:rPr>
          <w:rStyle w:val="Textoennegrita"/>
          <w:rFonts w:ascii="Times New Roman" w:hAnsi="Times New Roman" w:cs="Times New Roman"/>
          <w:b w:val="0"/>
          <w:bCs w:val="0"/>
          <w:color w:val="000000"/>
          <w:sz w:val="24"/>
          <w:szCs w:val="24"/>
        </w:rPr>
        <w:t xml:space="preserve"> y su tonalidad,</w:t>
      </w:r>
      <w:r>
        <w:rPr>
          <w:rStyle w:val="Textoennegrita"/>
          <w:rFonts w:ascii="Times New Roman" w:hAnsi="Times New Roman" w:cs="Times New Roman"/>
          <w:b w:val="0"/>
          <w:bCs w:val="0"/>
          <w:color w:val="000000"/>
          <w:sz w:val="24"/>
          <w:szCs w:val="24"/>
        </w:rPr>
        <w:t xml:space="preserve"> o </w:t>
      </w:r>
      <w:r w:rsidR="00147233">
        <w:rPr>
          <w:rStyle w:val="Textoennegrita"/>
          <w:rFonts w:ascii="Times New Roman" w:hAnsi="Times New Roman" w:cs="Times New Roman"/>
          <w:b w:val="0"/>
          <w:bCs w:val="0"/>
          <w:color w:val="000000"/>
          <w:sz w:val="24"/>
          <w:szCs w:val="24"/>
        </w:rPr>
        <w:t xml:space="preserve">en </w:t>
      </w:r>
      <w:r>
        <w:rPr>
          <w:rStyle w:val="Textoennegrita"/>
          <w:rFonts w:ascii="Times New Roman" w:hAnsi="Times New Roman" w:cs="Times New Roman"/>
          <w:b w:val="0"/>
          <w:bCs w:val="0"/>
          <w:color w:val="000000"/>
          <w:sz w:val="24"/>
          <w:szCs w:val="24"/>
        </w:rPr>
        <w:t xml:space="preserve">el empleo de </w:t>
      </w:r>
      <w:r w:rsidR="0002324E">
        <w:rPr>
          <w:rStyle w:val="Textoennegrita"/>
          <w:rFonts w:ascii="Times New Roman" w:hAnsi="Times New Roman" w:cs="Times New Roman"/>
          <w:b w:val="0"/>
          <w:bCs w:val="0"/>
          <w:color w:val="000000"/>
          <w:sz w:val="24"/>
          <w:szCs w:val="24"/>
        </w:rPr>
        <w:t xml:space="preserve">estrategias </w:t>
      </w:r>
      <w:r w:rsidR="00992391">
        <w:rPr>
          <w:rStyle w:val="Textoennegrita"/>
          <w:rFonts w:ascii="Times New Roman" w:hAnsi="Times New Roman" w:cs="Times New Roman"/>
          <w:b w:val="0"/>
          <w:bCs w:val="0"/>
          <w:color w:val="000000"/>
          <w:sz w:val="24"/>
          <w:szCs w:val="24"/>
        </w:rPr>
        <w:t>de solución</w:t>
      </w:r>
      <w:r w:rsidR="0002324E">
        <w:rPr>
          <w:rStyle w:val="Textoennegrita"/>
          <w:rFonts w:ascii="Times New Roman" w:hAnsi="Times New Roman" w:cs="Times New Roman"/>
          <w:b w:val="0"/>
          <w:bCs w:val="0"/>
          <w:color w:val="000000"/>
          <w:sz w:val="24"/>
          <w:szCs w:val="24"/>
        </w:rPr>
        <w:t xml:space="preserve"> más impositivas</w:t>
      </w:r>
      <w:r w:rsidR="003E7173">
        <w:rPr>
          <w:rStyle w:val="Textoennegrita"/>
          <w:rFonts w:ascii="Times New Roman" w:hAnsi="Times New Roman" w:cs="Times New Roman"/>
          <w:b w:val="0"/>
          <w:bCs w:val="0"/>
          <w:color w:val="000000"/>
          <w:sz w:val="24"/>
          <w:szCs w:val="24"/>
        </w:rPr>
        <w:t xml:space="preserve"> y directivas</w:t>
      </w:r>
      <w:r>
        <w:rPr>
          <w:rStyle w:val="Textoennegrita"/>
          <w:rFonts w:ascii="Times New Roman" w:hAnsi="Times New Roman" w:cs="Times New Roman"/>
          <w:b w:val="0"/>
          <w:bCs w:val="0"/>
          <w:color w:val="000000"/>
          <w:sz w:val="24"/>
          <w:szCs w:val="24"/>
        </w:rPr>
        <w:t>.</w:t>
      </w:r>
      <w:r w:rsidR="00EA0D25">
        <w:rPr>
          <w:rStyle w:val="Textoennegrita"/>
          <w:rFonts w:ascii="Times New Roman" w:hAnsi="Times New Roman" w:cs="Times New Roman"/>
          <w:b w:val="0"/>
          <w:bCs w:val="0"/>
          <w:color w:val="000000"/>
          <w:sz w:val="24"/>
          <w:szCs w:val="24"/>
        </w:rPr>
        <w:t xml:space="preserve"> Por el contrario, la retirada emplea técnicas </w:t>
      </w:r>
      <w:r w:rsidR="00496CF2">
        <w:rPr>
          <w:rStyle w:val="Textoennegrita"/>
          <w:rFonts w:ascii="Times New Roman" w:hAnsi="Times New Roman" w:cs="Times New Roman"/>
          <w:b w:val="0"/>
          <w:bCs w:val="0"/>
          <w:color w:val="000000"/>
          <w:sz w:val="24"/>
          <w:szCs w:val="24"/>
        </w:rPr>
        <w:t xml:space="preserve">más </w:t>
      </w:r>
      <w:r w:rsidR="00EA0D25">
        <w:rPr>
          <w:rStyle w:val="Textoennegrita"/>
          <w:rFonts w:ascii="Times New Roman" w:hAnsi="Times New Roman" w:cs="Times New Roman"/>
          <w:b w:val="0"/>
          <w:bCs w:val="0"/>
          <w:color w:val="000000"/>
          <w:sz w:val="24"/>
          <w:szCs w:val="24"/>
        </w:rPr>
        <w:t>orientadas a</w:t>
      </w:r>
      <w:r w:rsidR="00597B40">
        <w:rPr>
          <w:rStyle w:val="Textoennegrita"/>
          <w:rFonts w:ascii="Times New Roman" w:hAnsi="Times New Roman" w:cs="Times New Roman"/>
          <w:b w:val="0"/>
          <w:bCs w:val="0"/>
          <w:color w:val="000000"/>
          <w:sz w:val="24"/>
          <w:szCs w:val="24"/>
        </w:rPr>
        <w:t>l</w:t>
      </w:r>
      <w:r w:rsidR="00EA0D25">
        <w:rPr>
          <w:rStyle w:val="Textoennegrita"/>
          <w:rFonts w:ascii="Times New Roman" w:hAnsi="Times New Roman" w:cs="Times New Roman"/>
          <w:b w:val="0"/>
          <w:bCs w:val="0"/>
          <w:color w:val="000000"/>
          <w:sz w:val="24"/>
          <w:szCs w:val="24"/>
        </w:rPr>
        <w:t xml:space="preserve"> distanciamiento emocional o </w:t>
      </w:r>
      <w:r w:rsidR="00BE73AF">
        <w:rPr>
          <w:rStyle w:val="Textoennegrita"/>
          <w:rFonts w:ascii="Times New Roman" w:hAnsi="Times New Roman" w:cs="Times New Roman"/>
          <w:b w:val="0"/>
          <w:bCs w:val="0"/>
          <w:color w:val="000000"/>
          <w:sz w:val="24"/>
          <w:szCs w:val="24"/>
        </w:rPr>
        <w:t xml:space="preserve">a la </w:t>
      </w:r>
      <w:r w:rsidR="00EA0D25">
        <w:rPr>
          <w:rStyle w:val="Textoennegrita"/>
          <w:rFonts w:ascii="Times New Roman" w:hAnsi="Times New Roman" w:cs="Times New Roman"/>
          <w:b w:val="0"/>
          <w:bCs w:val="0"/>
          <w:color w:val="000000"/>
          <w:sz w:val="24"/>
          <w:szCs w:val="24"/>
        </w:rPr>
        <w:t>reducción de la comunicación, dificultándose entonces la resolución de los problemas relacionales que puedan surgir</w:t>
      </w:r>
      <w:r w:rsidR="0091255C">
        <w:rPr>
          <w:rStyle w:val="Textoennegrita"/>
          <w:rFonts w:ascii="Times New Roman" w:hAnsi="Times New Roman" w:cs="Times New Roman"/>
          <w:b w:val="0"/>
          <w:bCs w:val="0"/>
          <w:color w:val="000000"/>
          <w:sz w:val="24"/>
          <w:szCs w:val="24"/>
        </w:rPr>
        <w:t xml:space="preserve"> </w:t>
      </w:r>
      <w:r w:rsidR="000526B0">
        <w:rPr>
          <w:rStyle w:val="Textoennegrita"/>
          <w:rFonts w:ascii="Times New Roman" w:hAnsi="Times New Roman" w:cs="Times New Roman"/>
          <w:b w:val="0"/>
          <w:bCs w:val="0"/>
          <w:color w:val="000000"/>
          <w:sz w:val="24"/>
          <w:szCs w:val="24"/>
        </w:rPr>
        <w:t xml:space="preserve">como consecuencia del empleo de </w:t>
      </w:r>
      <w:r w:rsidR="0091255C">
        <w:rPr>
          <w:rStyle w:val="Textoennegrita"/>
          <w:rFonts w:ascii="Times New Roman" w:hAnsi="Times New Roman" w:cs="Times New Roman"/>
          <w:b w:val="0"/>
          <w:bCs w:val="0"/>
          <w:color w:val="000000"/>
          <w:sz w:val="24"/>
          <w:szCs w:val="24"/>
        </w:rPr>
        <w:t>estos mecanismos</w:t>
      </w:r>
      <w:r w:rsidR="00EA0D25">
        <w:rPr>
          <w:rStyle w:val="Textoennegrita"/>
          <w:rFonts w:ascii="Times New Roman" w:hAnsi="Times New Roman" w:cs="Times New Roman"/>
          <w:b w:val="0"/>
          <w:bCs w:val="0"/>
          <w:color w:val="000000"/>
          <w:sz w:val="24"/>
          <w:szCs w:val="24"/>
        </w:rPr>
        <w:t>.</w:t>
      </w:r>
    </w:p>
    <w:p w14:paraId="5AA1BE9C" w14:textId="55456DD7" w:rsidR="00E50F17" w:rsidRDefault="00E50F17" w:rsidP="00C9553C">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 xml:space="preserve">Es decir, la resolución de los conflictos </w:t>
      </w:r>
      <w:r w:rsidR="009A7C11">
        <w:rPr>
          <w:rStyle w:val="Textoennegrita"/>
          <w:rFonts w:ascii="Times New Roman" w:hAnsi="Times New Roman" w:cs="Times New Roman"/>
          <w:b w:val="0"/>
          <w:bCs w:val="0"/>
          <w:color w:val="000000"/>
          <w:sz w:val="24"/>
          <w:szCs w:val="24"/>
        </w:rPr>
        <w:t>en las parejas ansioso- evitativo puede suponer todo un reto</w:t>
      </w:r>
      <w:r w:rsidR="00627232">
        <w:rPr>
          <w:rStyle w:val="Textoennegrita"/>
          <w:rFonts w:ascii="Times New Roman" w:hAnsi="Times New Roman" w:cs="Times New Roman"/>
          <w:b w:val="0"/>
          <w:bCs w:val="0"/>
          <w:color w:val="000000"/>
          <w:sz w:val="24"/>
          <w:szCs w:val="24"/>
        </w:rPr>
        <w:t>,</w:t>
      </w:r>
      <w:r w:rsidR="00B80847">
        <w:rPr>
          <w:rStyle w:val="Textoennegrita"/>
          <w:rFonts w:ascii="Times New Roman" w:hAnsi="Times New Roman" w:cs="Times New Roman"/>
          <w:b w:val="0"/>
          <w:bCs w:val="0"/>
          <w:color w:val="000000"/>
          <w:sz w:val="24"/>
          <w:szCs w:val="24"/>
        </w:rPr>
        <w:t xml:space="preserve"> como consecuencia de las </w:t>
      </w:r>
      <w:r w:rsidR="000E401D">
        <w:rPr>
          <w:rStyle w:val="Textoennegrita"/>
          <w:rFonts w:ascii="Times New Roman" w:hAnsi="Times New Roman" w:cs="Times New Roman"/>
          <w:b w:val="0"/>
          <w:bCs w:val="0"/>
          <w:color w:val="000000"/>
          <w:sz w:val="24"/>
          <w:szCs w:val="24"/>
        </w:rPr>
        <w:t>diferencia</w:t>
      </w:r>
      <w:r w:rsidR="00B80847">
        <w:rPr>
          <w:rStyle w:val="Textoennegrita"/>
          <w:rFonts w:ascii="Times New Roman" w:hAnsi="Times New Roman" w:cs="Times New Roman"/>
          <w:b w:val="0"/>
          <w:bCs w:val="0"/>
          <w:color w:val="000000"/>
          <w:sz w:val="24"/>
          <w:szCs w:val="24"/>
        </w:rPr>
        <w:t>s</w:t>
      </w:r>
      <w:r w:rsidR="000E401D">
        <w:rPr>
          <w:rStyle w:val="Textoennegrita"/>
          <w:rFonts w:ascii="Times New Roman" w:hAnsi="Times New Roman" w:cs="Times New Roman"/>
          <w:b w:val="0"/>
          <w:bCs w:val="0"/>
          <w:color w:val="000000"/>
          <w:sz w:val="24"/>
          <w:szCs w:val="24"/>
        </w:rPr>
        <w:t xml:space="preserve"> </w:t>
      </w:r>
      <w:r w:rsidR="00B80847">
        <w:rPr>
          <w:rStyle w:val="Textoennegrita"/>
          <w:rFonts w:ascii="Times New Roman" w:hAnsi="Times New Roman" w:cs="Times New Roman"/>
          <w:b w:val="0"/>
          <w:bCs w:val="0"/>
          <w:color w:val="000000"/>
          <w:sz w:val="24"/>
          <w:szCs w:val="24"/>
        </w:rPr>
        <w:t xml:space="preserve">que se encuentran en cómo se percibe la relación, y </w:t>
      </w:r>
      <w:r w:rsidR="00AC7653">
        <w:rPr>
          <w:rStyle w:val="Textoennegrita"/>
          <w:rFonts w:ascii="Times New Roman" w:hAnsi="Times New Roman" w:cs="Times New Roman"/>
          <w:b w:val="0"/>
          <w:bCs w:val="0"/>
          <w:color w:val="000000"/>
          <w:sz w:val="24"/>
          <w:szCs w:val="24"/>
        </w:rPr>
        <w:t>en cómo</w:t>
      </w:r>
      <w:r w:rsidR="00B80847">
        <w:rPr>
          <w:rStyle w:val="Textoennegrita"/>
          <w:rFonts w:ascii="Times New Roman" w:hAnsi="Times New Roman" w:cs="Times New Roman"/>
          <w:b w:val="0"/>
          <w:bCs w:val="0"/>
          <w:color w:val="000000"/>
          <w:sz w:val="24"/>
          <w:szCs w:val="24"/>
        </w:rPr>
        <w:t xml:space="preserve"> se percibe</w:t>
      </w:r>
      <w:r w:rsidR="00627232">
        <w:rPr>
          <w:rStyle w:val="Textoennegrita"/>
          <w:rFonts w:ascii="Times New Roman" w:hAnsi="Times New Roman" w:cs="Times New Roman"/>
          <w:b w:val="0"/>
          <w:bCs w:val="0"/>
          <w:color w:val="000000"/>
          <w:sz w:val="24"/>
          <w:szCs w:val="24"/>
        </w:rPr>
        <w:t xml:space="preserve"> el conflicto</w:t>
      </w:r>
      <w:r w:rsidR="00B80847">
        <w:rPr>
          <w:rStyle w:val="Textoennegrita"/>
          <w:rFonts w:ascii="Times New Roman" w:hAnsi="Times New Roman" w:cs="Times New Roman"/>
          <w:b w:val="0"/>
          <w:bCs w:val="0"/>
          <w:color w:val="000000"/>
          <w:sz w:val="24"/>
          <w:szCs w:val="24"/>
        </w:rPr>
        <w:t xml:space="preserve">. De igual manera, las estrategias que se emplean también son diversas entre ambos miembros, quienes pueden percibir como amenazante las </w:t>
      </w:r>
      <w:r w:rsidR="00627232">
        <w:rPr>
          <w:rStyle w:val="Textoennegrita"/>
          <w:rFonts w:ascii="Times New Roman" w:hAnsi="Times New Roman" w:cs="Times New Roman"/>
          <w:b w:val="0"/>
          <w:bCs w:val="0"/>
          <w:color w:val="000000"/>
          <w:sz w:val="24"/>
          <w:szCs w:val="24"/>
        </w:rPr>
        <w:t xml:space="preserve">empleadas por el </w:t>
      </w:r>
      <w:r w:rsidR="00B80847">
        <w:rPr>
          <w:rStyle w:val="Textoennegrita"/>
          <w:rFonts w:ascii="Times New Roman" w:hAnsi="Times New Roman" w:cs="Times New Roman"/>
          <w:b w:val="0"/>
          <w:bCs w:val="0"/>
          <w:color w:val="000000"/>
          <w:sz w:val="24"/>
          <w:szCs w:val="24"/>
        </w:rPr>
        <w:t>otro</w:t>
      </w:r>
      <w:r w:rsidR="00627232">
        <w:rPr>
          <w:rStyle w:val="Textoennegrita"/>
          <w:rFonts w:ascii="Times New Roman" w:hAnsi="Times New Roman" w:cs="Times New Roman"/>
          <w:b w:val="0"/>
          <w:bCs w:val="0"/>
          <w:color w:val="000000"/>
          <w:sz w:val="24"/>
          <w:szCs w:val="24"/>
        </w:rPr>
        <w:t xml:space="preserve">, y de esta forma, </w:t>
      </w:r>
      <w:r w:rsidR="00B12191">
        <w:rPr>
          <w:rStyle w:val="Textoennegrita"/>
          <w:rFonts w:ascii="Times New Roman" w:hAnsi="Times New Roman" w:cs="Times New Roman"/>
          <w:b w:val="0"/>
          <w:bCs w:val="0"/>
          <w:color w:val="000000"/>
          <w:sz w:val="24"/>
          <w:szCs w:val="24"/>
        </w:rPr>
        <w:t xml:space="preserve">se generan dinámicas relacionales </w:t>
      </w:r>
      <w:r w:rsidR="002539D8">
        <w:rPr>
          <w:rStyle w:val="Textoennegrita"/>
          <w:rFonts w:ascii="Times New Roman" w:hAnsi="Times New Roman" w:cs="Times New Roman"/>
          <w:b w:val="0"/>
          <w:bCs w:val="0"/>
          <w:color w:val="000000"/>
          <w:sz w:val="24"/>
          <w:szCs w:val="24"/>
        </w:rPr>
        <w:t>disfuncionales que, en vez de amansar la situación, genera</w:t>
      </w:r>
      <w:r w:rsidR="00F807A4">
        <w:rPr>
          <w:rStyle w:val="Textoennegrita"/>
          <w:rFonts w:ascii="Times New Roman" w:hAnsi="Times New Roman" w:cs="Times New Roman"/>
          <w:b w:val="0"/>
          <w:bCs w:val="0"/>
          <w:color w:val="000000"/>
          <w:sz w:val="24"/>
          <w:szCs w:val="24"/>
        </w:rPr>
        <w:t>n</w:t>
      </w:r>
      <w:r w:rsidR="002539D8">
        <w:rPr>
          <w:rStyle w:val="Textoennegrita"/>
          <w:rFonts w:ascii="Times New Roman" w:hAnsi="Times New Roman" w:cs="Times New Roman"/>
          <w:b w:val="0"/>
          <w:bCs w:val="0"/>
          <w:color w:val="000000"/>
          <w:sz w:val="24"/>
          <w:szCs w:val="24"/>
        </w:rPr>
        <w:t xml:space="preserve"> un ci</w:t>
      </w:r>
      <w:r w:rsidR="00B927AE">
        <w:rPr>
          <w:rStyle w:val="Textoennegrita"/>
          <w:rFonts w:ascii="Times New Roman" w:hAnsi="Times New Roman" w:cs="Times New Roman"/>
          <w:b w:val="0"/>
          <w:bCs w:val="0"/>
          <w:color w:val="000000"/>
          <w:sz w:val="24"/>
          <w:szCs w:val="24"/>
        </w:rPr>
        <w:t>clo</w:t>
      </w:r>
      <w:r w:rsidR="002539D8">
        <w:rPr>
          <w:rStyle w:val="Textoennegrita"/>
          <w:rFonts w:ascii="Times New Roman" w:hAnsi="Times New Roman" w:cs="Times New Roman"/>
          <w:b w:val="0"/>
          <w:bCs w:val="0"/>
          <w:color w:val="000000"/>
          <w:sz w:val="24"/>
          <w:szCs w:val="24"/>
        </w:rPr>
        <w:t xml:space="preserve"> de </w:t>
      </w:r>
      <w:r w:rsidR="00B927AE">
        <w:rPr>
          <w:rStyle w:val="Textoennegrita"/>
          <w:rFonts w:ascii="Times New Roman" w:hAnsi="Times New Roman" w:cs="Times New Roman"/>
          <w:b w:val="0"/>
          <w:bCs w:val="0"/>
          <w:color w:val="000000"/>
          <w:sz w:val="24"/>
          <w:szCs w:val="24"/>
        </w:rPr>
        <w:t xml:space="preserve">reciprocidad </w:t>
      </w:r>
      <w:r w:rsidR="002539D8">
        <w:rPr>
          <w:rStyle w:val="Textoennegrita"/>
          <w:rFonts w:ascii="Times New Roman" w:hAnsi="Times New Roman" w:cs="Times New Roman"/>
          <w:b w:val="0"/>
          <w:bCs w:val="0"/>
          <w:color w:val="000000"/>
          <w:sz w:val="24"/>
          <w:szCs w:val="24"/>
        </w:rPr>
        <w:t>negativa</w:t>
      </w:r>
      <w:r w:rsidR="007D671E">
        <w:rPr>
          <w:rStyle w:val="Textoennegrita"/>
          <w:rFonts w:ascii="Times New Roman" w:hAnsi="Times New Roman" w:cs="Times New Roman"/>
          <w:b w:val="0"/>
          <w:bCs w:val="0"/>
          <w:color w:val="000000"/>
          <w:sz w:val="24"/>
          <w:szCs w:val="24"/>
        </w:rPr>
        <w:t>, o</w:t>
      </w:r>
      <w:r w:rsidR="003E7173">
        <w:rPr>
          <w:rStyle w:val="Textoennegrita"/>
          <w:rFonts w:ascii="Times New Roman" w:hAnsi="Times New Roman" w:cs="Times New Roman"/>
          <w:b w:val="0"/>
          <w:bCs w:val="0"/>
          <w:color w:val="000000"/>
          <w:sz w:val="24"/>
          <w:szCs w:val="24"/>
        </w:rPr>
        <w:t>,</w:t>
      </w:r>
      <w:r w:rsidR="007D671E">
        <w:rPr>
          <w:rStyle w:val="Textoennegrita"/>
          <w:rFonts w:ascii="Times New Roman" w:hAnsi="Times New Roman" w:cs="Times New Roman"/>
          <w:b w:val="0"/>
          <w:bCs w:val="0"/>
          <w:color w:val="000000"/>
          <w:sz w:val="24"/>
          <w:szCs w:val="24"/>
        </w:rPr>
        <w:t xml:space="preserve"> en otras palabras, la tendencia a responder a las conductas negativas del otro con conductas igualmente negativas </w:t>
      </w:r>
      <w:r w:rsidR="007D671E" w:rsidRPr="007D671E">
        <w:rPr>
          <w:rStyle w:val="Textoennegrita"/>
          <w:rFonts w:ascii="Times New Roman" w:hAnsi="Times New Roman" w:cs="Times New Roman"/>
          <w:b w:val="0"/>
          <w:bCs w:val="0"/>
          <w:color w:val="000000"/>
          <w:sz w:val="24"/>
          <w:szCs w:val="24"/>
        </w:rPr>
        <w:t>(Salazar, 2015)</w:t>
      </w:r>
      <w:r w:rsidR="007D671E">
        <w:rPr>
          <w:rStyle w:val="Textoennegrita"/>
          <w:rFonts w:ascii="Times New Roman" w:hAnsi="Times New Roman" w:cs="Times New Roman"/>
          <w:b w:val="0"/>
          <w:bCs w:val="0"/>
          <w:color w:val="000000"/>
          <w:sz w:val="24"/>
          <w:szCs w:val="24"/>
        </w:rPr>
        <w:t>.</w:t>
      </w:r>
    </w:p>
    <w:p w14:paraId="07080C14" w14:textId="10887A7C" w:rsidR="00EF1E39" w:rsidRDefault="00EF1E39" w:rsidP="00B92C2B">
      <w:pPr>
        <w:spacing w:line="360" w:lineRule="auto"/>
        <w:ind w:firstLine="709"/>
        <w:jc w:val="both"/>
        <w:rPr>
          <w:rStyle w:val="Textoennegrita"/>
          <w:rFonts w:ascii="Times New Roman" w:hAnsi="Times New Roman" w:cs="Times New Roman"/>
          <w:color w:val="000000"/>
          <w:sz w:val="24"/>
          <w:szCs w:val="24"/>
        </w:rPr>
      </w:pPr>
      <w:r>
        <w:rPr>
          <w:rStyle w:val="Textoennegrita"/>
          <w:rFonts w:ascii="Times New Roman" w:hAnsi="Times New Roman" w:cs="Times New Roman"/>
          <w:color w:val="000000"/>
          <w:sz w:val="24"/>
          <w:szCs w:val="24"/>
        </w:rPr>
        <w:t>Pareja ansioso- ansioso</w:t>
      </w:r>
    </w:p>
    <w:p w14:paraId="4DE18E8F" w14:textId="2866C631" w:rsidR="0061614C" w:rsidRDefault="00A851F1" w:rsidP="00EF1E39">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 xml:space="preserve">Cuando la pareja se compone de dos miembros con apego ansioso, la intensidad emocional </w:t>
      </w:r>
      <w:r w:rsidR="00316941">
        <w:rPr>
          <w:rStyle w:val="Textoennegrita"/>
          <w:rFonts w:ascii="Times New Roman" w:hAnsi="Times New Roman" w:cs="Times New Roman"/>
          <w:b w:val="0"/>
          <w:bCs w:val="0"/>
          <w:color w:val="000000"/>
          <w:sz w:val="24"/>
          <w:szCs w:val="24"/>
        </w:rPr>
        <w:t xml:space="preserve">dentro de los conflictos </w:t>
      </w:r>
      <w:r>
        <w:rPr>
          <w:rStyle w:val="Textoennegrita"/>
          <w:rFonts w:ascii="Times New Roman" w:hAnsi="Times New Roman" w:cs="Times New Roman"/>
          <w:b w:val="0"/>
          <w:bCs w:val="0"/>
          <w:color w:val="000000"/>
          <w:sz w:val="24"/>
          <w:szCs w:val="24"/>
        </w:rPr>
        <w:t xml:space="preserve">suele ser muy elevada. </w:t>
      </w:r>
      <w:r w:rsidR="00FE7485">
        <w:rPr>
          <w:rStyle w:val="Textoennegrita"/>
          <w:rFonts w:ascii="Times New Roman" w:hAnsi="Times New Roman" w:cs="Times New Roman"/>
          <w:b w:val="0"/>
          <w:bCs w:val="0"/>
          <w:color w:val="000000"/>
          <w:sz w:val="24"/>
          <w:szCs w:val="24"/>
        </w:rPr>
        <w:t xml:space="preserve">Ambos miembros utilizan estrategias </w:t>
      </w:r>
      <w:proofErr w:type="spellStart"/>
      <w:r w:rsidR="00FE7485">
        <w:rPr>
          <w:rStyle w:val="Textoennegrita"/>
          <w:rFonts w:ascii="Times New Roman" w:hAnsi="Times New Roman" w:cs="Times New Roman"/>
          <w:b w:val="0"/>
          <w:bCs w:val="0"/>
          <w:color w:val="000000"/>
          <w:sz w:val="24"/>
          <w:szCs w:val="24"/>
        </w:rPr>
        <w:t>hiperactivadoras</w:t>
      </w:r>
      <w:proofErr w:type="spellEnd"/>
      <w:r w:rsidR="00FE7485">
        <w:rPr>
          <w:rStyle w:val="Textoennegrita"/>
          <w:rFonts w:ascii="Times New Roman" w:hAnsi="Times New Roman" w:cs="Times New Roman"/>
          <w:b w:val="0"/>
          <w:bCs w:val="0"/>
          <w:color w:val="000000"/>
          <w:sz w:val="24"/>
          <w:szCs w:val="24"/>
        </w:rPr>
        <w:t xml:space="preserve"> para regular su malestar, de forma que</w:t>
      </w:r>
      <w:r w:rsidR="00A8080E">
        <w:rPr>
          <w:rStyle w:val="Textoennegrita"/>
          <w:rFonts w:ascii="Times New Roman" w:hAnsi="Times New Roman" w:cs="Times New Roman"/>
          <w:b w:val="0"/>
          <w:bCs w:val="0"/>
          <w:color w:val="000000"/>
          <w:sz w:val="24"/>
          <w:szCs w:val="24"/>
        </w:rPr>
        <w:t>,</w:t>
      </w:r>
      <w:r w:rsidR="00FE7485">
        <w:rPr>
          <w:rStyle w:val="Textoennegrita"/>
          <w:rFonts w:ascii="Times New Roman" w:hAnsi="Times New Roman" w:cs="Times New Roman"/>
          <w:b w:val="0"/>
          <w:bCs w:val="0"/>
          <w:color w:val="000000"/>
          <w:sz w:val="24"/>
          <w:szCs w:val="24"/>
        </w:rPr>
        <w:t xml:space="preserve"> buscan una aproximación constante a través del consuelo, atención, y confirmación del afecto</w:t>
      </w:r>
      <w:r w:rsidR="00D717FF">
        <w:rPr>
          <w:rStyle w:val="Textoennegrita"/>
          <w:rFonts w:ascii="Times New Roman" w:hAnsi="Times New Roman" w:cs="Times New Roman"/>
          <w:b w:val="0"/>
          <w:bCs w:val="0"/>
          <w:color w:val="000000"/>
          <w:sz w:val="24"/>
          <w:szCs w:val="24"/>
        </w:rPr>
        <w:t xml:space="preserve">; de </w:t>
      </w:r>
      <w:r w:rsidR="00A8080E">
        <w:rPr>
          <w:rStyle w:val="Textoennegrita"/>
          <w:rFonts w:ascii="Times New Roman" w:hAnsi="Times New Roman" w:cs="Times New Roman"/>
          <w:b w:val="0"/>
          <w:bCs w:val="0"/>
          <w:color w:val="000000"/>
          <w:sz w:val="24"/>
          <w:szCs w:val="24"/>
        </w:rPr>
        <w:t>modo que</w:t>
      </w:r>
      <w:r w:rsidR="00D717FF">
        <w:rPr>
          <w:rStyle w:val="Textoennegrita"/>
          <w:rFonts w:ascii="Times New Roman" w:hAnsi="Times New Roman" w:cs="Times New Roman"/>
          <w:b w:val="0"/>
          <w:bCs w:val="0"/>
          <w:color w:val="000000"/>
          <w:sz w:val="24"/>
          <w:szCs w:val="24"/>
        </w:rPr>
        <w:t xml:space="preserve"> resulta difícil que se consiga atender a las necesidades del otro</w:t>
      </w:r>
      <w:r w:rsidR="00A8080E">
        <w:rPr>
          <w:rStyle w:val="Textoennegrita"/>
          <w:rFonts w:ascii="Times New Roman" w:hAnsi="Times New Roman" w:cs="Times New Roman"/>
          <w:b w:val="0"/>
          <w:bCs w:val="0"/>
          <w:color w:val="000000"/>
          <w:sz w:val="24"/>
          <w:szCs w:val="24"/>
        </w:rPr>
        <w:t xml:space="preserve"> al estar demasiado centrado en las suyas propias </w:t>
      </w:r>
      <w:r w:rsidR="006A0612">
        <w:rPr>
          <w:rStyle w:val="Textoennegrita"/>
          <w:rFonts w:ascii="Times New Roman" w:hAnsi="Times New Roman" w:cs="Times New Roman"/>
          <w:b w:val="0"/>
          <w:bCs w:val="0"/>
          <w:color w:val="000000"/>
          <w:sz w:val="24"/>
          <w:szCs w:val="24"/>
        </w:rPr>
        <w:t>(</w:t>
      </w:r>
      <w:proofErr w:type="spellStart"/>
      <w:r w:rsidR="006A0612">
        <w:rPr>
          <w:rStyle w:val="Textoennegrita"/>
          <w:rFonts w:ascii="Times New Roman" w:hAnsi="Times New Roman" w:cs="Times New Roman"/>
          <w:b w:val="0"/>
          <w:bCs w:val="0"/>
          <w:color w:val="000000"/>
          <w:sz w:val="24"/>
          <w:szCs w:val="24"/>
        </w:rPr>
        <w:t>Bartholomew</w:t>
      </w:r>
      <w:proofErr w:type="spellEnd"/>
      <w:r w:rsidR="006A0612">
        <w:rPr>
          <w:rStyle w:val="Textoennegrita"/>
          <w:rFonts w:ascii="Times New Roman" w:hAnsi="Times New Roman" w:cs="Times New Roman"/>
          <w:b w:val="0"/>
          <w:bCs w:val="0"/>
          <w:color w:val="000000"/>
          <w:sz w:val="24"/>
          <w:szCs w:val="24"/>
        </w:rPr>
        <w:t xml:space="preserve"> &amp; Allison, 2006, como se cita en </w:t>
      </w:r>
      <w:r w:rsidR="006A0612" w:rsidRPr="00D2669B">
        <w:rPr>
          <w:rStyle w:val="Textoennegrita"/>
          <w:rFonts w:ascii="Times New Roman" w:hAnsi="Times New Roman" w:cs="Times New Roman"/>
          <w:b w:val="0"/>
          <w:bCs w:val="0"/>
          <w:color w:val="000000"/>
          <w:sz w:val="24"/>
          <w:szCs w:val="24"/>
        </w:rPr>
        <w:t xml:space="preserve">Beck </w:t>
      </w:r>
      <w:r w:rsidR="006A0612" w:rsidRPr="000E1778">
        <w:rPr>
          <w:rStyle w:val="Textoennegrita"/>
          <w:rFonts w:ascii="Times New Roman" w:hAnsi="Times New Roman" w:cs="Times New Roman"/>
          <w:b w:val="0"/>
          <w:bCs w:val="0"/>
          <w:i/>
          <w:iCs/>
          <w:color w:val="000000"/>
          <w:sz w:val="24"/>
          <w:szCs w:val="24"/>
        </w:rPr>
        <w:t>et al</w:t>
      </w:r>
      <w:r w:rsidR="006A0612" w:rsidRPr="00D2669B">
        <w:rPr>
          <w:rStyle w:val="Textoennegrita"/>
          <w:rFonts w:ascii="Times New Roman" w:hAnsi="Times New Roman" w:cs="Times New Roman"/>
          <w:b w:val="0"/>
          <w:bCs w:val="0"/>
          <w:color w:val="000000"/>
          <w:sz w:val="24"/>
          <w:szCs w:val="24"/>
        </w:rPr>
        <w:t>., 2013</w:t>
      </w:r>
      <w:r w:rsidR="006A0612">
        <w:rPr>
          <w:rStyle w:val="Textoennegrita"/>
          <w:rFonts w:ascii="Times New Roman" w:hAnsi="Times New Roman" w:cs="Times New Roman"/>
          <w:b w:val="0"/>
          <w:bCs w:val="0"/>
          <w:color w:val="000000"/>
          <w:sz w:val="24"/>
          <w:szCs w:val="24"/>
        </w:rPr>
        <w:t>)</w:t>
      </w:r>
      <w:r w:rsidR="009D1856">
        <w:rPr>
          <w:rStyle w:val="Textoennegrita"/>
          <w:rFonts w:ascii="Times New Roman" w:hAnsi="Times New Roman" w:cs="Times New Roman"/>
          <w:b w:val="0"/>
          <w:bCs w:val="0"/>
          <w:color w:val="000000"/>
          <w:sz w:val="24"/>
          <w:szCs w:val="24"/>
        </w:rPr>
        <w:t>.</w:t>
      </w:r>
    </w:p>
    <w:p w14:paraId="6081C029" w14:textId="11FB0B5A" w:rsidR="009D1856" w:rsidRDefault="009D1856" w:rsidP="000E70DE">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Durante l</w:t>
      </w:r>
      <w:r w:rsidR="00833C19">
        <w:rPr>
          <w:rStyle w:val="Textoennegrita"/>
          <w:rFonts w:ascii="Times New Roman" w:hAnsi="Times New Roman" w:cs="Times New Roman"/>
          <w:b w:val="0"/>
          <w:bCs w:val="0"/>
          <w:color w:val="000000"/>
          <w:sz w:val="24"/>
          <w:szCs w:val="24"/>
        </w:rPr>
        <w:t>a</w:t>
      </w:r>
      <w:r>
        <w:rPr>
          <w:rStyle w:val="Textoennegrita"/>
          <w:rFonts w:ascii="Times New Roman" w:hAnsi="Times New Roman" w:cs="Times New Roman"/>
          <w:b w:val="0"/>
          <w:bCs w:val="0"/>
          <w:color w:val="000000"/>
          <w:sz w:val="24"/>
          <w:szCs w:val="24"/>
        </w:rPr>
        <w:t>s</w:t>
      </w:r>
      <w:r w:rsidR="00833C19">
        <w:rPr>
          <w:rStyle w:val="Textoennegrita"/>
          <w:rFonts w:ascii="Times New Roman" w:hAnsi="Times New Roman" w:cs="Times New Roman"/>
          <w:b w:val="0"/>
          <w:bCs w:val="0"/>
          <w:color w:val="000000"/>
          <w:sz w:val="24"/>
          <w:szCs w:val="24"/>
        </w:rPr>
        <w:t xml:space="preserve"> situaciones de</w:t>
      </w:r>
      <w:r>
        <w:rPr>
          <w:rStyle w:val="Textoennegrita"/>
          <w:rFonts w:ascii="Times New Roman" w:hAnsi="Times New Roman" w:cs="Times New Roman"/>
          <w:b w:val="0"/>
          <w:bCs w:val="0"/>
          <w:color w:val="000000"/>
          <w:sz w:val="24"/>
          <w:szCs w:val="24"/>
        </w:rPr>
        <w:t xml:space="preserve"> conflict</w:t>
      </w:r>
      <w:r w:rsidR="00833C19">
        <w:rPr>
          <w:rStyle w:val="Textoennegrita"/>
          <w:rFonts w:ascii="Times New Roman" w:hAnsi="Times New Roman" w:cs="Times New Roman"/>
          <w:b w:val="0"/>
          <w:bCs w:val="0"/>
          <w:color w:val="000000"/>
          <w:sz w:val="24"/>
          <w:szCs w:val="24"/>
        </w:rPr>
        <w:t>o</w:t>
      </w:r>
      <w:r w:rsidR="00B63149">
        <w:rPr>
          <w:rStyle w:val="Textoennegrita"/>
          <w:rFonts w:ascii="Times New Roman" w:hAnsi="Times New Roman" w:cs="Times New Roman"/>
          <w:b w:val="0"/>
          <w:bCs w:val="0"/>
          <w:color w:val="000000"/>
          <w:sz w:val="24"/>
          <w:szCs w:val="24"/>
        </w:rPr>
        <w:t>,</w:t>
      </w:r>
      <w:r>
        <w:rPr>
          <w:rStyle w:val="Textoennegrita"/>
          <w:rFonts w:ascii="Times New Roman" w:hAnsi="Times New Roman" w:cs="Times New Roman"/>
          <w:b w:val="0"/>
          <w:bCs w:val="0"/>
          <w:color w:val="000000"/>
          <w:sz w:val="24"/>
          <w:szCs w:val="24"/>
        </w:rPr>
        <w:t xml:space="preserve"> su resolución </w:t>
      </w:r>
      <w:r w:rsidR="00254708">
        <w:rPr>
          <w:rStyle w:val="Textoennegrita"/>
          <w:rFonts w:ascii="Times New Roman" w:hAnsi="Times New Roman" w:cs="Times New Roman"/>
          <w:b w:val="0"/>
          <w:bCs w:val="0"/>
          <w:color w:val="000000"/>
          <w:sz w:val="24"/>
          <w:szCs w:val="24"/>
        </w:rPr>
        <w:t>puede llegar a</w:t>
      </w:r>
      <w:r w:rsidR="004A4622">
        <w:rPr>
          <w:rStyle w:val="Textoennegrita"/>
          <w:rFonts w:ascii="Times New Roman" w:hAnsi="Times New Roman" w:cs="Times New Roman"/>
          <w:b w:val="0"/>
          <w:bCs w:val="0"/>
          <w:color w:val="000000"/>
          <w:sz w:val="24"/>
          <w:szCs w:val="24"/>
        </w:rPr>
        <w:t xml:space="preserve"> verse obstaculizada </w:t>
      </w:r>
      <w:r w:rsidR="00B63149">
        <w:rPr>
          <w:rStyle w:val="Textoennegrita"/>
          <w:rFonts w:ascii="Times New Roman" w:hAnsi="Times New Roman" w:cs="Times New Roman"/>
          <w:b w:val="0"/>
          <w:bCs w:val="0"/>
          <w:color w:val="000000"/>
          <w:sz w:val="24"/>
          <w:szCs w:val="24"/>
        </w:rPr>
        <w:t xml:space="preserve">por las interpretaciones de </w:t>
      </w:r>
      <w:r w:rsidR="004A4622">
        <w:rPr>
          <w:rStyle w:val="Textoennegrita"/>
          <w:rFonts w:ascii="Times New Roman" w:hAnsi="Times New Roman" w:cs="Times New Roman"/>
          <w:b w:val="0"/>
          <w:bCs w:val="0"/>
          <w:color w:val="000000"/>
          <w:sz w:val="24"/>
          <w:szCs w:val="24"/>
        </w:rPr>
        <w:t xml:space="preserve">desinterés o </w:t>
      </w:r>
      <w:r w:rsidR="00B63149">
        <w:rPr>
          <w:rStyle w:val="Textoennegrita"/>
          <w:rFonts w:ascii="Times New Roman" w:hAnsi="Times New Roman" w:cs="Times New Roman"/>
          <w:b w:val="0"/>
          <w:bCs w:val="0"/>
          <w:color w:val="000000"/>
          <w:sz w:val="24"/>
          <w:szCs w:val="24"/>
        </w:rPr>
        <w:t xml:space="preserve">abandono que </w:t>
      </w:r>
      <w:r w:rsidR="00E40CBD">
        <w:rPr>
          <w:rStyle w:val="Textoennegrita"/>
          <w:rFonts w:ascii="Times New Roman" w:hAnsi="Times New Roman" w:cs="Times New Roman"/>
          <w:b w:val="0"/>
          <w:bCs w:val="0"/>
          <w:color w:val="000000"/>
          <w:sz w:val="24"/>
          <w:szCs w:val="24"/>
        </w:rPr>
        <w:t>cada miembro atribuye a</w:t>
      </w:r>
      <w:r w:rsidR="00B63149">
        <w:rPr>
          <w:rStyle w:val="Textoennegrita"/>
          <w:rFonts w:ascii="Times New Roman" w:hAnsi="Times New Roman" w:cs="Times New Roman"/>
          <w:b w:val="0"/>
          <w:bCs w:val="0"/>
          <w:color w:val="000000"/>
          <w:sz w:val="24"/>
          <w:szCs w:val="24"/>
        </w:rPr>
        <w:t xml:space="preserve"> los gestos o palabras del otro miembro</w:t>
      </w:r>
      <w:r w:rsidR="00A4726F">
        <w:rPr>
          <w:rStyle w:val="Textoennegrita"/>
          <w:rFonts w:ascii="Times New Roman" w:hAnsi="Times New Roman" w:cs="Times New Roman"/>
          <w:b w:val="0"/>
          <w:bCs w:val="0"/>
          <w:color w:val="000000"/>
          <w:sz w:val="24"/>
          <w:szCs w:val="24"/>
        </w:rPr>
        <w:t>, debido a que la ansiedad del apego de uno puede aumentar la ansiedad del apego del otro;</w:t>
      </w:r>
      <w:r w:rsidR="00B63149">
        <w:rPr>
          <w:rStyle w:val="Textoennegrita"/>
          <w:rFonts w:ascii="Times New Roman" w:hAnsi="Times New Roman" w:cs="Times New Roman"/>
          <w:b w:val="0"/>
          <w:bCs w:val="0"/>
          <w:color w:val="000000"/>
          <w:sz w:val="24"/>
          <w:szCs w:val="24"/>
        </w:rPr>
        <w:t xml:space="preserve"> gener</w:t>
      </w:r>
      <w:r w:rsidR="00012F90">
        <w:rPr>
          <w:rStyle w:val="Textoennegrita"/>
          <w:rFonts w:ascii="Times New Roman" w:hAnsi="Times New Roman" w:cs="Times New Roman"/>
          <w:b w:val="0"/>
          <w:bCs w:val="0"/>
          <w:color w:val="000000"/>
          <w:sz w:val="24"/>
          <w:szCs w:val="24"/>
        </w:rPr>
        <w:t xml:space="preserve">ando </w:t>
      </w:r>
      <w:r w:rsidR="00254708">
        <w:rPr>
          <w:rStyle w:val="Textoennegrita"/>
          <w:rFonts w:ascii="Times New Roman" w:hAnsi="Times New Roman" w:cs="Times New Roman"/>
          <w:b w:val="0"/>
          <w:bCs w:val="0"/>
          <w:color w:val="000000"/>
          <w:sz w:val="24"/>
          <w:szCs w:val="24"/>
        </w:rPr>
        <w:t xml:space="preserve">de esta forma </w:t>
      </w:r>
      <w:r w:rsidR="00012F90">
        <w:rPr>
          <w:rStyle w:val="Textoennegrita"/>
          <w:rFonts w:ascii="Times New Roman" w:hAnsi="Times New Roman" w:cs="Times New Roman"/>
          <w:b w:val="0"/>
          <w:bCs w:val="0"/>
          <w:color w:val="000000"/>
          <w:sz w:val="24"/>
          <w:szCs w:val="24"/>
        </w:rPr>
        <w:t>discusiones</w:t>
      </w:r>
      <w:r w:rsidR="006F6F4B">
        <w:rPr>
          <w:rStyle w:val="Textoennegrita"/>
          <w:rFonts w:ascii="Times New Roman" w:hAnsi="Times New Roman" w:cs="Times New Roman"/>
          <w:b w:val="0"/>
          <w:bCs w:val="0"/>
          <w:color w:val="000000"/>
          <w:sz w:val="24"/>
          <w:szCs w:val="24"/>
        </w:rPr>
        <w:t xml:space="preserve"> muy largas</w:t>
      </w:r>
      <w:r w:rsidR="00012F90">
        <w:rPr>
          <w:rStyle w:val="Textoennegrita"/>
          <w:rFonts w:ascii="Times New Roman" w:hAnsi="Times New Roman" w:cs="Times New Roman"/>
          <w:b w:val="0"/>
          <w:bCs w:val="0"/>
          <w:color w:val="000000"/>
          <w:sz w:val="24"/>
          <w:szCs w:val="24"/>
        </w:rPr>
        <w:t xml:space="preserve"> </w:t>
      </w:r>
      <w:r w:rsidR="00E40A4A">
        <w:rPr>
          <w:rStyle w:val="Textoennegrita"/>
          <w:rFonts w:ascii="Times New Roman" w:hAnsi="Times New Roman" w:cs="Times New Roman"/>
          <w:b w:val="0"/>
          <w:bCs w:val="0"/>
          <w:color w:val="000000"/>
          <w:sz w:val="24"/>
          <w:szCs w:val="24"/>
        </w:rPr>
        <w:t>e</w:t>
      </w:r>
      <w:r w:rsidR="00012F90">
        <w:rPr>
          <w:rStyle w:val="Textoennegrita"/>
          <w:rFonts w:ascii="Times New Roman" w:hAnsi="Times New Roman" w:cs="Times New Roman"/>
          <w:b w:val="0"/>
          <w:bCs w:val="0"/>
          <w:color w:val="000000"/>
          <w:sz w:val="24"/>
          <w:szCs w:val="24"/>
        </w:rPr>
        <w:t xml:space="preserve"> </w:t>
      </w:r>
      <w:r w:rsidR="00E40A4A">
        <w:rPr>
          <w:rStyle w:val="Textoennegrita"/>
          <w:rFonts w:ascii="Times New Roman" w:hAnsi="Times New Roman" w:cs="Times New Roman"/>
          <w:b w:val="0"/>
          <w:bCs w:val="0"/>
          <w:color w:val="000000"/>
          <w:sz w:val="24"/>
          <w:szCs w:val="24"/>
        </w:rPr>
        <w:t>impregnadas</w:t>
      </w:r>
      <w:r w:rsidR="006F6F4B">
        <w:rPr>
          <w:rStyle w:val="Textoennegrita"/>
          <w:rFonts w:ascii="Times New Roman" w:hAnsi="Times New Roman" w:cs="Times New Roman"/>
          <w:b w:val="0"/>
          <w:bCs w:val="0"/>
          <w:color w:val="000000"/>
          <w:sz w:val="24"/>
          <w:szCs w:val="24"/>
        </w:rPr>
        <w:t xml:space="preserve"> de emociones intensas</w:t>
      </w:r>
      <w:r w:rsidR="00E50F17">
        <w:rPr>
          <w:rStyle w:val="Textoennegrita"/>
          <w:rFonts w:ascii="Times New Roman" w:hAnsi="Times New Roman" w:cs="Times New Roman"/>
          <w:b w:val="0"/>
          <w:bCs w:val="0"/>
          <w:color w:val="000000"/>
          <w:sz w:val="24"/>
          <w:szCs w:val="24"/>
        </w:rPr>
        <w:t xml:space="preserve">, que pueden acabar generando una </w:t>
      </w:r>
      <w:r w:rsidR="00E50F17">
        <w:rPr>
          <w:rStyle w:val="Textoennegrita"/>
          <w:rFonts w:ascii="Times New Roman" w:hAnsi="Times New Roman" w:cs="Times New Roman"/>
          <w:b w:val="0"/>
          <w:bCs w:val="0"/>
          <w:color w:val="000000"/>
          <w:sz w:val="24"/>
          <w:szCs w:val="24"/>
        </w:rPr>
        <w:lastRenderedPageBreak/>
        <w:t>escalada de hostilidad entre los miembros, alejándose muchas veces de una comunicación asertiva</w:t>
      </w:r>
      <w:r w:rsidR="009C7DD1">
        <w:rPr>
          <w:rStyle w:val="Textoennegrita"/>
          <w:rFonts w:ascii="Times New Roman" w:hAnsi="Times New Roman" w:cs="Times New Roman"/>
          <w:b w:val="0"/>
          <w:bCs w:val="0"/>
          <w:color w:val="000000"/>
          <w:sz w:val="24"/>
          <w:szCs w:val="24"/>
        </w:rPr>
        <w:t xml:space="preserve"> y acercándose a una más bien </w:t>
      </w:r>
      <w:r w:rsidR="00C66525">
        <w:rPr>
          <w:rStyle w:val="Textoennegrita"/>
          <w:rFonts w:ascii="Times New Roman" w:hAnsi="Times New Roman" w:cs="Times New Roman"/>
          <w:b w:val="0"/>
          <w:bCs w:val="0"/>
          <w:color w:val="000000"/>
          <w:sz w:val="24"/>
          <w:szCs w:val="24"/>
        </w:rPr>
        <w:t xml:space="preserve">agresiva o pasivo- agresiva </w:t>
      </w:r>
      <w:r w:rsidR="000E70DE">
        <w:rPr>
          <w:rStyle w:val="Textoennegrita"/>
          <w:rFonts w:ascii="Times New Roman" w:hAnsi="Times New Roman" w:cs="Times New Roman"/>
          <w:b w:val="0"/>
          <w:bCs w:val="0"/>
          <w:color w:val="000000"/>
          <w:sz w:val="24"/>
          <w:szCs w:val="24"/>
        </w:rPr>
        <w:t>(</w:t>
      </w:r>
      <w:proofErr w:type="spellStart"/>
      <w:r w:rsidR="000E70DE">
        <w:rPr>
          <w:rStyle w:val="Textoennegrita"/>
          <w:rFonts w:ascii="Times New Roman" w:hAnsi="Times New Roman" w:cs="Times New Roman"/>
          <w:b w:val="0"/>
          <w:bCs w:val="0"/>
          <w:color w:val="000000"/>
          <w:sz w:val="24"/>
          <w:szCs w:val="24"/>
        </w:rPr>
        <w:t>Bartholomew</w:t>
      </w:r>
      <w:proofErr w:type="spellEnd"/>
      <w:r w:rsidR="000E70DE">
        <w:rPr>
          <w:rStyle w:val="Textoennegrita"/>
          <w:rFonts w:ascii="Times New Roman" w:hAnsi="Times New Roman" w:cs="Times New Roman"/>
          <w:b w:val="0"/>
          <w:bCs w:val="0"/>
          <w:color w:val="000000"/>
          <w:sz w:val="24"/>
          <w:szCs w:val="24"/>
        </w:rPr>
        <w:t xml:space="preserve"> &amp; Allison, 2006, como se cita en </w:t>
      </w:r>
      <w:r w:rsidR="000E70DE" w:rsidRPr="00D2669B">
        <w:rPr>
          <w:rStyle w:val="Textoennegrita"/>
          <w:rFonts w:ascii="Times New Roman" w:hAnsi="Times New Roman" w:cs="Times New Roman"/>
          <w:b w:val="0"/>
          <w:bCs w:val="0"/>
          <w:color w:val="000000"/>
          <w:sz w:val="24"/>
          <w:szCs w:val="24"/>
        </w:rPr>
        <w:t xml:space="preserve">Beck </w:t>
      </w:r>
      <w:r w:rsidR="000E70DE" w:rsidRPr="000E1778">
        <w:rPr>
          <w:rStyle w:val="Textoennegrita"/>
          <w:rFonts w:ascii="Times New Roman" w:hAnsi="Times New Roman" w:cs="Times New Roman"/>
          <w:b w:val="0"/>
          <w:bCs w:val="0"/>
          <w:i/>
          <w:iCs/>
          <w:color w:val="000000"/>
          <w:sz w:val="24"/>
          <w:szCs w:val="24"/>
        </w:rPr>
        <w:t>et al</w:t>
      </w:r>
      <w:r w:rsidR="000E70DE" w:rsidRPr="00D2669B">
        <w:rPr>
          <w:rStyle w:val="Textoennegrita"/>
          <w:rFonts w:ascii="Times New Roman" w:hAnsi="Times New Roman" w:cs="Times New Roman"/>
          <w:b w:val="0"/>
          <w:bCs w:val="0"/>
          <w:color w:val="000000"/>
          <w:sz w:val="24"/>
          <w:szCs w:val="24"/>
        </w:rPr>
        <w:t>., 2013</w:t>
      </w:r>
      <w:r w:rsidR="000E70DE">
        <w:rPr>
          <w:rStyle w:val="Textoennegrita"/>
          <w:rFonts w:ascii="Times New Roman" w:hAnsi="Times New Roman" w:cs="Times New Roman"/>
          <w:b w:val="0"/>
          <w:bCs w:val="0"/>
          <w:color w:val="000000"/>
          <w:sz w:val="24"/>
          <w:szCs w:val="24"/>
        </w:rPr>
        <w:t>).</w:t>
      </w:r>
    </w:p>
    <w:p w14:paraId="0BEE068B" w14:textId="2F0F16E2" w:rsidR="00D55292" w:rsidRPr="0061614C" w:rsidRDefault="005F53C8" w:rsidP="00B92C2B">
      <w:pPr>
        <w:spacing w:line="360" w:lineRule="auto"/>
        <w:ind w:firstLine="709"/>
        <w:jc w:val="both"/>
        <w:rPr>
          <w:rStyle w:val="Textoennegrita"/>
          <w:rFonts w:ascii="Times New Roman" w:hAnsi="Times New Roman" w:cs="Times New Roman"/>
          <w:b w:val="0"/>
          <w:bCs w:val="0"/>
          <w:color w:val="000000"/>
          <w:sz w:val="24"/>
          <w:szCs w:val="24"/>
        </w:rPr>
      </w:pPr>
      <w:r>
        <w:rPr>
          <w:rStyle w:val="Textoennegrita"/>
          <w:rFonts w:ascii="Times New Roman" w:hAnsi="Times New Roman" w:cs="Times New Roman"/>
          <w:b w:val="0"/>
          <w:bCs w:val="0"/>
          <w:color w:val="000000"/>
          <w:sz w:val="24"/>
          <w:szCs w:val="24"/>
        </w:rPr>
        <w:t xml:space="preserve">En resumidas cuentas, las relaciones que se componen de dos miembros con apego ansioso </w:t>
      </w:r>
      <w:r w:rsidR="00D05303">
        <w:rPr>
          <w:rStyle w:val="Textoennegrita"/>
          <w:rFonts w:ascii="Times New Roman" w:hAnsi="Times New Roman" w:cs="Times New Roman"/>
          <w:b w:val="0"/>
          <w:bCs w:val="0"/>
          <w:color w:val="000000"/>
          <w:sz w:val="24"/>
          <w:szCs w:val="24"/>
        </w:rPr>
        <w:t>pueden</w:t>
      </w:r>
      <w:r>
        <w:rPr>
          <w:rStyle w:val="Textoennegrita"/>
          <w:rFonts w:ascii="Times New Roman" w:hAnsi="Times New Roman" w:cs="Times New Roman"/>
          <w:b w:val="0"/>
          <w:bCs w:val="0"/>
          <w:color w:val="000000"/>
          <w:sz w:val="24"/>
          <w:szCs w:val="24"/>
        </w:rPr>
        <w:t xml:space="preserve"> </w:t>
      </w:r>
      <w:r w:rsidR="000F7036">
        <w:rPr>
          <w:rStyle w:val="Textoennegrita"/>
          <w:rFonts w:ascii="Times New Roman" w:hAnsi="Times New Roman" w:cs="Times New Roman"/>
          <w:b w:val="0"/>
          <w:bCs w:val="0"/>
          <w:color w:val="000000"/>
          <w:sz w:val="24"/>
          <w:szCs w:val="24"/>
        </w:rPr>
        <w:t>acabar generando interacciones disfuncionales</w:t>
      </w:r>
      <w:r w:rsidR="00D05303">
        <w:rPr>
          <w:rStyle w:val="Textoennegrita"/>
          <w:rFonts w:ascii="Times New Roman" w:hAnsi="Times New Roman" w:cs="Times New Roman"/>
          <w:b w:val="0"/>
          <w:bCs w:val="0"/>
          <w:color w:val="000000"/>
          <w:sz w:val="24"/>
          <w:szCs w:val="24"/>
        </w:rPr>
        <w:t xml:space="preserve"> y una mayor tendencia al conflicto</w:t>
      </w:r>
      <w:r w:rsidR="000F7036">
        <w:rPr>
          <w:rStyle w:val="Textoennegrita"/>
          <w:rFonts w:ascii="Times New Roman" w:hAnsi="Times New Roman" w:cs="Times New Roman"/>
          <w:b w:val="0"/>
          <w:bCs w:val="0"/>
          <w:color w:val="000000"/>
          <w:sz w:val="24"/>
          <w:szCs w:val="24"/>
        </w:rPr>
        <w:t>, debido a que cada uno de ellos estará inmerso en sus propias necesidades</w:t>
      </w:r>
      <w:r w:rsidR="00D05303">
        <w:rPr>
          <w:rStyle w:val="Textoennegrita"/>
          <w:rFonts w:ascii="Times New Roman" w:hAnsi="Times New Roman" w:cs="Times New Roman"/>
          <w:b w:val="0"/>
          <w:bCs w:val="0"/>
          <w:color w:val="000000"/>
          <w:sz w:val="24"/>
          <w:szCs w:val="24"/>
        </w:rPr>
        <w:t xml:space="preserve"> y no serán capaces de atender a las del otro</w:t>
      </w:r>
      <w:r w:rsidR="000F7036">
        <w:rPr>
          <w:rStyle w:val="Textoennegrita"/>
          <w:rFonts w:ascii="Times New Roman" w:hAnsi="Times New Roman" w:cs="Times New Roman"/>
          <w:b w:val="0"/>
          <w:bCs w:val="0"/>
          <w:color w:val="000000"/>
          <w:sz w:val="24"/>
          <w:szCs w:val="24"/>
        </w:rPr>
        <w:t>. Y, esta hiperactivación emocional</w:t>
      </w:r>
      <w:r w:rsidR="00D05303">
        <w:rPr>
          <w:rStyle w:val="Textoennegrita"/>
          <w:rFonts w:ascii="Times New Roman" w:hAnsi="Times New Roman" w:cs="Times New Roman"/>
          <w:b w:val="0"/>
          <w:bCs w:val="0"/>
          <w:color w:val="000000"/>
          <w:sz w:val="24"/>
          <w:szCs w:val="24"/>
        </w:rPr>
        <w:t xml:space="preserve"> que les </w:t>
      </w:r>
      <w:proofErr w:type="gramStart"/>
      <w:r w:rsidR="004D7005">
        <w:rPr>
          <w:rStyle w:val="Textoennegrita"/>
          <w:rFonts w:ascii="Times New Roman" w:hAnsi="Times New Roman" w:cs="Times New Roman"/>
          <w:b w:val="0"/>
          <w:bCs w:val="0"/>
          <w:color w:val="000000"/>
          <w:sz w:val="24"/>
          <w:szCs w:val="24"/>
        </w:rPr>
        <w:t>caracteriza,</w:t>
      </w:r>
      <w:proofErr w:type="gramEnd"/>
      <w:r w:rsidR="000F7036">
        <w:rPr>
          <w:rStyle w:val="Textoennegrita"/>
          <w:rFonts w:ascii="Times New Roman" w:hAnsi="Times New Roman" w:cs="Times New Roman"/>
          <w:b w:val="0"/>
          <w:bCs w:val="0"/>
          <w:color w:val="000000"/>
          <w:sz w:val="24"/>
          <w:szCs w:val="24"/>
        </w:rPr>
        <w:t xml:space="preserve"> puede desembocar en un intento constante de </w:t>
      </w:r>
      <w:r w:rsidR="005F6059">
        <w:rPr>
          <w:rStyle w:val="Textoennegrita"/>
          <w:rFonts w:ascii="Times New Roman" w:hAnsi="Times New Roman" w:cs="Times New Roman"/>
          <w:b w:val="0"/>
          <w:bCs w:val="0"/>
          <w:color w:val="000000"/>
          <w:sz w:val="24"/>
          <w:szCs w:val="24"/>
        </w:rPr>
        <w:t xml:space="preserve">tratar de </w:t>
      </w:r>
      <w:r w:rsidR="000F7036">
        <w:rPr>
          <w:rStyle w:val="Textoennegrita"/>
          <w:rFonts w:ascii="Times New Roman" w:hAnsi="Times New Roman" w:cs="Times New Roman"/>
          <w:b w:val="0"/>
          <w:bCs w:val="0"/>
          <w:color w:val="000000"/>
          <w:sz w:val="24"/>
          <w:szCs w:val="24"/>
        </w:rPr>
        <w:t xml:space="preserve">controlarse mutuamente, donde predominarán </w:t>
      </w:r>
      <w:r w:rsidR="00D05303">
        <w:rPr>
          <w:rStyle w:val="Textoennegrita"/>
          <w:rFonts w:ascii="Times New Roman" w:hAnsi="Times New Roman" w:cs="Times New Roman"/>
          <w:b w:val="0"/>
          <w:bCs w:val="0"/>
          <w:color w:val="000000"/>
          <w:sz w:val="24"/>
          <w:szCs w:val="24"/>
        </w:rPr>
        <w:t xml:space="preserve">sobre todo las estrategias resolutivas más dirigidas a las </w:t>
      </w:r>
      <w:r w:rsidR="00FA7BB4">
        <w:rPr>
          <w:rStyle w:val="Textoennegrita"/>
          <w:rFonts w:ascii="Times New Roman" w:hAnsi="Times New Roman" w:cs="Times New Roman"/>
          <w:b w:val="0"/>
          <w:bCs w:val="0"/>
          <w:color w:val="000000"/>
          <w:sz w:val="24"/>
          <w:szCs w:val="24"/>
        </w:rPr>
        <w:t>re</w:t>
      </w:r>
      <w:r w:rsidR="00D05303">
        <w:rPr>
          <w:rStyle w:val="Textoennegrita"/>
          <w:rFonts w:ascii="Times New Roman" w:hAnsi="Times New Roman" w:cs="Times New Roman"/>
          <w:b w:val="0"/>
          <w:bCs w:val="0"/>
          <w:color w:val="000000"/>
          <w:sz w:val="24"/>
          <w:szCs w:val="24"/>
        </w:rPr>
        <w:t xml:space="preserve">afirmaciones de poder (es decir, </w:t>
      </w:r>
      <w:r w:rsidR="005F6059">
        <w:rPr>
          <w:rStyle w:val="Textoennegrita"/>
          <w:rFonts w:ascii="Times New Roman" w:hAnsi="Times New Roman" w:cs="Times New Roman"/>
          <w:b w:val="0"/>
          <w:bCs w:val="0"/>
          <w:color w:val="000000"/>
          <w:sz w:val="24"/>
          <w:szCs w:val="24"/>
        </w:rPr>
        <w:t xml:space="preserve">la </w:t>
      </w:r>
      <w:r w:rsidR="00D05303">
        <w:rPr>
          <w:rStyle w:val="Textoennegrita"/>
          <w:rFonts w:ascii="Times New Roman" w:hAnsi="Times New Roman" w:cs="Times New Roman"/>
          <w:b w:val="0"/>
          <w:bCs w:val="0"/>
          <w:color w:val="000000"/>
          <w:sz w:val="24"/>
          <w:szCs w:val="24"/>
        </w:rPr>
        <w:t xml:space="preserve">hostilidad verbal, </w:t>
      </w:r>
      <w:r w:rsidR="005F6059">
        <w:rPr>
          <w:rStyle w:val="Textoennegrita"/>
          <w:rFonts w:ascii="Times New Roman" w:hAnsi="Times New Roman" w:cs="Times New Roman"/>
          <w:b w:val="0"/>
          <w:bCs w:val="0"/>
          <w:color w:val="000000"/>
          <w:sz w:val="24"/>
          <w:szCs w:val="24"/>
        </w:rPr>
        <w:t xml:space="preserve">las </w:t>
      </w:r>
      <w:r w:rsidR="00D05303">
        <w:rPr>
          <w:rStyle w:val="Textoennegrita"/>
          <w:rFonts w:ascii="Times New Roman" w:hAnsi="Times New Roman" w:cs="Times New Roman"/>
          <w:b w:val="0"/>
          <w:bCs w:val="0"/>
          <w:color w:val="000000"/>
          <w:sz w:val="24"/>
          <w:szCs w:val="24"/>
        </w:rPr>
        <w:t xml:space="preserve">demandas y </w:t>
      </w:r>
      <w:r w:rsidR="005F6059">
        <w:rPr>
          <w:rStyle w:val="Textoennegrita"/>
          <w:rFonts w:ascii="Times New Roman" w:hAnsi="Times New Roman" w:cs="Times New Roman"/>
          <w:b w:val="0"/>
          <w:bCs w:val="0"/>
          <w:color w:val="000000"/>
          <w:sz w:val="24"/>
          <w:szCs w:val="24"/>
        </w:rPr>
        <w:t xml:space="preserve">los </w:t>
      </w:r>
      <w:r w:rsidR="00D05303">
        <w:rPr>
          <w:rStyle w:val="Textoennegrita"/>
          <w:rFonts w:ascii="Times New Roman" w:hAnsi="Times New Roman" w:cs="Times New Roman"/>
          <w:b w:val="0"/>
          <w:bCs w:val="0"/>
          <w:color w:val="000000"/>
          <w:sz w:val="24"/>
          <w:szCs w:val="24"/>
        </w:rPr>
        <w:t>rechazos, etcétera), e incluso</w:t>
      </w:r>
      <w:r w:rsidR="005F6059">
        <w:rPr>
          <w:rStyle w:val="Textoennegrita"/>
          <w:rFonts w:ascii="Times New Roman" w:hAnsi="Times New Roman" w:cs="Times New Roman"/>
          <w:b w:val="0"/>
          <w:bCs w:val="0"/>
          <w:color w:val="000000"/>
          <w:sz w:val="24"/>
          <w:szCs w:val="24"/>
        </w:rPr>
        <w:t>,</w:t>
      </w:r>
      <w:r w:rsidR="00D05303">
        <w:rPr>
          <w:rStyle w:val="Textoennegrita"/>
          <w:rFonts w:ascii="Times New Roman" w:hAnsi="Times New Roman" w:cs="Times New Roman"/>
          <w:b w:val="0"/>
          <w:bCs w:val="0"/>
          <w:color w:val="000000"/>
          <w:sz w:val="24"/>
          <w:szCs w:val="24"/>
        </w:rPr>
        <w:t xml:space="preserve"> a una mayor violencia interpersonal</w:t>
      </w:r>
      <w:r w:rsidR="005B4BCF">
        <w:rPr>
          <w:rStyle w:val="Textoennegrita"/>
          <w:rFonts w:ascii="Times New Roman" w:hAnsi="Times New Roman" w:cs="Times New Roman"/>
          <w:b w:val="0"/>
          <w:bCs w:val="0"/>
          <w:color w:val="000000"/>
          <w:sz w:val="24"/>
          <w:szCs w:val="24"/>
        </w:rPr>
        <w:t xml:space="preserve"> (</w:t>
      </w:r>
      <w:proofErr w:type="spellStart"/>
      <w:r w:rsidR="005B4BCF">
        <w:rPr>
          <w:rStyle w:val="Textoennegrita"/>
          <w:rFonts w:ascii="Times New Roman" w:hAnsi="Times New Roman" w:cs="Times New Roman"/>
          <w:b w:val="0"/>
          <w:bCs w:val="0"/>
          <w:color w:val="000000"/>
          <w:sz w:val="24"/>
          <w:szCs w:val="24"/>
        </w:rPr>
        <w:t>Feeney</w:t>
      </w:r>
      <w:proofErr w:type="spellEnd"/>
      <w:r w:rsidR="005B4BCF">
        <w:rPr>
          <w:rStyle w:val="Textoennegrita"/>
          <w:rFonts w:ascii="Times New Roman" w:hAnsi="Times New Roman" w:cs="Times New Roman"/>
          <w:b w:val="0"/>
          <w:bCs w:val="0"/>
          <w:color w:val="000000"/>
          <w:sz w:val="24"/>
          <w:szCs w:val="24"/>
        </w:rPr>
        <w:t xml:space="preserve">, 2003, como se cita en </w:t>
      </w:r>
      <w:r w:rsidR="005B4BCF" w:rsidRPr="00D2669B">
        <w:rPr>
          <w:rStyle w:val="Textoennegrita"/>
          <w:rFonts w:ascii="Times New Roman" w:hAnsi="Times New Roman" w:cs="Times New Roman"/>
          <w:b w:val="0"/>
          <w:bCs w:val="0"/>
          <w:color w:val="000000"/>
          <w:sz w:val="24"/>
          <w:szCs w:val="24"/>
        </w:rPr>
        <w:t xml:space="preserve">Beck </w:t>
      </w:r>
      <w:r w:rsidR="005B4BCF" w:rsidRPr="000E1778">
        <w:rPr>
          <w:rStyle w:val="Textoennegrita"/>
          <w:rFonts w:ascii="Times New Roman" w:hAnsi="Times New Roman" w:cs="Times New Roman"/>
          <w:b w:val="0"/>
          <w:bCs w:val="0"/>
          <w:i/>
          <w:iCs/>
          <w:color w:val="000000"/>
          <w:sz w:val="24"/>
          <w:szCs w:val="24"/>
        </w:rPr>
        <w:t>et al</w:t>
      </w:r>
      <w:r w:rsidR="005B4BCF" w:rsidRPr="00D2669B">
        <w:rPr>
          <w:rStyle w:val="Textoennegrita"/>
          <w:rFonts w:ascii="Times New Roman" w:hAnsi="Times New Roman" w:cs="Times New Roman"/>
          <w:b w:val="0"/>
          <w:bCs w:val="0"/>
          <w:color w:val="000000"/>
          <w:sz w:val="24"/>
          <w:szCs w:val="24"/>
        </w:rPr>
        <w:t>., 2013</w:t>
      </w:r>
      <w:r w:rsidR="005B4BCF">
        <w:rPr>
          <w:rStyle w:val="Textoennegrita"/>
          <w:rFonts w:ascii="Times New Roman" w:hAnsi="Times New Roman" w:cs="Times New Roman"/>
          <w:b w:val="0"/>
          <w:bCs w:val="0"/>
          <w:color w:val="000000"/>
          <w:sz w:val="24"/>
          <w:szCs w:val="24"/>
        </w:rPr>
        <w:t>)</w:t>
      </w:r>
      <w:r w:rsidR="00D05303">
        <w:rPr>
          <w:rStyle w:val="Textoennegrita"/>
          <w:rFonts w:ascii="Times New Roman" w:hAnsi="Times New Roman" w:cs="Times New Roman"/>
          <w:b w:val="0"/>
          <w:bCs w:val="0"/>
          <w:color w:val="000000"/>
          <w:sz w:val="24"/>
          <w:szCs w:val="24"/>
        </w:rPr>
        <w:t xml:space="preserve">. </w:t>
      </w:r>
    </w:p>
    <w:p w14:paraId="1DAF05EC" w14:textId="174D6E2D" w:rsidR="00EF1E39" w:rsidRPr="00EF1E39" w:rsidRDefault="00EF1E39" w:rsidP="00B92C2B">
      <w:pPr>
        <w:spacing w:line="360" w:lineRule="auto"/>
        <w:ind w:firstLine="709"/>
        <w:jc w:val="both"/>
        <w:rPr>
          <w:rStyle w:val="Textoennegrita"/>
          <w:rFonts w:ascii="Times New Roman" w:hAnsi="Times New Roman" w:cs="Times New Roman"/>
          <w:color w:val="000000"/>
          <w:sz w:val="24"/>
          <w:szCs w:val="24"/>
        </w:rPr>
      </w:pPr>
      <w:r>
        <w:rPr>
          <w:rStyle w:val="Textoennegrita"/>
          <w:rFonts w:ascii="Times New Roman" w:hAnsi="Times New Roman" w:cs="Times New Roman"/>
          <w:color w:val="000000"/>
          <w:sz w:val="24"/>
          <w:szCs w:val="24"/>
        </w:rPr>
        <w:t>Pareja evitativo- evitativo</w:t>
      </w:r>
    </w:p>
    <w:p w14:paraId="5EF5D30B" w14:textId="368E3E82" w:rsidR="00EF1E39" w:rsidRDefault="00A729DF" w:rsidP="00A729DF">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A diferencia de lo que podría pensarse con respecto a esta combinación de apegos evitativos dentro de una relación amorosa, el hecho de que ambos tiendan a rehuir el acercamiento emocional y prefieran un mayor distanciamiento</w:t>
      </w:r>
      <w:r w:rsidR="009B79BD">
        <w:rPr>
          <w:rFonts w:ascii="Times New Roman" w:hAnsi="Times New Roman" w:cs="Times New Roman"/>
          <w:color w:val="000000"/>
          <w:sz w:val="24"/>
          <w:szCs w:val="24"/>
        </w:rPr>
        <w:t xml:space="preserve">, </w:t>
      </w:r>
      <w:r w:rsidR="006178AC">
        <w:rPr>
          <w:rFonts w:ascii="Times New Roman" w:hAnsi="Times New Roman" w:cs="Times New Roman"/>
          <w:color w:val="000000"/>
          <w:sz w:val="24"/>
          <w:szCs w:val="24"/>
        </w:rPr>
        <w:t>y una menor intimidad</w:t>
      </w:r>
      <w:r w:rsidR="00E44B74">
        <w:rPr>
          <w:rFonts w:ascii="Times New Roman" w:hAnsi="Times New Roman" w:cs="Times New Roman"/>
          <w:color w:val="000000"/>
          <w:sz w:val="24"/>
          <w:szCs w:val="24"/>
        </w:rPr>
        <w:t xml:space="preserve"> como estrategia de autoprotección ante el rechazo</w:t>
      </w:r>
      <w:r>
        <w:rPr>
          <w:rFonts w:ascii="Times New Roman" w:hAnsi="Times New Roman" w:cs="Times New Roman"/>
          <w:color w:val="000000"/>
          <w:sz w:val="24"/>
          <w:szCs w:val="24"/>
        </w:rPr>
        <w:t>, disminuye la probabilidad de</w:t>
      </w:r>
      <w:r w:rsidR="00E05C04">
        <w:rPr>
          <w:rFonts w:ascii="Times New Roman" w:hAnsi="Times New Roman" w:cs="Times New Roman"/>
          <w:color w:val="000000"/>
          <w:sz w:val="24"/>
          <w:szCs w:val="24"/>
        </w:rPr>
        <w:t xml:space="preserve"> que surjan</w:t>
      </w:r>
      <w:r>
        <w:rPr>
          <w:rFonts w:ascii="Times New Roman" w:hAnsi="Times New Roman" w:cs="Times New Roman"/>
          <w:color w:val="000000"/>
          <w:sz w:val="24"/>
          <w:szCs w:val="24"/>
        </w:rPr>
        <w:t xml:space="preserve"> conflictos dentro del sistema</w:t>
      </w:r>
      <w:r w:rsidR="004B77CB">
        <w:rPr>
          <w:rFonts w:ascii="Times New Roman" w:hAnsi="Times New Roman" w:cs="Times New Roman"/>
          <w:color w:val="000000"/>
          <w:sz w:val="24"/>
          <w:szCs w:val="24"/>
        </w:rPr>
        <w:t xml:space="preserve">, o, al menos, se tratará de que estos no aparezcan </w:t>
      </w:r>
      <w:r>
        <w:rPr>
          <w:rFonts w:ascii="Times New Roman" w:hAnsi="Times New Roman" w:cs="Times New Roman"/>
          <w:color w:val="000000"/>
          <w:sz w:val="24"/>
          <w:szCs w:val="24"/>
        </w:rPr>
        <w:t xml:space="preserve">(Beck </w:t>
      </w:r>
      <w:r w:rsidRPr="000E1778">
        <w:rPr>
          <w:rFonts w:ascii="Times New Roman" w:hAnsi="Times New Roman" w:cs="Times New Roman"/>
          <w:i/>
          <w:iCs/>
          <w:color w:val="000000"/>
          <w:sz w:val="24"/>
          <w:szCs w:val="24"/>
        </w:rPr>
        <w:t>et al</w:t>
      </w:r>
      <w:r>
        <w:rPr>
          <w:rFonts w:ascii="Times New Roman" w:hAnsi="Times New Roman" w:cs="Times New Roman"/>
          <w:color w:val="000000"/>
          <w:sz w:val="24"/>
          <w:szCs w:val="24"/>
        </w:rPr>
        <w:t>., 2013)</w:t>
      </w:r>
      <w:r w:rsidR="0057280D">
        <w:rPr>
          <w:rFonts w:ascii="Times New Roman" w:hAnsi="Times New Roman" w:cs="Times New Roman"/>
          <w:color w:val="000000"/>
          <w:sz w:val="24"/>
          <w:szCs w:val="24"/>
        </w:rPr>
        <w:t>.</w:t>
      </w:r>
    </w:p>
    <w:p w14:paraId="644AD2CD" w14:textId="5261862B" w:rsidR="0057280D" w:rsidRDefault="0057280D" w:rsidP="00A729DF">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Pero, cuando los conflictos</w:t>
      </w:r>
      <w:r w:rsidR="005479AA">
        <w:rPr>
          <w:rFonts w:ascii="Times New Roman" w:hAnsi="Times New Roman" w:cs="Times New Roman"/>
          <w:color w:val="000000"/>
          <w:sz w:val="24"/>
          <w:szCs w:val="24"/>
        </w:rPr>
        <w:t xml:space="preserve"> se presentan</w:t>
      </w:r>
      <w:r>
        <w:rPr>
          <w:rFonts w:ascii="Times New Roman" w:hAnsi="Times New Roman" w:cs="Times New Roman"/>
          <w:color w:val="000000"/>
          <w:sz w:val="24"/>
          <w:szCs w:val="24"/>
        </w:rPr>
        <w:t xml:space="preserve">, ambos </w:t>
      </w:r>
      <w:r w:rsidR="00597EC4">
        <w:rPr>
          <w:rFonts w:ascii="Times New Roman" w:hAnsi="Times New Roman" w:cs="Times New Roman"/>
          <w:color w:val="000000"/>
          <w:sz w:val="24"/>
          <w:szCs w:val="24"/>
        </w:rPr>
        <w:t xml:space="preserve">gestionarán </w:t>
      </w:r>
      <w:r w:rsidR="001D1B4D">
        <w:rPr>
          <w:rFonts w:ascii="Times New Roman" w:hAnsi="Times New Roman" w:cs="Times New Roman"/>
          <w:color w:val="000000"/>
          <w:sz w:val="24"/>
          <w:szCs w:val="24"/>
        </w:rPr>
        <w:t>su propio</w:t>
      </w:r>
      <w:r>
        <w:rPr>
          <w:rFonts w:ascii="Times New Roman" w:hAnsi="Times New Roman" w:cs="Times New Roman"/>
          <w:color w:val="000000"/>
          <w:sz w:val="24"/>
          <w:szCs w:val="24"/>
        </w:rPr>
        <w:t xml:space="preserve"> malestar a través de la distancia, por lo que el conflicto se evitará y acabará solucionándose mediante la “no comunicación”</w:t>
      </w:r>
      <w:r w:rsidR="001D1B4D">
        <w:rPr>
          <w:rFonts w:ascii="Times New Roman" w:hAnsi="Times New Roman" w:cs="Times New Roman"/>
          <w:color w:val="000000"/>
          <w:sz w:val="24"/>
          <w:szCs w:val="24"/>
        </w:rPr>
        <w:t xml:space="preserve"> directa</w:t>
      </w:r>
      <w:r w:rsidR="00000895">
        <w:rPr>
          <w:rFonts w:ascii="Times New Roman" w:hAnsi="Times New Roman" w:cs="Times New Roman"/>
          <w:color w:val="000000"/>
          <w:sz w:val="24"/>
          <w:szCs w:val="24"/>
        </w:rPr>
        <w:t>, o un estilo de comunicación más pasivo;</w:t>
      </w:r>
      <w:r>
        <w:rPr>
          <w:rFonts w:ascii="Times New Roman" w:hAnsi="Times New Roman" w:cs="Times New Roman"/>
          <w:color w:val="000000"/>
          <w:sz w:val="24"/>
          <w:szCs w:val="24"/>
        </w:rPr>
        <w:t xml:space="preserve"> o más bien</w:t>
      </w:r>
      <w:r w:rsidR="001D1B4D">
        <w:rPr>
          <w:rFonts w:ascii="Times New Roman" w:hAnsi="Times New Roman" w:cs="Times New Roman"/>
          <w:color w:val="000000"/>
          <w:sz w:val="24"/>
          <w:szCs w:val="24"/>
        </w:rPr>
        <w:t>,</w:t>
      </w:r>
      <w:r>
        <w:rPr>
          <w:rFonts w:ascii="Times New Roman" w:hAnsi="Times New Roman" w:cs="Times New Roman"/>
          <w:color w:val="000000"/>
          <w:sz w:val="24"/>
          <w:szCs w:val="24"/>
        </w:rPr>
        <w:t xml:space="preserve"> mediante la evitación del afrontamiento de las diferencias que surjan entre </w:t>
      </w:r>
      <w:r w:rsidR="007F5BBA">
        <w:rPr>
          <w:rFonts w:ascii="Times New Roman" w:hAnsi="Times New Roman" w:cs="Times New Roman"/>
          <w:color w:val="000000"/>
          <w:sz w:val="24"/>
          <w:szCs w:val="24"/>
        </w:rPr>
        <w:t xml:space="preserve">los </w:t>
      </w:r>
      <w:r>
        <w:rPr>
          <w:rFonts w:ascii="Times New Roman" w:hAnsi="Times New Roman" w:cs="Times New Roman"/>
          <w:color w:val="000000"/>
          <w:sz w:val="24"/>
          <w:szCs w:val="24"/>
        </w:rPr>
        <w:t>miembros</w:t>
      </w:r>
      <w:r w:rsidR="005A01CE">
        <w:rPr>
          <w:rFonts w:ascii="Times New Roman" w:hAnsi="Times New Roman" w:cs="Times New Roman"/>
          <w:color w:val="000000"/>
          <w:sz w:val="24"/>
          <w:szCs w:val="24"/>
        </w:rPr>
        <w:t xml:space="preserve"> (Beck </w:t>
      </w:r>
      <w:r w:rsidR="005A01CE" w:rsidRPr="000E1778">
        <w:rPr>
          <w:rFonts w:ascii="Times New Roman" w:hAnsi="Times New Roman" w:cs="Times New Roman"/>
          <w:i/>
          <w:iCs/>
          <w:color w:val="000000"/>
          <w:sz w:val="24"/>
          <w:szCs w:val="24"/>
        </w:rPr>
        <w:t>et al</w:t>
      </w:r>
      <w:r w:rsidR="005A01CE">
        <w:rPr>
          <w:rFonts w:ascii="Times New Roman" w:hAnsi="Times New Roman" w:cs="Times New Roman"/>
          <w:color w:val="000000"/>
          <w:sz w:val="24"/>
          <w:szCs w:val="24"/>
        </w:rPr>
        <w:t>., 2013).</w:t>
      </w:r>
    </w:p>
    <w:p w14:paraId="704F79AA" w14:textId="0F0D41E2" w:rsidR="00A13EF3" w:rsidRDefault="00DF361D" w:rsidP="003971CB">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Es por este motivo por el que se encuentra un menor número de estudios con respecto a este tipo de</w:t>
      </w:r>
      <w:r w:rsidR="009C59AC">
        <w:rPr>
          <w:rFonts w:ascii="Times New Roman" w:hAnsi="Times New Roman" w:cs="Times New Roman"/>
          <w:color w:val="000000"/>
          <w:sz w:val="24"/>
          <w:szCs w:val="24"/>
        </w:rPr>
        <w:t xml:space="preserve"> parejas, debido a que no parece que se presenten </w:t>
      </w:r>
      <w:r w:rsidR="00A13EF3">
        <w:rPr>
          <w:rFonts w:ascii="Times New Roman" w:hAnsi="Times New Roman" w:cs="Times New Roman"/>
          <w:color w:val="000000"/>
          <w:sz w:val="24"/>
          <w:szCs w:val="24"/>
        </w:rPr>
        <w:t xml:space="preserve">aparentemente </w:t>
      </w:r>
      <w:r w:rsidR="009C59AC">
        <w:rPr>
          <w:rFonts w:ascii="Times New Roman" w:hAnsi="Times New Roman" w:cs="Times New Roman"/>
          <w:color w:val="000000"/>
          <w:sz w:val="24"/>
          <w:szCs w:val="24"/>
        </w:rPr>
        <w:t xml:space="preserve">problemas frente a la conflictividad, sino más bien </w:t>
      </w:r>
      <w:r w:rsidR="005D17AD">
        <w:rPr>
          <w:rFonts w:ascii="Times New Roman" w:hAnsi="Times New Roman" w:cs="Times New Roman"/>
          <w:color w:val="000000"/>
          <w:sz w:val="24"/>
          <w:szCs w:val="24"/>
        </w:rPr>
        <w:t>hay una mayor tendencia a la tranquilidad emocional entre ambos</w:t>
      </w:r>
      <w:r w:rsidR="003971CB">
        <w:rPr>
          <w:rFonts w:ascii="Times New Roman" w:hAnsi="Times New Roman" w:cs="Times New Roman"/>
          <w:color w:val="000000"/>
          <w:sz w:val="24"/>
          <w:szCs w:val="24"/>
        </w:rPr>
        <w:t xml:space="preserve">. </w:t>
      </w:r>
    </w:p>
    <w:p w14:paraId="4E8B2D67" w14:textId="21496BD3" w:rsidR="003971CB" w:rsidRDefault="003971CB" w:rsidP="003971CB">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Esta escasez dificulta que se puedan formular predicciones estables sobre el afrontamiento de los problemas; aunque sí parece haber </w:t>
      </w:r>
      <w:r w:rsidR="00E61BD7">
        <w:rPr>
          <w:rFonts w:ascii="Times New Roman" w:hAnsi="Times New Roman" w:cs="Times New Roman"/>
          <w:color w:val="000000"/>
          <w:sz w:val="24"/>
          <w:szCs w:val="24"/>
        </w:rPr>
        <w:t>mayores discrepancias cuando se encuentran diferencias</w:t>
      </w:r>
      <w:r w:rsidR="002C3762">
        <w:rPr>
          <w:rFonts w:ascii="Times New Roman" w:hAnsi="Times New Roman" w:cs="Times New Roman"/>
          <w:color w:val="000000"/>
          <w:sz w:val="24"/>
          <w:szCs w:val="24"/>
        </w:rPr>
        <w:t xml:space="preserve"> notables</w:t>
      </w:r>
      <w:r w:rsidR="00E61BD7">
        <w:rPr>
          <w:rFonts w:ascii="Times New Roman" w:hAnsi="Times New Roman" w:cs="Times New Roman"/>
          <w:color w:val="000000"/>
          <w:sz w:val="24"/>
          <w:szCs w:val="24"/>
        </w:rPr>
        <w:t xml:space="preserve"> entre los niveles de evitación de ambos miembros, es </w:t>
      </w:r>
      <w:r w:rsidR="00E61BD7">
        <w:rPr>
          <w:rFonts w:ascii="Times New Roman" w:hAnsi="Times New Roman" w:cs="Times New Roman"/>
          <w:color w:val="000000"/>
          <w:sz w:val="24"/>
          <w:szCs w:val="24"/>
        </w:rPr>
        <w:lastRenderedPageBreak/>
        <w:t xml:space="preserve">decir, uno con </w:t>
      </w:r>
      <w:r w:rsidR="006114E6">
        <w:rPr>
          <w:rFonts w:ascii="Times New Roman" w:hAnsi="Times New Roman" w:cs="Times New Roman"/>
          <w:color w:val="000000"/>
          <w:sz w:val="24"/>
          <w:szCs w:val="24"/>
        </w:rPr>
        <w:t xml:space="preserve">una </w:t>
      </w:r>
      <w:r w:rsidR="00E61BD7">
        <w:rPr>
          <w:rFonts w:ascii="Times New Roman" w:hAnsi="Times New Roman" w:cs="Times New Roman"/>
          <w:color w:val="000000"/>
          <w:sz w:val="24"/>
          <w:szCs w:val="24"/>
        </w:rPr>
        <w:t xml:space="preserve">mayor evitación y otro </w:t>
      </w:r>
      <w:r w:rsidR="004D365E">
        <w:rPr>
          <w:rFonts w:ascii="Times New Roman" w:hAnsi="Times New Roman" w:cs="Times New Roman"/>
          <w:color w:val="000000"/>
          <w:sz w:val="24"/>
          <w:szCs w:val="24"/>
        </w:rPr>
        <w:t xml:space="preserve">con </w:t>
      </w:r>
      <w:r w:rsidR="00E61BD7">
        <w:rPr>
          <w:rFonts w:ascii="Times New Roman" w:hAnsi="Times New Roman" w:cs="Times New Roman"/>
          <w:color w:val="000000"/>
          <w:sz w:val="24"/>
          <w:szCs w:val="24"/>
        </w:rPr>
        <w:t>menos</w:t>
      </w:r>
      <w:r w:rsidR="006114E6">
        <w:rPr>
          <w:rFonts w:ascii="Times New Roman" w:hAnsi="Times New Roman" w:cs="Times New Roman"/>
          <w:color w:val="000000"/>
          <w:sz w:val="24"/>
          <w:szCs w:val="24"/>
        </w:rPr>
        <w:t>;</w:t>
      </w:r>
      <w:r w:rsidR="00E61BD7">
        <w:rPr>
          <w:rFonts w:ascii="Times New Roman" w:hAnsi="Times New Roman" w:cs="Times New Roman"/>
          <w:color w:val="000000"/>
          <w:sz w:val="24"/>
          <w:szCs w:val="24"/>
        </w:rPr>
        <w:t xml:space="preserve"> lo que sí produce un mayor </w:t>
      </w:r>
      <w:r w:rsidR="00A11086">
        <w:rPr>
          <w:rFonts w:ascii="Times New Roman" w:hAnsi="Times New Roman" w:cs="Times New Roman"/>
          <w:color w:val="000000"/>
          <w:sz w:val="24"/>
          <w:szCs w:val="24"/>
        </w:rPr>
        <w:t xml:space="preserve">antagonismo </w:t>
      </w:r>
      <w:r w:rsidR="00E61BD7">
        <w:rPr>
          <w:rFonts w:ascii="Times New Roman" w:hAnsi="Times New Roman" w:cs="Times New Roman"/>
          <w:color w:val="000000"/>
          <w:sz w:val="24"/>
          <w:szCs w:val="24"/>
        </w:rPr>
        <w:t xml:space="preserve">en la resolución de los conflictos ya que, el que tiende a una </w:t>
      </w:r>
      <w:r w:rsidR="006114E6">
        <w:rPr>
          <w:rFonts w:ascii="Times New Roman" w:hAnsi="Times New Roman" w:cs="Times New Roman"/>
          <w:color w:val="000000"/>
          <w:sz w:val="24"/>
          <w:szCs w:val="24"/>
        </w:rPr>
        <w:t xml:space="preserve">menor </w:t>
      </w:r>
      <w:r w:rsidR="00E61BD7">
        <w:rPr>
          <w:rFonts w:ascii="Times New Roman" w:hAnsi="Times New Roman" w:cs="Times New Roman"/>
          <w:color w:val="000000"/>
          <w:sz w:val="24"/>
          <w:szCs w:val="24"/>
        </w:rPr>
        <w:t>evitación, buscará un mayor acercamiento</w:t>
      </w:r>
      <w:r w:rsidR="006114E6">
        <w:rPr>
          <w:rFonts w:ascii="Times New Roman" w:hAnsi="Times New Roman" w:cs="Times New Roman"/>
          <w:color w:val="000000"/>
          <w:sz w:val="24"/>
          <w:szCs w:val="24"/>
        </w:rPr>
        <w:t xml:space="preserve"> (aunque estos intentos no serán </w:t>
      </w:r>
      <w:r w:rsidR="00A11086">
        <w:rPr>
          <w:rFonts w:ascii="Times New Roman" w:hAnsi="Times New Roman" w:cs="Times New Roman"/>
          <w:color w:val="000000"/>
          <w:sz w:val="24"/>
          <w:szCs w:val="24"/>
        </w:rPr>
        <w:t xml:space="preserve">demasiado </w:t>
      </w:r>
      <w:r w:rsidR="006114E6">
        <w:rPr>
          <w:rFonts w:ascii="Times New Roman" w:hAnsi="Times New Roman" w:cs="Times New Roman"/>
          <w:color w:val="000000"/>
          <w:sz w:val="24"/>
          <w:szCs w:val="24"/>
        </w:rPr>
        <w:t>grandes)</w:t>
      </w:r>
      <w:r w:rsidR="00E61BD7">
        <w:rPr>
          <w:rFonts w:ascii="Times New Roman" w:hAnsi="Times New Roman" w:cs="Times New Roman"/>
          <w:color w:val="000000"/>
          <w:sz w:val="24"/>
          <w:szCs w:val="24"/>
        </w:rPr>
        <w:t xml:space="preserve">, y, aquel con mayor evitación, rehuirá </w:t>
      </w:r>
      <w:r w:rsidR="00CE7970">
        <w:rPr>
          <w:rFonts w:ascii="Times New Roman" w:hAnsi="Times New Roman" w:cs="Times New Roman"/>
          <w:color w:val="000000"/>
          <w:sz w:val="24"/>
          <w:szCs w:val="24"/>
        </w:rPr>
        <w:t xml:space="preserve">las </w:t>
      </w:r>
      <w:r w:rsidR="006114E6">
        <w:rPr>
          <w:rFonts w:ascii="Times New Roman" w:hAnsi="Times New Roman" w:cs="Times New Roman"/>
          <w:color w:val="000000"/>
          <w:sz w:val="24"/>
          <w:szCs w:val="24"/>
        </w:rPr>
        <w:t>tentativa</w:t>
      </w:r>
      <w:r w:rsidR="00CE7970">
        <w:rPr>
          <w:rFonts w:ascii="Times New Roman" w:hAnsi="Times New Roman" w:cs="Times New Roman"/>
          <w:color w:val="000000"/>
          <w:sz w:val="24"/>
          <w:szCs w:val="24"/>
        </w:rPr>
        <w:t>s de aproximación</w:t>
      </w:r>
      <w:r w:rsidR="00E61BD7">
        <w:rPr>
          <w:rFonts w:ascii="Times New Roman" w:hAnsi="Times New Roman" w:cs="Times New Roman"/>
          <w:color w:val="000000"/>
          <w:sz w:val="24"/>
          <w:szCs w:val="24"/>
        </w:rPr>
        <w:t xml:space="preserve"> del otro (Beck </w:t>
      </w:r>
      <w:r w:rsidR="00E61BD7" w:rsidRPr="000E1778">
        <w:rPr>
          <w:rFonts w:ascii="Times New Roman" w:hAnsi="Times New Roman" w:cs="Times New Roman"/>
          <w:i/>
          <w:iCs/>
          <w:color w:val="000000"/>
          <w:sz w:val="24"/>
          <w:szCs w:val="24"/>
        </w:rPr>
        <w:t>et al</w:t>
      </w:r>
      <w:r w:rsidR="00E61BD7">
        <w:rPr>
          <w:rFonts w:ascii="Times New Roman" w:hAnsi="Times New Roman" w:cs="Times New Roman"/>
          <w:color w:val="000000"/>
          <w:sz w:val="24"/>
          <w:szCs w:val="24"/>
        </w:rPr>
        <w:t>., 2013)</w:t>
      </w:r>
      <w:r w:rsidR="00A13EF3">
        <w:rPr>
          <w:rFonts w:ascii="Times New Roman" w:hAnsi="Times New Roman" w:cs="Times New Roman"/>
          <w:color w:val="000000"/>
          <w:sz w:val="24"/>
          <w:szCs w:val="24"/>
        </w:rPr>
        <w:t>.</w:t>
      </w:r>
    </w:p>
    <w:p w14:paraId="6E688CF4" w14:textId="4437448B" w:rsidR="00451E38" w:rsidRPr="00451E38" w:rsidRDefault="00451E38" w:rsidP="00B92C2B">
      <w:pPr>
        <w:spacing w:line="360" w:lineRule="auto"/>
        <w:ind w:firstLine="709"/>
        <w:jc w:val="both"/>
        <w:rPr>
          <w:rFonts w:ascii="Times New Roman" w:hAnsi="Times New Roman" w:cs="Times New Roman"/>
          <w:b/>
          <w:bCs/>
          <w:color w:val="000000"/>
          <w:sz w:val="24"/>
          <w:szCs w:val="24"/>
        </w:rPr>
      </w:pPr>
      <w:r w:rsidRPr="00451E38">
        <w:rPr>
          <w:rFonts w:ascii="Times New Roman" w:hAnsi="Times New Roman" w:cs="Times New Roman"/>
          <w:b/>
          <w:bCs/>
          <w:color w:val="000000"/>
          <w:sz w:val="24"/>
          <w:szCs w:val="24"/>
        </w:rPr>
        <w:t>La desorganización</w:t>
      </w:r>
      <w:r w:rsidR="00036B75">
        <w:rPr>
          <w:rFonts w:ascii="Times New Roman" w:hAnsi="Times New Roman" w:cs="Times New Roman"/>
          <w:b/>
          <w:bCs/>
          <w:color w:val="000000"/>
          <w:sz w:val="24"/>
          <w:szCs w:val="24"/>
        </w:rPr>
        <w:t xml:space="preserve"> del apego</w:t>
      </w:r>
      <w:r w:rsidRPr="00451E38">
        <w:rPr>
          <w:rFonts w:ascii="Times New Roman" w:hAnsi="Times New Roman" w:cs="Times New Roman"/>
          <w:b/>
          <w:bCs/>
          <w:color w:val="000000"/>
          <w:sz w:val="24"/>
          <w:szCs w:val="24"/>
        </w:rPr>
        <w:t xml:space="preserve"> en la pareja</w:t>
      </w:r>
    </w:p>
    <w:p w14:paraId="7B59CCFD" w14:textId="202D043B" w:rsidR="00334031" w:rsidRDefault="00451E38" w:rsidP="003971CB">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El apego desorganizado</w:t>
      </w:r>
      <w:r w:rsidR="007B711D">
        <w:rPr>
          <w:rFonts w:ascii="Times New Roman" w:hAnsi="Times New Roman" w:cs="Times New Roman"/>
          <w:color w:val="000000"/>
          <w:sz w:val="24"/>
          <w:szCs w:val="24"/>
        </w:rPr>
        <w:t>, como se explicó previamente,</w:t>
      </w:r>
      <w:r>
        <w:rPr>
          <w:rFonts w:ascii="Times New Roman" w:hAnsi="Times New Roman" w:cs="Times New Roman"/>
          <w:color w:val="000000"/>
          <w:sz w:val="24"/>
          <w:szCs w:val="24"/>
        </w:rPr>
        <w:t xml:space="preserve"> supone la sobreposición de aspectos evitativos y ansioso </w:t>
      </w:r>
      <w:r w:rsidR="00FF196F">
        <w:rPr>
          <w:rFonts w:ascii="Times New Roman" w:hAnsi="Times New Roman" w:cs="Times New Roman"/>
          <w:color w:val="000000"/>
          <w:sz w:val="24"/>
          <w:szCs w:val="24"/>
        </w:rPr>
        <w:t>solapados</w:t>
      </w:r>
      <w:r w:rsidR="00EA203C">
        <w:rPr>
          <w:rFonts w:ascii="Times New Roman" w:hAnsi="Times New Roman" w:cs="Times New Roman"/>
          <w:color w:val="000000"/>
          <w:sz w:val="24"/>
          <w:szCs w:val="24"/>
        </w:rPr>
        <w:t xml:space="preserve">, es decir, </w:t>
      </w:r>
      <w:r w:rsidR="007B711D">
        <w:rPr>
          <w:rFonts w:ascii="Times New Roman" w:hAnsi="Times New Roman" w:cs="Times New Roman"/>
          <w:color w:val="000000"/>
          <w:sz w:val="24"/>
          <w:szCs w:val="24"/>
        </w:rPr>
        <w:t xml:space="preserve">que </w:t>
      </w:r>
      <w:r w:rsidR="000620F5">
        <w:rPr>
          <w:rFonts w:ascii="Times New Roman" w:hAnsi="Times New Roman" w:cs="Times New Roman"/>
          <w:color w:val="000000"/>
          <w:sz w:val="24"/>
          <w:szCs w:val="24"/>
        </w:rPr>
        <w:t>utili</w:t>
      </w:r>
      <w:r w:rsidR="00EA203C">
        <w:rPr>
          <w:rFonts w:ascii="Times New Roman" w:hAnsi="Times New Roman" w:cs="Times New Roman"/>
          <w:color w:val="000000"/>
          <w:sz w:val="24"/>
          <w:szCs w:val="24"/>
        </w:rPr>
        <w:t>zan estrategias</w:t>
      </w:r>
      <w:r w:rsidR="000620F5">
        <w:rPr>
          <w:rFonts w:ascii="Times New Roman" w:hAnsi="Times New Roman" w:cs="Times New Roman"/>
          <w:color w:val="000000"/>
          <w:sz w:val="24"/>
          <w:szCs w:val="24"/>
        </w:rPr>
        <w:t xml:space="preserve"> contradictorias de ansiedad </w:t>
      </w:r>
      <w:r w:rsidR="0000457E">
        <w:rPr>
          <w:rFonts w:ascii="Times New Roman" w:hAnsi="Times New Roman" w:cs="Times New Roman"/>
          <w:color w:val="000000"/>
          <w:sz w:val="24"/>
          <w:szCs w:val="24"/>
        </w:rPr>
        <w:t>(</w:t>
      </w:r>
      <w:r w:rsidR="002B78FA">
        <w:rPr>
          <w:rFonts w:ascii="Times New Roman" w:hAnsi="Times New Roman" w:cs="Times New Roman"/>
          <w:color w:val="000000"/>
          <w:sz w:val="24"/>
          <w:szCs w:val="24"/>
        </w:rPr>
        <w:t xml:space="preserve">o </w:t>
      </w:r>
      <w:r w:rsidR="000620F5">
        <w:rPr>
          <w:rFonts w:ascii="Times New Roman" w:hAnsi="Times New Roman" w:cs="Times New Roman"/>
          <w:color w:val="000000"/>
          <w:sz w:val="24"/>
          <w:szCs w:val="24"/>
        </w:rPr>
        <w:t>aproximación</w:t>
      </w:r>
      <w:r w:rsidR="0000457E">
        <w:rPr>
          <w:rFonts w:ascii="Times New Roman" w:hAnsi="Times New Roman" w:cs="Times New Roman"/>
          <w:color w:val="000000"/>
          <w:sz w:val="24"/>
          <w:szCs w:val="24"/>
        </w:rPr>
        <w:t>)</w:t>
      </w:r>
      <w:r w:rsidR="000620F5">
        <w:rPr>
          <w:rFonts w:ascii="Times New Roman" w:hAnsi="Times New Roman" w:cs="Times New Roman"/>
          <w:color w:val="000000"/>
          <w:sz w:val="24"/>
          <w:szCs w:val="24"/>
        </w:rPr>
        <w:t xml:space="preserve"> y de evitación dentro de la</w:t>
      </w:r>
      <w:r w:rsidR="00F43429">
        <w:rPr>
          <w:rFonts w:ascii="Times New Roman" w:hAnsi="Times New Roman" w:cs="Times New Roman"/>
          <w:color w:val="000000"/>
          <w:sz w:val="24"/>
          <w:szCs w:val="24"/>
        </w:rPr>
        <w:t>s dinámicas relacionales en la</w:t>
      </w:r>
      <w:r w:rsidR="000620F5">
        <w:rPr>
          <w:rFonts w:ascii="Times New Roman" w:hAnsi="Times New Roman" w:cs="Times New Roman"/>
          <w:color w:val="000000"/>
          <w:sz w:val="24"/>
          <w:szCs w:val="24"/>
        </w:rPr>
        <w:t xml:space="preserve"> pareja. </w:t>
      </w:r>
      <w:r w:rsidR="00D5041F">
        <w:rPr>
          <w:rFonts w:ascii="Times New Roman" w:hAnsi="Times New Roman" w:cs="Times New Roman"/>
          <w:color w:val="000000"/>
          <w:sz w:val="24"/>
          <w:szCs w:val="24"/>
        </w:rPr>
        <w:t xml:space="preserve">Además, la desorganización interfiere en la función primordial que </w:t>
      </w:r>
      <w:r w:rsidR="0000457E">
        <w:rPr>
          <w:rFonts w:ascii="Times New Roman" w:hAnsi="Times New Roman" w:cs="Times New Roman"/>
          <w:color w:val="000000"/>
          <w:sz w:val="24"/>
          <w:szCs w:val="24"/>
        </w:rPr>
        <w:t xml:space="preserve">tiene </w:t>
      </w:r>
      <w:r w:rsidR="00D5041F">
        <w:rPr>
          <w:rFonts w:ascii="Times New Roman" w:hAnsi="Times New Roman" w:cs="Times New Roman"/>
          <w:color w:val="000000"/>
          <w:sz w:val="24"/>
          <w:szCs w:val="24"/>
        </w:rPr>
        <w:t>la figura de apego</w:t>
      </w:r>
      <w:r w:rsidR="0000457E">
        <w:rPr>
          <w:rFonts w:ascii="Times New Roman" w:hAnsi="Times New Roman" w:cs="Times New Roman"/>
          <w:color w:val="000000"/>
          <w:sz w:val="24"/>
          <w:szCs w:val="24"/>
        </w:rPr>
        <w:t xml:space="preserve">: ser </w:t>
      </w:r>
      <w:r w:rsidR="00D5041F">
        <w:rPr>
          <w:rFonts w:ascii="Times New Roman" w:hAnsi="Times New Roman" w:cs="Times New Roman"/>
          <w:color w:val="000000"/>
          <w:sz w:val="24"/>
          <w:szCs w:val="24"/>
        </w:rPr>
        <w:t xml:space="preserve">la base segura; de forma que, </w:t>
      </w:r>
      <w:r w:rsidR="005F44EA">
        <w:rPr>
          <w:rFonts w:ascii="Times New Roman" w:hAnsi="Times New Roman" w:cs="Times New Roman"/>
          <w:color w:val="000000"/>
          <w:sz w:val="24"/>
          <w:szCs w:val="24"/>
        </w:rPr>
        <w:t xml:space="preserve">suelen experimentar </w:t>
      </w:r>
      <w:r w:rsidR="00D5041F">
        <w:rPr>
          <w:rFonts w:ascii="Times New Roman" w:hAnsi="Times New Roman" w:cs="Times New Roman"/>
          <w:color w:val="000000"/>
          <w:sz w:val="24"/>
          <w:szCs w:val="24"/>
        </w:rPr>
        <w:t>sentimiento</w:t>
      </w:r>
      <w:r w:rsidR="005F44EA">
        <w:rPr>
          <w:rFonts w:ascii="Times New Roman" w:hAnsi="Times New Roman" w:cs="Times New Roman"/>
          <w:color w:val="000000"/>
          <w:sz w:val="24"/>
          <w:szCs w:val="24"/>
        </w:rPr>
        <w:t>s</w:t>
      </w:r>
      <w:r w:rsidR="00D5041F">
        <w:rPr>
          <w:rFonts w:ascii="Times New Roman" w:hAnsi="Times New Roman" w:cs="Times New Roman"/>
          <w:color w:val="000000"/>
          <w:sz w:val="24"/>
          <w:szCs w:val="24"/>
        </w:rPr>
        <w:t xml:space="preserve"> de desconfianza y </w:t>
      </w:r>
      <w:r w:rsidR="005F44EA">
        <w:rPr>
          <w:rFonts w:ascii="Times New Roman" w:hAnsi="Times New Roman" w:cs="Times New Roman"/>
          <w:color w:val="000000"/>
          <w:sz w:val="24"/>
          <w:szCs w:val="24"/>
        </w:rPr>
        <w:t xml:space="preserve">una </w:t>
      </w:r>
      <w:r w:rsidR="00D5041F">
        <w:rPr>
          <w:rFonts w:ascii="Times New Roman" w:hAnsi="Times New Roman" w:cs="Times New Roman"/>
          <w:color w:val="000000"/>
          <w:sz w:val="24"/>
          <w:szCs w:val="24"/>
        </w:rPr>
        <w:t>necesidad de autoprotección</w:t>
      </w:r>
      <w:r w:rsidR="0000457E">
        <w:rPr>
          <w:rFonts w:ascii="Times New Roman" w:hAnsi="Times New Roman" w:cs="Times New Roman"/>
          <w:color w:val="000000"/>
          <w:sz w:val="24"/>
          <w:szCs w:val="24"/>
        </w:rPr>
        <w:t xml:space="preserve"> constante</w:t>
      </w:r>
      <w:r w:rsidR="00D5041F">
        <w:rPr>
          <w:rFonts w:ascii="Times New Roman" w:hAnsi="Times New Roman" w:cs="Times New Roman"/>
          <w:color w:val="000000"/>
          <w:sz w:val="24"/>
          <w:szCs w:val="24"/>
        </w:rPr>
        <w:t xml:space="preserve">, </w:t>
      </w:r>
      <w:r w:rsidR="005F44EA">
        <w:rPr>
          <w:rFonts w:ascii="Times New Roman" w:hAnsi="Times New Roman" w:cs="Times New Roman"/>
          <w:color w:val="000000"/>
          <w:sz w:val="24"/>
          <w:szCs w:val="24"/>
        </w:rPr>
        <w:t xml:space="preserve">lo que </w:t>
      </w:r>
      <w:r w:rsidR="00D5041F">
        <w:rPr>
          <w:rFonts w:ascii="Times New Roman" w:hAnsi="Times New Roman" w:cs="Times New Roman"/>
          <w:color w:val="000000"/>
          <w:sz w:val="24"/>
          <w:szCs w:val="24"/>
        </w:rPr>
        <w:t xml:space="preserve">hace que </w:t>
      </w:r>
      <w:r w:rsidR="005F44EA">
        <w:rPr>
          <w:rFonts w:ascii="Times New Roman" w:hAnsi="Times New Roman" w:cs="Times New Roman"/>
          <w:color w:val="000000"/>
          <w:sz w:val="24"/>
          <w:szCs w:val="24"/>
        </w:rPr>
        <w:t xml:space="preserve">tengan </w:t>
      </w:r>
      <w:r w:rsidR="00D5041F">
        <w:rPr>
          <w:rFonts w:ascii="Times New Roman" w:hAnsi="Times New Roman" w:cs="Times New Roman"/>
          <w:color w:val="000000"/>
          <w:sz w:val="24"/>
          <w:szCs w:val="24"/>
        </w:rPr>
        <w:t>una menor apertura</w:t>
      </w:r>
      <w:r w:rsidR="0000457E">
        <w:rPr>
          <w:rFonts w:ascii="Times New Roman" w:hAnsi="Times New Roman" w:cs="Times New Roman"/>
          <w:color w:val="000000"/>
          <w:sz w:val="24"/>
          <w:szCs w:val="24"/>
        </w:rPr>
        <w:t xml:space="preserve"> y estabilidad</w:t>
      </w:r>
      <w:r w:rsidR="00D5041F">
        <w:rPr>
          <w:rFonts w:ascii="Times New Roman" w:hAnsi="Times New Roman" w:cs="Times New Roman"/>
          <w:color w:val="000000"/>
          <w:sz w:val="24"/>
          <w:szCs w:val="24"/>
        </w:rPr>
        <w:t xml:space="preserve"> emocional</w:t>
      </w:r>
      <w:r w:rsidR="00AC55A5">
        <w:rPr>
          <w:rFonts w:ascii="Times New Roman" w:hAnsi="Times New Roman" w:cs="Times New Roman"/>
          <w:color w:val="000000"/>
          <w:sz w:val="24"/>
          <w:szCs w:val="24"/>
        </w:rPr>
        <w:t>;</w:t>
      </w:r>
      <w:r w:rsidR="0000457E">
        <w:rPr>
          <w:rFonts w:ascii="Times New Roman" w:hAnsi="Times New Roman" w:cs="Times New Roman"/>
          <w:color w:val="000000"/>
          <w:sz w:val="24"/>
          <w:szCs w:val="24"/>
        </w:rPr>
        <w:t xml:space="preserve"> aspectos</w:t>
      </w:r>
      <w:r w:rsidR="00D5041F">
        <w:rPr>
          <w:rFonts w:ascii="Times New Roman" w:hAnsi="Times New Roman" w:cs="Times New Roman"/>
          <w:color w:val="000000"/>
          <w:sz w:val="24"/>
          <w:szCs w:val="24"/>
        </w:rPr>
        <w:t xml:space="preserve"> </w:t>
      </w:r>
      <w:r w:rsidR="003661D0">
        <w:rPr>
          <w:rFonts w:ascii="Times New Roman" w:hAnsi="Times New Roman" w:cs="Times New Roman"/>
          <w:color w:val="000000"/>
          <w:sz w:val="24"/>
          <w:szCs w:val="24"/>
        </w:rPr>
        <w:t xml:space="preserve">que se consideran </w:t>
      </w:r>
      <w:r w:rsidR="00D5041F">
        <w:rPr>
          <w:rFonts w:ascii="Times New Roman" w:hAnsi="Times New Roman" w:cs="Times New Roman"/>
          <w:color w:val="000000"/>
          <w:sz w:val="24"/>
          <w:szCs w:val="24"/>
        </w:rPr>
        <w:t>necesari</w:t>
      </w:r>
      <w:r w:rsidR="0000457E">
        <w:rPr>
          <w:rFonts w:ascii="Times New Roman" w:hAnsi="Times New Roman" w:cs="Times New Roman"/>
          <w:color w:val="000000"/>
          <w:sz w:val="24"/>
          <w:szCs w:val="24"/>
        </w:rPr>
        <w:t>o</w:t>
      </w:r>
      <w:r w:rsidR="00D5041F">
        <w:rPr>
          <w:rFonts w:ascii="Times New Roman" w:hAnsi="Times New Roman" w:cs="Times New Roman"/>
          <w:color w:val="000000"/>
          <w:sz w:val="24"/>
          <w:szCs w:val="24"/>
        </w:rPr>
        <w:t>s para un</w:t>
      </w:r>
      <w:r w:rsidR="00D52557">
        <w:rPr>
          <w:rFonts w:ascii="Times New Roman" w:hAnsi="Times New Roman" w:cs="Times New Roman"/>
          <w:color w:val="000000"/>
          <w:sz w:val="24"/>
          <w:szCs w:val="24"/>
        </w:rPr>
        <w:t>a</w:t>
      </w:r>
      <w:r w:rsidR="00D5041F">
        <w:rPr>
          <w:rFonts w:ascii="Times New Roman" w:hAnsi="Times New Roman" w:cs="Times New Roman"/>
          <w:color w:val="000000"/>
          <w:sz w:val="24"/>
          <w:szCs w:val="24"/>
        </w:rPr>
        <w:t xml:space="preserve"> buen</w:t>
      </w:r>
      <w:r w:rsidR="00D52557">
        <w:rPr>
          <w:rFonts w:ascii="Times New Roman" w:hAnsi="Times New Roman" w:cs="Times New Roman"/>
          <w:color w:val="000000"/>
          <w:sz w:val="24"/>
          <w:szCs w:val="24"/>
        </w:rPr>
        <w:t>a</w:t>
      </w:r>
      <w:r w:rsidR="00D5041F">
        <w:rPr>
          <w:rFonts w:ascii="Times New Roman" w:hAnsi="Times New Roman" w:cs="Times New Roman"/>
          <w:color w:val="000000"/>
          <w:sz w:val="24"/>
          <w:szCs w:val="24"/>
        </w:rPr>
        <w:t xml:space="preserve"> </w:t>
      </w:r>
      <w:r w:rsidR="00D52557">
        <w:rPr>
          <w:rFonts w:ascii="Times New Roman" w:hAnsi="Times New Roman" w:cs="Times New Roman"/>
          <w:color w:val="000000"/>
          <w:sz w:val="24"/>
          <w:szCs w:val="24"/>
        </w:rPr>
        <w:t xml:space="preserve">comunicación y estabilidad </w:t>
      </w:r>
      <w:r w:rsidR="00D5041F">
        <w:rPr>
          <w:rFonts w:ascii="Times New Roman" w:hAnsi="Times New Roman" w:cs="Times New Roman"/>
          <w:color w:val="000000"/>
          <w:sz w:val="24"/>
          <w:szCs w:val="24"/>
        </w:rPr>
        <w:t>de la relación</w:t>
      </w:r>
      <w:r w:rsidR="00140FE9">
        <w:rPr>
          <w:rFonts w:ascii="Times New Roman" w:hAnsi="Times New Roman" w:cs="Times New Roman"/>
          <w:color w:val="000000"/>
          <w:sz w:val="24"/>
          <w:szCs w:val="24"/>
        </w:rPr>
        <w:t xml:space="preserve"> amorosa</w:t>
      </w:r>
      <w:r w:rsidR="00D5041F">
        <w:rPr>
          <w:rFonts w:ascii="Times New Roman" w:hAnsi="Times New Roman" w:cs="Times New Roman"/>
          <w:color w:val="000000"/>
          <w:sz w:val="24"/>
          <w:szCs w:val="24"/>
        </w:rPr>
        <w:t xml:space="preserve"> (</w:t>
      </w:r>
      <w:proofErr w:type="spellStart"/>
      <w:r w:rsidR="00D5041F" w:rsidRPr="008E3C20">
        <w:rPr>
          <w:rFonts w:ascii="Times New Roman" w:hAnsi="Times New Roman" w:cs="Times New Roman"/>
          <w:color w:val="000000"/>
          <w:sz w:val="24"/>
          <w:szCs w:val="24"/>
        </w:rPr>
        <w:t>Paetzold</w:t>
      </w:r>
      <w:proofErr w:type="spellEnd"/>
      <w:r w:rsidR="00D5041F" w:rsidRPr="008E3C20">
        <w:rPr>
          <w:rFonts w:ascii="Times New Roman" w:hAnsi="Times New Roman" w:cs="Times New Roman"/>
          <w:color w:val="000000"/>
          <w:sz w:val="24"/>
          <w:szCs w:val="24"/>
        </w:rPr>
        <w:t xml:space="preserve"> </w:t>
      </w:r>
      <w:r w:rsidR="00D5041F" w:rsidRPr="000E1778">
        <w:rPr>
          <w:rFonts w:ascii="Times New Roman" w:hAnsi="Times New Roman" w:cs="Times New Roman"/>
          <w:i/>
          <w:iCs/>
          <w:color w:val="000000"/>
          <w:sz w:val="24"/>
          <w:szCs w:val="24"/>
        </w:rPr>
        <w:t>et al</w:t>
      </w:r>
      <w:r w:rsidR="00D5041F" w:rsidRPr="008E3C20">
        <w:rPr>
          <w:rFonts w:ascii="Times New Roman" w:hAnsi="Times New Roman" w:cs="Times New Roman"/>
          <w:color w:val="000000"/>
          <w:sz w:val="24"/>
          <w:szCs w:val="24"/>
        </w:rPr>
        <w:t>.</w:t>
      </w:r>
      <w:r w:rsidR="00D5041F">
        <w:rPr>
          <w:rFonts w:ascii="Times New Roman" w:hAnsi="Times New Roman" w:cs="Times New Roman"/>
          <w:color w:val="000000"/>
          <w:sz w:val="24"/>
          <w:szCs w:val="24"/>
        </w:rPr>
        <w:t xml:space="preserve">, </w:t>
      </w:r>
      <w:r w:rsidR="00D5041F" w:rsidRPr="008E3C20">
        <w:rPr>
          <w:rFonts w:ascii="Times New Roman" w:hAnsi="Times New Roman" w:cs="Times New Roman"/>
          <w:color w:val="000000"/>
          <w:sz w:val="24"/>
          <w:szCs w:val="24"/>
        </w:rPr>
        <w:t>2015)</w:t>
      </w:r>
      <w:r w:rsidR="00140FE9">
        <w:rPr>
          <w:rFonts w:ascii="Times New Roman" w:hAnsi="Times New Roman" w:cs="Times New Roman"/>
          <w:color w:val="000000"/>
          <w:sz w:val="24"/>
          <w:szCs w:val="24"/>
        </w:rPr>
        <w:t>.</w:t>
      </w:r>
    </w:p>
    <w:p w14:paraId="31175537" w14:textId="483617BA" w:rsidR="00362BE3" w:rsidRDefault="00334031" w:rsidP="00362BE3">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Según </w:t>
      </w:r>
      <w:r w:rsidR="00DC55DE">
        <w:rPr>
          <w:rFonts w:ascii="Times New Roman" w:hAnsi="Times New Roman" w:cs="Times New Roman"/>
          <w:color w:val="000000"/>
          <w:sz w:val="24"/>
          <w:szCs w:val="24"/>
        </w:rPr>
        <w:t xml:space="preserve">la </w:t>
      </w:r>
      <w:r>
        <w:rPr>
          <w:rFonts w:ascii="Times New Roman" w:hAnsi="Times New Roman" w:cs="Times New Roman"/>
          <w:color w:val="000000"/>
          <w:sz w:val="24"/>
          <w:szCs w:val="24"/>
        </w:rPr>
        <w:t xml:space="preserve">investigación realizada por </w:t>
      </w:r>
      <w:proofErr w:type="spellStart"/>
      <w:r w:rsidR="008E3C20" w:rsidRPr="008E3C20">
        <w:rPr>
          <w:rFonts w:ascii="Times New Roman" w:hAnsi="Times New Roman" w:cs="Times New Roman"/>
          <w:color w:val="000000"/>
          <w:sz w:val="24"/>
          <w:szCs w:val="24"/>
        </w:rPr>
        <w:t>Paetzold</w:t>
      </w:r>
      <w:proofErr w:type="spellEnd"/>
      <w:r w:rsidR="008E3C20" w:rsidRPr="008E3C20">
        <w:rPr>
          <w:rFonts w:ascii="Times New Roman" w:hAnsi="Times New Roman" w:cs="Times New Roman"/>
          <w:color w:val="000000"/>
          <w:sz w:val="24"/>
          <w:szCs w:val="24"/>
        </w:rPr>
        <w:t xml:space="preserve"> </w:t>
      </w:r>
      <w:r w:rsidR="008E3C20" w:rsidRPr="000E1778">
        <w:rPr>
          <w:rFonts w:ascii="Times New Roman" w:hAnsi="Times New Roman" w:cs="Times New Roman"/>
          <w:i/>
          <w:iCs/>
          <w:color w:val="000000"/>
          <w:sz w:val="24"/>
          <w:szCs w:val="24"/>
        </w:rPr>
        <w:t>et al</w:t>
      </w:r>
      <w:r w:rsidR="008E3C20" w:rsidRPr="008E3C20">
        <w:rPr>
          <w:rFonts w:ascii="Times New Roman" w:hAnsi="Times New Roman" w:cs="Times New Roman"/>
          <w:color w:val="000000"/>
          <w:sz w:val="24"/>
          <w:szCs w:val="24"/>
        </w:rPr>
        <w:t>. (2015)</w:t>
      </w:r>
      <w:r>
        <w:rPr>
          <w:rFonts w:ascii="Times New Roman" w:hAnsi="Times New Roman" w:cs="Times New Roman"/>
          <w:color w:val="000000"/>
          <w:sz w:val="24"/>
          <w:szCs w:val="24"/>
        </w:rPr>
        <w:t xml:space="preserve">, determinaron que </w:t>
      </w:r>
      <w:r w:rsidR="00C16ED4">
        <w:rPr>
          <w:rFonts w:ascii="Times New Roman" w:hAnsi="Times New Roman" w:cs="Times New Roman"/>
          <w:color w:val="000000"/>
          <w:sz w:val="24"/>
          <w:szCs w:val="24"/>
        </w:rPr>
        <w:t>los comportamientos que predominan son contradictori</w:t>
      </w:r>
      <w:r w:rsidR="00DC55DE">
        <w:rPr>
          <w:rFonts w:ascii="Times New Roman" w:hAnsi="Times New Roman" w:cs="Times New Roman"/>
          <w:color w:val="000000"/>
          <w:sz w:val="24"/>
          <w:szCs w:val="24"/>
        </w:rPr>
        <w:t>o</w:t>
      </w:r>
      <w:r w:rsidR="00C16ED4">
        <w:rPr>
          <w:rFonts w:ascii="Times New Roman" w:hAnsi="Times New Roman" w:cs="Times New Roman"/>
          <w:color w:val="000000"/>
          <w:sz w:val="24"/>
          <w:szCs w:val="24"/>
        </w:rPr>
        <w:t xml:space="preserve">s, moviéndose entre el continuo de estas dos variables de aproximación y evitación, e incluso, </w:t>
      </w:r>
      <w:r w:rsidR="00403D6D">
        <w:rPr>
          <w:rFonts w:ascii="Times New Roman" w:hAnsi="Times New Roman" w:cs="Times New Roman"/>
          <w:color w:val="000000"/>
          <w:sz w:val="24"/>
          <w:szCs w:val="24"/>
        </w:rPr>
        <w:t xml:space="preserve">puede desencadenarse </w:t>
      </w:r>
      <w:r w:rsidR="00C16ED4">
        <w:rPr>
          <w:rFonts w:ascii="Times New Roman" w:hAnsi="Times New Roman" w:cs="Times New Roman"/>
          <w:color w:val="000000"/>
          <w:sz w:val="24"/>
          <w:szCs w:val="24"/>
        </w:rPr>
        <w:t xml:space="preserve">la agresividad como consecuencia de estos modelos operativos internos </w:t>
      </w:r>
      <w:r w:rsidR="00403D6D">
        <w:rPr>
          <w:rFonts w:ascii="Times New Roman" w:hAnsi="Times New Roman" w:cs="Times New Roman"/>
          <w:color w:val="000000"/>
          <w:sz w:val="24"/>
          <w:szCs w:val="24"/>
        </w:rPr>
        <w:t>caracterizados</w:t>
      </w:r>
      <w:r w:rsidR="00362BE3">
        <w:rPr>
          <w:rFonts w:ascii="Times New Roman" w:hAnsi="Times New Roman" w:cs="Times New Roman"/>
          <w:color w:val="000000"/>
          <w:sz w:val="24"/>
          <w:szCs w:val="24"/>
        </w:rPr>
        <w:t xml:space="preserve"> </w:t>
      </w:r>
      <w:r w:rsidR="00C16ED4">
        <w:rPr>
          <w:rFonts w:ascii="Times New Roman" w:hAnsi="Times New Roman" w:cs="Times New Roman"/>
          <w:color w:val="000000"/>
          <w:sz w:val="24"/>
          <w:szCs w:val="24"/>
        </w:rPr>
        <w:t>por la confusión hacia la figura de apego</w:t>
      </w:r>
      <w:r w:rsidR="00304C1E">
        <w:rPr>
          <w:rFonts w:ascii="Times New Roman" w:hAnsi="Times New Roman" w:cs="Times New Roman"/>
          <w:color w:val="000000"/>
          <w:sz w:val="24"/>
          <w:szCs w:val="24"/>
        </w:rPr>
        <w:t xml:space="preserve"> y</w:t>
      </w:r>
      <w:r w:rsidR="00362BE3">
        <w:rPr>
          <w:rFonts w:ascii="Times New Roman" w:hAnsi="Times New Roman" w:cs="Times New Roman"/>
          <w:color w:val="000000"/>
          <w:sz w:val="24"/>
          <w:szCs w:val="24"/>
        </w:rPr>
        <w:t xml:space="preserve"> donde predominan la ira y el miedo</w:t>
      </w:r>
      <w:r w:rsidR="006D788C">
        <w:rPr>
          <w:rFonts w:ascii="Times New Roman" w:hAnsi="Times New Roman" w:cs="Times New Roman"/>
          <w:color w:val="000000"/>
          <w:sz w:val="24"/>
          <w:szCs w:val="24"/>
        </w:rPr>
        <w:t xml:space="preserve">; </w:t>
      </w:r>
      <w:r w:rsidR="00415C4C">
        <w:rPr>
          <w:rFonts w:ascii="Times New Roman" w:hAnsi="Times New Roman" w:cs="Times New Roman"/>
          <w:color w:val="000000"/>
          <w:sz w:val="24"/>
          <w:szCs w:val="24"/>
        </w:rPr>
        <w:t>llevándolos</w:t>
      </w:r>
      <w:r w:rsidR="006D788C">
        <w:rPr>
          <w:rFonts w:ascii="Times New Roman" w:hAnsi="Times New Roman" w:cs="Times New Roman"/>
          <w:color w:val="000000"/>
          <w:sz w:val="24"/>
          <w:szCs w:val="24"/>
        </w:rPr>
        <w:t xml:space="preserve"> </w:t>
      </w:r>
      <w:r w:rsidR="00362BE3">
        <w:rPr>
          <w:rFonts w:ascii="Times New Roman" w:hAnsi="Times New Roman" w:cs="Times New Roman"/>
          <w:color w:val="000000"/>
          <w:sz w:val="24"/>
          <w:szCs w:val="24"/>
        </w:rPr>
        <w:t>a una mayor desconfianza</w:t>
      </w:r>
      <w:r w:rsidR="00D945FC">
        <w:rPr>
          <w:rFonts w:ascii="Times New Roman" w:hAnsi="Times New Roman" w:cs="Times New Roman"/>
          <w:color w:val="000000"/>
          <w:sz w:val="24"/>
          <w:szCs w:val="24"/>
        </w:rPr>
        <w:t xml:space="preserve"> hacia la otra persona</w:t>
      </w:r>
      <w:r w:rsidR="00362BE3">
        <w:rPr>
          <w:rFonts w:ascii="Times New Roman" w:hAnsi="Times New Roman" w:cs="Times New Roman"/>
          <w:color w:val="000000"/>
          <w:sz w:val="24"/>
          <w:szCs w:val="24"/>
        </w:rPr>
        <w:t>. Es decir, l</w:t>
      </w:r>
      <w:r w:rsidR="00304C1E">
        <w:rPr>
          <w:rFonts w:ascii="Times New Roman" w:hAnsi="Times New Roman" w:cs="Times New Roman"/>
          <w:color w:val="000000"/>
          <w:sz w:val="24"/>
          <w:szCs w:val="24"/>
        </w:rPr>
        <w:t xml:space="preserve">as interacciones con su pareja </w:t>
      </w:r>
      <w:r>
        <w:rPr>
          <w:rFonts w:ascii="Times New Roman" w:hAnsi="Times New Roman" w:cs="Times New Roman"/>
          <w:color w:val="000000"/>
          <w:sz w:val="24"/>
          <w:szCs w:val="24"/>
        </w:rPr>
        <w:t>son</w:t>
      </w:r>
      <w:r w:rsidR="00362BE3">
        <w:rPr>
          <w:rFonts w:ascii="Times New Roman" w:hAnsi="Times New Roman" w:cs="Times New Roman"/>
          <w:color w:val="000000"/>
          <w:sz w:val="24"/>
          <w:szCs w:val="24"/>
        </w:rPr>
        <w:t xml:space="preserve"> incoherentes</w:t>
      </w:r>
      <w:r w:rsidR="0036723E">
        <w:rPr>
          <w:rFonts w:ascii="Times New Roman" w:hAnsi="Times New Roman" w:cs="Times New Roman"/>
          <w:color w:val="000000"/>
          <w:sz w:val="24"/>
          <w:szCs w:val="24"/>
        </w:rPr>
        <w:t xml:space="preserve"> y oscilan entre los dos polos del apego inseguro, pero suponiendo una complejidad aún mayor</w:t>
      </w:r>
      <w:r>
        <w:rPr>
          <w:rFonts w:ascii="Times New Roman" w:hAnsi="Times New Roman" w:cs="Times New Roman"/>
          <w:color w:val="000000"/>
          <w:sz w:val="24"/>
          <w:szCs w:val="24"/>
        </w:rPr>
        <w:t xml:space="preserve">. </w:t>
      </w:r>
    </w:p>
    <w:p w14:paraId="616B8841" w14:textId="4BC5E229" w:rsidR="00EF3964" w:rsidRDefault="00334031" w:rsidP="00EF3964">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Por tanto, sus estrategias de afrontamiento </w:t>
      </w:r>
      <w:r w:rsidR="00E14CF0">
        <w:rPr>
          <w:rFonts w:ascii="Times New Roman" w:hAnsi="Times New Roman" w:cs="Times New Roman"/>
          <w:color w:val="000000"/>
          <w:sz w:val="24"/>
          <w:szCs w:val="24"/>
        </w:rPr>
        <w:t xml:space="preserve">de los conflictos </w:t>
      </w:r>
      <w:r>
        <w:rPr>
          <w:rFonts w:ascii="Times New Roman" w:hAnsi="Times New Roman" w:cs="Times New Roman"/>
          <w:color w:val="000000"/>
          <w:sz w:val="24"/>
          <w:szCs w:val="24"/>
        </w:rPr>
        <w:t xml:space="preserve">suelen ser </w:t>
      </w:r>
      <w:r w:rsidR="00F6020C">
        <w:rPr>
          <w:rFonts w:ascii="Times New Roman" w:hAnsi="Times New Roman" w:cs="Times New Roman"/>
          <w:color w:val="000000"/>
          <w:sz w:val="24"/>
          <w:szCs w:val="24"/>
        </w:rPr>
        <w:t xml:space="preserve">generalmente </w:t>
      </w:r>
      <w:r>
        <w:rPr>
          <w:rFonts w:ascii="Times New Roman" w:hAnsi="Times New Roman" w:cs="Times New Roman"/>
          <w:color w:val="000000"/>
          <w:sz w:val="24"/>
          <w:szCs w:val="24"/>
        </w:rPr>
        <w:t>contraproducentes, es decir, poco funcionales</w:t>
      </w:r>
      <w:r w:rsidR="00A9137B">
        <w:rPr>
          <w:rFonts w:ascii="Times New Roman" w:hAnsi="Times New Roman" w:cs="Times New Roman"/>
          <w:color w:val="000000"/>
          <w:sz w:val="24"/>
          <w:szCs w:val="24"/>
        </w:rPr>
        <w:t xml:space="preserve"> y alejadas de lo</w:t>
      </w:r>
      <w:r w:rsidR="0019728E">
        <w:rPr>
          <w:rFonts w:ascii="Times New Roman" w:hAnsi="Times New Roman" w:cs="Times New Roman"/>
          <w:color w:val="000000"/>
          <w:sz w:val="24"/>
          <w:szCs w:val="24"/>
        </w:rPr>
        <w:t xml:space="preserve"> asertivo</w:t>
      </w:r>
      <w:r w:rsidR="00A9137B">
        <w:rPr>
          <w:rFonts w:ascii="Times New Roman" w:hAnsi="Times New Roman" w:cs="Times New Roman"/>
          <w:color w:val="000000"/>
          <w:sz w:val="24"/>
          <w:szCs w:val="24"/>
        </w:rPr>
        <w:t xml:space="preserve">. Además, </w:t>
      </w:r>
      <w:r>
        <w:rPr>
          <w:rFonts w:ascii="Times New Roman" w:hAnsi="Times New Roman" w:cs="Times New Roman"/>
          <w:color w:val="000000"/>
          <w:sz w:val="24"/>
          <w:szCs w:val="24"/>
        </w:rPr>
        <w:t xml:space="preserve">esta confusión puede desembocar en un patrón de ataque y retirada, </w:t>
      </w:r>
      <w:r w:rsidR="00F6020C">
        <w:rPr>
          <w:rFonts w:ascii="Times New Roman" w:hAnsi="Times New Roman" w:cs="Times New Roman"/>
          <w:color w:val="000000"/>
          <w:sz w:val="24"/>
          <w:szCs w:val="24"/>
        </w:rPr>
        <w:t xml:space="preserve">en </w:t>
      </w:r>
      <w:r>
        <w:rPr>
          <w:rFonts w:ascii="Times New Roman" w:hAnsi="Times New Roman" w:cs="Times New Roman"/>
          <w:color w:val="000000"/>
          <w:sz w:val="24"/>
          <w:szCs w:val="24"/>
        </w:rPr>
        <w:t>una hipervigilancia hacia sus parejas</w:t>
      </w:r>
      <w:r w:rsidR="00362BE3">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y </w:t>
      </w:r>
      <w:r w:rsidR="00F6020C">
        <w:rPr>
          <w:rFonts w:ascii="Times New Roman" w:hAnsi="Times New Roman" w:cs="Times New Roman"/>
          <w:color w:val="000000"/>
          <w:sz w:val="24"/>
          <w:szCs w:val="24"/>
        </w:rPr>
        <w:t xml:space="preserve">en </w:t>
      </w:r>
      <w:r w:rsidR="00362BE3">
        <w:rPr>
          <w:rFonts w:ascii="Times New Roman" w:hAnsi="Times New Roman" w:cs="Times New Roman"/>
          <w:color w:val="000000"/>
          <w:sz w:val="24"/>
          <w:szCs w:val="24"/>
        </w:rPr>
        <w:t xml:space="preserve">unos </w:t>
      </w:r>
      <w:r>
        <w:rPr>
          <w:rFonts w:ascii="Times New Roman" w:hAnsi="Times New Roman" w:cs="Times New Roman"/>
          <w:color w:val="000000"/>
          <w:sz w:val="24"/>
          <w:szCs w:val="24"/>
        </w:rPr>
        <w:t>mayores niveles de agresividad tanto física como verbal durante los conflictos</w:t>
      </w:r>
      <w:r w:rsidR="00790E2D">
        <w:rPr>
          <w:rFonts w:ascii="Times New Roman" w:hAnsi="Times New Roman" w:cs="Times New Roman"/>
          <w:color w:val="000000"/>
          <w:sz w:val="24"/>
          <w:szCs w:val="24"/>
        </w:rPr>
        <w:t xml:space="preserve"> </w:t>
      </w:r>
      <w:r w:rsidR="00EF3964">
        <w:rPr>
          <w:rFonts w:ascii="Times New Roman" w:hAnsi="Times New Roman" w:cs="Times New Roman"/>
          <w:color w:val="000000"/>
          <w:sz w:val="24"/>
          <w:szCs w:val="24"/>
        </w:rPr>
        <w:t>(</w:t>
      </w:r>
      <w:proofErr w:type="spellStart"/>
      <w:r w:rsidR="00EF3964" w:rsidRPr="008E3C20">
        <w:rPr>
          <w:rFonts w:ascii="Times New Roman" w:hAnsi="Times New Roman" w:cs="Times New Roman"/>
          <w:color w:val="000000"/>
          <w:sz w:val="24"/>
          <w:szCs w:val="24"/>
        </w:rPr>
        <w:t>Paetzold</w:t>
      </w:r>
      <w:proofErr w:type="spellEnd"/>
      <w:r w:rsidR="00EF3964" w:rsidRPr="008E3C20">
        <w:rPr>
          <w:rFonts w:ascii="Times New Roman" w:hAnsi="Times New Roman" w:cs="Times New Roman"/>
          <w:color w:val="000000"/>
          <w:sz w:val="24"/>
          <w:szCs w:val="24"/>
        </w:rPr>
        <w:t xml:space="preserve"> </w:t>
      </w:r>
      <w:r w:rsidR="00EF3964" w:rsidRPr="000E1778">
        <w:rPr>
          <w:rFonts w:ascii="Times New Roman" w:hAnsi="Times New Roman" w:cs="Times New Roman"/>
          <w:i/>
          <w:iCs/>
          <w:color w:val="000000"/>
          <w:sz w:val="24"/>
          <w:szCs w:val="24"/>
        </w:rPr>
        <w:t>et al</w:t>
      </w:r>
      <w:r w:rsidR="00EF3964" w:rsidRPr="008E3C20">
        <w:rPr>
          <w:rFonts w:ascii="Times New Roman" w:hAnsi="Times New Roman" w:cs="Times New Roman"/>
          <w:color w:val="000000"/>
          <w:sz w:val="24"/>
          <w:szCs w:val="24"/>
        </w:rPr>
        <w:t>.</w:t>
      </w:r>
      <w:r w:rsidR="00EF3964">
        <w:rPr>
          <w:rFonts w:ascii="Times New Roman" w:hAnsi="Times New Roman" w:cs="Times New Roman"/>
          <w:color w:val="000000"/>
          <w:sz w:val="24"/>
          <w:szCs w:val="24"/>
        </w:rPr>
        <w:t xml:space="preserve">, </w:t>
      </w:r>
      <w:r w:rsidR="00EF3964" w:rsidRPr="008E3C20">
        <w:rPr>
          <w:rFonts w:ascii="Times New Roman" w:hAnsi="Times New Roman" w:cs="Times New Roman"/>
          <w:color w:val="000000"/>
          <w:sz w:val="24"/>
          <w:szCs w:val="24"/>
        </w:rPr>
        <w:t>2015)</w:t>
      </w:r>
      <w:r w:rsidR="00EF3964">
        <w:rPr>
          <w:rFonts w:ascii="Times New Roman" w:hAnsi="Times New Roman" w:cs="Times New Roman"/>
          <w:color w:val="000000"/>
          <w:sz w:val="24"/>
          <w:szCs w:val="24"/>
        </w:rPr>
        <w:t>.</w:t>
      </w:r>
    </w:p>
    <w:p w14:paraId="3031A30E" w14:textId="77777777" w:rsidR="000622E2" w:rsidRDefault="000622E2" w:rsidP="001F0DC2">
      <w:pPr>
        <w:pStyle w:val="Ttulo2"/>
      </w:pPr>
    </w:p>
    <w:p w14:paraId="50862A0E" w14:textId="77777777" w:rsidR="00ED49B9" w:rsidRDefault="00ED49B9" w:rsidP="00ED49B9"/>
    <w:p w14:paraId="4764116B" w14:textId="77777777" w:rsidR="00ED49B9" w:rsidRPr="00ED49B9" w:rsidRDefault="00ED49B9" w:rsidP="00ED49B9"/>
    <w:p w14:paraId="5F7D54BC" w14:textId="54A7CB83" w:rsidR="0098656F" w:rsidRDefault="00511EBA" w:rsidP="001F0DC2">
      <w:pPr>
        <w:pStyle w:val="Ttulo2"/>
      </w:pPr>
      <w:bookmarkStart w:id="10" w:name="_Toc220249980"/>
      <w:r>
        <w:lastRenderedPageBreak/>
        <w:t xml:space="preserve">La </w:t>
      </w:r>
      <w:r w:rsidRPr="00511EBA">
        <w:t>satisfacción en la pareja</w:t>
      </w:r>
      <w:bookmarkEnd w:id="10"/>
    </w:p>
    <w:p w14:paraId="09DEC0B0" w14:textId="0352816F" w:rsidR="00424D93" w:rsidRDefault="00424D93" w:rsidP="00D55292">
      <w:pPr>
        <w:spacing w:before="240" w:line="360" w:lineRule="auto"/>
        <w:jc w:val="both"/>
        <w:rPr>
          <w:rFonts w:ascii="Times New Roman" w:hAnsi="Times New Roman" w:cs="Times New Roman"/>
          <w:b/>
          <w:bCs/>
          <w:i/>
          <w:iCs/>
          <w:color w:val="000000"/>
          <w:sz w:val="24"/>
          <w:szCs w:val="24"/>
        </w:rPr>
      </w:pPr>
      <w:r w:rsidRPr="00511EBA">
        <w:rPr>
          <w:rFonts w:ascii="Times New Roman" w:hAnsi="Times New Roman" w:cs="Times New Roman"/>
          <w:b/>
          <w:bCs/>
          <w:i/>
          <w:iCs/>
          <w:color w:val="000000"/>
          <w:sz w:val="24"/>
          <w:szCs w:val="24"/>
        </w:rPr>
        <w:t xml:space="preserve">Conceptualización </w:t>
      </w:r>
    </w:p>
    <w:p w14:paraId="7D8C53D6" w14:textId="1A1806FE" w:rsidR="00DE1859" w:rsidRDefault="00DC78C1" w:rsidP="00D55292">
      <w:pPr>
        <w:spacing w:before="240"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El concepto de satisfacción en la pareja o satisfacción conyugal se refiere</w:t>
      </w:r>
      <w:r w:rsidR="004E6F12">
        <w:rPr>
          <w:rFonts w:ascii="Times New Roman" w:hAnsi="Times New Roman" w:cs="Times New Roman"/>
          <w:color w:val="000000"/>
          <w:sz w:val="24"/>
          <w:szCs w:val="24"/>
        </w:rPr>
        <w:t xml:space="preserve"> al grado en el que ambos miembros de la pareja manifiestan</w:t>
      </w:r>
      <w:r w:rsidR="00C315A3">
        <w:rPr>
          <w:rFonts w:ascii="Times New Roman" w:hAnsi="Times New Roman" w:cs="Times New Roman"/>
          <w:color w:val="000000"/>
          <w:sz w:val="24"/>
          <w:szCs w:val="24"/>
        </w:rPr>
        <w:t xml:space="preserve"> su</w:t>
      </w:r>
      <w:r w:rsidR="004E6F12">
        <w:rPr>
          <w:rFonts w:ascii="Times New Roman" w:hAnsi="Times New Roman" w:cs="Times New Roman"/>
          <w:color w:val="000000"/>
          <w:sz w:val="24"/>
          <w:szCs w:val="24"/>
        </w:rPr>
        <w:t xml:space="preserve"> intimidad, </w:t>
      </w:r>
      <w:r w:rsidR="00557EBD">
        <w:rPr>
          <w:rFonts w:ascii="Times New Roman" w:hAnsi="Times New Roman" w:cs="Times New Roman"/>
          <w:color w:val="000000"/>
          <w:sz w:val="24"/>
          <w:szCs w:val="24"/>
        </w:rPr>
        <w:t xml:space="preserve">su </w:t>
      </w:r>
      <w:r w:rsidR="004E6F12">
        <w:rPr>
          <w:rFonts w:ascii="Times New Roman" w:hAnsi="Times New Roman" w:cs="Times New Roman"/>
          <w:color w:val="000000"/>
          <w:sz w:val="24"/>
          <w:szCs w:val="24"/>
        </w:rPr>
        <w:t xml:space="preserve">afecto, y </w:t>
      </w:r>
      <w:r w:rsidR="00557EBD">
        <w:rPr>
          <w:rFonts w:ascii="Times New Roman" w:hAnsi="Times New Roman" w:cs="Times New Roman"/>
          <w:color w:val="000000"/>
          <w:sz w:val="24"/>
          <w:szCs w:val="24"/>
        </w:rPr>
        <w:t xml:space="preserve">el </w:t>
      </w:r>
      <w:r w:rsidR="004E6F12">
        <w:rPr>
          <w:rFonts w:ascii="Times New Roman" w:hAnsi="Times New Roman" w:cs="Times New Roman"/>
          <w:color w:val="000000"/>
          <w:sz w:val="24"/>
          <w:szCs w:val="24"/>
        </w:rPr>
        <w:t>apoyo mutuo</w:t>
      </w:r>
      <w:r w:rsidR="008B21DF">
        <w:rPr>
          <w:rFonts w:ascii="Times New Roman" w:hAnsi="Times New Roman" w:cs="Times New Roman"/>
          <w:color w:val="000000"/>
          <w:sz w:val="24"/>
          <w:szCs w:val="24"/>
        </w:rPr>
        <w:t xml:space="preserve">, lo que se relaciona directamente con un estado emocional de bienestar y agrado con </w:t>
      </w:r>
      <w:r w:rsidR="00817F62">
        <w:rPr>
          <w:rFonts w:ascii="Times New Roman" w:hAnsi="Times New Roman" w:cs="Times New Roman"/>
          <w:color w:val="000000"/>
          <w:sz w:val="24"/>
          <w:szCs w:val="24"/>
        </w:rPr>
        <w:t xml:space="preserve">respecto </w:t>
      </w:r>
      <w:r w:rsidR="00C5109E">
        <w:rPr>
          <w:rFonts w:ascii="Times New Roman" w:hAnsi="Times New Roman" w:cs="Times New Roman"/>
          <w:color w:val="000000"/>
          <w:sz w:val="24"/>
          <w:szCs w:val="24"/>
        </w:rPr>
        <w:t xml:space="preserve">a las </w:t>
      </w:r>
      <w:r w:rsidR="00DE1859">
        <w:rPr>
          <w:rFonts w:ascii="Times New Roman" w:hAnsi="Times New Roman" w:cs="Times New Roman"/>
          <w:color w:val="000000"/>
          <w:sz w:val="24"/>
          <w:szCs w:val="24"/>
        </w:rPr>
        <w:t>dinámicas relacionales</w:t>
      </w:r>
      <w:r w:rsidR="00557EBD">
        <w:rPr>
          <w:rFonts w:ascii="Times New Roman" w:hAnsi="Times New Roman" w:cs="Times New Roman"/>
          <w:color w:val="000000"/>
          <w:sz w:val="24"/>
          <w:szCs w:val="24"/>
        </w:rPr>
        <w:t xml:space="preserve"> que se dan dentro de la pareja</w:t>
      </w:r>
      <w:r w:rsidR="00C5109E">
        <w:rPr>
          <w:rFonts w:ascii="Times New Roman" w:hAnsi="Times New Roman" w:cs="Times New Roman"/>
          <w:color w:val="000000"/>
          <w:sz w:val="24"/>
          <w:szCs w:val="24"/>
        </w:rPr>
        <w:t xml:space="preserve">, </w:t>
      </w:r>
      <w:r w:rsidR="00557EBD">
        <w:rPr>
          <w:rFonts w:ascii="Times New Roman" w:hAnsi="Times New Roman" w:cs="Times New Roman"/>
          <w:color w:val="000000"/>
          <w:sz w:val="24"/>
          <w:szCs w:val="24"/>
        </w:rPr>
        <w:t xml:space="preserve">además de </w:t>
      </w:r>
      <w:r w:rsidR="00C5109E">
        <w:rPr>
          <w:rFonts w:ascii="Times New Roman" w:hAnsi="Times New Roman" w:cs="Times New Roman"/>
          <w:color w:val="000000"/>
          <w:sz w:val="24"/>
          <w:szCs w:val="24"/>
        </w:rPr>
        <w:t xml:space="preserve">las experiencias y las expectativas dentro de </w:t>
      </w:r>
      <w:r w:rsidR="00557EBD">
        <w:rPr>
          <w:rFonts w:ascii="Times New Roman" w:hAnsi="Times New Roman" w:cs="Times New Roman"/>
          <w:color w:val="000000"/>
          <w:sz w:val="24"/>
          <w:szCs w:val="24"/>
        </w:rPr>
        <w:t xml:space="preserve">esta misma </w:t>
      </w:r>
      <w:r w:rsidR="00DE1859">
        <w:rPr>
          <w:rFonts w:ascii="Times New Roman" w:hAnsi="Times New Roman" w:cs="Times New Roman"/>
          <w:color w:val="000000"/>
          <w:sz w:val="24"/>
          <w:szCs w:val="24"/>
        </w:rPr>
        <w:t xml:space="preserve">(Collins </w:t>
      </w:r>
      <w:r w:rsidR="00DE1859" w:rsidRPr="00DE1859">
        <w:rPr>
          <w:rFonts w:ascii="Times New Roman" w:hAnsi="Times New Roman" w:cs="Times New Roman"/>
          <w:i/>
          <w:iCs/>
          <w:color w:val="000000"/>
          <w:sz w:val="24"/>
          <w:szCs w:val="24"/>
        </w:rPr>
        <w:t>et al</w:t>
      </w:r>
      <w:r w:rsidR="00DE1859">
        <w:rPr>
          <w:rFonts w:ascii="Times New Roman" w:hAnsi="Times New Roman" w:cs="Times New Roman"/>
          <w:color w:val="000000"/>
          <w:sz w:val="24"/>
          <w:szCs w:val="24"/>
        </w:rPr>
        <w:t xml:space="preserve">., 2009; Ward </w:t>
      </w:r>
      <w:r w:rsidR="00DE1859" w:rsidRPr="00DE1859">
        <w:rPr>
          <w:rFonts w:ascii="Times New Roman" w:hAnsi="Times New Roman" w:cs="Times New Roman"/>
          <w:i/>
          <w:iCs/>
          <w:color w:val="000000"/>
          <w:sz w:val="24"/>
          <w:szCs w:val="24"/>
        </w:rPr>
        <w:t>et al</w:t>
      </w:r>
      <w:r w:rsidR="00DE1859">
        <w:rPr>
          <w:rFonts w:ascii="Times New Roman" w:hAnsi="Times New Roman" w:cs="Times New Roman"/>
          <w:color w:val="000000"/>
          <w:sz w:val="24"/>
          <w:szCs w:val="24"/>
        </w:rPr>
        <w:t>., 2009, como se cita en Urbano</w:t>
      </w:r>
      <w:r w:rsidR="00DE1859" w:rsidRPr="0036535A">
        <w:rPr>
          <w:rFonts w:ascii="Times New Roman" w:hAnsi="Times New Roman" w:cs="Times New Roman"/>
          <w:sz w:val="24"/>
          <w:szCs w:val="24"/>
        </w:rPr>
        <w:t xml:space="preserve">-Contreras </w:t>
      </w:r>
      <w:r w:rsidR="00DE1859" w:rsidRPr="000E1778">
        <w:rPr>
          <w:rFonts w:ascii="Times New Roman" w:hAnsi="Times New Roman" w:cs="Times New Roman"/>
          <w:i/>
          <w:iCs/>
          <w:sz w:val="24"/>
          <w:szCs w:val="24"/>
        </w:rPr>
        <w:t>et al</w:t>
      </w:r>
      <w:r w:rsidR="00DE1859" w:rsidRPr="0036535A">
        <w:rPr>
          <w:rFonts w:ascii="Times New Roman" w:hAnsi="Times New Roman" w:cs="Times New Roman"/>
          <w:sz w:val="24"/>
          <w:szCs w:val="24"/>
        </w:rPr>
        <w:t>., 2019</w:t>
      </w:r>
      <w:r w:rsidR="00DE1859">
        <w:rPr>
          <w:rFonts w:ascii="Times New Roman" w:hAnsi="Times New Roman" w:cs="Times New Roman"/>
          <w:sz w:val="24"/>
          <w:szCs w:val="24"/>
        </w:rPr>
        <w:t>)</w:t>
      </w:r>
      <w:r w:rsidR="00990714">
        <w:rPr>
          <w:rFonts w:ascii="Times New Roman" w:hAnsi="Times New Roman" w:cs="Times New Roman"/>
          <w:sz w:val="24"/>
          <w:szCs w:val="24"/>
        </w:rPr>
        <w:t>.</w:t>
      </w:r>
    </w:p>
    <w:p w14:paraId="43A5AD09" w14:textId="5358D392" w:rsidR="00903526" w:rsidRDefault="00DE1859" w:rsidP="00903526">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Es decir, la satisfacción en la pareja es un elemento clave para comprender </w:t>
      </w:r>
      <w:r w:rsidR="00E30442">
        <w:rPr>
          <w:rFonts w:ascii="Times New Roman" w:hAnsi="Times New Roman" w:cs="Times New Roman"/>
          <w:color w:val="000000"/>
          <w:sz w:val="24"/>
          <w:szCs w:val="24"/>
        </w:rPr>
        <w:t>el</w:t>
      </w:r>
      <w:r>
        <w:rPr>
          <w:rFonts w:ascii="Times New Roman" w:hAnsi="Times New Roman" w:cs="Times New Roman"/>
          <w:color w:val="000000"/>
          <w:sz w:val="24"/>
          <w:szCs w:val="24"/>
        </w:rPr>
        <w:t xml:space="preserve"> funcionamiento y </w:t>
      </w:r>
      <w:r w:rsidR="0072772E">
        <w:rPr>
          <w:rFonts w:ascii="Times New Roman" w:hAnsi="Times New Roman" w:cs="Times New Roman"/>
          <w:color w:val="000000"/>
          <w:sz w:val="24"/>
          <w:szCs w:val="24"/>
        </w:rPr>
        <w:t xml:space="preserve">la </w:t>
      </w:r>
      <w:r>
        <w:rPr>
          <w:rFonts w:ascii="Times New Roman" w:hAnsi="Times New Roman" w:cs="Times New Roman"/>
          <w:color w:val="000000"/>
          <w:sz w:val="24"/>
          <w:szCs w:val="24"/>
        </w:rPr>
        <w:t>estabilidad</w:t>
      </w:r>
      <w:r w:rsidR="00990714">
        <w:rPr>
          <w:rFonts w:ascii="Times New Roman" w:hAnsi="Times New Roman" w:cs="Times New Roman"/>
          <w:color w:val="000000"/>
          <w:sz w:val="24"/>
          <w:szCs w:val="24"/>
        </w:rPr>
        <w:t xml:space="preserve"> </w:t>
      </w:r>
      <w:r w:rsidR="00E30442">
        <w:rPr>
          <w:rFonts w:ascii="Times New Roman" w:hAnsi="Times New Roman" w:cs="Times New Roman"/>
          <w:color w:val="000000"/>
          <w:sz w:val="24"/>
          <w:szCs w:val="24"/>
        </w:rPr>
        <w:t>de la pareja</w:t>
      </w:r>
      <w:r w:rsidR="007A40CF">
        <w:rPr>
          <w:rFonts w:ascii="Times New Roman" w:hAnsi="Times New Roman" w:cs="Times New Roman"/>
          <w:color w:val="000000"/>
          <w:sz w:val="24"/>
          <w:szCs w:val="24"/>
        </w:rPr>
        <w:t>, y además, esta no solo refleja el estado actual en el que se encuentra la relación, sino que también actúa como un indicador de ajuste y calidad relacional a lo largo del tiempo</w:t>
      </w:r>
      <w:r w:rsidR="009A3DCE">
        <w:rPr>
          <w:rFonts w:ascii="Times New Roman" w:hAnsi="Times New Roman" w:cs="Times New Roman"/>
          <w:color w:val="000000"/>
          <w:sz w:val="24"/>
          <w:szCs w:val="24"/>
        </w:rPr>
        <w:t xml:space="preserve">; es decir, permite observar si la relación se mantiene equilibrada, si ambos miembros se sienten cómodos y comprendidos, y si la forma en que se relacionan sigue siendo satisfactoria con el paso del tiempo, incluso ante las dificultades </w:t>
      </w:r>
      <w:r w:rsidR="00522321">
        <w:rPr>
          <w:rFonts w:ascii="Times New Roman" w:hAnsi="Times New Roman" w:cs="Times New Roman"/>
          <w:color w:val="000000"/>
          <w:sz w:val="24"/>
          <w:szCs w:val="24"/>
        </w:rPr>
        <w:t xml:space="preserve">o conflictos </w:t>
      </w:r>
      <w:r w:rsidR="009A3DCE">
        <w:rPr>
          <w:rFonts w:ascii="Times New Roman" w:hAnsi="Times New Roman" w:cs="Times New Roman"/>
          <w:color w:val="000000"/>
          <w:sz w:val="24"/>
          <w:szCs w:val="24"/>
        </w:rPr>
        <w:t>que puedan surgir en el día a día</w:t>
      </w:r>
      <w:r w:rsidR="00EB0B8E">
        <w:rPr>
          <w:rFonts w:ascii="Times New Roman" w:hAnsi="Times New Roman" w:cs="Times New Roman"/>
          <w:color w:val="000000"/>
          <w:sz w:val="24"/>
          <w:szCs w:val="24"/>
        </w:rPr>
        <w:t xml:space="preserve"> (García Meraz y Romero Palencia, 2012, como se cita en Urbano- Contreras </w:t>
      </w:r>
      <w:r w:rsidR="00EB0B8E" w:rsidRPr="00EB0B8E">
        <w:rPr>
          <w:rFonts w:ascii="Times New Roman" w:hAnsi="Times New Roman" w:cs="Times New Roman"/>
          <w:i/>
          <w:iCs/>
          <w:color w:val="000000"/>
          <w:sz w:val="24"/>
          <w:szCs w:val="24"/>
        </w:rPr>
        <w:t>et al</w:t>
      </w:r>
      <w:r w:rsidR="00EB0B8E">
        <w:rPr>
          <w:rFonts w:ascii="Times New Roman" w:hAnsi="Times New Roman" w:cs="Times New Roman"/>
          <w:color w:val="000000"/>
          <w:sz w:val="24"/>
          <w:szCs w:val="24"/>
        </w:rPr>
        <w:t>., 201</w:t>
      </w:r>
      <w:r w:rsidR="00D0597C">
        <w:rPr>
          <w:rFonts w:ascii="Times New Roman" w:hAnsi="Times New Roman" w:cs="Times New Roman"/>
          <w:color w:val="000000"/>
          <w:sz w:val="24"/>
          <w:szCs w:val="24"/>
        </w:rPr>
        <w:t>9</w:t>
      </w:r>
      <w:r w:rsidR="00EB0B8E">
        <w:rPr>
          <w:rFonts w:ascii="Times New Roman" w:hAnsi="Times New Roman" w:cs="Times New Roman"/>
          <w:color w:val="000000"/>
          <w:sz w:val="24"/>
          <w:szCs w:val="24"/>
        </w:rPr>
        <w:t>)</w:t>
      </w:r>
      <w:r w:rsidR="0096634B">
        <w:rPr>
          <w:rFonts w:ascii="Times New Roman" w:hAnsi="Times New Roman" w:cs="Times New Roman"/>
          <w:color w:val="000000"/>
          <w:sz w:val="24"/>
          <w:szCs w:val="24"/>
        </w:rPr>
        <w:t>.</w:t>
      </w:r>
    </w:p>
    <w:p w14:paraId="198DA764" w14:textId="11E6AFA7" w:rsidR="00C67662" w:rsidRDefault="0096634B" w:rsidP="00903526">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Al inicio de las relaciones, la</w:t>
      </w:r>
      <w:r w:rsidR="004D732A">
        <w:rPr>
          <w:rFonts w:ascii="Times New Roman" w:hAnsi="Times New Roman" w:cs="Times New Roman"/>
          <w:color w:val="000000"/>
          <w:sz w:val="24"/>
          <w:szCs w:val="24"/>
        </w:rPr>
        <w:t>s</w:t>
      </w:r>
      <w:r>
        <w:rPr>
          <w:rFonts w:ascii="Times New Roman" w:hAnsi="Times New Roman" w:cs="Times New Roman"/>
          <w:color w:val="000000"/>
          <w:sz w:val="24"/>
          <w:szCs w:val="24"/>
        </w:rPr>
        <w:t xml:space="preserve"> parejas construyen </w:t>
      </w:r>
      <w:r w:rsidR="000B53E3">
        <w:rPr>
          <w:rFonts w:ascii="Times New Roman" w:hAnsi="Times New Roman" w:cs="Times New Roman"/>
          <w:color w:val="000000"/>
          <w:sz w:val="24"/>
          <w:szCs w:val="24"/>
        </w:rPr>
        <w:t xml:space="preserve">sus propias </w:t>
      </w:r>
      <w:r>
        <w:rPr>
          <w:rFonts w:ascii="Times New Roman" w:hAnsi="Times New Roman" w:cs="Times New Roman"/>
          <w:color w:val="000000"/>
          <w:sz w:val="24"/>
          <w:szCs w:val="24"/>
        </w:rPr>
        <w:t>expectativas sobre el funcionamiento de esta, las cuales son influidas por</w:t>
      </w:r>
      <w:r w:rsidR="007E1F54">
        <w:rPr>
          <w:rFonts w:ascii="Times New Roman" w:hAnsi="Times New Roman" w:cs="Times New Roman"/>
          <w:color w:val="000000"/>
          <w:sz w:val="24"/>
          <w:szCs w:val="24"/>
        </w:rPr>
        <w:t xml:space="preserve"> multitud</w:t>
      </w:r>
      <w:r>
        <w:rPr>
          <w:rFonts w:ascii="Times New Roman" w:hAnsi="Times New Roman" w:cs="Times New Roman"/>
          <w:color w:val="000000"/>
          <w:sz w:val="24"/>
          <w:szCs w:val="24"/>
        </w:rPr>
        <w:t xml:space="preserve"> </w:t>
      </w:r>
      <w:r w:rsidR="007E1F54">
        <w:rPr>
          <w:rFonts w:ascii="Times New Roman" w:hAnsi="Times New Roman" w:cs="Times New Roman"/>
          <w:color w:val="000000"/>
          <w:sz w:val="24"/>
          <w:szCs w:val="24"/>
        </w:rPr>
        <w:t xml:space="preserve">de </w:t>
      </w:r>
      <w:r>
        <w:rPr>
          <w:rFonts w:ascii="Times New Roman" w:hAnsi="Times New Roman" w:cs="Times New Roman"/>
          <w:color w:val="000000"/>
          <w:sz w:val="24"/>
          <w:szCs w:val="24"/>
        </w:rPr>
        <w:t>aspectos</w:t>
      </w:r>
      <w:r w:rsidR="000B53E3">
        <w:rPr>
          <w:rFonts w:ascii="Times New Roman" w:hAnsi="Times New Roman" w:cs="Times New Roman"/>
          <w:color w:val="000000"/>
          <w:sz w:val="24"/>
          <w:szCs w:val="24"/>
        </w:rPr>
        <w:t>,</w:t>
      </w:r>
      <w:r>
        <w:rPr>
          <w:rFonts w:ascii="Times New Roman" w:hAnsi="Times New Roman" w:cs="Times New Roman"/>
          <w:color w:val="000000"/>
          <w:sz w:val="24"/>
          <w:szCs w:val="24"/>
        </w:rPr>
        <w:t xml:space="preserve"> como el género, la edad</w:t>
      </w:r>
      <w:r w:rsidR="004508E6">
        <w:rPr>
          <w:rFonts w:ascii="Times New Roman" w:hAnsi="Times New Roman" w:cs="Times New Roman"/>
          <w:color w:val="000000"/>
          <w:sz w:val="24"/>
          <w:szCs w:val="24"/>
        </w:rPr>
        <w:t xml:space="preserve"> de cada persona</w:t>
      </w:r>
      <w:r>
        <w:rPr>
          <w:rFonts w:ascii="Times New Roman" w:hAnsi="Times New Roman" w:cs="Times New Roman"/>
          <w:color w:val="000000"/>
          <w:sz w:val="24"/>
          <w:szCs w:val="24"/>
        </w:rPr>
        <w:t>,</w:t>
      </w:r>
      <w:r w:rsidR="007E1F54">
        <w:rPr>
          <w:rFonts w:ascii="Times New Roman" w:hAnsi="Times New Roman" w:cs="Times New Roman"/>
          <w:color w:val="000000"/>
          <w:sz w:val="24"/>
          <w:szCs w:val="24"/>
        </w:rPr>
        <w:t xml:space="preserve"> la presencia de descendencia o no, </w:t>
      </w:r>
      <w:r w:rsidR="00757BA8">
        <w:rPr>
          <w:rFonts w:ascii="Times New Roman" w:hAnsi="Times New Roman" w:cs="Times New Roman"/>
          <w:color w:val="000000"/>
          <w:sz w:val="24"/>
          <w:szCs w:val="24"/>
        </w:rPr>
        <w:t>las experiencias dentro de la familia de origen</w:t>
      </w:r>
      <w:r w:rsidR="00C67662">
        <w:rPr>
          <w:rFonts w:ascii="Times New Roman" w:hAnsi="Times New Roman" w:cs="Times New Roman"/>
          <w:color w:val="000000"/>
          <w:sz w:val="24"/>
          <w:szCs w:val="24"/>
        </w:rPr>
        <w:t>,</w:t>
      </w:r>
      <w:r w:rsidR="00B67A49">
        <w:rPr>
          <w:rFonts w:ascii="Times New Roman" w:hAnsi="Times New Roman" w:cs="Times New Roman"/>
          <w:color w:val="000000"/>
          <w:sz w:val="24"/>
          <w:szCs w:val="24"/>
        </w:rPr>
        <w:t xml:space="preserve"> concepto del amor de cada uno,</w:t>
      </w:r>
      <w:r w:rsidR="00757BA8">
        <w:rPr>
          <w:rFonts w:ascii="Times New Roman" w:hAnsi="Times New Roman" w:cs="Times New Roman"/>
          <w:color w:val="000000"/>
          <w:sz w:val="24"/>
          <w:szCs w:val="24"/>
        </w:rPr>
        <w:t xml:space="preserve"> </w:t>
      </w:r>
      <w:r w:rsidR="007E1F54">
        <w:rPr>
          <w:rFonts w:ascii="Times New Roman" w:hAnsi="Times New Roman" w:cs="Times New Roman"/>
          <w:color w:val="000000"/>
          <w:sz w:val="24"/>
          <w:szCs w:val="24"/>
        </w:rPr>
        <w:t>etcétera</w:t>
      </w:r>
      <w:r w:rsidR="00157B42">
        <w:rPr>
          <w:rFonts w:ascii="Times New Roman" w:hAnsi="Times New Roman" w:cs="Times New Roman"/>
          <w:color w:val="000000"/>
          <w:sz w:val="24"/>
          <w:szCs w:val="24"/>
        </w:rPr>
        <w:t xml:space="preserve">; de forma que, </w:t>
      </w:r>
      <w:r w:rsidR="000B53E3">
        <w:rPr>
          <w:rFonts w:ascii="Times New Roman" w:hAnsi="Times New Roman" w:cs="Times New Roman"/>
          <w:color w:val="000000"/>
          <w:sz w:val="24"/>
          <w:szCs w:val="24"/>
        </w:rPr>
        <w:t xml:space="preserve">estas expectativas también </w:t>
      </w:r>
      <w:r w:rsidR="00157B42">
        <w:rPr>
          <w:rFonts w:ascii="Times New Roman" w:hAnsi="Times New Roman" w:cs="Times New Roman"/>
          <w:color w:val="000000"/>
          <w:sz w:val="24"/>
          <w:szCs w:val="24"/>
        </w:rPr>
        <w:t>condiciona</w:t>
      </w:r>
      <w:r w:rsidR="000B53E3">
        <w:rPr>
          <w:rFonts w:ascii="Times New Roman" w:hAnsi="Times New Roman" w:cs="Times New Roman"/>
          <w:color w:val="000000"/>
          <w:sz w:val="24"/>
          <w:szCs w:val="24"/>
        </w:rPr>
        <w:t>rán</w:t>
      </w:r>
      <w:r w:rsidR="00157B42">
        <w:rPr>
          <w:rFonts w:ascii="Times New Roman" w:hAnsi="Times New Roman" w:cs="Times New Roman"/>
          <w:color w:val="000000"/>
          <w:sz w:val="24"/>
          <w:szCs w:val="24"/>
        </w:rPr>
        <w:t xml:space="preserve"> como será la evolución de </w:t>
      </w:r>
      <w:r w:rsidR="00C67662">
        <w:rPr>
          <w:rFonts w:ascii="Times New Roman" w:hAnsi="Times New Roman" w:cs="Times New Roman"/>
          <w:color w:val="000000"/>
          <w:sz w:val="24"/>
          <w:szCs w:val="24"/>
        </w:rPr>
        <w:t>la pareja</w:t>
      </w:r>
      <w:r w:rsidR="00472F70">
        <w:rPr>
          <w:rFonts w:ascii="Times New Roman" w:hAnsi="Times New Roman" w:cs="Times New Roman"/>
          <w:color w:val="000000"/>
          <w:sz w:val="24"/>
          <w:szCs w:val="24"/>
        </w:rPr>
        <w:t xml:space="preserve"> a lo largo del tiempo</w:t>
      </w:r>
      <w:r w:rsidR="00157B42">
        <w:rPr>
          <w:rFonts w:ascii="Times New Roman" w:hAnsi="Times New Roman" w:cs="Times New Roman"/>
          <w:color w:val="000000"/>
          <w:sz w:val="24"/>
          <w:szCs w:val="24"/>
        </w:rPr>
        <w:t xml:space="preserve"> y pueden facilitar o dificultar el mantenimiento de unos niveles adecuados de satisfacción</w:t>
      </w:r>
      <w:r w:rsidR="000B53E3">
        <w:rPr>
          <w:rFonts w:ascii="Times New Roman" w:hAnsi="Times New Roman" w:cs="Times New Roman"/>
          <w:color w:val="000000"/>
          <w:sz w:val="24"/>
          <w:szCs w:val="24"/>
        </w:rPr>
        <w:t>, según se vayan cumpliendo o no</w:t>
      </w:r>
      <w:r w:rsidR="00157B42">
        <w:rPr>
          <w:rFonts w:ascii="Times New Roman" w:hAnsi="Times New Roman" w:cs="Times New Roman"/>
          <w:color w:val="000000"/>
          <w:sz w:val="24"/>
          <w:szCs w:val="24"/>
        </w:rPr>
        <w:t xml:space="preserve"> </w:t>
      </w:r>
      <w:r w:rsidR="00C67662" w:rsidRPr="00C67662">
        <w:rPr>
          <w:rFonts w:ascii="Times New Roman" w:hAnsi="Times New Roman" w:cs="Times New Roman"/>
          <w:color w:val="000000"/>
          <w:sz w:val="24"/>
          <w:szCs w:val="24"/>
        </w:rPr>
        <w:t xml:space="preserve">(Garrido Garduño </w:t>
      </w:r>
      <w:r w:rsidR="00C67662" w:rsidRPr="00C67662">
        <w:rPr>
          <w:rFonts w:ascii="Times New Roman" w:hAnsi="Times New Roman" w:cs="Times New Roman"/>
          <w:i/>
          <w:iCs/>
          <w:color w:val="000000"/>
          <w:sz w:val="24"/>
          <w:szCs w:val="24"/>
        </w:rPr>
        <w:t>et al</w:t>
      </w:r>
      <w:r w:rsidR="00C67662" w:rsidRPr="00C67662">
        <w:rPr>
          <w:rFonts w:ascii="Times New Roman" w:hAnsi="Times New Roman" w:cs="Times New Roman"/>
          <w:color w:val="000000"/>
          <w:sz w:val="24"/>
          <w:szCs w:val="24"/>
        </w:rPr>
        <w:t xml:space="preserve">., 2008; Hernández Martínez </w:t>
      </w:r>
      <w:r w:rsidR="00C67662" w:rsidRPr="00C67662">
        <w:rPr>
          <w:rFonts w:ascii="Times New Roman" w:hAnsi="Times New Roman" w:cs="Times New Roman"/>
          <w:i/>
          <w:iCs/>
          <w:color w:val="000000"/>
          <w:sz w:val="24"/>
          <w:szCs w:val="24"/>
        </w:rPr>
        <w:t>et al</w:t>
      </w:r>
      <w:r w:rsidR="00C67662" w:rsidRPr="00C67662">
        <w:rPr>
          <w:rFonts w:ascii="Times New Roman" w:hAnsi="Times New Roman" w:cs="Times New Roman"/>
          <w:color w:val="000000"/>
          <w:sz w:val="24"/>
          <w:szCs w:val="24"/>
        </w:rPr>
        <w:t>., 2011</w:t>
      </w:r>
      <w:r w:rsidR="00C67662">
        <w:rPr>
          <w:rFonts w:ascii="Times New Roman" w:hAnsi="Times New Roman" w:cs="Times New Roman"/>
          <w:color w:val="000000"/>
          <w:sz w:val="24"/>
          <w:szCs w:val="24"/>
        </w:rPr>
        <w:t xml:space="preserve">, como se cita en Urbano Contreras </w:t>
      </w:r>
      <w:r w:rsidR="00C67662" w:rsidRPr="00C67662">
        <w:rPr>
          <w:rFonts w:ascii="Times New Roman" w:hAnsi="Times New Roman" w:cs="Times New Roman"/>
          <w:i/>
          <w:iCs/>
          <w:color w:val="000000"/>
          <w:sz w:val="24"/>
          <w:szCs w:val="24"/>
        </w:rPr>
        <w:t>et al</w:t>
      </w:r>
      <w:r w:rsidR="00C67662">
        <w:rPr>
          <w:rFonts w:ascii="Times New Roman" w:hAnsi="Times New Roman" w:cs="Times New Roman"/>
          <w:color w:val="000000"/>
          <w:sz w:val="24"/>
          <w:szCs w:val="24"/>
        </w:rPr>
        <w:t>., 201</w:t>
      </w:r>
      <w:r w:rsidR="00D0597C">
        <w:rPr>
          <w:rFonts w:ascii="Times New Roman" w:hAnsi="Times New Roman" w:cs="Times New Roman"/>
          <w:color w:val="000000"/>
          <w:sz w:val="24"/>
          <w:szCs w:val="24"/>
        </w:rPr>
        <w:t>9</w:t>
      </w:r>
      <w:r w:rsidR="00C67662">
        <w:rPr>
          <w:rFonts w:ascii="Times New Roman" w:hAnsi="Times New Roman" w:cs="Times New Roman"/>
          <w:color w:val="000000"/>
          <w:sz w:val="24"/>
          <w:szCs w:val="24"/>
        </w:rPr>
        <w:t>)</w:t>
      </w:r>
      <w:r w:rsidR="00157B42">
        <w:rPr>
          <w:rFonts w:ascii="Times New Roman" w:hAnsi="Times New Roman" w:cs="Times New Roman"/>
          <w:color w:val="000000"/>
          <w:sz w:val="24"/>
          <w:szCs w:val="24"/>
        </w:rPr>
        <w:t>.</w:t>
      </w:r>
      <w:r w:rsidR="00C67662">
        <w:rPr>
          <w:rFonts w:ascii="Times New Roman" w:hAnsi="Times New Roman" w:cs="Times New Roman"/>
          <w:color w:val="000000"/>
          <w:sz w:val="24"/>
          <w:szCs w:val="24"/>
        </w:rPr>
        <w:t xml:space="preserve"> </w:t>
      </w:r>
    </w:p>
    <w:p w14:paraId="6094190D" w14:textId="228E4304" w:rsidR="0096634B" w:rsidRDefault="00C67662" w:rsidP="00903526">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Por lo que, no se debe de entender la satisfacción en la pareja como un aspecto estático, sino como un proceso dinámico y cambiante que se construye a partir de las interacciones que se producen entre los miembros de la parej</w:t>
      </w:r>
      <w:r w:rsidR="002A3181">
        <w:rPr>
          <w:rFonts w:ascii="Times New Roman" w:hAnsi="Times New Roman" w:cs="Times New Roman"/>
          <w:color w:val="000000"/>
          <w:sz w:val="24"/>
          <w:szCs w:val="24"/>
        </w:rPr>
        <w:t>a</w:t>
      </w:r>
      <w:r w:rsidR="000B53E3">
        <w:rPr>
          <w:rFonts w:ascii="Times New Roman" w:hAnsi="Times New Roman" w:cs="Times New Roman"/>
          <w:color w:val="000000"/>
          <w:sz w:val="24"/>
          <w:szCs w:val="24"/>
        </w:rPr>
        <w:t xml:space="preserve">, y que por supuesto estará influida también por los estilos de apego propios de cada miembro y en la interacción entre ambos. </w:t>
      </w:r>
    </w:p>
    <w:p w14:paraId="21811065" w14:textId="0317A7ED" w:rsidR="00424D93" w:rsidRDefault="00123FDC" w:rsidP="0068535B">
      <w:pPr>
        <w:spacing w:before="240" w:line="360" w:lineRule="auto"/>
        <w:jc w:val="both"/>
        <w:rPr>
          <w:rFonts w:ascii="Times New Roman" w:hAnsi="Times New Roman" w:cs="Times New Roman"/>
          <w:b/>
          <w:bCs/>
          <w:i/>
          <w:iCs/>
          <w:color w:val="000000"/>
          <w:sz w:val="24"/>
          <w:szCs w:val="24"/>
        </w:rPr>
      </w:pPr>
      <w:r>
        <w:rPr>
          <w:rFonts w:ascii="Times New Roman" w:hAnsi="Times New Roman" w:cs="Times New Roman"/>
          <w:b/>
          <w:bCs/>
          <w:i/>
          <w:iCs/>
          <w:color w:val="000000"/>
          <w:sz w:val="24"/>
          <w:szCs w:val="24"/>
        </w:rPr>
        <w:t>Relación entre a</w:t>
      </w:r>
      <w:r w:rsidR="00424D93" w:rsidRPr="00424D93">
        <w:rPr>
          <w:rFonts w:ascii="Times New Roman" w:hAnsi="Times New Roman" w:cs="Times New Roman"/>
          <w:b/>
          <w:bCs/>
          <w:i/>
          <w:iCs/>
          <w:color w:val="000000"/>
          <w:sz w:val="24"/>
          <w:szCs w:val="24"/>
        </w:rPr>
        <w:t>pego</w:t>
      </w:r>
      <w:r w:rsidR="00B22711">
        <w:rPr>
          <w:rFonts w:ascii="Times New Roman" w:hAnsi="Times New Roman" w:cs="Times New Roman"/>
          <w:b/>
          <w:bCs/>
          <w:i/>
          <w:iCs/>
          <w:color w:val="000000"/>
          <w:sz w:val="24"/>
          <w:szCs w:val="24"/>
        </w:rPr>
        <w:t>, resolución de conflictos</w:t>
      </w:r>
      <w:r w:rsidR="00424D93" w:rsidRPr="00424D93">
        <w:rPr>
          <w:rFonts w:ascii="Times New Roman" w:hAnsi="Times New Roman" w:cs="Times New Roman"/>
          <w:b/>
          <w:bCs/>
          <w:i/>
          <w:iCs/>
          <w:color w:val="000000"/>
          <w:sz w:val="24"/>
          <w:szCs w:val="24"/>
        </w:rPr>
        <w:t xml:space="preserve"> y niveles de satisfacción</w:t>
      </w:r>
    </w:p>
    <w:p w14:paraId="39C2F7A4" w14:textId="77777777" w:rsidR="00C50504" w:rsidRDefault="00507877" w:rsidP="009D298C">
      <w:pPr>
        <w:spacing w:before="240" w:line="360" w:lineRule="auto"/>
        <w:ind w:firstLine="709"/>
        <w:jc w:val="both"/>
        <w:rPr>
          <w:rFonts w:ascii="Times New Roman" w:hAnsi="Times New Roman" w:cs="Times New Roman"/>
          <w:color w:val="000000"/>
          <w:sz w:val="24"/>
          <w:szCs w:val="24"/>
        </w:rPr>
      </w:pPr>
      <w:r w:rsidRPr="00507877">
        <w:rPr>
          <w:rFonts w:ascii="Times New Roman" w:hAnsi="Times New Roman" w:cs="Times New Roman"/>
          <w:color w:val="000000"/>
          <w:sz w:val="24"/>
          <w:szCs w:val="24"/>
        </w:rPr>
        <w:lastRenderedPageBreak/>
        <w:t>La satisfacci</w:t>
      </w:r>
      <w:r>
        <w:rPr>
          <w:rFonts w:ascii="Times New Roman" w:hAnsi="Times New Roman" w:cs="Times New Roman"/>
          <w:color w:val="000000"/>
          <w:sz w:val="24"/>
          <w:szCs w:val="24"/>
        </w:rPr>
        <w:t>ón en la relación de pareja se ha relacionado de forma consistente con la manera en que se gestionan los conflictos y</w:t>
      </w:r>
      <w:r w:rsidR="000C0BEB">
        <w:rPr>
          <w:rFonts w:ascii="Times New Roman" w:hAnsi="Times New Roman" w:cs="Times New Roman"/>
          <w:color w:val="000000"/>
          <w:sz w:val="24"/>
          <w:szCs w:val="24"/>
        </w:rPr>
        <w:t>,</w:t>
      </w:r>
      <w:r>
        <w:rPr>
          <w:rFonts w:ascii="Times New Roman" w:hAnsi="Times New Roman" w:cs="Times New Roman"/>
          <w:color w:val="000000"/>
          <w:sz w:val="24"/>
          <w:szCs w:val="24"/>
        </w:rPr>
        <w:t xml:space="preserve"> por ende, con los estilos de apego que caracterizan a los miembros de dicha pareja. </w:t>
      </w:r>
    </w:p>
    <w:p w14:paraId="4A51D9DD" w14:textId="11550D74" w:rsidR="00507877" w:rsidRDefault="000C0BEB" w:rsidP="00507877">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En primer lugar, </w:t>
      </w:r>
      <w:r w:rsidR="008F647F">
        <w:rPr>
          <w:rFonts w:ascii="Times New Roman" w:hAnsi="Times New Roman" w:cs="Times New Roman"/>
          <w:color w:val="000000"/>
          <w:sz w:val="24"/>
          <w:szCs w:val="24"/>
        </w:rPr>
        <w:t xml:space="preserve">es importante mencionar que, </w:t>
      </w:r>
      <w:r>
        <w:rPr>
          <w:rFonts w:ascii="Times New Roman" w:hAnsi="Times New Roman" w:cs="Times New Roman"/>
          <w:color w:val="000000"/>
          <w:sz w:val="24"/>
          <w:szCs w:val="24"/>
        </w:rPr>
        <w:t>numerosas investigaciones señalan que la comunicación en la pareja, y sobre todo aquella que se da especialmente en contextos de desacuerdo, resulta uno de los principales predictores de la satisfacción</w:t>
      </w:r>
      <w:r w:rsidR="002422FA">
        <w:rPr>
          <w:rFonts w:ascii="Times New Roman" w:hAnsi="Times New Roman" w:cs="Times New Roman"/>
          <w:color w:val="000000"/>
          <w:sz w:val="24"/>
          <w:szCs w:val="24"/>
        </w:rPr>
        <w:t xml:space="preserve"> conyugal o relacional</w:t>
      </w:r>
      <w:r w:rsidR="008529ED">
        <w:rPr>
          <w:rFonts w:ascii="Times New Roman" w:hAnsi="Times New Roman" w:cs="Times New Roman"/>
          <w:color w:val="000000"/>
          <w:sz w:val="24"/>
          <w:szCs w:val="24"/>
        </w:rPr>
        <w:t>; ya que</w:t>
      </w:r>
      <w:r w:rsidR="008A7B6C">
        <w:rPr>
          <w:rFonts w:ascii="Times New Roman" w:hAnsi="Times New Roman" w:cs="Times New Roman"/>
          <w:color w:val="000000"/>
          <w:sz w:val="24"/>
          <w:szCs w:val="24"/>
        </w:rPr>
        <w:t xml:space="preserve">, </w:t>
      </w:r>
      <w:r w:rsidR="008529ED">
        <w:rPr>
          <w:rFonts w:ascii="Times New Roman" w:hAnsi="Times New Roman" w:cs="Times New Roman"/>
          <w:color w:val="000000"/>
          <w:sz w:val="24"/>
          <w:szCs w:val="24"/>
        </w:rPr>
        <w:t xml:space="preserve">según se afrontan los conflictos y se negocian los desacuerdos, tiene un impacto directo en el bienestar de los miembros con respeto a </w:t>
      </w:r>
      <w:r w:rsidR="008A7B6C">
        <w:rPr>
          <w:rFonts w:ascii="Times New Roman" w:hAnsi="Times New Roman" w:cs="Times New Roman"/>
          <w:color w:val="000000"/>
          <w:sz w:val="24"/>
          <w:szCs w:val="24"/>
        </w:rPr>
        <w:t xml:space="preserve">la relación </w:t>
      </w:r>
      <w:r w:rsidR="00C75034">
        <w:rPr>
          <w:rFonts w:ascii="Times New Roman" w:hAnsi="Times New Roman" w:cs="Times New Roman"/>
          <w:color w:val="000000"/>
          <w:sz w:val="24"/>
          <w:szCs w:val="24"/>
        </w:rPr>
        <w:t xml:space="preserve">(Clements </w:t>
      </w:r>
      <w:r w:rsidR="00C75034" w:rsidRPr="0085426E">
        <w:rPr>
          <w:rFonts w:ascii="Times New Roman" w:hAnsi="Times New Roman" w:cs="Times New Roman"/>
          <w:i/>
          <w:iCs/>
          <w:color w:val="000000"/>
          <w:sz w:val="24"/>
          <w:szCs w:val="24"/>
        </w:rPr>
        <w:t>et al</w:t>
      </w:r>
      <w:r w:rsidR="00C75034">
        <w:rPr>
          <w:rFonts w:ascii="Times New Roman" w:hAnsi="Times New Roman" w:cs="Times New Roman"/>
          <w:color w:val="000000"/>
          <w:sz w:val="24"/>
          <w:szCs w:val="24"/>
        </w:rPr>
        <w:t>., 2004, como se cita en</w:t>
      </w:r>
      <w:r w:rsidR="006B69C6" w:rsidRPr="006B69C6">
        <w:t xml:space="preserve"> </w:t>
      </w:r>
      <w:proofErr w:type="spellStart"/>
      <w:r w:rsidR="006B69C6" w:rsidRPr="006B69C6">
        <w:rPr>
          <w:rFonts w:ascii="Times New Roman" w:hAnsi="Times New Roman" w:cs="Times New Roman"/>
          <w:color w:val="000000"/>
          <w:sz w:val="24"/>
          <w:szCs w:val="24"/>
        </w:rPr>
        <w:t>Karantzas</w:t>
      </w:r>
      <w:proofErr w:type="spellEnd"/>
      <w:r w:rsidR="006B69C6" w:rsidRPr="006B69C6">
        <w:rPr>
          <w:rFonts w:ascii="Times New Roman" w:hAnsi="Times New Roman" w:cs="Times New Roman"/>
          <w:color w:val="000000"/>
          <w:sz w:val="24"/>
          <w:szCs w:val="24"/>
        </w:rPr>
        <w:t xml:space="preserve"> </w:t>
      </w:r>
      <w:r w:rsidR="006B69C6" w:rsidRPr="002A06EF">
        <w:rPr>
          <w:rFonts w:ascii="Times New Roman" w:hAnsi="Times New Roman" w:cs="Times New Roman"/>
          <w:i/>
          <w:iCs/>
          <w:color w:val="000000"/>
          <w:sz w:val="24"/>
          <w:szCs w:val="24"/>
        </w:rPr>
        <w:t>et al</w:t>
      </w:r>
      <w:r w:rsidR="006B69C6" w:rsidRPr="006B69C6">
        <w:rPr>
          <w:rFonts w:ascii="Times New Roman" w:hAnsi="Times New Roman" w:cs="Times New Roman"/>
          <w:color w:val="000000"/>
          <w:sz w:val="24"/>
          <w:szCs w:val="24"/>
        </w:rPr>
        <w:t>., 2013</w:t>
      </w:r>
      <w:r w:rsidR="00C75034" w:rsidRPr="00C75034">
        <w:rPr>
          <w:rFonts w:ascii="Times New Roman" w:hAnsi="Times New Roman" w:cs="Times New Roman"/>
          <w:color w:val="000000"/>
          <w:sz w:val="24"/>
          <w:szCs w:val="24"/>
        </w:rPr>
        <w:t>)</w:t>
      </w:r>
      <w:r w:rsidR="008529ED">
        <w:rPr>
          <w:rFonts w:ascii="Times New Roman" w:hAnsi="Times New Roman" w:cs="Times New Roman"/>
          <w:color w:val="000000"/>
          <w:sz w:val="24"/>
          <w:szCs w:val="24"/>
        </w:rPr>
        <w:t>.</w:t>
      </w:r>
    </w:p>
    <w:p w14:paraId="7F7098C2" w14:textId="1A12DAF0" w:rsidR="006C6D44" w:rsidRDefault="00E730F4" w:rsidP="006C6D44">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En este sentido, el uso de estrategias</w:t>
      </w:r>
      <w:r w:rsidR="00865745">
        <w:rPr>
          <w:rFonts w:ascii="Times New Roman" w:hAnsi="Times New Roman" w:cs="Times New Roman"/>
          <w:color w:val="000000"/>
          <w:sz w:val="24"/>
          <w:szCs w:val="24"/>
        </w:rPr>
        <w:t xml:space="preserve"> comunicativas</w:t>
      </w:r>
      <w:r>
        <w:rPr>
          <w:rFonts w:ascii="Times New Roman" w:hAnsi="Times New Roman" w:cs="Times New Roman"/>
          <w:color w:val="000000"/>
          <w:sz w:val="24"/>
          <w:szCs w:val="24"/>
        </w:rPr>
        <w:t xml:space="preserve"> </w:t>
      </w:r>
      <w:r w:rsidR="002849B7">
        <w:rPr>
          <w:rFonts w:ascii="Times New Roman" w:hAnsi="Times New Roman" w:cs="Times New Roman"/>
          <w:color w:val="000000"/>
          <w:sz w:val="24"/>
          <w:szCs w:val="24"/>
        </w:rPr>
        <w:t xml:space="preserve">alejadas de lo asertivo </w:t>
      </w:r>
      <w:r w:rsidR="0021544D">
        <w:rPr>
          <w:rFonts w:ascii="Times New Roman" w:hAnsi="Times New Roman" w:cs="Times New Roman"/>
          <w:color w:val="000000"/>
          <w:sz w:val="24"/>
          <w:szCs w:val="24"/>
        </w:rPr>
        <w:t xml:space="preserve">durante la resolución de </w:t>
      </w:r>
      <w:r w:rsidR="00865745">
        <w:rPr>
          <w:rFonts w:ascii="Times New Roman" w:hAnsi="Times New Roman" w:cs="Times New Roman"/>
          <w:color w:val="000000"/>
          <w:sz w:val="24"/>
          <w:szCs w:val="24"/>
        </w:rPr>
        <w:t xml:space="preserve">los </w:t>
      </w:r>
      <w:r w:rsidR="0021544D">
        <w:rPr>
          <w:rFonts w:ascii="Times New Roman" w:hAnsi="Times New Roman" w:cs="Times New Roman"/>
          <w:color w:val="000000"/>
          <w:sz w:val="24"/>
          <w:szCs w:val="24"/>
        </w:rPr>
        <w:t>conflictos</w:t>
      </w:r>
      <w:r w:rsidR="00350DCA">
        <w:rPr>
          <w:rFonts w:ascii="Times New Roman" w:hAnsi="Times New Roman" w:cs="Times New Roman"/>
          <w:color w:val="000000"/>
          <w:sz w:val="24"/>
          <w:szCs w:val="24"/>
        </w:rPr>
        <w:t>, como puede ser la coerción, la agresividad o la evitación o distanciamiento emocional, se han identificado como factores influyentes para el malestar dentro de la relación o disminución de la satisfacción, e incluso</w:t>
      </w:r>
      <w:r w:rsidR="00865745">
        <w:rPr>
          <w:rFonts w:ascii="Times New Roman" w:hAnsi="Times New Roman" w:cs="Times New Roman"/>
          <w:color w:val="000000"/>
          <w:sz w:val="24"/>
          <w:szCs w:val="24"/>
        </w:rPr>
        <w:t xml:space="preserve"> puede resultar en</w:t>
      </w:r>
      <w:r w:rsidR="00350DCA">
        <w:rPr>
          <w:rFonts w:ascii="Times New Roman" w:hAnsi="Times New Roman" w:cs="Times New Roman"/>
          <w:color w:val="000000"/>
          <w:sz w:val="24"/>
          <w:szCs w:val="24"/>
        </w:rPr>
        <w:t xml:space="preserve"> motivo de finalización de la relación</w:t>
      </w:r>
      <w:r w:rsidR="006C6D44">
        <w:rPr>
          <w:rFonts w:ascii="Times New Roman" w:hAnsi="Times New Roman" w:cs="Times New Roman"/>
          <w:color w:val="000000"/>
          <w:sz w:val="24"/>
          <w:szCs w:val="24"/>
        </w:rPr>
        <w:t xml:space="preserve"> (Clements </w:t>
      </w:r>
      <w:r w:rsidR="006C6D44" w:rsidRPr="0085426E">
        <w:rPr>
          <w:rFonts w:ascii="Times New Roman" w:hAnsi="Times New Roman" w:cs="Times New Roman"/>
          <w:i/>
          <w:iCs/>
          <w:color w:val="000000"/>
          <w:sz w:val="24"/>
          <w:szCs w:val="24"/>
        </w:rPr>
        <w:t>et al</w:t>
      </w:r>
      <w:r w:rsidR="006C6D44">
        <w:rPr>
          <w:rFonts w:ascii="Times New Roman" w:hAnsi="Times New Roman" w:cs="Times New Roman"/>
          <w:color w:val="000000"/>
          <w:sz w:val="24"/>
          <w:szCs w:val="24"/>
        </w:rPr>
        <w:t>., 2004, como se cita en</w:t>
      </w:r>
      <w:r w:rsidR="006B69C6" w:rsidRPr="006B69C6">
        <w:t xml:space="preserve"> </w:t>
      </w:r>
      <w:proofErr w:type="spellStart"/>
      <w:r w:rsidR="006B69C6" w:rsidRPr="006B69C6">
        <w:rPr>
          <w:rFonts w:ascii="Times New Roman" w:hAnsi="Times New Roman" w:cs="Times New Roman"/>
          <w:color w:val="000000"/>
          <w:sz w:val="24"/>
          <w:szCs w:val="24"/>
        </w:rPr>
        <w:t>Karantzas</w:t>
      </w:r>
      <w:proofErr w:type="spellEnd"/>
      <w:r w:rsidR="006B69C6" w:rsidRPr="006B69C6">
        <w:rPr>
          <w:rFonts w:ascii="Times New Roman" w:hAnsi="Times New Roman" w:cs="Times New Roman"/>
          <w:color w:val="000000"/>
          <w:sz w:val="24"/>
          <w:szCs w:val="24"/>
        </w:rPr>
        <w:t xml:space="preserve"> </w:t>
      </w:r>
      <w:r w:rsidR="006B69C6" w:rsidRPr="006B69C6">
        <w:rPr>
          <w:rFonts w:ascii="Times New Roman" w:hAnsi="Times New Roman" w:cs="Times New Roman"/>
          <w:i/>
          <w:iCs/>
          <w:color w:val="000000"/>
          <w:sz w:val="24"/>
          <w:szCs w:val="24"/>
        </w:rPr>
        <w:t>et al</w:t>
      </w:r>
      <w:r w:rsidR="006B69C6" w:rsidRPr="006B69C6">
        <w:rPr>
          <w:rFonts w:ascii="Times New Roman" w:hAnsi="Times New Roman" w:cs="Times New Roman"/>
          <w:color w:val="000000"/>
          <w:sz w:val="24"/>
          <w:szCs w:val="24"/>
        </w:rPr>
        <w:t>., 2013</w:t>
      </w:r>
      <w:r w:rsidR="006C6D44" w:rsidRPr="00C75034">
        <w:rPr>
          <w:rFonts w:ascii="Times New Roman" w:hAnsi="Times New Roman" w:cs="Times New Roman"/>
          <w:color w:val="000000"/>
          <w:sz w:val="24"/>
          <w:szCs w:val="24"/>
        </w:rPr>
        <w:t>)</w:t>
      </w:r>
      <w:r w:rsidR="006C6D44">
        <w:rPr>
          <w:rFonts w:ascii="Times New Roman" w:hAnsi="Times New Roman" w:cs="Times New Roman"/>
          <w:color w:val="000000"/>
          <w:sz w:val="24"/>
          <w:szCs w:val="24"/>
        </w:rPr>
        <w:t>.</w:t>
      </w:r>
      <w:r w:rsidR="00083BE2">
        <w:rPr>
          <w:rFonts w:ascii="Times New Roman" w:hAnsi="Times New Roman" w:cs="Times New Roman"/>
          <w:color w:val="000000"/>
          <w:sz w:val="24"/>
          <w:szCs w:val="24"/>
        </w:rPr>
        <w:t xml:space="preserve"> Según </w:t>
      </w:r>
      <w:proofErr w:type="spellStart"/>
      <w:r w:rsidR="00083BE2">
        <w:rPr>
          <w:rFonts w:ascii="Times New Roman" w:hAnsi="Times New Roman" w:cs="Times New Roman"/>
          <w:color w:val="000000"/>
          <w:sz w:val="24"/>
          <w:szCs w:val="24"/>
        </w:rPr>
        <w:t>Gottman</w:t>
      </w:r>
      <w:proofErr w:type="spellEnd"/>
      <w:r w:rsidR="00083BE2">
        <w:rPr>
          <w:rFonts w:ascii="Times New Roman" w:hAnsi="Times New Roman" w:cs="Times New Roman"/>
          <w:color w:val="000000"/>
          <w:sz w:val="24"/>
          <w:szCs w:val="24"/>
        </w:rPr>
        <w:t xml:space="preserve"> (1999, como se cita en </w:t>
      </w:r>
      <w:r w:rsidR="00083BE2" w:rsidRPr="00B938B2">
        <w:rPr>
          <w:rFonts w:ascii="Times New Roman" w:hAnsi="Times New Roman" w:cs="Times New Roman"/>
          <w:color w:val="000000"/>
          <w:sz w:val="24"/>
          <w:szCs w:val="24"/>
        </w:rPr>
        <w:t xml:space="preserve">Domingue &amp; </w:t>
      </w:r>
      <w:proofErr w:type="spellStart"/>
      <w:r w:rsidR="00083BE2" w:rsidRPr="00B938B2">
        <w:rPr>
          <w:rFonts w:ascii="Times New Roman" w:hAnsi="Times New Roman" w:cs="Times New Roman"/>
          <w:color w:val="000000"/>
          <w:sz w:val="24"/>
          <w:szCs w:val="24"/>
        </w:rPr>
        <w:t>Mollen</w:t>
      </w:r>
      <w:proofErr w:type="spellEnd"/>
      <w:r w:rsidR="00083BE2" w:rsidRPr="00B938B2">
        <w:rPr>
          <w:rFonts w:ascii="Times New Roman" w:hAnsi="Times New Roman" w:cs="Times New Roman"/>
          <w:color w:val="000000"/>
          <w:sz w:val="24"/>
          <w:szCs w:val="24"/>
        </w:rPr>
        <w:t>, 2009</w:t>
      </w:r>
      <w:r w:rsidR="00083BE2">
        <w:rPr>
          <w:rFonts w:ascii="Times New Roman" w:hAnsi="Times New Roman" w:cs="Times New Roman"/>
          <w:color w:val="000000"/>
          <w:sz w:val="24"/>
          <w:szCs w:val="24"/>
        </w:rPr>
        <w:t xml:space="preserve">), las cuatro estrategias comunicativas </w:t>
      </w:r>
      <w:r w:rsidR="00980843">
        <w:rPr>
          <w:rFonts w:ascii="Times New Roman" w:hAnsi="Times New Roman" w:cs="Times New Roman"/>
          <w:color w:val="000000"/>
          <w:sz w:val="24"/>
          <w:szCs w:val="24"/>
        </w:rPr>
        <w:t xml:space="preserve">que </w:t>
      </w:r>
      <w:r w:rsidR="002849B7">
        <w:rPr>
          <w:rFonts w:ascii="Times New Roman" w:hAnsi="Times New Roman" w:cs="Times New Roman"/>
          <w:color w:val="000000"/>
          <w:sz w:val="24"/>
          <w:szCs w:val="24"/>
        </w:rPr>
        <w:t>especialmente</w:t>
      </w:r>
      <w:r w:rsidR="00083BE2">
        <w:rPr>
          <w:rFonts w:ascii="Times New Roman" w:hAnsi="Times New Roman" w:cs="Times New Roman"/>
          <w:color w:val="000000"/>
          <w:sz w:val="24"/>
          <w:szCs w:val="24"/>
        </w:rPr>
        <w:t xml:space="preserve"> perjudiciales para la satisfacción son: la crítica, la</w:t>
      </w:r>
      <w:r w:rsidR="00945D93">
        <w:rPr>
          <w:rFonts w:ascii="Times New Roman" w:hAnsi="Times New Roman" w:cs="Times New Roman"/>
          <w:color w:val="000000"/>
          <w:sz w:val="24"/>
          <w:szCs w:val="24"/>
        </w:rPr>
        <w:t xml:space="preserve"> actitud defensiva</w:t>
      </w:r>
      <w:r w:rsidR="00083BE2">
        <w:rPr>
          <w:rFonts w:ascii="Times New Roman" w:hAnsi="Times New Roman" w:cs="Times New Roman"/>
          <w:color w:val="000000"/>
          <w:sz w:val="24"/>
          <w:szCs w:val="24"/>
        </w:rPr>
        <w:t xml:space="preserve">, el </w:t>
      </w:r>
      <w:r w:rsidR="00007DBE">
        <w:rPr>
          <w:rFonts w:ascii="Times New Roman" w:hAnsi="Times New Roman" w:cs="Times New Roman"/>
          <w:color w:val="000000"/>
          <w:sz w:val="24"/>
          <w:szCs w:val="24"/>
        </w:rPr>
        <w:t xml:space="preserve">menosprecio </w:t>
      </w:r>
      <w:r w:rsidR="00083BE2">
        <w:rPr>
          <w:rFonts w:ascii="Times New Roman" w:hAnsi="Times New Roman" w:cs="Times New Roman"/>
          <w:color w:val="000000"/>
          <w:sz w:val="24"/>
          <w:szCs w:val="24"/>
        </w:rPr>
        <w:t>y la evasión o silencio</w:t>
      </w:r>
      <w:r w:rsidR="00945D93">
        <w:rPr>
          <w:rFonts w:ascii="Times New Roman" w:hAnsi="Times New Roman" w:cs="Times New Roman"/>
          <w:color w:val="000000"/>
          <w:sz w:val="24"/>
          <w:szCs w:val="24"/>
        </w:rPr>
        <w:t>.</w:t>
      </w:r>
    </w:p>
    <w:p w14:paraId="2CEF8FDC" w14:textId="06CAED21" w:rsidR="00950AF9" w:rsidRDefault="0045610B" w:rsidP="00950AF9">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Por tanto, la satisfacción aumenta cuando</w:t>
      </w:r>
      <w:r w:rsidR="004A71F0">
        <w:rPr>
          <w:rFonts w:ascii="Times New Roman" w:hAnsi="Times New Roman" w:cs="Times New Roman"/>
          <w:color w:val="000000"/>
          <w:sz w:val="24"/>
          <w:szCs w:val="24"/>
        </w:rPr>
        <w:t xml:space="preserve"> de forma repetida, se emplean</w:t>
      </w:r>
      <w:r>
        <w:rPr>
          <w:rFonts w:ascii="Times New Roman" w:hAnsi="Times New Roman" w:cs="Times New Roman"/>
          <w:color w:val="000000"/>
          <w:sz w:val="24"/>
          <w:szCs w:val="24"/>
        </w:rPr>
        <w:t xml:space="preserve"> estrategias comunicativas </w:t>
      </w:r>
      <w:r w:rsidR="004A71F0">
        <w:rPr>
          <w:rFonts w:ascii="Times New Roman" w:hAnsi="Times New Roman" w:cs="Times New Roman"/>
          <w:color w:val="000000"/>
          <w:sz w:val="24"/>
          <w:szCs w:val="24"/>
        </w:rPr>
        <w:t xml:space="preserve">que </w:t>
      </w:r>
      <w:r>
        <w:rPr>
          <w:rFonts w:ascii="Times New Roman" w:hAnsi="Times New Roman" w:cs="Times New Roman"/>
          <w:color w:val="000000"/>
          <w:sz w:val="24"/>
          <w:szCs w:val="24"/>
        </w:rPr>
        <w:t>tienden a ser asertivas</w:t>
      </w:r>
      <w:r w:rsidR="00995138">
        <w:rPr>
          <w:rFonts w:ascii="Times New Roman" w:hAnsi="Times New Roman" w:cs="Times New Roman"/>
          <w:color w:val="000000"/>
          <w:sz w:val="24"/>
          <w:szCs w:val="24"/>
        </w:rPr>
        <w:t xml:space="preserve"> y</w:t>
      </w:r>
      <w:r>
        <w:rPr>
          <w:rFonts w:ascii="Times New Roman" w:hAnsi="Times New Roman" w:cs="Times New Roman"/>
          <w:color w:val="000000"/>
          <w:sz w:val="24"/>
          <w:szCs w:val="24"/>
        </w:rPr>
        <w:t xml:space="preserve"> a promover la intimidad emocional entre los miembros</w:t>
      </w:r>
      <w:r w:rsidR="00995138">
        <w:rPr>
          <w:rFonts w:ascii="Times New Roman" w:hAnsi="Times New Roman" w:cs="Times New Roman"/>
          <w:color w:val="000000"/>
          <w:sz w:val="24"/>
          <w:szCs w:val="24"/>
        </w:rPr>
        <w:t>, además de</w:t>
      </w:r>
      <w:r>
        <w:rPr>
          <w:rFonts w:ascii="Times New Roman" w:hAnsi="Times New Roman" w:cs="Times New Roman"/>
          <w:color w:val="000000"/>
          <w:sz w:val="24"/>
          <w:szCs w:val="24"/>
        </w:rPr>
        <w:t xml:space="preserve"> </w:t>
      </w:r>
      <w:r w:rsidR="00995138">
        <w:rPr>
          <w:rFonts w:ascii="Times New Roman" w:hAnsi="Times New Roman" w:cs="Times New Roman"/>
          <w:color w:val="000000"/>
          <w:sz w:val="24"/>
          <w:szCs w:val="24"/>
        </w:rPr>
        <w:t xml:space="preserve">una mayor </w:t>
      </w:r>
      <w:r>
        <w:rPr>
          <w:rFonts w:ascii="Times New Roman" w:hAnsi="Times New Roman" w:cs="Times New Roman"/>
          <w:color w:val="000000"/>
          <w:sz w:val="24"/>
          <w:szCs w:val="24"/>
        </w:rPr>
        <w:t xml:space="preserve">atención hacia las necesidades propias y </w:t>
      </w:r>
      <w:r w:rsidR="00067C27">
        <w:rPr>
          <w:rFonts w:ascii="Times New Roman" w:hAnsi="Times New Roman" w:cs="Times New Roman"/>
          <w:color w:val="000000"/>
          <w:sz w:val="24"/>
          <w:szCs w:val="24"/>
        </w:rPr>
        <w:t xml:space="preserve">a las </w:t>
      </w:r>
      <w:r>
        <w:rPr>
          <w:rFonts w:ascii="Times New Roman" w:hAnsi="Times New Roman" w:cs="Times New Roman"/>
          <w:color w:val="000000"/>
          <w:sz w:val="24"/>
          <w:szCs w:val="24"/>
        </w:rPr>
        <w:t>del otro</w:t>
      </w:r>
      <w:r w:rsidR="00950AF9">
        <w:rPr>
          <w:rFonts w:ascii="Times New Roman" w:hAnsi="Times New Roman" w:cs="Times New Roman"/>
          <w:color w:val="000000"/>
          <w:sz w:val="24"/>
          <w:szCs w:val="24"/>
        </w:rPr>
        <w:t xml:space="preserve"> (</w:t>
      </w:r>
      <w:proofErr w:type="spellStart"/>
      <w:r w:rsidR="006B69C6" w:rsidRPr="006B69C6">
        <w:rPr>
          <w:rFonts w:ascii="Times New Roman" w:hAnsi="Times New Roman" w:cs="Times New Roman"/>
          <w:color w:val="000000"/>
          <w:sz w:val="24"/>
          <w:szCs w:val="24"/>
        </w:rPr>
        <w:t>Karantzas</w:t>
      </w:r>
      <w:proofErr w:type="spellEnd"/>
      <w:r w:rsidR="006B69C6" w:rsidRPr="006B69C6">
        <w:rPr>
          <w:rFonts w:ascii="Times New Roman" w:hAnsi="Times New Roman" w:cs="Times New Roman"/>
          <w:color w:val="000000"/>
          <w:sz w:val="24"/>
          <w:szCs w:val="24"/>
        </w:rPr>
        <w:t xml:space="preserve"> </w:t>
      </w:r>
      <w:r w:rsidR="006B69C6" w:rsidRPr="006B69C6">
        <w:rPr>
          <w:rFonts w:ascii="Times New Roman" w:hAnsi="Times New Roman" w:cs="Times New Roman"/>
          <w:i/>
          <w:iCs/>
          <w:color w:val="000000"/>
          <w:sz w:val="24"/>
          <w:szCs w:val="24"/>
        </w:rPr>
        <w:t>et al</w:t>
      </w:r>
      <w:r w:rsidR="006B69C6" w:rsidRPr="006B69C6">
        <w:rPr>
          <w:rFonts w:ascii="Times New Roman" w:hAnsi="Times New Roman" w:cs="Times New Roman"/>
          <w:color w:val="000000"/>
          <w:sz w:val="24"/>
          <w:szCs w:val="24"/>
        </w:rPr>
        <w:t>., 2013</w:t>
      </w:r>
      <w:r w:rsidR="00950AF9" w:rsidRPr="00C75034">
        <w:rPr>
          <w:rFonts w:ascii="Times New Roman" w:hAnsi="Times New Roman" w:cs="Times New Roman"/>
          <w:color w:val="000000"/>
          <w:sz w:val="24"/>
          <w:szCs w:val="24"/>
        </w:rPr>
        <w:t>)</w:t>
      </w:r>
      <w:r w:rsidR="00950AF9">
        <w:rPr>
          <w:rFonts w:ascii="Times New Roman" w:hAnsi="Times New Roman" w:cs="Times New Roman"/>
          <w:color w:val="000000"/>
          <w:sz w:val="24"/>
          <w:szCs w:val="24"/>
        </w:rPr>
        <w:t>.</w:t>
      </w:r>
      <w:r w:rsidR="00C024C6">
        <w:rPr>
          <w:rFonts w:ascii="Times New Roman" w:hAnsi="Times New Roman" w:cs="Times New Roman"/>
          <w:color w:val="000000"/>
          <w:sz w:val="24"/>
          <w:szCs w:val="24"/>
        </w:rPr>
        <w:t xml:space="preserve"> </w:t>
      </w:r>
      <w:r w:rsidR="002D4690">
        <w:rPr>
          <w:rFonts w:ascii="Times New Roman" w:hAnsi="Times New Roman" w:cs="Times New Roman"/>
          <w:color w:val="000000"/>
          <w:sz w:val="24"/>
          <w:szCs w:val="24"/>
        </w:rPr>
        <w:t xml:space="preserve"> </w:t>
      </w:r>
      <w:r w:rsidR="000037F8">
        <w:rPr>
          <w:rFonts w:ascii="Times New Roman" w:hAnsi="Times New Roman" w:cs="Times New Roman"/>
          <w:color w:val="000000"/>
          <w:sz w:val="24"/>
          <w:szCs w:val="24"/>
        </w:rPr>
        <w:t>Además, a</w:t>
      </w:r>
      <w:r w:rsidR="002D4690">
        <w:rPr>
          <w:rFonts w:ascii="Times New Roman" w:hAnsi="Times New Roman" w:cs="Times New Roman"/>
          <w:color w:val="000000"/>
          <w:sz w:val="24"/>
          <w:szCs w:val="24"/>
        </w:rPr>
        <w:t xml:space="preserve">quellas parejas que emplean intentos de reparación emocional cuando el conflicto se intensifica, como el empleo del humor, </w:t>
      </w:r>
      <w:r w:rsidR="000037F8">
        <w:rPr>
          <w:rFonts w:ascii="Times New Roman" w:hAnsi="Times New Roman" w:cs="Times New Roman"/>
          <w:color w:val="000000"/>
          <w:sz w:val="24"/>
          <w:szCs w:val="24"/>
        </w:rPr>
        <w:t xml:space="preserve">o las </w:t>
      </w:r>
      <w:r w:rsidR="002D4690">
        <w:rPr>
          <w:rFonts w:ascii="Times New Roman" w:hAnsi="Times New Roman" w:cs="Times New Roman"/>
          <w:color w:val="000000"/>
          <w:sz w:val="24"/>
          <w:szCs w:val="24"/>
        </w:rPr>
        <w:t>expresiones afectivas, etc</w:t>
      </w:r>
      <w:r w:rsidR="00D8020F">
        <w:rPr>
          <w:rFonts w:ascii="Times New Roman" w:hAnsi="Times New Roman" w:cs="Times New Roman"/>
          <w:color w:val="000000"/>
          <w:sz w:val="24"/>
          <w:szCs w:val="24"/>
        </w:rPr>
        <w:t>.</w:t>
      </w:r>
      <w:r w:rsidR="002D4690">
        <w:rPr>
          <w:rFonts w:ascii="Times New Roman" w:hAnsi="Times New Roman" w:cs="Times New Roman"/>
          <w:color w:val="000000"/>
          <w:sz w:val="24"/>
          <w:szCs w:val="24"/>
        </w:rPr>
        <w:t>, para tratar de disminuir la tensión</w:t>
      </w:r>
      <w:r w:rsidR="000037F8">
        <w:rPr>
          <w:rFonts w:ascii="Times New Roman" w:hAnsi="Times New Roman" w:cs="Times New Roman"/>
          <w:color w:val="000000"/>
          <w:sz w:val="24"/>
          <w:szCs w:val="24"/>
        </w:rPr>
        <w:t xml:space="preserve"> de la situación, también se relaciona con un mayor bienestar emocional (</w:t>
      </w:r>
      <w:proofErr w:type="spellStart"/>
      <w:r w:rsidR="000037F8">
        <w:rPr>
          <w:rFonts w:ascii="Times New Roman" w:hAnsi="Times New Roman" w:cs="Times New Roman"/>
          <w:color w:val="000000"/>
          <w:sz w:val="24"/>
          <w:szCs w:val="24"/>
        </w:rPr>
        <w:t>Gottman</w:t>
      </w:r>
      <w:proofErr w:type="spellEnd"/>
      <w:r w:rsidR="000037F8">
        <w:rPr>
          <w:rFonts w:ascii="Times New Roman" w:hAnsi="Times New Roman" w:cs="Times New Roman"/>
          <w:color w:val="000000"/>
          <w:sz w:val="24"/>
          <w:szCs w:val="24"/>
        </w:rPr>
        <w:t xml:space="preserve">, 1999, como se cita en </w:t>
      </w:r>
      <w:r w:rsidR="000037F8" w:rsidRPr="00B938B2">
        <w:rPr>
          <w:rFonts w:ascii="Times New Roman" w:hAnsi="Times New Roman" w:cs="Times New Roman"/>
          <w:color w:val="000000"/>
          <w:sz w:val="24"/>
          <w:szCs w:val="24"/>
        </w:rPr>
        <w:t xml:space="preserve">Domingue &amp; </w:t>
      </w:r>
      <w:proofErr w:type="spellStart"/>
      <w:r w:rsidR="000037F8" w:rsidRPr="00B938B2">
        <w:rPr>
          <w:rFonts w:ascii="Times New Roman" w:hAnsi="Times New Roman" w:cs="Times New Roman"/>
          <w:color w:val="000000"/>
          <w:sz w:val="24"/>
          <w:szCs w:val="24"/>
        </w:rPr>
        <w:t>Mollen</w:t>
      </w:r>
      <w:proofErr w:type="spellEnd"/>
      <w:r w:rsidR="000037F8" w:rsidRPr="00B938B2">
        <w:rPr>
          <w:rFonts w:ascii="Times New Roman" w:hAnsi="Times New Roman" w:cs="Times New Roman"/>
          <w:color w:val="000000"/>
          <w:sz w:val="24"/>
          <w:szCs w:val="24"/>
        </w:rPr>
        <w:t>, 2009</w:t>
      </w:r>
      <w:r w:rsidR="000037F8">
        <w:rPr>
          <w:rFonts w:ascii="Times New Roman" w:hAnsi="Times New Roman" w:cs="Times New Roman"/>
          <w:color w:val="000000"/>
          <w:sz w:val="24"/>
          <w:szCs w:val="24"/>
        </w:rPr>
        <w:t>)</w:t>
      </w:r>
    </w:p>
    <w:p w14:paraId="41E61408" w14:textId="58501527" w:rsidR="006B69C6" w:rsidRDefault="006B69C6" w:rsidP="00950AF9">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En relación con la teoría del apego, </w:t>
      </w:r>
      <w:r w:rsidR="00277A8B">
        <w:rPr>
          <w:rFonts w:ascii="Times New Roman" w:hAnsi="Times New Roman" w:cs="Times New Roman"/>
          <w:color w:val="000000"/>
          <w:sz w:val="24"/>
          <w:szCs w:val="24"/>
        </w:rPr>
        <w:t xml:space="preserve">las experiencias que se tienen en la propia familia de origen </w:t>
      </w:r>
      <w:r w:rsidR="00DD0411">
        <w:rPr>
          <w:rFonts w:ascii="Times New Roman" w:hAnsi="Times New Roman" w:cs="Times New Roman"/>
          <w:color w:val="000000"/>
          <w:sz w:val="24"/>
          <w:szCs w:val="24"/>
        </w:rPr>
        <w:t xml:space="preserve">y los estilos de comunicación entre los progenitores y los descendientes también se relacionan con la satisfacción conyugal; sugiriendo de esta forma que los patrones afectivos </w:t>
      </w:r>
      <w:r w:rsidR="00A35195">
        <w:rPr>
          <w:rFonts w:ascii="Times New Roman" w:hAnsi="Times New Roman" w:cs="Times New Roman"/>
          <w:color w:val="000000"/>
          <w:sz w:val="24"/>
          <w:szCs w:val="24"/>
        </w:rPr>
        <w:t xml:space="preserve">que se aprendieron </w:t>
      </w:r>
      <w:r w:rsidR="00DD0411">
        <w:rPr>
          <w:rFonts w:ascii="Times New Roman" w:hAnsi="Times New Roman" w:cs="Times New Roman"/>
          <w:color w:val="000000"/>
          <w:sz w:val="24"/>
          <w:szCs w:val="24"/>
        </w:rPr>
        <w:t xml:space="preserve">en el contexto familiar </w:t>
      </w:r>
      <w:r w:rsidR="00CE2BB3">
        <w:rPr>
          <w:rFonts w:ascii="Times New Roman" w:hAnsi="Times New Roman" w:cs="Times New Roman"/>
          <w:color w:val="000000"/>
          <w:sz w:val="24"/>
          <w:szCs w:val="24"/>
        </w:rPr>
        <w:t xml:space="preserve">y que </w:t>
      </w:r>
      <w:r w:rsidR="00DD0411">
        <w:rPr>
          <w:rFonts w:ascii="Times New Roman" w:hAnsi="Times New Roman" w:cs="Times New Roman"/>
          <w:color w:val="000000"/>
          <w:sz w:val="24"/>
          <w:szCs w:val="24"/>
        </w:rPr>
        <w:t>tienden a reproducirse en las posteriores relaciones de pareja, influyen en la comunicación, en la resolución de los conflictos, y en la expresión de las necesidades de uno mismo</w:t>
      </w:r>
      <w:r w:rsidR="001B6F03">
        <w:rPr>
          <w:rFonts w:ascii="Times New Roman" w:hAnsi="Times New Roman" w:cs="Times New Roman"/>
          <w:color w:val="000000"/>
          <w:sz w:val="24"/>
          <w:szCs w:val="24"/>
        </w:rPr>
        <w:t>, y por ende, en su satisfacción relacional</w:t>
      </w:r>
      <w:r w:rsidR="00DD0411">
        <w:rPr>
          <w:rFonts w:ascii="Times New Roman" w:hAnsi="Times New Roman" w:cs="Times New Roman"/>
          <w:color w:val="000000"/>
          <w:sz w:val="24"/>
          <w:szCs w:val="24"/>
        </w:rPr>
        <w:t xml:space="preserve"> </w:t>
      </w:r>
      <w:r w:rsidR="00AF2307">
        <w:rPr>
          <w:rFonts w:ascii="Times New Roman" w:hAnsi="Times New Roman" w:cs="Times New Roman"/>
          <w:color w:val="000000"/>
          <w:sz w:val="24"/>
          <w:szCs w:val="24"/>
        </w:rPr>
        <w:t>(</w:t>
      </w:r>
      <w:r w:rsidR="00AF2307" w:rsidRPr="00655A5F">
        <w:rPr>
          <w:rFonts w:ascii="Times New Roman" w:hAnsi="Times New Roman" w:cs="Times New Roman"/>
          <w:color w:val="000000"/>
          <w:sz w:val="24"/>
          <w:szCs w:val="24"/>
        </w:rPr>
        <w:t>Díaz Morfa, 2003)</w:t>
      </w:r>
      <w:r w:rsidR="00A35195">
        <w:rPr>
          <w:rFonts w:ascii="Times New Roman" w:hAnsi="Times New Roman" w:cs="Times New Roman"/>
          <w:color w:val="000000"/>
          <w:sz w:val="24"/>
          <w:szCs w:val="24"/>
        </w:rPr>
        <w:t>.</w:t>
      </w:r>
    </w:p>
    <w:p w14:paraId="773181A9" w14:textId="61B64BFB" w:rsidR="00B432C7" w:rsidRDefault="00AC431C" w:rsidP="00B432C7">
      <w:pPr>
        <w:spacing w:line="360" w:lineRule="auto"/>
        <w:ind w:firstLine="709"/>
        <w:jc w:val="both"/>
        <w:rPr>
          <w:rFonts w:ascii="Times New Roman" w:eastAsia="Times New Roman" w:hAnsi="Times New Roman" w:cs="Times New Roman"/>
          <w:kern w:val="2"/>
          <w:sz w:val="24"/>
          <w:szCs w:val="24"/>
          <w:lang w:bidi="ar-SA"/>
          <w14:ligatures w14:val="standardContextual"/>
        </w:rPr>
      </w:pPr>
      <w:r>
        <w:rPr>
          <w:rFonts w:ascii="Times New Roman" w:hAnsi="Times New Roman" w:cs="Times New Roman"/>
          <w:color w:val="000000"/>
          <w:sz w:val="24"/>
          <w:szCs w:val="24"/>
        </w:rPr>
        <w:lastRenderedPageBreak/>
        <w:t xml:space="preserve">Siguiendo este orden de ideas, </w:t>
      </w:r>
      <w:r w:rsidR="002E034E">
        <w:rPr>
          <w:rFonts w:ascii="Times New Roman" w:hAnsi="Times New Roman" w:cs="Times New Roman"/>
          <w:color w:val="000000"/>
          <w:sz w:val="24"/>
          <w:szCs w:val="24"/>
        </w:rPr>
        <w:t>pueden vincularse los diversos estilos de apego con diversos grados de satisfacción en la pareja</w:t>
      </w:r>
      <w:r w:rsidR="00B432C7">
        <w:rPr>
          <w:rFonts w:ascii="Times New Roman" w:hAnsi="Times New Roman" w:cs="Times New Roman"/>
          <w:color w:val="000000"/>
          <w:sz w:val="24"/>
          <w:szCs w:val="24"/>
        </w:rPr>
        <w:t xml:space="preserve">. En el caso de los miembros que presentan un estilo de apego seguro, suelen experimentar mayores niveles de satisfacción dentro de la relación; estos </w:t>
      </w:r>
      <w:r w:rsidR="00190AB0">
        <w:rPr>
          <w:rFonts w:ascii="Times New Roman" w:hAnsi="Times New Roman" w:cs="Times New Roman"/>
          <w:color w:val="000000"/>
          <w:sz w:val="24"/>
          <w:szCs w:val="24"/>
        </w:rPr>
        <w:t>presenta</w:t>
      </w:r>
      <w:r w:rsidR="00D82CB7">
        <w:rPr>
          <w:rFonts w:ascii="Times New Roman" w:hAnsi="Times New Roman" w:cs="Times New Roman"/>
          <w:color w:val="000000"/>
          <w:sz w:val="24"/>
          <w:szCs w:val="24"/>
        </w:rPr>
        <w:t>n</w:t>
      </w:r>
      <w:r w:rsidR="00190AB0">
        <w:rPr>
          <w:rFonts w:ascii="Times New Roman" w:hAnsi="Times New Roman" w:cs="Times New Roman"/>
          <w:color w:val="000000"/>
          <w:sz w:val="24"/>
          <w:szCs w:val="24"/>
        </w:rPr>
        <w:t xml:space="preserve"> </w:t>
      </w:r>
      <w:r w:rsidR="0024040D">
        <w:rPr>
          <w:rFonts w:ascii="Times New Roman" w:hAnsi="Times New Roman" w:cs="Times New Roman"/>
          <w:color w:val="000000"/>
          <w:sz w:val="24"/>
          <w:szCs w:val="24"/>
        </w:rPr>
        <w:t>una confianza</w:t>
      </w:r>
      <w:r w:rsidR="00E35A6F">
        <w:rPr>
          <w:rFonts w:ascii="Times New Roman" w:hAnsi="Times New Roman" w:cs="Times New Roman"/>
          <w:color w:val="000000"/>
          <w:sz w:val="24"/>
          <w:szCs w:val="24"/>
        </w:rPr>
        <w:t xml:space="preserve"> considerable</w:t>
      </w:r>
      <w:r w:rsidR="00190AB0">
        <w:rPr>
          <w:rFonts w:ascii="Times New Roman" w:hAnsi="Times New Roman" w:cs="Times New Roman"/>
          <w:color w:val="000000"/>
          <w:sz w:val="24"/>
          <w:szCs w:val="24"/>
        </w:rPr>
        <w:t xml:space="preserve"> hacia su</w:t>
      </w:r>
      <w:r w:rsidR="00D82CB7">
        <w:rPr>
          <w:rFonts w:ascii="Times New Roman" w:hAnsi="Times New Roman" w:cs="Times New Roman"/>
          <w:color w:val="000000"/>
          <w:sz w:val="24"/>
          <w:szCs w:val="24"/>
        </w:rPr>
        <w:t>s</w:t>
      </w:r>
      <w:r w:rsidR="00190AB0">
        <w:rPr>
          <w:rFonts w:ascii="Times New Roman" w:hAnsi="Times New Roman" w:cs="Times New Roman"/>
          <w:color w:val="000000"/>
          <w:sz w:val="24"/>
          <w:szCs w:val="24"/>
        </w:rPr>
        <w:t xml:space="preserve"> pareja</w:t>
      </w:r>
      <w:r w:rsidR="00D82CB7">
        <w:rPr>
          <w:rFonts w:ascii="Times New Roman" w:hAnsi="Times New Roman" w:cs="Times New Roman"/>
          <w:color w:val="000000"/>
          <w:sz w:val="24"/>
          <w:szCs w:val="24"/>
        </w:rPr>
        <w:t>s</w:t>
      </w:r>
      <w:r w:rsidR="00190AB0">
        <w:rPr>
          <w:rFonts w:ascii="Times New Roman" w:hAnsi="Times New Roman" w:cs="Times New Roman"/>
          <w:color w:val="000000"/>
          <w:sz w:val="24"/>
          <w:szCs w:val="24"/>
        </w:rPr>
        <w:t>,</w:t>
      </w:r>
      <w:r w:rsidR="00D82CB7">
        <w:rPr>
          <w:rFonts w:ascii="Times New Roman" w:hAnsi="Times New Roman" w:cs="Times New Roman"/>
          <w:color w:val="000000"/>
          <w:sz w:val="24"/>
          <w:szCs w:val="24"/>
        </w:rPr>
        <w:t xml:space="preserve"> y</w:t>
      </w:r>
      <w:r w:rsidR="00190AB0">
        <w:rPr>
          <w:rFonts w:ascii="Times New Roman" w:hAnsi="Times New Roman" w:cs="Times New Roman"/>
          <w:color w:val="000000"/>
          <w:sz w:val="24"/>
          <w:szCs w:val="24"/>
        </w:rPr>
        <w:t xml:space="preserve"> su comunicación tiende a ser asertiva</w:t>
      </w:r>
      <w:r w:rsidR="00E36736">
        <w:rPr>
          <w:rFonts w:ascii="Times New Roman" w:hAnsi="Times New Roman" w:cs="Times New Roman"/>
          <w:color w:val="000000"/>
          <w:sz w:val="24"/>
          <w:szCs w:val="24"/>
        </w:rPr>
        <w:t xml:space="preserve"> durante los conflictos</w:t>
      </w:r>
      <w:r w:rsidR="00E16A14">
        <w:rPr>
          <w:rFonts w:ascii="Times New Roman" w:hAnsi="Times New Roman" w:cs="Times New Roman"/>
          <w:color w:val="000000"/>
          <w:sz w:val="24"/>
          <w:szCs w:val="24"/>
        </w:rPr>
        <w:t xml:space="preserve"> </w:t>
      </w:r>
      <w:r w:rsidR="00E16A14" w:rsidRPr="00E16A14">
        <w:rPr>
          <w:rFonts w:ascii="Times New Roman" w:hAnsi="Times New Roman" w:cs="Times New Roman"/>
          <w:color w:val="000000"/>
          <w:sz w:val="24"/>
          <w:szCs w:val="24"/>
        </w:rPr>
        <w:t>(Chaves et al., 2018)</w:t>
      </w:r>
      <w:r w:rsidR="00A75AB2">
        <w:rPr>
          <w:rFonts w:ascii="Times New Roman" w:hAnsi="Times New Roman" w:cs="Times New Roman"/>
          <w:color w:val="000000"/>
          <w:sz w:val="24"/>
          <w:szCs w:val="24"/>
        </w:rPr>
        <w:t xml:space="preserve">. </w:t>
      </w:r>
      <w:r w:rsidR="000026DA">
        <w:rPr>
          <w:rFonts w:ascii="Times New Roman" w:hAnsi="Times New Roman" w:cs="Times New Roman"/>
          <w:color w:val="000000"/>
          <w:sz w:val="24"/>
          <w:szCs w:val="24"/>
        </w:rPr>
        <w:t xml:space="preserve">Es decir, estas personas describen sus relaciones afectivas como felices y </w:t>
      </w:r>
      <w:r w:rsidR="00435507">
        <w:rPr>
          <w:rFonts w:ascii="Times New Roman" w:hAnsi="Times New Roman" w:cs="Times New Roman"/>
          <w:color w:val="000000"/>
          <w:sz w:val="24"/>
          <w:szCs w:val="24"/>
        </w:rPr>
        <w:t>seguras</w:t>
      </w:r>
      <w:r w:rsidR="000026DA">
        <w:rPr>
          <w:rFonts w:ascii="Times New Roman" w:hAnsi="Times New Roman" w:cs="Times New Roman"/>
          <w:color w:val="000000"/>
          <w:sz w:val="24"/>
          <w:szCs w:val="24"/>
        </w:rPr>
        <w:t>, además conciben dichas relaciones como una condición con fluctuaciones</w:t>
      </w:r>
      <w:r w:rsidR="00276A0E">
        <w:rPr>
          <w:rFonts w:ascii="Times New Roman" w:hAnsi="Times New Roman" w:cs="Times New Roman"/>
          <w:color w:val="000000"/>
          <w:sz w:val="24"/>
          <w:szCs w:val="24"/>
        </w:rPr>
        <w:t xml:space="preserve">, aunque generalmente estables, y tienden a </w:t>
      </w:r>
      <w:r w:rsidR="00D016D4">
        <w:rPr>
          <w:rFonts w:ascii="Times New Roman" w:hAnsi="Times New Roman" w:cs="Times New Roman"/>
          <w:color w:val="000000"/>
          <w:sz w:val="24"/>
          <w:szCs w:val="24"/>
        </w:rPr>
        <w:t xml:space="preserve">mantener relaciones más </w:t>
      </w:r>
      <w:r w:rsidR="00332635">
        <w:rPr>
          <w:rFonts w:ascii="Times New Roman" w:hAnsi="Times New Roman" w:cs="Times New Roman"/>
          <w:color w:val="000000"/>
          <w:sz w:val="24"/>
          <w:szCs w:val="24"/>
        </w:rPr>
        <w:t>duraderas (</w:t>
      </w:r>
      <w:proofErr w:type="spellStart"/>
      <w:r w:rsidR="000026DA" w:rsidRPr="004C1D95">
        <w:rPr>
          <w:rFonts w:ascii="Times New Roman" w:eastAsia="Times New Roman" w:hAnsi="Times New Roman" w:cs="Times New Roman"/>
          <w:kern w:val="2"/>
          <w:sz w:val="24"/>
          <w:szCs w:val="24"/>
          <w:lang w:bidi="ar-SA"/>
          <w14:ligatures w14:val="standardContextual"/>
        </w:rPr>
        <w:t>Hazan</w:t>
      </w:r>
      <w:proofErr w:type="spellEnd"/>
      <w:r w:rsidR="000026DA" w:rsidRPr="004C1D95">
        <w:rPr>
          <w:rFonts w:ascii="Times New Roman" w:eastAsia="Times New Roman" w:hAnsi="Times New Roman" w:cs="Times New Roman"/>
          <w:kern w:val="2"/>
          <w:sz w:val="24"/>
          <w:szCs w:val="24"/>
          <w:lang w:bidi="ar-SA"/>
          <w14:ligatures w14:val="standardContextual"/>
        </w:rPr>
        <w:t xml:space="preserve"> &amp; </w:t>
      </w:r>
      <w:proofErr w:type="spellStart"/>
      <w:r w:rsidR="000026DA" w:rsidRPr="004C1D95">
        <w:rPr>
          <w:rFonts w:ascii="Times New Roman" w:eastAsia="Times New Roman" w:hAnsi="Times New Roman" w:cs="Times New Roman"/>
          <w:kern w:val="2"/>
          <w:sz w:val="24"/>
          <w:szCs w:val="24"/>
          <w:lang w:bidi="ar-SA"/>
          <w14:ligatures w14:val="standardContextual"/>
        </w:rPr>
        <w:t>Shaver</w:t>
      </w:r>
      <w:proofErr w:type="spellEnd"/>
      <w:r w:rsidR="000026DA" w:rsidRPr="004C1D95">
        <w:rPr>
          <w:rFonts w:ascii="Times New Roman" w:eastAsia="Times New Roman" w:hAnsi="Times New Roman" w:cs="Times New Roman"/>
          <w:kern w:val="2"/>
          <w:sz w:val="24"/>
          <w:szCs w:val="24"/>
          <w:lang w:bidi="ar-SA"/>
          <w14:ligatures w14:val="standardContextual"/>
        </w:rPr>
        <w:t>, 1987).</w:t>
      </w:r>
    </w:p>
    <w:p w14:paraId="5B2AE6E2" w14:textId="0A64EB42" w:rsidR="00332635" w:rsidRDefault="00332635" w:rsidP="00B432C7">
      <w:pPr>
        <w:spacing w:line="360" w:lineRule="auto"/>
        <w:ind w:firstLine="709"/>
        <w:jc w:val="both"/>
        <w:rPr>
          <w:rFonts w:ascii="Times New Roman" w:eastAsia="Times New Roman" w:hAnsi="Times New Roman" w:cs="Times New Roman"/>
          <w:kern w:val="2"/>
          <w:sz w:val="24"/>
          <w:szCs w:val="24"/>
          <w:lang w:bidi="ar-SA"/>
          <w14:ligatures w14:val="standardContextual"/>
        </w:rPr>
      </w:pPr>
      <w:r>
        <w:rPr>
          <w:rFonts w:ascii="Times New Roman" w:eastAsia="Times New Roman" w:hAnsi="Times New Roman" w:cs="Times New Roman"/>
          <w:kern w:val="2"/>
          <w:sz w:val="24"/>
          <w:szCs w:val="24"/>
          <w:lang w:bidi="ar-SA"/>
          <w14:ligatures w14:val="standardContextual"/>
        </w:rPr>
        <w:t>Por otro lado, las personas con apego ansioso</w:t>
      </w:r>
      <w:r w:rsidR="00EE186B">
        <w:rPr>
          <w:rFonts w:ascii="Times New Roman" w:eastAsia="Times New Roman" w:hAnsi="Times New Roman" w:cs="Times New Roman"/>
          <w:kern w:val="2"/>
          <w:sz w:val="24"/>
          <w:szCs w:val="24"/>
          <w:lang w:bidi="ar-SA"/>
          <w14:ligatures w14:val="standardContextual"/>
        </w:rPr>
        <w:t xml:space="preserve"> </w:t>
      </w:r>
      <w:r w:rsidR="00E41C06">
        <w:rPr>
          <w:rFonts w:ascii="Times New Roman" w:eastAsia="Times New Roman" w:hAnsi="Times New Roman" w:cs="Times New Roman"/>
          <w:kern w:val="2"/>
          <w:sz w:val="24"/>
          <w:szCs w:val="24"/>
          <w:lang w:bidi="ar-SA"/>
          <w14:ligatures w14:val="standardContextual"/>
        </w:rPr>
        <w:t xml:space="preserve">se orientan hacia el uso de </w:t>
      </w:r>
      <w:r w:rsidR="00EE186B">
        <w:rPr>
          <w:rFonts w:ascii="Times New Roman" w:eastAsia="Times New Roman" w:hAnsi="Times New Roman" w:cs="Times New Roman"/>
          <w:kern w:val="2"/>
          <w:sz w:val="24"/>
          <w:szCs w:val="24"/>
          <w:lang w:bidi="ar-SA"/>
          <w14:ligatures w14:val="standardContextual"/>
        </w:rPr>
        <w:t xml:space="preserve">estrategias </w:t>
      </w:r>
      <w:r w:rsidR="00BC5E9B">
        <w:rPr>
          <w:rFonts w:ascii="Times New Roman" w:eastAsia="Times New Roman" w:hAnsi="Times New Roman" w:cs="Times New Roman"/>
          <w:kern w:val="2"/>
          <w:sz w:val="24"/>
          <w:szCs w:val="24"/>
          <w:lang w:bidi="ar-SA"/>
          <w14:ligatures w14:val="standardContextual"/>
        </w:rPr>
        <w:t>de comunicación más encaminadas al estilo agresivo o pasivo</w:t>
      </w:r>
      <w:r w:rsidR="00DB4F6C">
        <w:rPr>
          <w:rFonts w:ascii="Times New Roman" w:eastAsia="Times New Roman" w:hAnsi="Times New Roman" w:cs="Times New Roman"/>
          <w:kern w:val="2"/>
          <w:sz w:val="24"/>
          <w:szCs w:val="24"/>
          <w:lang w:bidi="ar-SA"/>
          <w14:ligatures w14:val="standardContextual"/>
        </w:rPr>
        <w:t xml:space="preserve">- </w:t>
      </w:r>
      <w:r w:rsidR="00BC5E9B">
        <w:rPr>
          <w:rFonts w:ascii="Times New Roman" w:eastAsia="Times New Roman" w:hAnsi="Times New Roman" w:cs="Times New Roman"/>
          <w:kern w:val="2"/>
          <w:sz w:val="24"/>
          <w:szCs w:val="24"/>
          <w:lang w:bidi="ar-SA"/>
          <w14:ligatures w14:val="standardContextual"/>
        </w:rPr>
        <w:t xml:space="preserve">agresivo, además de tener mayores temores al abandono o rechazo, de forma que buscan una mayor proximidad y </w:t>
      </w:r>
      <w:r w:rsidR="002B27C3">
        <w:rPr>
          <w:rFonts w:ascii="Times New Roman" w:eastAsia="Times New Roman" w:hAnsi="Times New Roman" w:cs="Times New Roman"/>
          <w:kern w:val="2"/>
          <w:sz w:val="24"/>
          <w:szCs w:val="24"/>
          <w:lang w:bidi="ar-SA"/>
          <w14:ligatures w14:val="standardContextual"/>
        </w:rPr>
        <w:t>reafirmación del afecto</w:t>
      </w:r>
      <w:r w:rsidR="00F97327">
        <w:rPr>
          <w:rFonts w:ascii="Times New Roman" w:eastAsia="Times New Roman" w:hAnsi="Times New Roman" w:cs="Times New Roman"/>
          <w:kern w:val="2"/>
          <w:sz w:val="24"/>
          <w:szCs w:val="24"/>
          <w:lang w:bidi="ar-SA"/>
          <w14:ligatures w14:val="standardContextual"/>
        </w:rPr>
        <w:t>, y tienden a presentar una mayor obsesión</w:t>
      </w:r>
      <w:r w:rsidR="0033062B">
        <w:rPr>
          <w:rFonts w:ascii="Times New Roman" w:eastAsia="Times New Roman" w:hAnsi="Times New Roman" w:cs="Times New Roman"/>
          <w:kern w:val="2"/>
          <w:sz w:val="24"/>
          <w:szCs w:val="24"/>
          <w:lang w:bidi="ar-SA"/>
          <w14:ligatures w14:val="standardContextual"/>
        </w:rPr>
        <w:t>, dependencia emocional,</w:t>
      </w:r>
      <w:r w:rsidR="00F97327">
        <w:rPr>
          <w:rFonts w:ascii="Times New Roman" w:eastAsia="Times New Roman" w:hAnsi="Times New Roman" w:cs="Times New Roman"/>
          <w:kern w:val="2"/>
          <w:sz w:val="24"/>
          <w:szCs w:val="24"/>
          <w:lang w:bidi="ar-SA"/>
          <w14:ligatures w14:val="standardContextual"/>
        </w:rPr>
        <w:t xml:space="preserve"> y celotipia </w:t>
      </w:r>
      <w:r w:rsidR="00F97327" w:rsidRPr="00F97327">
        <w:rPr>
          <w:rFonts w:ascii="Times New Roman" w:eastAsia="Times New Roman" w:hAnsi="Times New Roman" w:cs="Times New Roman"/>
          <w:kern w:val="2"/>
          <w:sz w:val="24"/>
          <w:szCs w:val="24"/>
          <w:lang w:bidi="ar-SA"/>
          <w14:ligatures w14:val="standardContextual"/>
        </w:rPr>
        <w:t>(</w:t>
      </w:r>
      <w:proofErr w:type="spellStart"/>
      <w:r w:rsidR="00F97327" w:rsidRPr="00F97327">
        <w:rPr>
          <w:rFonts w:ascii="Times New Roman" w:eastAsia="Times New Roman" w:hAnsi="Times New Roman" w:cs="Times New Roman"/>
          <w:kern w:val="2"/>
          <w:sz w:val="24"/>
          <w:szCs w:val="24"/>
          <w:lang w:bidi="ar-SA"/>
          <w14:ligatures w14:val="standardContextual"/>
        </w:rPr>
        <w:t>Hazan</w:t>
      </w:r>
      <w:proofErr w:type="spellEnd"/>
      <w:r w:rsidR="00F97327" w:rsidRPr="00F97327">
        <w:rPr>
          <w:rFonts w:ascii="Times New Roman" w:eastAsia="Times New Roman" w:hAnsi="Times New Roman" w:cs="Times New Roman"/>
          <w:kern w:val="2"/>
          <w:sz w:val="24"/>
          <w:szCs w:val="24"/>
          <w:lang w:bidi="ar-SA"/>
          <w14:ligatures w14:val="standardContextual"/>
        </w:rPr>
        <w:t xml:space="preserve"> &amp; </w:t>
      </w:r>
      <w:proofErr w:type="spellStart"/>
      <w:r w:rsidR="00F97327" w:rsidRPr="00F97327">
        <w:rPr>
          <w:rFonts w:ascii="Times New Roman" w:eastAsia="Times New Roman" w:hAnsi="Times New Roman" w:cs="Times New Roman"/>
          <w:kern w:val="2"/>
          <w:sz w:val="24"/>
          <w:szCs w:val="24"/>
          <w:lang w:bidi="ar-SA"/>
          <w14:ligatures w14:val="standardContextual"/>
        </w:rPr>
        <w:t>Shaver</w:t>
      </w:r>
      <w:proofErr w:type="spellEnd"/>
      <w:r w:rsidR="00F97327" w:rsidRPr="00F97327">
        <w:rPr>
          <w:rFonts w:ascii="Times New Roman" w:eastAsia="Times New Roman" w:hAnsi="Times New Roman" w:cs="Times New Roman"/>
          <w:kern w:val="2"/>
          <w:sz w:val="24"/>
          <w:szCs w:val="24"/>
          <w:lang w:bidi="ar-SA"/>
          <w14:ligatures w14:val="standardContextual"/>
        </w:rPr>
        <w:t>, 1987)</w:t>
      </w:r>
      <w:r w:rsidR="002B27C3">
        <w:rPr>
          <w:rFonts w:ascii="Times New Roman" w:eastAsia="Times New Roman" w:hAnsi="Times New Roman" w:cs="Times New Roman"/>
          <w:kern w:val="2"/>
          <w:sz w:val="24"/>
          <w:szCs w:val="24"/>
          <w:lang w:bidi="ar-SA"/>
          <w14:ligatures w14:val="standardContextual"/>
        </w:rPr>
        <w:t>. Es por ello que, su satisfacción relacional es más baja, dado que su confianza hacia su pareja es menor, y, la insatisfacción es mayor cuando el otro miembro de la pareja también muestra un estilo de apego ansioso, debido a la escalada de hostilidad que suele caracterizar sus conflictos</w:t>
      </w:r>
      <w:r w:rsidR="00F8587F">
        <w:rPr>
          <w:rFonts w:ascii="Times New Roman" w:eastAsia="Times New Roman" w:hAnsi="Times New Roman" w:cs="Times New Roman"/>
          <w:kern w:val="2"/>
          <w:sz w:val="24"/>
          <w:szCs w:val="24"/>
          <w:lang w:bidi="ar-SA"/>
          <w14:ligatures w14:val="standardContextual"/>
        </w:rPr>
        <w:t>;</w:t>
      </w:r>
      <w:r w:rsidR="002B27C3">
        <w:rPr>
          <w:rFonts w:ascii="Times New Roman" w:eastAsia="Times New Roman" w:hAnsi="Times New Roman" w:cs="Times New Roman"/>
          <w:kern w:val="2"/>
          <w:sz w:val="24"/>
          <w:szCs w:val="24"/>
          <w:lang w:bidi="ar-SA"/>
          <w14:ligatures w14:val="standardContextual"/>
        </w:rPr>
        <w:t xml:space="preserve"> pero, será aún mayor cuando el otro miembro presente un estilo evitativo, debido a la dinámica relacional propia de “demanda- retirada”, donde ambas motivaciones discrepan y cada miembro emplea unas estrategias opuestas para su regulación emocional</w:t>
      </w:r>
      <w:r w:rsidR="00825ACF">
        <w:rPr>
          <w:rFonts w:ascii="Times New Roman" w:eastAsia="Times New Roman" w:hAnsi="Times New Roman" w:cs="Times New Roman"/>
          <w:kern w:val="2"/>
          <w:sz w:val="24"/>
          <w:szCs w:val="24"/>
          <w:lang w:bidi="ar-SA"/>
          <w14:ligatures w14:val="standardContextual"/>
        </w:rPr>
        <w:t xml:space="preserve"> </w:t>
      </w:r>
      <w:r w:rsidR="00825ACF" w:rsidRPr="00825ACF">
        <w:rPr>
          <w:rFonts w:ascii="Times New Roman" w:eastAsia="Times New Roman" w:hAnsi="Times New Roman" w:cs="Times New Roman"/>
          <w:kern w:val="2"/>
          <w:sz w:val="24"/>
          <w:szCs w:val="24"/>
          <w:lang w:bidi="ar-SA"/>
          <w14:ligatures w14:val="standardContextual"/>
        </w:rPr>
        <w:t xml:space="preserve">(Guzmán </w:t>
      </w:r>
      <w:r w:rsidR="00825ACF">
        <w:rPr>
          <w:rFonts w:ascii="Times New Roman" w:eastAsia="Times New Roman" w:hAnsi="Times New Roman" w:cs="Times New Roman"/>
          <w:kern w:val="2"/>
          <w:sz w:val="24"/>
          <w:szCs w:val="24"/>
          <w:lang w:bidi="ar-SA"/>
          <w14:ligatures w14:val="standardContextual"/>
        </w:rPr>
        <w:t>y</w:t>
      </w:r>
      <w:r w:rsidR="00825ACF" w:rsidRPr="00825ACF">
        <w:rPr>
          <w:rFonts w:ascii="Times New Roman" w:eastAsia="Times New Roman" w:hAnsi="Times New Roman" w:cs="Times New Roman"/>
          <w:kern w:val="2"/>
          <w:sz w:val="24"/>
          <w:szCs w:val="24"/>
          <w:lang w:bidi="ar-SA"/>
          <w14:ligatures w14:val="standardContextual"/>
        </w:rPr>
        <w:t xml:space="preserve"> Contreras, 2012)</w:t>
      </w:r>
      <w:r w:rsidR="002B27C3">
        <w:rPr>
          <w:rFonts w:ascii="Times New Roman" w:eastAsia="Times New Roman" w:hAnsi="Times New Roman" w:cs="Times New Roman"/>
          <w:kern w:val="2"/>
          <w:sz w:val="24"/>
          <w:szCs w:val="24"/>
          <w:lang w:bidi="ar-SA"/>
          <w14:ligatures w14:val="standardContextual"/>
        </w:rPr>
        <w:t>.</w:t>
      </w:r>
    </w:p>
    <w:p w14:paraId="40C3470D" w14:textId="0F656AE9" w:rsidR="00B6379D" w:rsidRDefault="001D2F6F" w:rsidP="00B6379D">
      <w:pPr>
        <w:spacing w:line="360" w:lineRule="auto"/>
        <w:ind w:firstLine="709"/>
        <w:jc w:val="both"/>
        <w:rPr>
          <w:rFonts w:ascii="Times New Roman" w:eastAsia="Times New Roman" w:hAnsi="Times New Roman" w:cs="Times New Roman"/>
          <w:kern w:val="2"/>
          <w:sz w:val="24"/>
          <w:szCs w:val="24"/>
          <w:lang w:bidi="ar-SA"/>
          <w14:ligatures w14:val="standardContextual"/>
        </w:rPr>
      </w:pPr>
      <w:r>
        <w:rPr>
          <w:rFonts w:ascii="Times New Roman" w:eastAsia="Times New Roman" w:hAnsi="Times New Roman" w:cs="Times New Roman"/>
          <w:kern w:val="2"/>
          <w:sz w:val="24"/>
          <w:szCs w:val="24"/>
          <w:lang w:bidi="ar-SA"/>
          <w14:ligatures w14:val="standardContextual"/>
        </w:rPr>
        <w:t xml:space="preserve">Con respecto a los miembros con apego evitativo, </w:t>
      </w:r>
      <w:r w:rsidR="008F519C">
        <w:rPr>
          <w:rFonts w:ascii="Times New Roman" w:eastAsia="Times New Roman" w:hAnsi="Times New Roman" w:cs="Times New Roman"/>
          <w:kern w:val="2"/>
          <w:sz w:val="24"/>
          <w:szCs w:val="24"/>
          <w:lang w:bidi="ar-SA"/>
          <w14:ligatures w14:val="standardContextual"/>
        </w:rPr>
        <w:t xml:space="preserve">apuntan </w:t>
      </w:r>
      <w:r w:rsidR="001140ED">
        <w:rPr>
          <w:rFonts w:ascii="Times New Roman" w:eastAsia="Times New Roman" w:hAnsi="Times New Roman" w:cs="Times New Roman"/>
          <w:kern w:val="2"/>
          <w:sz w:val="24"/>
          <w:szCs w:val="24"/>
          <w:lang w:bidi="ar-SA"/>
          <w14:ligatures w14:val="standardContextual"/>
        </w:rPr>
        <w:t xml:space="preserve">a mantener una mayor distancia emocional, y a </w:t>
      </w:r>
      <w:r w:rsidR="00B6379D">
        <w:rPr>
          <w:rFonts w:ascii="Times New Roman" w:eastAsia="Times New Roman" w:hAnsi="Times New Roman" w:cs="Times New Roman"/>
          <w:kern w:val="2"/>
          <w:sz w:val="24"/>
          <w:szCs w:val="24"/>
          <w:lang w:bidi="ar-SA"/>
          <w14:ligatures w14:val="standardContextual"/>
        </w:rPr>
        <w:t>evitar la intimidad dentro de la pareja</w:t>
      </w:r>
      <w:r w:rsidR="003B4973">
        <w:rPr>
          <w:rFonts w:ascii="Times New Roman" w:eastAsia="Times New Roman" w:hAnsi="Times New Roman" w:cs="Times New Roman"/>
          <w:kern w:val="2"/>
          <w:sz w:val="24"/>
          <w:szCs w:val="24"/>
          <w:lang w:bidi="ar-SA"/>
          <w14:ligatures w14:val="standardContextual"/>
        </w:rPr>
        <w:t xml:space="preserve"> y el conflicto</w:t>
      </w:r>
      <w:r w:rsidR="003D7E7D">
        <w:rPr>
          <w:rFonts w:ascii="Times New Roman" w:eastAsia="Times New Roman" w:hAnsi="Times New Roman" w:cs="Times New Roman"/>
          <w:kern w:val="2"/>
          <w:sz w:val="24"/>
          <w:szCs w:val="24"/>
          <w:lang w:bidi="ar-SA"/>
          <w14:ligatures w14:val="standardContextual"/>
        </w:rPr>
        <w:t>; p</w:t>
      </w:r>
      <w:r w:rsidR="00B6379D">
        <w:rPr>
          <w:rFonts w:ascii="Times New Roman" w:eastAsia="Times New Roman" w:hAnsi="Times New Roman" w:cs="Times New Roman"/>
          <w:kern w:val="2"/>
          <w:sz w:val="24"/>
          <w:szCs w:val="24"/>
          <w:lang w:bidi="ar-SA"/>
          <w14:ligatures w14:val="standardContextual"/>
        </w:rPr>
        <w:t>or este motivo, estos miembros</w:t>
      </w:r>
      <w:r w:rsidR="00820D72">
        <w:rPr>
          <w:rFonts w:ascii="Times New Roman" w:eastAsia="Times New Roman" w:hAnsi="Times New Roman" w:cs="Times New Roman"/>
          <w:kern w:val="2"/>
          <w:sz w:val="24"/>
          <w:szCs w:val="24"/>
          <w:lang w:bidi="ar-SA"/>
          <w14:ligatures w14:val="standardContextual"/>
        </w:rPr>
        <w:t xml:space="preserve"> suelen presentar también una </w:t>
      </w:r>
      <w:r w:rsidR="008E09E6">
        <w:rPr>
          <w:rFonts w:ascii="Times New Roman" w:eastAsia="Times New Roman" w:hAnsi="Times New Roman" w:cs="Times New Roman"/>
          <w:kern w:val="2"/>
          <w:sz w:val="24"/>
          <w:szCs w:val="24"/>
          <w:lang w:bidi="ar-SA"/>
          <w14:ligatures w14:val="standardContextual"/>
        </w:rPr>
        <w:t>mayor in</w:t>
      </w:r>
      <w:r w:rsidR="00820D72">
        <w:rPr>
          <w:rFonts w:ascii="Times New Roman" w:eastAsia="Times New Roman" w:hAnsi="Times New Roman" w:cs="Times New Roman"/>
          <w:kern w:val="2"/>
          <w:sz w:val="24"/>
          <w:szCs w:val="24"/>
          <w:lang w:bidi="ar-SA"/>
          <w14:ligatures w14:val="standardContextual"/>
        </w:rPr>
        <w:t>satisfacción</w:t>
      </w:r>
      <w:r w:rsidR="00A915A8">
        <w:rPr>
          <w:rFonts w:ascii="Times New Roman" w:eastAsia="Times New Roman" w:hAnsi="Times New Roman" w:cs="Times New Roman"/>
          <w:kern w:val="2"/>
          <w:sz w:val="24"/>
          <w:szCs w:val="24"/>
          <w:lang w:bidi="ar-SA"/>
          <w14:ligatures w14:val="standardContextual"/>
        </w:rPr>
        <w:t xml:space="preserve"> en la pareja</w:t>
      </w:r>
      <w:r w:rsidR="00820D72">
        <w:rPr>
          <w:rFonts w:ascii="Times New Roman" w:eastAsia="Times New Roman" w:hAnsi="Times New Roman" w:cs="Times New Roman"/>
          <w:kern w:val="2"/>
          <w:sz w:val="24"/>
          <w:szCs w:val="24"/>
          <w:lang w:bidi="ar-SA"/>
          <w14:ligatures w14:val="standardContextual"/>
        </w:rPr>
        <w:t xml:space="preserve">, </w:t>
      </w:r>
      <w:r w:rsidR="007A4267">
        <w:rPr>
          <w:rFonts w:ascii="Times New Roman" w:eastAsia="Times New Roman" w:hAnsi="Times New Roman" w:cs="Times New Roman"/>
          <w:kern w:val="2"/>
          <w:sz w:val="24"/>
          <w:szCs w:val="24"/>
          <w:lang w:bidi="ar-SA"/>
          <w14:ligatures w14:val="standardContextual"/>
        </w:rPr>
        <w:t xml:space="preserve">e incluso, suelen describir a sus relaciones como marcadas por el miedo a la intimidad, y </w:t>
      </w:r>
      <w:r w:rsidR="001434E6">
        <w:rPr>
          <w:rFonts w:ascii="Times New Roman" w:eastAsia="Times New Roman" w:hAnsi="Times New Roman" w:cs="Times New Roman"/>
          <w:kern w:val="2"/>
          <w:sz w:val="24"/>
          <w:szCs w:val="24"/>
          <w:lang w:bidi="ar-SA"/>
          <w14:ligatures w14:val="standardContextual"/>
        </w:rPr>
        <w:t>por una inestabilidad emocional recurrente</w:t>
      </w:r>
      <w:r w:rsidR="007A08EB">
        <w:rPr>
          <w:rFonts w:ascii="Times New Roman" w:eastAsia="Times New Roman" w:hAnsi="Times New Roman" w:cs="Times New Roman"/>
          <w:kern w:val="2"/>
          <w:sz w:val="24"/>
          <w:szCs w:val="24"/>
          <w:lang w:bidi="ar-SA"/>
          <w14:ligatures w14:val="standardContextual"/>
        </w:rPr>
        <w:t xml:space="preserve"> </w:t>
      </w:r>
      <w:r w:rsidR="007A08EB" w:rsidRPr="00F97327">
        <w:rPr>
          <w:rFonts w:ascii="Times New Roman" w:eastAsia="Times New Roman" w:hAnsi="Times New Roman" w:cs="Times New Roman"/>
          <w:kern w:val="2"/>
          <w:sz w:val="24"/>
          <w:szCs w:val="24"/>
          <w:lang w:bidi="ar-SA"/>
          <w14:ligatures w14:val="standardContextual"/>
        </w:rPr>
        <w:t>(</w:t>
      </w:r>
      <w:proofErr w:type="spellStart"/>
      <w:r w:rsidR="007A08EB" w:rsidRPr="00F97327">
        <w:rPr>
          <w:rFonts w:ascii="Times New Roman" w:eastAsia="Times New Roman" w:hAnsi="Times New Roman" w:cs="Times New Roman"/>
          <w:kern w:val="2"/>
          <w:sz w:val="24"/>
          <w:szCs w:val="24"/>
          <w:lang w:bidi="ar-SA"/>
          <w14:ligatures w14:val="standardContextual"/>
        </w:rPr>
        <w:t>Hazan</w:t>
      </w:r>
      <w:proofErr w:type="spellEnd"/>
      <w:r w:rsidR="007A08EB" w:rsidRPr="00F97327">
        <w:rPr>
          <w:rFonts w:ascii="Times New Roman" w:eastAsia="Times New Roman" w:hAnsi="Times New Roman" w:cs="Times New Roman"/>
          <w:kern w:val="2"/>
          <w:sz w:val="24"/>
          <w:szCs w:val="24"/>
          <w:lang w:bidi="ar-SA"/>
          <w14:ligatures w14:val="standardContextual"/>
        </w:rPr>
        <w:t xml:space="preserve"> &amp; </w:t>
      </w:r>
      <w:proofErr w:type="spellStart"/>
      <w:r w:rsidR="007A08EB" w:rsidRPr="00F97327">
        <w:rPr>
          <w:rFonts w:ascii="Times New Roman" w:eastAsia="Times New Roman" w:hAnsi="Times New Roman" w:cs="Times New Roman"/>
          <w:kern w:val="2"/>
          <w:sz w:val="24"/>
          <w:szCs w:val="24"/>
          <w:lang w:bidi="ar-SA"/>
          <w14:ligatures w14:val="standardContextual"/>
        </w:rPr>
        <w:t>Shaver</w:t>
      </w:r>
      <w:proofErr w:type="spellEnd"/>
      <w:r w:rsidR="007A08EB" w:rsidRPr="00F97327">
        <w:rPr>
          <w:rFonts w:ascii="Times New Roman" w:eastAsia="Times New Roman" w:hAnsi="Times New Roman" w:cs="Times New Roman"/>
          <w:kern w:val="2"/>
          <w:sz w:val="24"/>
          <w:szCs w:val="24"/>
          <w:lang w:bidi="ar-SA"/>
          <w14:ligatures w14:val="standardContextual"/>
        </w:rPr>
        <w:t>, 1987</w:t>
      </w:r>
      <w:r w:rsidR="007A08EB">
        <w:rPr>
          <w:rFonts w:ascii="Times New Roman" w:eastAsia="Times New Roman" w:hAnsi="Times New Roman" w:cs="Times New Roman"/>
          <w:kern w:val="2"/>
          <w:sz w:val="24"/>
          <w:szCs w:val="24"/>
          <w:lang w:bidi="ar-SA"/>
          <w14:ligatures w14:val="standardContextual"/>
        </w:rPr>
        <w:t xml:space="preserve">). </w:t>
      </w:r>
      <w:r w:rsidR="00FA294B">
        <w:rPr>
          <w:rFonts w:ascii="Times New Roman" w:eastAsia="Times New Roman" w:hAnsi="Times New Roman" w:cs="Times New Roman"/>
          <w:kern w:val="2"/>
          <w:sz w:val="24"/>
          <w:szCs w:val="24"/>
          <w:lang w:bidi="ar-SA"/>
          <w14:ligatures w14:val="standardContextual"/>
        </w:rPr>
        <w:t>Y, al igual que sucede con el apego ansioso, los mayores niveles de insatisfacción ocurren dentro de la</w:t>
      </w:r>
      <w:r w:rsidR="00882537">
        <w:rPr>
          <w:rFonts w:ascii="Times New Roman" w:eastAsia="Times New Roman" w:hAnsi="Times New Roman" w:cs="Times New Roman"/>
          <w:kern w:val="2"/>
          <w:sz w:val="24"/>
          <w:szCs w:val="24"/>
          <w:lang w:bidi="ar-SA"/>
          <w14:ligatures w14:val="standardContextual"/>
        </w:rPr>
        <w:t xml:space="preserve">s parejas compuestas por </w:t>
      </w:r>
      <w:r w:rsidR="00FA294B">
        <w:rPr>
          <w:rFonts w:ascii="Times New Roman" w:eastAsia="Times New Roman" w:hAnsi="Times New Roman" w:cs="Times New Roman"/>
          <w:kern w:val="2"/>
          <w:sz w:val="24"/>
          <w:szCs w:val="24"/>
          <w:lang w:bidi="ar-SA"/>
          <w14:ligatures w14:val="standardContextual"/>
        </w:rPr>
        <w:t>ansioso- evitativo</w:t>
      </w:r>
      <w:r w:rsidR="00DD5901">
        <w:rPr>
          <w:rFonts w:ascii="Times New Roman" w:eastAsia="Times New Roman" w:hAnsi="Times New Roman" w:cs="Times New Roman"/>
          <w:kern w:val="2"/>
          <w:sz w:val="24"/>
          <w:szCs w:val="24"/>
          <w:lang w:bidi="ar-SA"/>
          <w14:ligatures w14:val="standardContextual"/>
        </w:rPr>
        <w:t>.</w:t>
      </w:r>
      <w:r w:rsidR="00704CB7">
        <w:rPr>
          <w:rFonts w:ascii="Times New Roman" w:eastAsia="Times New Roman" w:hAnsi="Times New Roman" w:cs="Times New Roman"/>
          <w:kern w:val="2"/>
          <w:sz w:val="24"/>
          <w:szCs w:val="24"/>
          <w:lang w:bidi="ar-SA"/>
          <w14:ligatures w14:val="standardContextual"/>
        </w:rPr>
        <w:t xml:space="preserve"> </w:t>
      </w:r>
      <w:r w:rsidR="00C0788C">
        <w:rPr>
          <w:rFonts w:ascii="Times New Roman" w:eastAsia="Times New Roman" w:hAnsi="Times New Roman" w:cs="Times New Roman"/>
          <w:kern w:val="2"/>
          <w:sz w:val="24"/>
          <w:szCs w:val="24"/>
          <w:lang w:bidi="ar-SA"/>
          <w14:ligatures w14:val="standardContextual"/>
        </w:rPr>
        <w:t xml:space="preserve">En relación </w:t>
      </w:r>
      <w:r w:rsidR="00704CB7">
        <w:rPr>
          <w:rFonts w:ascii="Times New Roman" w:eastAsia="Times New Roman" w:hAnsi="Times New Roman" w:cs="Times New Roman"/>
          <w:kern w:val="2"/>
          <w:sz w:val="24"/>
          <w:szCs w:val="24"/>
          <w:lang w:bidi="ar-SA"/>
          <w14:ligatures w14:val="standardContextual"/>
        </w:rPr>
        <w:t xml:space="preserve">a las </w:t>
      </w:r>
      <w:r w:rsidR="00C0788C">
        <w:rPr>
          <w:rFonts w:ascii="Times New Roman" w:eastAsia="Times New Roman" w:hAnsi="Times New Roman" w:cs="Times New Roman"/>
          <w:kern w:val="2"/>
          <w:sz w:val="24"/>
          <w:szCs w:val="24"/>
          <w:lang w:bidi="ar-SA"/>
          <w14:ligatures w14:val="standardContextual"/>
        </w:rPr>
        <w:t xml:space="preserve">diadas </w:t>
      </w:r>
      <w:r w:rsidR="00704CB7">
        <w:rPr>
          <w:rFonts w:ascii="Times New Roman" w:eastAsia="Times New Roman" w:hAnsi="Times New Roman" w:cs="Times New Roman"/>
          <w:kern w:val="2"/>
          <w:sz w:val="24"/>
          <w:szCs w:val="24"/>
          <w:lang w:bidi="ar-SA"/>
          <w14:ligatures w14:val="standardContextual"/>
        </w:rPr>
        <w:t xml:space="preserve">compuestas por </w:t>
      </w:r>
      <w:r w:rsidR="00C0788C">
        <w:rPr>
          <w:rFonts w:ascii="Times New Roman" w:eastAsia="Times New Roman" w:hAnsi="Times New Roman" w:cs="Times New Roman"/>
          <w:kern w:val="2"/>
          <w:sz w:val="24"/>
          <w:szCs w:val="24"/>
          <w:lang w:bidi="ar-SA"/>
          <w14:ligatures w14:val="standardContextual"/>
        </w:rPr>
        <w:t xml:space="preserve">dos </w:t>
      </w:r>
      <w:r w:rsidR="00704CB7">
        <w:rPr>
          <w:rFonts w:ascii="Times New Roman" w:eastAsia="Times New Roman" w:hAnsi="Times New Roman" w:cs="Times New Roman"/>
          <w:kern w:val="2"/>
          <w:sz w:val="24"/>
          <w:szCs w:val="24"/>
          <w:lang w:bidi="ar-SA"/>
          <w14:ligatures w14:val="standardContextual"/>
        </w:rPr>
        <w:t xml:space="preserve">miembros con apego evitativo, </w:t>
      </w:r>
      <w:r w:rsidR="00960B0C">
        <w:rPr>
          <w:rFonts w:ascii="Times New Roman" w:eastAsia="Times New Roman" w:hAnsi="Times New Roman" w:cs="Times New Roman"/>
          <w:kern w:val="2"/>
          <w:sz w:val="24"/>
          <w:szCs w:val="24"/>
          <w:lang w:bidi="ar-SA"/>
          <w14:ligatures w14:val="standardContextual"/>
        </w:rPr>
        <w:t>no se han encontrado evidencias dentro de la literatura, pero en base al funcionamiento que ambas personas presentan, se puede hipotetizar que su relación mostrará baja conflictividad, dado que ambos miembros tratará</w:t>
      </w:r>
      <w:r w:rsidR="009255BA">
        <w:rPr>
          <w:rFonts w:ascii="Times New Roman" w:eastAsia="Times New Roman" w:hAnsi="Times New Roman" w:cs="Times New Roman"/>
          <w:kern w:val="2"/>
          <w:sz w:val="24"/>
          <w:szCs w:val="24"/>
          <w:lang w:bidi="ar-SA"/>
          <w14:ligatures w14:val="standardContextual"/>
        </w:rPr>
        <w:t>n</w:t>
      </w:r>
      <w:r w:rsidR="00960B0C">
        <w:rPr>
          <w:rFonts w:ascii="Times New Roman" w:eastAsia="Times New Roman" w:hAnsi="Times New Roman" w:cs="Times New Roman"/>
          <w:kern w:val="2"/>
          <w:sz w:val="24"/>
          <w:szCs w:val="24"/>
          <w:lang w:bidi="ar-SA"/>
          <w14:ligatures w14:val="standardContextual"/>
        </w:rPr>
        <w:t xml:space="preserve"> de evitar estas situaciones, </w:t>
      </w:r>
      <w:r w:rsidR="00906CA7">
        <w:rPr>
          <w:rFonts w:ascii="Times New Roman" w:eastAsia="Times New Roman" w:hAnsi="Times New Roman" w:cs="Times New Roman"/>
          <w:kern w:val="2"/>
          <w:sz w:val="24"/>
          <w:szCs w:val="24"/>
          <w:lang w:bidi="ar-SA"/>
          <w14:ligatures w14:val="standardContextual"/>
        </w:rPr>
        <w:t>y una distancia emocional mutua; por lo que su satisfacción en la pareja podría ser mayor que en aquellas</w:t>
      </w:r>
      <w:r w:rsidR="004E2A6B">
        <w:rPr>
          <w:rFonts w:ascii="Times New Roman" w:eastAsia="Times New Roman" w:hAnsi="Times New Roman" w:cs="Times New Roman"/>
          <w:kern w:val="2"/>
          <w:sz w:val="24"/>
          <w:szCs w:val="24"/>
          <w:lang w:bidi="ar-SA"/>
          <w14:ligatures w14:val="standardContextual"/>
        </w:rPr>
        <w:t xml:space="preserve"> diadas ansioso- evitativo, pero quizá más baja que en </w:t>
      </w:r>
      <w:r w:rsidR="00043ECE">
        <w:rPr>
          <w:rFonts w:ascii="Times New Roman" w:eastAsia="Times New Roman" w:hAnsi="Times New Roman" w:cs="Times New Roman"/>
          <w:kern w:val="2"/>
          <w:sz w:val="24"/>
          <w:szCs w:val="24"/>
          <w:lang w:bidi="ar-SA"/>
          <w14:ligatures w14:val="standardContextual"/>
        </w:rPr>
        <w:t>la de seguro- evitativo, ya que su conexión emocional será algo mayor</w:t>
      </w:r>
      <w:r w:rsidR="007A2D56">
        <w:rPr>
          <w:rFonts w:ascii="Times New Roman" w:eastAsia="Times New Roman" w:hAnsi="Times New Roman" w:cs="Times New Roman"/>
          <w:kern w:val="2"/>
          <w:sz w:val="24"/>
          <w:szCs w:val="24"/>
          <w:lang w:bidi="ar-SA"/>
          <w14:ligatures w14:val="standardContextual"/>
        </w:rPr>
        <w:t>.</w:t>
      </w:r>
    </w:p>
    <w:p w14:paraId="6D4729D8" w14:textId="3DD79BB0" w:rsidR="007A2D56" w:rsidRDefault="007A2D56" w:rsidP="002D5055">
      <w:pPr>
        <w:spacing w:line="360" w:lineRule="auto"/>
        <w:ind w:firstLine="709"/>
        <w:jc w:val="both"/>
        <w:rPr>
          <w:rFonts w:ascii="Times New Roman" w:eastAsia="Times New Roman" w:hAnsi="Times New Roman" w:cs="Times New Roman"/>
          <w:kern w:val="2"/>
          <w:sz w:val="24"/>
          <w:szCs w:val="24"/>
          <w:lang w:bidi="ar-SA"/>
          <w14:ligatures w14:val="standardContextual"/>
        </w:rPr>
      </w:pPr>
      <w:r>
        <w:rPr>
          <w:rFonts w:ascii="Times New Roman" w:eastAsia="Times New Roman" w:hAnsi="Times New Roman" w:cs="Times New Roman"/>
          <w:kern w:val="2"/>
          <w:sz w:val="24"/>
          <w:szCs w:val="24"/>
          <w:lang w:bidi="ar-SA"/>
          <w14:ligatures w14:val="standardContextual"/>
        </w:rPr>
        <w:lastRenderedPageBreak/>
        <w:t xml:space="preserve">Por último, </w:t>
      </w:r>
      <w:r w:rsidR="00930DEA">
        <w:rPr>
          <w:rFonts w:ascii="Times New Roman" w:eastAsia="Times New Roman" w:hAnsi="Times New Roman" w:cs="Times New Roman"/>
          <w:kern w:val="2"/>
          <w:sz w:val="24"/>
          <w:szCs w:val="24"/>
          <w:lang w:bidi="ar-SA"/>
          <w14:ligatures w14:val="standardContextual"/>
        </w:rPr>
        <w:t>en cuanto a</w:t>
      </w:r>
      <w:r w:rsidR="00E14C19">
        <w:rPr>
          <w:rFonts w:ascii="Times New Roman" w:eastAsia="Times New Roman" w:hAnsi="Times New Roman" w:cs="Times New Roman"/>
          <w:kern w:val="2"/>
          <w:sz w:val="24"/>
          <w:szCs w:val="24"/>
          <w:lang w:bidi="ar-SA"/>
          <w14:ligatures w14:val="standardContextual"/>
        </w:rPr>
        <w:t xml:space="preserve">l apego desorganizado, </w:t>
      </w:r>
      <w:r w:rsidR="005A561D">
        <w:rPr>
          <w:rFonts w:ascii="Times New Roman" w:eastAsia="Times New Roman" w:hAnsi="Times New Roman" w:cs="Times New Roman"/>
          <w:kern w:val="2"/>
          <w:sz w:val="24"/>
          <w:szCs w:val="24"/>
          <w:lang w:bidi="ar-SA"/>
          <w14:ligatures w14:val="standardContextual"/>
        </w:rPr>
        <w:t>se relaciona también con una m</w:t>
      </w:r>
      <w:r w:rsidR="00C778E8">
        <w:rPr>
          <w:rFonts w:ascii="Times New Roman" w:eastAsia="Times New Roman" w:hAnsi="Times New Roman" w:cs="Times New Roman"/>
          <w:kern w:val="2"/>
          <w:sz w:val="24"/>
          <w:szCs w:val="24"/>
          <w:lang w:bidi="ar-SA"/>
          <w14:ligatures w14:val="standardContextual"/>
        </w:rPr>
        <w:t>ayor</w:t>
      </w:r>
      <w:r w:rsidR="005A561D">
        <w:rPr>
          <w:rFonts w:ascii="Times New Roman" w:eastAsia="Times New Roman" w:hAnsi="Times New Roman" w:cs="Times New Roman"/>
          <w:kern w:val="2"/>
          <w:sz w:val="24"/>
          <w:szCs w:val="24"/>
          <w:lang w:bidi="ar-SA"/>
          <w14:ligatures w14:val="standardContextual"/>
        </w:rPr>
        <w:t xml:space="preserve"> </w:t>
      </w:r>
      <w:r w:rsidR="00C778E8">
        <w:rPr>
          <w:rFonts w:ascii="Times New Roman" w:eastAsia="Times New Roman" w:hAnsi="Times New Roman" w:cs="Times New Roman"/>
          <w:kern w:val="2"/>
          <w:sz w:val="24"/>
          <w:szCs w:val="24"/>
          <w:lang w:bidi="ar-SA"/>
          <w14:ligatures w14:val="standardContextual"/>
        </w:rPr>
        <w:t>in</w:t>
      </w:r>
      <w:r w:rsidR="005A561D">
        <w:rPr>
          <w:rFonts w:ascii="Times New Roman" w:eastAsia="Times New Roman" w:hAnsi="Times New Roman" w:cs="Times New Roman"/>
          <w:kern w:val="2"/>
          <w:sz w:val="24"/>
          <w:szCs w:val="24"/>
          <w:lang w:bidi="ar-SA"/>
          <w14:ligatures w14:val="standardContextual"/>
        </w:rPr>
        <w:t>satisfacción</w:t>
      </w:r>
      <w:r w:rsidR="00C778E8">
        <w:rPr>
          <w:rFonts w:ascii="Times New Roman" w:eastAsia="Times New Roman" w:hAnsi="Times New Roman" w:cs="Times New Roman"/>
          <w:kern w:val="2"/>
          <w:sz w:val="24"/>
          <w:szCs w:val="24"/>
          <w:lang w:bidi="ar-SA"/>
          <w14:ligatures w14:val="standardContextual"/>
        </w:rPr>
        <w:t xml:space="preserve"> en la pareja</w:t>
      </w:r>
      <w:r w:rsidR="005A561D">
        <w:rPr>
          <w:rFonts w:ascii="Times New Roman" w:eastAsia="Times New Roman" w:hAnsi="Times New Roman" w:cs="Times New Roman"/>
          <w:kern w:val="2"/>
          <w:sz w:val="24"/>
          <w:szCs w:val="24"/>
          <w:lang w:bidi="ar-SA"/>
          <w14:ligatures w14:val="standardContextual"/>
        </w:rPr>
        <w:t xml:space="preserve">, debido a </w:t>
      </w:r>
      <w:r w:rsidR="001B3278">
        <w:rPr>
          <w:rFonts w:ascii="Times New Roman" w:eastAsia="Times New Roman" w:hAnsi="Times New Roman" w:cs="Times New Roman"/>
          <w:kern w:val="2"/>
          <w:sz w:val="24"/>
          <w:szCs w:val="24"/>
          <w:lang w:bidi="ar-SA"/>
          <w14:ligatures w14:val="standardContextual"/>
        </w:rPr>
        <w:t>la dificultad que presentan para establecer vínculos estables</w:t>
      </w:r>
      <w:r w:rsidR="004422BF">
        <w:rPr>
          <w:rFonts w:ascii="Times New Roman" w:eastAsia="Times New Roman" w:hAnsi="Times New Roman" w:cs="Times New Roman"/>
          <w:kern w:val="2"/>
          <w:sz w:val="24"/>
          <w:szCs w:val="24"/>
          <w:lang w:bidi="ar-SA"/>
          <w14:ligatures w14:val="standardContextual"/>
        </w:rPr>
        <w:t>, íntimos</w:t>
      </w:r>
      <w:r w:rsidR="001B3278">
        <w:rPr>
          <w:rFonts w:ascii="Times New Roman" w:eastAsia="Times New Roman" w:hAnsi="Times New Roman" w:cs="Times New Roman"/>
          <w:kern w:val="2"/>
          <w:sz w:val="24"/>
          <w:szCs w:val="24"/>
          <w:lang w:bidi="ar-SA"/>
          <w14:ligatures w14:val="standardContextual"/>
        </w:rPr>
        <w:t xml:space="preserve"> y predecibles, y una hipervigilancia </w:t>
      </w:r>
      <w:r w:rsidR="00C778E8">
        <w:rPr>
          <w:rFonts w:ascii="Times New Roman" w:eastAsia="Times New Roman" w:hAnsi="Times New Roman" w:cs="Times New Roman"/>
          <w:kern w:val="2"/>
          <w:sz w:val="24"/>
          <w:szCs w:val="24"/>
          <w:lang w:bidi="ar-SA"/>
          <w14:ligatures w14:val="standardContextual"/>
        </w:rPr>
        <w:t xml:space="preserve">ante </w:t>
      </w:r>
      <w:r w:rsidR="004422BF">
        <w:rPr>
          <w:rFonts w:ascii="Times New Roman" w:eastAsia="Times New Roman" w:hAnsi="Times New Roman" w:cs="Times New Roman"/>
          <w:kern w:val="2"/>
          <w:sz w:val="24"/>
          <w:szCs w:val="24"/>
          <w:lang w:bidi="ar-SA"/>
          <w14:ligatures w14:val="standardContextual"/>
        </w:rPr>
        <w:t>posibles amenazas de abandono del otro</w:t>
      </w:r>
      <w:r w:rsidR="00C47C1F">
        <w:rPr>
          <w:rFonts w:ascii="Times New Roman" w:eastAsia="Times New Roman" w:hAnsi="Times New Roman" w:cs="Times New Roman"/>
          <w:kern w:val="2"/>
          <w:sz w:val="24"/>
          <w:szCs w:val="24"/>
          <w:lang w:bidi="ar-SA"/>
          <w14:ligatures w14:val="standardContextual"/>
        </w:rPr>
        <w:t>, además de un miedo generalizado hacia sus figuras de apego.</w:t>
      </w:r>
      <w:r w:rsidR="00D06BC2">
        <w:rPr>
          <w:rFonts w:ascii="Times New Roman" w:eastAsia="Times New Roman" w:hAnsi="Times New Roman" w:cs="Times New Roman"/>
          <w:kern w:val="2"/>
          <w:sz w:val="24"/>
          <w:szCs w:val="24"/>
          <w:lang w:bidi="ar-SA"/>
          <w14:ligatures w14:val="standardContextual"/>
        </w:rPr>
        <w:t xml:space="preserve"> Además, estas personas muestran un conflicto interno</w:t>
      </w:r>
      <w:r w:rsidR="00C453B0">
        <w:rPr>
          <w:rFonts w:ascii="Times New Roman" w:eastAsia="Times New Roman" w:hAnsi="Times New Roman" w:cs="Times New Roman"/>
          <w:kern w:val="2"/>
          <w:sz w:val="24"/>
          <w:szCs w:val="24"/>
          <w:lang w:bidi="ar-SA"/>
          <w14:ligatures w14:val="standardContextual"/>
        </w:rPr>
        <w:t xml:space="preserve"> de aproximación – evitación hacia su</w:t>
      </w:r>
      <w:r w:rsidR="00C778E8">
        <w:rPr>
          <w:rFonts w:ascii="Times New Roman" w:eastAsia="Times New Roman" w:hAnsi="Times New Roman" w:cs="Times New Roman"/>
          <w:kern w:val="2"/>
          <w:sz w:val="24"/>
          <w:szCs w:val="24"/>
          <w:lang w:bidi="ar-SA"/>
          <w14:ligatures w14:val="standardContextual"/>
        </w:rPr>
        <w:t xml:space="preserve">s </w:t>
      </w:r>
      <w:r w:rsidR="00C453B0">
        <w:rPr>
          <w:rFonts w:ascii="Times New Roman" w:eastAsia="Times New Roman" w:hAnsi="Times New Roman" w:cs="Times New Roman"/>
          <w:kern w:val="2"/>
          <w:sz w:val="24"/>
          <w:szCs w:val="24"/>
          <w:lang w:bidi="ar-SA"/>
          <w14:ligatures w14:val="standardContextual"/>
        </w:rPr>
        <w:t>pareja</w:t>
      </w:r>
      <w:r w:rsidR="00C778E8">
        <w:rPr>
          <w:rFonts w:ascii="Times New Roman" w:eastAsia="Times New Roman" w:hAnsi="Times New Roman" w:cs="Times New Roman"/>
          <w:kern w:val="2"/>
          <w:sz w:val="24"/>
          <w:szCs w:val="24"/>
          <w:lang w:bidi="ar-SA"/>
          <w14:ligatures w14:val="standardContextual"/>
        </w:rPr>
        <w:t>s</w:t>
      </w:r>
      <w:r w:rsidR="00C453B0">
        <w:rPr>
          <w:rFonts w:ascii="Times New Roman" w:eastAsia="Times New Roman" w:hAnsi="Times New Roman" w:cs="Times New Roman"/>
          <w:kern w:val="2"/>
          <w:sz w:val="24"/>
          <w:szCs w:val="24"/>
          <w:lang w:bidi="ar-SA"/>
          <w14:ligatures w14:val="standardContextual"/>
        </w:rPr>
        <w:t>, como resultado de sus experiencias tempranas</w:t>
      </w:r>
      <w:r w:rsidR="0058384D">
        <w:rPr>
          <w:rFonts w:ascii="Times New Roman" w:eastAsia="Times New Roman" w:hAnsi="Times New Roman" w:cs="Times New Roman"/>
          <w:kern w:val="2"/>
          <w:sz w:val="24"/>
          <w:szCs w:val="24"/>
          <w:lang w:bidi="ar-SA"/>
          <w14:ligatures w14:val="standardContextual"/>
        </w:rPr>
        <w:t>, lo que contribuye a que se den dificultades relacionales</w:t>
      </w:r>
      <w:r w:rsidR="00C778E8">
        <w:rPr>
          <w:rFonts w:ascii="Times New Roman" w:eastAsia="Times New Roman" w:hAnsi="Times New Roman" w:cs="Times New Roman"/>
          <w:kern w:val="2"/>
          <w:sz w:val="24"/>
          <w:szCs w:val="24"/>
          <w:lang w:bidi="ar-SA"/>
          <w14:ligatures w14:val="standardContextual"/>
        </w:rPr>
        <w:t xml:space="preserve"> y dificultades para la resolución de los conflictos, y de esta manera, su satisfacción sea menor</w:t>
      </w:r>
      <w:r w:rsidR="002D5055">
        <w:rPr>
          <w:rFonts w:ascii="Times New Roman" w:eastAsia="Times New Roman" w:hAnsi="Times New Roman" w:cs="Times New Roman"/>
          <w:kern w:val="2"/>
          <w:sz w:val="24"/>
          <w:szCs w:val="24"/>
          <w:lang w:bidi="ar-SA"/>
          <w14:ligatures w14:val="standardContextual"/>
        </w:rPr>
        <w:t xml:space="preserve"> </w:t>
      </w:r>
      <w:r w:rsidR="00660764" w:rsidRPr="00660764">
        <w:rPr>
          <w:rFonts w:ascii="Times New Roman" w:eastAsia="Times New Roman" w:hAnsi="Times New Roman" w:cs="Times New Roman"/>
          <w:kern w:val="2"/>
          <w:sz w:val="24"/>
          <w:szCs w:val="24"/>
          <w:lang w:bidi="ar-SA"/>
          <w14:ligatures w14:val="standardContextual"/>
        </w:rPr>
        <w:t>(</w:t>
      </w:r>
      <w:proofErr w:type="spellStart"/>
      <w:r w:rsidR="00660764" w:rsidRPr="00660764">
        <w:rPr>
          <w:rFonts w:ascii="Times New Roman" w:eastAsia="Times New Roman" w:hAnsi="Times New Roman" w:cs="Times New Roman"/>
          <w:kern w:val="2"/>
          <w:sz w:val="24"/>
          <w:szCs w:val="24"/>
          <w:lang w:bidi="ar-SA"/>
          <w14:ligatures w14:val="standardContextual"/>
        </w:rPr>
        <w:t>Paetzold</w:t>
      </w:r>
      <w:proofErr w:type="spellEnd"/>
      <w:r w:rsidR="00660764" w:rsidRPr="00660764">
        <w:rPr>
          <w:rFonts w:ascii="Times New Roman" w:eastAsia="Times New Roman" w:hAnsi="Times New Roman" w:cs="Times New Roman"/>
          <w:kern w:val="2"/>
          <w:sz w:val="24"/>
          <w:szCs w:val="24"/>
          <w:lang w:bidi="ar-SA"/>
          <w14:ligatures w14:val="standardContextual"/>
        </w:rPr>
        <w:t xml:space="preserve"> </w:t>
      </w:r>
      <w:r w:rsidR="00660764" w:rsidRPr="00575EBA">
        <w:rPr>
          <w:rFonts w:ascii="Times New Roman" w:eastAsia="Times New Roman" w:hAnsi="Times New Roman" w:cs="Times New Roman"/>
          <w:i/>
          <w:iCs/>
          <w:kern w:val="2"/>
          <w:sz w:val="24"/>
          <w:szCs w:val="24"/>
          <w:lang w:bidi="ar-SA"/>
          <w14:ligatures w14:val="standardContextual"/>
        </w:rPr>
        <w:t>et al</w:t>
      </w:r>
      <w:r w:rsidR="00660764" w:rsidRPr="00660764">
        <w:rPr>
          <w:rFonts w:ascii="Times New Roman" w:eastAsia="Times New Roman" w:hAnsi="Times New Roman" w:cs="Times New Roman"/>
          <w:kern w:val="2"/>
          <w:sz w:val="24"/>
          <w:szCs w:val="24"/>
          <w:lang w:bidi="ar-SA"/>
          <w14:ligatures w14:val="standardContextual"/>
        </w:rPr>
        <w:t>., 2015)</w:t>
      </w:r>
      <w:r w:rsidR="002D5055">
        <w:rPr>
          <w:rFonts w:ascii="Times New Roman" w:eastAsia="Times New Roman" w:hAnsi="Times New Roman" w:cs="Times New Roman"/>
          <w:kern w:val="2"/>
          <w:sz w:val="24"/>
          <w:szCs w:val="24"/>
          <w:lang w:bidi="ar-SA"/>
          <w14:ligatures w14:val="standardContextual"/>
        </w:rPr>
        <w:t>.</w:t>
      </w:r>
    </w:p>
    <w:p w14:paraId="5674453E" w14:textId="093D952E" w:rsidR="00AC6052" w:rsidRDefault="00AC6052" w:rsidP="002D5055">
      <w:pPr>
        <w:spacing w:line="360" w:lineRule="auto"/>
        <w:ind w:firstLine="709"/>
        <w:jc w:val="both"/>
        <w:rPr>
          <w:rFonts w:ascii="Times New Roman" w:eastAsia="Times New Roman" w:hAnsi="Times New Roman" w:cs="Times New Roman"/>
          <w:kern w:val="2"/>
          <w:sz w:val="24"/>
          <w:szCs w:val="24"/>
          <w:lang w:bidi="ar-SA"/>
          <w14:ligatures w14:val="standardContextual"/>
        </w:rPr>
      </w:pPr>
      <w:r>
        <w:rPr>
          <w:rFonts w:ascii="Times New Roman" w:eastAsia="Times New Roman" w:hAnsi="Times New Roman" w:cs="Times New Roman"/>
          <w:kern w:val="2"/>
          <w:sz w:val="24"/>
          <w:szCs w:val="24"/>
          <w:lang w:bidi="ar-SA"/>
          <w14:ligatures w14:val="standardContextual"/>
        </w:rPr>
        <w:t>Es decir, el apego seguro es el estilo que más se relaciona con una mayor satisfacción relacional</w:t>
      </w:r>
      <w:r w:rsidR="00A76356">
        <w:rPr>
          <w:rFonts w:ascii="Times New Roman" w:eastAsia="Times New Roman" w:hAnsi="Times New Roman" w:cs="Times New Roman"/>
          <w:kern w:val="2"/>
          <w:sz w:val="24"/>
          <w:szCs w:val="24"/>
          <w:lang w:bidi="ar-SA"/>
          <w14:ligatures w14:val="standardContextual"/>
        </w:rPr>
        <w:t xml:space="preserve">; </w:t>
      </w:r>
      <w:r>
        <w:rPr>
          <w:rFonts w:ascii="Times New Roman" w:eastAsia="Times New Roman" w:hAnsi="Times New Roman" w:cs="Times New Roman"/>
          <w:kern w:val="2"/>
          <w:sz w:val="24"/>
          <w:szCs w:val="24"/>
          <w:lang w:bidi="ar-SA"/>
          <w14:ligatures w14:val="standardContextual"/>
        </w:rPr>
        <w:t>y, por el contrario, los apegos inseguros (ansioso y evitativo), y la desorganización, puntúan menos en este aspecto. Esta menor satisfacción en la pareja supone una disminución en el bienestar, percepción menos positiva sobre su relación</w:t>
      </w:r>
      <w:r w:rsidR="00A76356">
        <w:rPr>
          <w:rFonts w:ascii="Times New Roman" w:eastAsia="Times New Roman" w:hAnsi="Times New Roman" w:cs="Times New Roman"/>
          <w:kern w:val="2"/>
          <w:sz w:val="24"/>
          <w:szCs w:val="24"/>
          <w:lang w:bidi="ar-SA"/>
          <w14:ligatures w14:val="standardContextual"/>
        </w:rPr>
        <w:t>,</w:t>
      </w:r>
      <w:r>
        <w:rPr>
          <w:rFonts w:ascii="Times New Roman" w:eastAsia="Times New Roman" w:hAnsi="Times New Roman" w:cs="Times New Roman"/>
          <w:kern w:val="2"/>
          <w:sz w:val="24"/>
          <w:szCs w:val="24"/>
          <w:lang w:bidi="ar-SA"/>
          <w14:ligatures w14:val="standardContextual"/>
        </w:rPr>
        <w:t xml:space="preserve"> y de un menor apoyo emocional.</w:t>
      </w:r>
    </w:p>
    <w:p w14:paraId="5E2F56F5" w14:textId="77777777" w:rsidR="00B92C2B" w:rsidRDefault="00B92C2B" w:rsidP="002D5055">
      <w:pPr>
        <w:spacing w:line="360" w:lineRule="auto"/>
        <w:ind w:firstLine="709"/>
        <w:jc w:val="both"/>
        <w:rPr>
          <w:rFonts w:ascii="Times New Roman" w:eastAsia="Times New Roman" w:hAnsi="Times New Roman" w:cs="Times New Roman"/>
          <w:kern w:val="2"/>
          <w:sz w:val="24"/>
          <w:szCs w:val="24"/>
          <w:lang w:bidi="ar-SA"/>
          <w14:ligatures w14:val="standardContextual"/>
        </w:rPr>
      </w:pPr>
    </w:p>
    <w:p w14:paraId="5B400FAA" w14:textId="60D4D507" w:rsidR="00424D93" w:rsidRDefault="00424D93" w:rsidP="001F0DC2">
      <w:pPr>
        <w:pStyle w:val="Ttulo2"/>
      </w:pPr>
      <w:bookmarkStart w:id="11" w:name="_Toc220249981"/>
      <w:r w:rsidRPr="00B16A6C">
        <w:t>Integración del apego en los modelos terapéuticos sistémicos</w:t>
      </w:r>
      <w:bookmarkEnd w:id="11"/>
    </w:p>
    <w:p w14:paraId="4F0ABA6D" w14:textId="6298BFFF" w:rsidR="00DF16AE" w:rsidRPr="00DF16AE" w:rsidRDefault="00DF16AE" w:rsidP="00DF16AE">
      <w:pPr>
        <w:spacing w:before="240" w:line="360" w:lineRule="auto"/>
        <w:ind w:firstLine="709"/>
        <w:jc w:val="both"/>
        <w:rPr>
          <w:rFonts w:ascii="Times New Roman" w:hAnsi="Times New Roman" w:cs="Times New Roman"/>
          <w:color w:val="000000"/>
          <w:sz w:val="24"/>
          <w:szCs w:val="24"/>
        </w:rPr>
      </w:pPr>
      <w:r w:rsidRPr="00DF16AE">
        <w:rPr>
          <w:rFonts w:ascii="Times New Roman" w:hAnsi="Times New Roman" w:cs="Times New Roman"/>
          <w:color w:val="000000"/>
          <w:sz w:val="24"/>
          <w:szCs w:val="24"/>
        </w:rPr>
        <w:t>La integración de la teoría del apego en los modelos terapéuticos sistémicos ha permitido enriquecer la comprensión y la intervención en los problemas relacionales complejos que se dan dentro de la pareja, al combinar la perspectiva evolutiva de la vinculación de cada miembro</w:t>
      </w:r>
      <w:r w:rsidR="005B5A42">
        <w:rPr>
          <w:rFonts w:ascii="Times New Roman" w:hAnsi="Times New Roman" w:cs="Times New Roman"/>
          <w:color w:val="000000"/>
          <w:sz w:val="24"/>
          <w:szCs w:val="24"/>
        </w:rPr>
        <w:t>,</w:t>
      </w:r>
      <w:r w:rsidRPr="00DF16AE">
        <w:rPr>
          <w:rFonts w:ascii="Times New Roman" w:hAnsi="Times New Roman" w:cs="Times New Roman"/>
          <w:color w:val="000000"/>
          <w:sz w:val="24"/>
          <w:szCs w:val="24"/>
        </w:rPr>
        <w:t xml:space="preserve"> junto con la mirada relacional que ofrece el enfoque sistémico. Esta articulación teórica posibilita un marco de análisis más amplio y profundo, en el que las dinámicas actuales de la relación se comprenden no solo a partir de lo que ocurre en el presente, sino que también a partir de los procesos de desarrollo y de las experiencias vinculares previas de cada</w:t>
      </w:r>
      <w:r w:rsidR="005B5A42">
        <w:rPr>
          <w:rFonts w:ascii="Times New Roman" w:hAnsi="Times New Roman" w:cs="Times New Roman"/>
          <w:color w:val="000000"/>
          <w:sz w:val="24"/>
          <w:szCs w:val="24"/>
        </w:rPr>
        <w:t xml:space="preserve"> miembro</w:t>
      </w:r>
      <w:r w:rsidRPr="00DF16AE">
        <w:rPr>
          <w:rFonts w:ascii="Times New Roman" w:hAnsi="Times New Roman" w:cs="Times New Roman"/>
          <w:color w:val="000000"/>
          <w:sz w:val="24"/>
          <w:szCs w:val="24"/>
        </w:rPr>
        <w:t>.</w:t>
      </w:r>
    </w:p>
    <w:p w14:paraId="699EC9FA" w14:textId="3F5F8D47" w:rsidR="00DF16AE" w:rsidRPr="00DF16AE" w:rsidRDefault="00DF16AE" w:rsidP="00DF16AE">
      <w:pPr>
        <w:spacing w:before="240" w:line="360" w:lineRule="auto"/>
        <w:ind w:firstLine="709"/>
        <w:jc w:val="both"/>
        <w:rPr>
          <w:rFonts w:ascii="Times New Roman" w:hAnsi="Times New Roman" w:cs="Times New Roman"/>
          <w:color w:val="000000"/>
          <w:sz w:val="24"/>
          <w:szCs w:val="24"/>
        </w:rPr>
      </w:pPr>
      <w:r w:rsidRPr="00DF16AE">
        <w:rPr>
          <w:rFonts w:ascii="Times New Roman" w:hAnsi="Times New Roman" w:cs="Times New Roman"/>
          <w:color w:val="000000"/>
          <w:sz w:val="24"/>
          <w:szCs w:val="24"/>
        </w:rPr>
        <w:t>De esta forma, se amplía el foco de</w:t>
      </w:r>
      <w:r w:rsidR="00C00566">
        <w:rPr>
          <w:rFonts w:ascii="Times New Roman" w:hAnsi="Times New Roman" w:cs="Times New Roman"/>
          <w:color w:val="000000"/>
          <w:sz w:val="24"/>
          <w:szCs w:val="24"/>
        </w:rPr>
        <w:t>l</w:t>
      </w:r>
      <w:r w:rsidRPr="00DF16AE">
        <w:rPr>
          <w:rFonts w:ascii="Times New Roman" w:hAnsi="Times New Roman" w:cs="Times New Roman"/>
          <w:color w:val="000000"/>
          <w:sz w:val="24"/>
          <w:szCs w:val="24"/>
        </w:rPr>
        <w:t xml:space="preserve"> análisis terapéutico, permitiendo que el terapeuta no solo se centre en las interacciones actuales que ocurren dentro del sistema, sino que también tenga en cuenta cómo las experiencias tempranas de apego, constituidas inicialmente en la familia de origen, influyen en estos patrones relacionales actuales</w:t>
      </w:r>
      <w:r w:rsidR="00FC401D">
        <w:rPr>
          <w:rFonts w:ascii="Times New Roman" w:hAnsi="Times New Roman" w:cs="Times New Roman"/>
          <w:color w:val="000000"/>
          <w:sz w:val="24"/>
          <w:szCs w:val="24"/>
        </w:rPr>
        <w:t>; e</w:t>
      </w:r>
      <w:r w:rsidRPr="00DF16AE">
        <w:rPr>
          <w:rFonts w:ascii="Times New Roman" w:hAnsi="Times New Roman" w:cs="Times New Roman"/>
          <w:color w:val="000000"/>
          <w:sz w:val="24"/>
          <w:szCs w:val="24"/>
        </w:rPr>
        <w:t xml:space="preserve">n otras palabras, los comportamientos, expectativas, y formas de regulación emocional que aparecen en la relación de pareja, pueden entenderse como expresiones de modelos relacionales aprendidos previamente. Y por ello, el profesional podrá formular hipótesis clínicas más profundas y precisas, lo que facilita comprender el significado relacional de </w:t>
      </w:r>
      <w:r w:rsidRPr="00DF16AE">
        <w:rPr>
          <w:rFonts w:ascii="Times New Roman" w:hAnsi="Times New Roman" w:cs="Times New Roman"/>
          <w:color w:val="000000"/>
          <w:sz w:val="24"/>
          <w:szCs w:val="24"/>
        </w:rPr>
        <w:lastRenderedPageBreak/>
        <w:t>determinados comportamientos, reacciones emocionales o formas de afrontamiento del conflicto. De esta manera, la intervención terapéutica puede orientarse no solo a modificar las interacciones</w:t>
      </w:r>
      <w:r w:rsidR="00FC401D">
        <w:rPr>
          <w:rFonts w:ascii="Times New Roman" w:hAnsi="Times New Roman" w:cs="Times New Roman"/>
          <w:color w:val="000000"/>
          <w:sz w:val="24"/>
          <w:szCs w:val="24"/>
        </w:rPr>
        <w:t xml:space="preserve"> que se consideran</w:t>
      </w:r>
      <w:r w:rsidRPr="00DF16AE">
        <w:rPr>
          <w:rFonts w:ascii="Times New Roman" w:hAnsi="Times New Roman" w:cs="Times New Roman"/>
          <w:color w:val="000000"/>
          <w:sz w:val="24"/>
          <w:szCs w:val="24"/>
        </w:rPr>
        <w:t xml:space="preserve"> problemáticas, sino también a promover nuevas formas de vinculación, de forma que </w:t>
      </w:r>
      <w:r w:rsidR="00FC401D">
        <w:rPr>
          <w:rFonts w:ascii="Times New Roman" w:hAnsi="Times New Roman" w:cs="Times New Roman"/>
          <w:color w:val="000000"/>
          <w:sz w:val="24"/>
          <w:szCs w:val="24"/>
        </w:rPr>
        <w:t xml:space="preserve">se </w:t>
      </w:r>
      <w:r w:rsidRPr="00DF16AE">
        <w:rPr>
          <w:rFonts w:ascii="Times New Roman" w:hAnsi="Times New Roman" w:cs="Times New Roman"/>
          <w:color w:val="000000"/>
          <w:sz w:val="24"/>
          <w:szCs w:val="24"/>
        </w:rPr>
        <w:t>permitirá mejorar los patrones relacionales dentro de la pareja mediante la reorganización del vínculo y la promoción de la construcción de bases seguras, para así facilitar la regulación emocional de los miembros; permitiendo de esta manera comprender el malestar de la pareja integrando no solo las dimensiones relacionales, sino también las dimensiones individuales de cada miembro, es decir, una visión sistémica e individual a la vez (Selvini &amp; Sorrentino, 2018).</w:t>
      </w:r>
    </w:p>
    <w:p w14:paraId="0BB7689F" w14:textId="1F735780" w:rsidR="00DF16AE" w:rsidRPr="00DF16AE" w:rsidRDefault="00DF16AE" w:rsidP="00DF16AE">
      <w:pPr>
        <w:spacing w:before="240" w:line="360" w:lineRule="auto"/>
        <w:ind w:firstLine="709"/>
        <w:jc w:val="both"/>
        <w:rPr>
          <w:rFonts w:ascii="Times New Roman" w:hAnsi="Times New Roman" w:cs="Times New Roman"/>
          <w:color w:val="000000"/>
          <w:sz w:val="24"/>
          <w:szCs w:val="24"/>
        </w:rPr>
      </w:pPr>
      <w:r w:rsidRPr="00DF16AE">
        <w:rPr>
          <w:rFonts w:ascii="Times New Roman" w:hAnsi="Times New Roman" w:cs="Times New Roman"/>
          <w:color w:val="000000"/>
          <w:sz w:val="24"/>
          <w:szCs w:val="24"/>
        </w:rPr>
        <w:t xml:space="preserve">Asimismo, la combinación de ambos enfoques resulta particularmente útil para el abordaje de fenómenos complejos del desarrollo. Es decir, desde esta perspectiva, la teoría del apego permite también comprender la relación </w:t>
      </w:r>
      <w:r w:rsidR="00FC401D">
        <w:rPr>
          <w:rFonts w:ascii="Times New Roman" w:hAnsi="Times New Roman" w:cs="Times New Roman"/>
          <w:color w:val="000000"/>
          <w:sz w:val="24"/>
          <w:szCs w:val="24"/>
        </w:rPr>
        <w:t xml:space="preserve">que se da </w:t>
      </w:r>
      <w:r w:rsidRPr="00DF16AE">
        <w:rPr>
          <w:rFonts w:ascii="Times New Roman" w:hAnsi="Times New Roman" w:cs="Times New Roman"/>
          <w:color w:val="000000"/>
          <w:sz w:val="24"/>
          <w:szCs w:val="24"/>
        </w:rPr>
        <w:t xml:space="preserve">entre cuidador y niño en términos de seguridad, modelos operativos internos y necesidades afectivas, aspectos que configuran progresivamente la manera en que el individuo interpretará y gestionará sus relaciones a lo largo de la vida, lo que marcará el desarrollo de este; mientras que, la teoría sistémica, ubica estos procesos dentro de la estructura familiar completa, considerando límites, roles y patrones relacionales; de este modo, la conducta de cada miembro no se entiende de forma aislada, sino en relación con el funcionamiento del sistema familiar </w:t>
      </w:r>
      <w:r w:rsidR="00FC401D">
        <w:rPr>
          <w:rFonts w:ascii="Times New Roman" w:hAnsi="Times New Roman" w:cs="Times New Roman"/>
          <w:color w:val="000000"/>
          <w:sz w:val="24"/>
          <w:szCs w:val="24"/>
        </w:rPr>
        <w:t xml:space="preserve">y conyugal </w:t>
      </w:r>
      <w:r w:rsidRPr="00DF16AE">
        <w:rPr>
          <w:rFonts w:ascii="Times New Roman" w:hAnsi="Times New Roman" w:cs="Times New Roman"/>
          <w:color w:val="000000"/>
          <w:sz w:val="24"/>
          <w:szCs w:val="24"/>
        </w:rPr>
        <w:t>en su conjunto. La integración de ambos marcos facilita la identificación de aspectos pasados provenientes de la familia de origen, así como la comprensión de cómo dichos aprendizajes relacionales se reactivan o se reproducen en las relaciones actuales, y podrá orientar la intervención a la reorganización de roles y límites, promoviendo interacciones más saludables y una mayor comprensión de cómo esas experiencias influyen en la actualidad (Hooper, 2007).</w:t>
      </w:r>
    </w:p>
    <w:p w14:paraId="2D714562" w14:textId="6193A3F5" w:rsidR="00ED49B9" w:rsidRPr="002F6474" w:rsidRDefault="00DF16AE" w:rsidP="00152508">
      <w:pPr>
        <w:spacing w:before="240" w:line="360" w:lineRule="auto"/>
        <w:ind w:firstLine="709"/>
        <w:jc w:val="both"/>
        <w:rPr>
          <w:rFonts w:ascii="Times New Roman" w:hAnsi="Times New Roman" w:cs="Times New Roman"/>
          <w:color w:val="000000"/>
          <w:sz w:val="24"/>
          <w:szCs w:val="24"/>
        </w:rPr>
      </w:pPr>
      <w:r w:rsidRPr="00DF16AE">
        <w:rPr>
          <w:rFonts w:ascii="Times New Roman" w:hAnsi="Times New Roman" w:cs="Times New Roman"/>
          <w:color w:val="000000"/>
          <w:sz w:val="24"/>
          <w:szCs w:val="24"/>
        </w:rPr>
        <w:t>En resumen, la literatura muestra que integrar la teoría del apego en los modelos terapéuticos sistémicos supone una ampliación del marco explicativo del funcionamiento relacional, no solo porque permite comprender con mayor profundidad el origen de determinadas dinámicas de pareja, sino también porque proporciona al terapeuta herramientas conceptuales y clínicas para intervenir sobre ellas. De modo que, se promueve un enfoque que considera tanto la historia relacional individual de cada miembro, como las dinámicas dentro del sistema que afectan al buen funcionamiento de este.</w:t>
      </w:r>
    </w:p>
    <w:p w14:paraId="0F04E72B" w14:textId="73415BCE" w:rsidR="001F0DC2" w:rsidRDefault="001F0DC2" w:rsidP="00A44CAE">
      <w:pPr>
        <w:pStyle w:val="Ttulo1"/>
      </w:pPr>
      <w:bookmarkStart w:id="12" w:name="_Toc220249982"/>
      <w:r>
        <w:lastRenderedPageBreak/>
        <w:t>Discusión</w:t>
      </w:r>
      <w:bookmarkEnd w:id="12"/>
    </w:p>
    <w:p w14:paraId="5BBFB6B8" w14:textId="4ACA61EC" w:rsidR="00C77E9D" w:rsidRDefault="008C5B7F" w:rsidP="00F1659A">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En base a la literatura revisada en el presente trabajo, puede afirmarse que, la teoría del apego de Bowlby y </w:t>
      </w:r>
      <w:r w:rsidR="00820407">
        <w:rPr>
          <w:rFonts w:ascii="Times New Roman" w:hAnsi="Times New Roman" w:cs="Times New Roman"/>
          <w:sz w:val="24"/>
          <w:szCs w:val="24"/>
        </w:rPr>
        <w:t>otras</w:t>
      </w:r>
      <w:r>
        <w:rPr>
          <w:rFonts w:ascii="Times New Roman" w:hAnsi="Times New Roman" w:cs="Times New Roman"/>
          <w:sz w:val="24"/>
          <w:szCs w:val="24"/>
        </w:rPr>
        <w:t xml:space="preserve"> aportaciones en torno a esta, no solo constituye un mar</w:t>
      </w:r>
      <w:r w:rsidR="00820407">
        <w:rPr>
          <w:rFonts w:ascii="Times New Roman" w:hAnsi="Times New Roman" w:cs="Times New Roman"/>
          <w:sz w:val="24"/>
          <w:szCs w:val="24"/>
        </w:rPr>
        <w:t>c</w:t>
      </w:r>
      <w:r>
        <w:rPr>
          <w:rFonts w:ascii="Times New Roman" w:hAnsi="Times New Roman" w:cs="Times New Roman"/>
          <w:sz w:val="24"/>
          <w:szCs w:val="24"/>
        </w:rPr>
        <w:t>o explicativo sólido sobre el desarrollo socioemocional, sino que ofrece una lente especialmente útil para poder comprender la complejidad de las relaciones amorosas adultas. En base a estas primeras vinculaciones en etapas tempranas</w:t>
      </w:r>
      <w:r w:rsidR="00820407">
        <w:rPr>
          <w:rFonts w:ascii="Times New Roman" w:hAnsi="Times New Roman" w:cs="Times New Roman"/>
          <w:sz w:val="24"/>
          <w:szCs w:val="24"/>
        </w:rPr>
        <w:t>,</w:t>
      </w:r>
      <w:r>
        <w:rPr>
          <w:rFonts w:ascii="Times New Roman" w:hAnsi="Times New Roman" w:cs="Times New Roman"/>
          <w:sz w:val="24"/>
          <w:szCs w:val="24"/>
        </w:rPr>
        <w:t xml:space="preserve"> se construyen los modelos operativos internos que permiten comprender cómo estas experiencias se internalizan y continúan influyendo en la manera en que las personas interpretan aspectos</w:t>
      </w:r>
      <w:r w:rsidR="00820407">
        <w:rPr>
          <w:rFonts w:ascii="Times New Roman" w:hAnsi="Times New Roman" w:cs="Times New Roman"/>
          <w:sz w:val="24"/>
          <w:szCs w:val="24"/>
        </w:rPr>
        <w:t xml:space="preserve"> propios y</w:t>
      </w:r>
      <w:r>
        <w:rPr>
          <w:rFonts w:ascii="Times New Roman" w:hAnsi="Times New Roman" w:cs="Times New Roman"/>
          <w:sz w:val="24"/>
          <w:szCs w:val="24"/>
        </w:rPr>
        <w:t xml:space="preserve"> del otro, como la cercanía, el rechazo, o la disponibilidad. En este sentido,</w:t>
      </w:r>
      <w:r w:rsidR="00044A27">
        <w:rPr>
          <w:rFonts w:ascii="Times New Roman" w:hAnsi="Times New Roman" w:cs="Times New Roman"/>
          <w:sz w:val="24"/>
          <w:szCs w:val="24"/>
        </w:rPr>
        <w:t xml:space="preserve"> </w:t>
      </w:r>
      <w:r>
        <w:rPr>
          <w:rFonts w:ascii="Times New Roman" w:hAnsi="Times New Roman" w:cs="Times New Roman"/>
          <w:sz w:val="24"/>
          <w:szCs w:val="24"/>
        </w:rPr>
        <w:t>resulta relevante subrayar que</w:t>
      </w:r>
      <w:r w:rsidR="00044A27">
        <w:rPr>
          <w:rFonts w:ascii="Times New Roman" w:hAnsi="Times New Roman" w:cs="Times New Roman"/>
          <w:sz w:val="24"/>
          <w:szCs w:val="24"/>
        </w:rPr>
        <w:t>, al contrario de lo que puede parecer,</w:t>
      </w:r>
      <w:r>
        <w:rPr>
          <w:rFonts w:ascii="Times New Roman" w:hAnsi="Times New Roman" w:cs="Times New Roman"/>
          <w:sz w:val="24"/>
          <w:szCs w:val="24"/>
        </w:rPr>
        <w:t xml:space="preserve"> estos no son determinantes, sino que en base a nuevas experiencias vinculares, hay una posibilidad de cambio y plasticidad con respecto a estos esquemas internos que componen el apego de cada persona, aunque por lo general, suelen tender a la continuidad; por tanto, esto abre un espacio a la posible evolución personal y a la intervención terapéutica.</w:t>
      </w:r>
    </w:p>
    <w:p w14:paraId="09403CB5" w14:textId="42585B2C" w:rsidR="008C5B7F" w:rsidRDefault="00BD2EE9" w:rsidP="00F1659A">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En la etapa adulta, la pareja adquiere un papel fundamental como principal figura de apego, lo que implica que en ella se depositan expectativas como la seguridad, la protección, y la validación emocional. Desde una perspectiva sistémica, se comprende que no se trata solamente de dos historias de apego que coexisten, sino que se trata de dos sistemas internos que interactúan constantemente y se regulan mutuamente.</w:t>
      </w:r>
      <w:r w:rsidR="00A57405">
        <w:rPr>
          <w:rFonts w:ascii="Times New Roman" w:hAnsi="Times New Roman" w:cs="Times New Roman"/>
          <w:sz w:val="24"/>
          <w:szCs w:val="24"/>
        </w:rPr>
        <w:t xml:space="preserve"> En otras palabras, se hace referencia a la circularidad propia de este enfoque, que permite comprender que las respuestas de uno no pueden analizarse de una forma aislada, sino como parte de un sistema interactivo que tiende a estabilizarse con el tiempo</w:t>
      </w:r>
      <w:r w:rsidR="0010765A">
        <w:rPr>
          <w:rFonts w:ascii="Times New Roman" w:hAnsi="Times New Roman" w:cs="Times New Roman"/>
          <w:sz w:val="24"/>
          <w:szCs w:val="24"/>
        </w:rPr>
        <w:t xml:space="preserve"> y busca su equilibrio. Por tanto, más que hablar de estilos</w:t>
      </w:r>
      <w:r w:rsidR="00252281">
        <w:rPr>
          <w:rFonts w:ascii="Times New Roman" w:hAnsi="Times New Roman" w:cs="Times New Roman"/>
          <w:sz w:val="24"/>
          <w:szCs w:val="24"/>
        </w:rPr>
        <w:t xml:space="preserve"> de apego</w:t>
      </w:r>
      <w:r w:rsidR="0010765A">
        <w:rPr>
          <w:rFonts w:ascii="Times New Roman" w:hAnsi="Times New Roman" w:cs="Times New Roman"/>
          <w:sz w:val="24"/>
          <w:szCs w:val="24"/>
        </w:rPr>
        <w:t xml:space="preserve"> individuales, cabría hablar de distintas configuraciones relacionales, donde las estrategias de aproximación o evitación se complementan entre sí</w:t>
      </w:r>
      <w:r w:rsidR="00C322A8">
        <w:rPr>
          <w:rFonts w:ascii="Times New Roman" w:hAnsi="Times New Roman" w:cs="Times New Roman"/>
          <w:sz w:val="24"/>
          <w:szCs w:val="24"/>
        </w:rPr>
        <w:t xml:space="preserve"> y se comunican</w:t>
      </w:r>
      <w:r w:rsidR="0010765A">
        <w:rPr>
          <w:rFonts w:ascii="Times New Roman" w:hAnsi="Times New Roman" w:cs="Times New Roman"/>
          <w:sz w:val="24"/>
          <w:szCs w:val="24"/>
        </w:rPr>
        <w:t>.</w:t>
      </w:r>
    </w:p>
    <w:p w14:paraId="56BD5537" w14:textId="32BB5D27" w:rsidR="002B038B" w:rsidRDefault="002B038B" w:rsidP="00F1659A">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Con respecto a la resolución de los </w:t>
      </w:r>
      <w:r w:rsidR="005142BD">
        <w:rPr>
          <w:rFonts w:ascii="Times New Roman" w:hAnsi="Times New Roman" w:cs="Times New Roman"/>
          <w:sz w:val="24"/>
          <w:szCs w:val="24"/>
        </w:rPr>
        <w:t>conflictos</w:t>
      </w:r>
      <w:r w:rsidR="00E93F8A">
        <w:rPr>
          <w:rFonts w:ascii="Times New Roman" w:hAnsi="Times New Roman" w:cs="Times New Roman"/>
          <w:sz w:val="24"/>
          <w:szCs w:val="24"/>
        </w:rPr>
        <w:t xml:space="preserve">, los hallazgos encontrados sugieren que, el modo en que se afrontan los </w:t>
      </w:r>
      <w:r w:rsidR="00816A6F">
        <w:rPr>
          <w:rFonts w:ascii="Times New Roman" w:hAnsi="Times New Roman" w:cs="Times New Roman"/>
          <w:sz w:val="24"/>
          <w:szCs w:val="24"/>
        </w:rPr>
        <w:t>desacuerdos</w:t>
      </w:r>
      <w:r w:rsidR="00E93F8A">
        <w:rPr>
          <w:rFonts w:ascii="Times New Roman" w:hAnsi="Times New Roman" w:cs="Times New Roman"/>
          <w:sz w:val="24"/>
          <w:szCs w:val="24"/>
        </w:rPr>
        <w:t xml:space="preserve"> no </w:t>
      </w:r>
      <w:r w:rsidR="00FA3444">
        <w:rPr>
          <w:rFonts w:ascii="Times New Roman" w:hAnsi="Times New Roman" w:cs="Times New Roman"/>
          <w:sz w:val="24"/>
          <w:szCs w:val="24"/>
        </w:rPr>
        <w:t>depende</w:t>
      </w:r>
      <w:r w:rsidR="00E93F8A">
        <w:rPr>
          <w:rFonts w:ascii="Times New Roman" w:hAnsi="Times New Roman" w:cs="Times New Roman"/>
          <w:sz w:val="24"/>
          <w:szCs w:val="24"/>
        </w:rPr>
        <w:t xml:space="preserve"> únicamente de las habilidades comunicativas aprendidas</w:t>
      </w:r>
      <w:r w:rsidR="009C334A">
        <w:rPr>
          <w:rFonts w:ascii="Times New Roman" w:hAnsi="Times New Roman" w:cs="Times New Roman"/>
          <w:sz w:val="24"/>
          <w:szCs w:val="24"/>
        </w:rPr>
        <w:t xml:space="preserve"> de cada persona</w:t>
      </w:r>
      <w:r w:rsidR="00E93F8A">
        <w:rPr>
          <w:rFonts w:ascii="Times New Roman" w:hAnsi="Times New Roman" w:cs="Times New Roman"/>
          <w:sz w:val="24"/>
          <w:szCs w:val="24"/>
        </w:rPr>
        <w:t xml:space="preserve">, sino </w:t>
      </w:r>
      <w:r w:rsidR="00816A6F">
        <w:rPr>
          <w:rFonts w:ascii="Times New Roman" w:hAnsi="Times New Roman" w:cs="Times New Roman"/>
          <w:sz w:val="24"/>
          <w:szCs w:val="24"/>
        </w:rPr>
        <w:t xml:space="preserve">que </w:t>
      </w:r>
      <w:r w:rsidR="00E93F8A">
        <w:rPr>
          <w:rFonts w:ascii="Times New Roman" w:hAnsi="Times New Roman" w:cs="Times New Roman"/>
          <w:sz w:val="24"/>
          <w:szCs w:val="24"/>
        </w:rPr>
        <w:t>también provienen de procesos emocionales más profundos. Las personas que presentan un apego seguro, parece que disponen</w:t>
      </w:r>
      <w:r w:rsidR="00816A6F">
        <w:rPr>
          <w:rFonts w:ascii="Times New Roman" w:hAnsi="Times New Roman" w:cs="Times New Roman"/>
          <w:sz w:val="24"/>
          <w:szCs w:val="24"/>
        </w:rPr>
        <w:t xml:space="preserve"> de mayores recursos para regularse emocionalmente</w:t>
      </w:r>
      <w:r w:rsidR="00501D45">
        <w:rPr>
          <w:rFonts w:ascii="Times New Roman" w:hAnsi="Times New Roman" w:cs="Times New Roman"/>
          <w:sz w:val="24"/>
          <w:szCs w:val="24"/>
        </w:rPr>
        <w:t>,</w:t>
      </w:r>
      <w:r w:rsidR="00816A6F">
        <w:rPr>
          <w:rFonts w:ascii="Times New Roman" w:hAnsi="Times New Roman" w:cs="Times New Roman"/>
          <w:sz w:val="24"/>
          <w:szCs w:val="24"/>
        </w:rPr>
        <w:t xml:space="preserve"> y de esta forma</w:t>
      </w:r>
      <w:r w:rsidR="00501D45">
        <w:rPr>
          <w:rFonts w:ascii="Times New Roman" w:hAnsi="Times New Roman" w:cs="Times New Roman"/>
          <w:sz w:val="24"/>
          <w:szCs w:val="24"/>
        </w:rPr>
        <w:t>,</w:t>
      </w:r>
      <w:r w:rsidR="00816A6F">
        <w:rPr>
          <w:rFonts w:ascii="Times New Roman" w:hAnsi="Times New Roman" w:cs="Times New Roman"/>
          <w:sz w:val="24"/>
          <w:szCs w:val="24"/>
        </w:rPr>
        <w:t xml:space="preserve"> poder tolerar la activación emocional que supone el conflicto, pudiendo así emplear una comunicación más asertiva y unas estrategias más encaminadas a una </w:t>
      </w:r>
      <w:r w:rsidR="00816A6F">
        <w:rPr>
          <w:rFonts w:ascii="Times New Roman" w:hAnsi="Times New Roman" w:cs="Times New Roman"/>
          <w:sz w:val="24"/>
          <w:szCs w:val="24"/>
        </w:rPr>
        <w:lastRenderedPageBreak/>
        <w:t>resolución efectiva; además, no suelen vivenciar las disparidades como una amenaza para el vínculo</w:t>
      </w:r>
      <w:r w:rsidR="00501D45">
        <w:rPr>
          <w:rFonts w:ascii="Times New Roman" w:hAnsi="Times New Roman" w:cs="Times New Roman"/>
          <w:sz w:val="24"/>
          <w:szCs w:val="24"/>
        </w:rPr>
        <w:t>, sino como una oportunidad de aprendizaje y crecimiento</w:t>
      </w:r>
      <w:r w:rsidR="00816A6F">
        <w:rPr>
          <w:rFonts w:ascii="Times New Roman" w:hAnsi="Times New Roman" w:cs="Times New Roman"/>
          <w:sz w:val="24"/>
          <w:szCs w:val="24"/>
        </w:rPr>
        <w:t xml:space="preserve">. Por el contrario, en los estilos de apego catalogados como </w:t>
      </w:r>
      <w:r w:rsidR="00CB4C51">
        <w:rPr>
          <w:rFonts w:ascii="Times New Roman" w:hAnsi="Times New Roman" w:cs="Times New Roman"/>
          <w:sz w:val="24"/>
          <w:szCs w:val="24"/>
        </w:rPr>
        <w:t>inseguros, se observa cómo el conflicto conecta con emociones como el miedo al abandono o con la invasión, por lo que hay una mayor tendencia a la hiperactivación y búsqueda de reafirmación del afecto en el caso de las personas con apego ansioso, y una mayor evasión o retirada por parte de aquellos miembros con apego evitativo; y, un empleo de ambas estrategias por parte de aquellos con desorganización en el apego. En este sentido, resulta especialmente ilustrativ</w:t>
      </w:r>
      <w:r w:rsidR="00501D45">
        <w:rPr>
          <w:rFonts w:ascii="Times New Roman" w:hAnsi="Times New Roman" w:cs="Times New Roman"/>
          <w:sz w:val="24"/>
          <w:szCs w:val="24"/>
        </w:rPr>
        <w:t>a</w:t>
      </w:r>
      <w:r w:rsidR="00CB4C51">
        <w:rPr>
          <w:rFonts w:ascii="Times New Roman" w:hAnsi="Times New Roman" w:cs="Times New Roman"/>
          <w:sz w:val="24"/>
          <w:szCs w:val="24"/>
        </w:rPr>
        <w:t xml:space="preserve"> la dinámica conocida como demanda- retirada, propia de una relación compuesta por un miembro ansioso y otro evitativo, donde se generan ciclos relacionales difíciles de romper y que crea un malestar significativo dentro de la relación de pareja.</w:t>
      </w:r>
    </w:p>
    <w:p w14:paraId="6E259920" w14:textId="29122C2B" w:rsidR="000D2AA6" w:rsidRDefault="000D2AA6" w:rsidP="00F1659A">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En cuanto a la satisfacción conyugal, </w:t>
      </w:r>
      <w:r w:rsidR="00310B3A">
        <w:rPr>
          <w:rFonts w:ascii="Times New Roman" w:hAnsi="Times New Roman" w:cs="Times New Roman"/>
          <w:sz w:val="24"/>
          <w:szCs w:val="24"/>
        </w:rPr>
        <w:t>se ha podido observar la estrecha relación que mantiene con los estilos de apego, y a su vez, de manera intermediaria, la influencia que la resolución de los conflictos y la comunicación tienen sobre el bienestar dentro de la pareja</w:t>
      </w:r>
      <w:r w:rsidR="00820FB4">
        <w:rPr>
          <w:rFonts w:ascii="Times New Roman" w:hAnsi="Times New Roman" w:cs="Times New Roman"/>
          <w:sz w:val="24"/>
          <w:szCs w:val="24"/>
        </w:rPr>
        <w:t>; es decir, parece que no es el estilo de apego directamente el que determina el nivel de satisfacción, sino que este actúa modulando la manera en que se interpretan y gestionan las experiencias cotidianas dentro de la relación. También, se encuentran otras variables que pueden afectar a este bienestar con respecto a la relación amorosa, como puede ser el cumplimiento o no de las expectativas o ideas del amor que cada miembro tiene. Asimismo, es fundamental comprender la satisfacción como un proceso dinámico, ya que se construye y reconstruye constantemente a partir del ajuste mutuo, las reparaciones tras el conflicto, y la capacidad que ambos miembros tienen para ofrecerse como base segura para el otro.</w:t>
      </w:r>
    </w:p>
    <w:p w14:paraId="1D0908F4" w14:textId="59F14972" w:rsidR="00F535F5" w:rsidRPr="00EB6E3D" w:rsidRDefault="00820FB4" w:rsidP="00ED49B9">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Finalmente, la integración de la teoría del apego en la terapia sistémica de pareja no supone una superposición de modelos, sino que más bien funciona como una ampliación de la comprensión clínica para el terapeuta</w:t>
      </w:r>
      <w:r w:rsidR="00060987">
        <w:rPr>
          <w:rFonts w:ascii="Times New Roman" w:hAnsi="Times New Roman" w:cs="Times New Roman"/>
          <w:sz w:val="24"/>
          <w:szCs w:val="24"/>
        </w:rPr>
        <w:t>, e incluso, para la pareja</w:t>
      </w:r>
      <w:r>
        <w:rPr>
          <w:rFonts w:ascii="Times New Roman" w:hAnsi="Times New Roman" w:cs="Times New Roman"/>
          <w:sz w:val="24"/>
          <w:szCs w:val="24"/>
        </w:rPr>
        <w:t xml:space="preserve">. El incorporar una visión evolutiva del apego, permite al profesional situar las dinámicas actuales en una historia relacional más amplia, pero, sin perder de vista la interacción presente; de forma que, esta mirada integradora facilita a que se produzcan intervenciones orientadas no solo a modificar los patrones comunicativos y relacionales, sino también a promover experiencias correctivas dentro del vínculo que fortalezcan la sensación de seguridad y regulación emocional dentro de la pareja. En </w:t>
      </w:r>
      <w:r w:rsidR="00393E13">
        <w:rPr>
          <w:rFonts w:ascii="Times New Roman" w:hAnsi="Times New Roman" w:cs="Times New Roman"/>
          <w:sz w:val="24"/>
          <w:szCs w:val="24"/>
        </w:rPr>
        <w:t>decir</w:t>
      </w:r>
      <w:r>
        <w:rPr>
          <w:rFonts w:ascii="Times New Roman" w:hAnsi="Times New Roman" w:cs="Times New Roman"/>
          <w:sz w:val="24"/>
          <w:szCs w:val="24"/>
        </w:rPr>
        <w:t xml:space="preserve">, la combinación de ambas </w:t>
      </w:r>
      <w:r>
        <w:rPr>
          <w:rFonts w:ascii="Times New Roman" w:hAnsi="Times New Roman" w:cs="Times New Roman"/>
          <w:sz w:val="24"/>
          <w:szCs w:val="24"/>
        </w:rPr>
        <w:lastRenderedPageBreak/>
        <w:t>teorías parece ofrecer un marco adecuado para el abordaje de las dificultades dentro de la pareja desde una perspectiva profunda y relacional.</w:t>
      </w:r>
    </w:p>
    <w:p w14:paraId="2EC0EE83" w14:textId="5EE8E97A" w:rsidR="001F0DC2" w:rsidRDefault="001F0DC2" w:rsidP="001F0DC2">
      <w:pPr>
        <w:pStyle w:val="Ttulo1"/>
      </w:pPr>
      <w:bookmarkStart w:id="13" w:name="_Toc220249983"/>
      <w:r>
        <w:t>Conclusiones</w:t>
      </w:r>
      <w:bookmarkEnd w:id="13"/>
    </w:p>
    <w:p w14:paraId="03A75202" w14:textId="2EED27C1" w:rsidR="004D676E" w:rsidRDefault="00C5286B" w:rsidP="00C5286B">
      <w:pPr>
        <w:spacing w:line="360" w:lineRule="auto"/>
        <w:jc w:val="both"/>
        <w:rPr>
          <w:rFonts w:ascii="Times New Roman" w:hAnsi="Times New Roman" w:cs="Times New Roman"/>
          <w:sz w:val="24"/>
          <w:szCs w:val="24"/>
        </w:rPr>
      </w:pPr>
      <w:r w:rsidRPr="005909D6">
        <w:rPr>
          <w:rFonts w:ascii="Times New Roman" w:hAnsi="Times New Roman" w:cs="Times New Roman"/>
          <w:b/>
          <w:bCs/>
          <w:sz w:val="24"/>
          <w:szCs w:val="24"/>
        </w:rPr>
        <w:t>1º</w:t>
      </w:r>
      <w:r>
        <w:rPr>
          <w:rFonts w:ascii="Times New Roman" w:hAnsi="Times New Roman" w:cs="Times New Roman"/>
          <w:sz w:val="24"/>
          <w:szCs w:val="24"/>
        </w:rPr>
        <w:t xml:space="preserve">. La literatura científica existente sobre el apego coinciden en señalar que los estilos de </w:t>
      </w:r>
      <w:r w:rsidR="00930853">
        <w:rPr>
          <w:rFonts w:ascii="Times New Roman" w:hAnsi="Times New Roman" w:cs="Times New Roman"/>
          <w:sz w:val="24"/>
          <w:szCs w:val="24"/>
        </w:rPr>
        <w:t xml:space="preserve">vinculación </w:t>
      </w:r>
      <w:r>
        <w:rPr>
          <w:rFonts w:ascii="Times New Roman" w:hAnsi="Times New Roman" w:cs="Times New Roman"/>
          <w:sz w:val="24"/>
          <w:szCs w:val="24"/>
        </w:rPr>
        <w:t>se desarrollan a partir de las experiencias tempranas con las figuras de apego y se organizan en torno a los modelos operativos internos, los cuales influyen de manera significativa en el funcionamiento emocional y relacional de la persona a lo largo de su vida.</w:t>
      </w:r>
    </w:p>
    <w:p w14:paraId="54322A90" w14:textId="751CB686" w:rsidR="00C5286B" w:rsidRDefault="00C5286B" w:rsidP="00C5286B">
      <w:pPr>
        <w:spacing w:line="360" w:lineRule="auto"/>
        <w:jc w:val="both"/>
        <w:rPr>
          <w:rFonts w:ascii="Times New Roman" w:hAnsi="Times New Roman" w:cs="Times New Roman"/>
          <w:sz w:val="24"/>
          <w:szCs w:val="24"/>
        </w:rPr>
      </w:pPr>
      <w:r w:rsidRPr="005909D6">
        <w:rPr>
          <w:rFonts w:ascii="Times New Roman" w:hAnsi="Times New Roman" w:cs="Times New Roman"/>
          <w:b/>
          <w:bCs/>
          <w:sz w:val="24"/>
          <w:szCs w:val="24"/>
        </w:rPr>
        <w:t>2º</w:t>
      </w:r>
      <w:r>
        <w:rPr>
          <w:rFonts w:ascii="Times New Roman" w:hAnsi="Times New Roman" w:cs="Times New Roman"/>
          <w:sz w:val="24"/>
          <w:szCs w:val="24"/>
        </w:rPr>
        <w:t>. En la etapa adulta, el apego continúa desempeñando un papel fundamental en las relaciones de pareja, convirtiéndose esta en la principal figura. Desde una perspectiva sistémica, la relación de pareja debe entenderse como un sistema dinámico en el que los estilos de apego de ambos miembros interactúan y se influyen mutuamente, dando lugar a patrones relacionales específicos.</w:t>
      </w:r>
    </w:p>
    <w:p w14:paraId="30C4681A" w14:textId="074CA4AA" w:rsidR="00C5286B" w:rsidRDefault="00C5286B" w:rsidP="00C5286B">
      <w:pPr>
        <w:spacing w:line="360" w:lineRule="auto"/>
        <w:jc w:val="both"/>
        <w:rPr>
          <w:rFonts w:ascii="Times New Roman" w:hAnsi="Times New Roman" w:cs="Times New Roman"/>
          <w:sz w:val="24"/>
          <w:szCs w:val="24"/>
        </w:rPr>
      </w:pPr>
      <w:r w:rsidRPr="005909D6">
        <w:rPr>
          <w:rFonts w:ascii="Times New Roman" w:hAnsi="Times New Roman" w:cs="Times New Roman"/>
          <w:b/>
          <w:bCs/>
          <w:sz w:val="24"/>
          <w:szCs w:val="24"/>
        </w:rPr>
        <w:t>3º</w:t>
      </w:r>
      <w:r>
        <w:rPr>
          <w:rFonts w:ascii="Times New Roman" w:hAnsi="Times New Roman" w:cs="Times New Roman"/>
          <w:sz w:val="24"/>
          <w:szCs w:val="24"/>
        </w:rPr>
        <w:t>. La literatura revisada muestra que los estilos de apego influyen de forma clara en la manera en que las parejas afrontan los conflictos. El apego seguro se asocia con una comunicación asertiva y estrategias constructivas de resolución de conflictos, mientras que, los apegos inseguros y el apego desorganizado, se relacionan con mayores dificultades comunicativas, desregulación emocional, y patrones disfuncionales como la evitación, la hostilidad, o la dinámica de demanda- retirada.</w:t>
      </w:r>
    </w:p>
    <w:p w14:paraId="4EA96F0E" w14:textId="40AAAA7B" w:rsidR="00C5286B" w:rsidRDefault="00C5286B" w:rsidP="00C5286B">
      <w:pPr>
        <w:spacing w:line="360" w:lineRule="auto"/>
        <w:jc w:val="both"/>
        <w:rPr>
          <w:rFonts w:ascii="Times New Roman" w:hAnsi="Times New Roman" w:cs="Times New Roman"/>
          <w:sz w:val="24"/>
          <w:szCs w:val="24"/>
        </w:rPr>
      </w:pPr>
      <w:r w:rsidRPr="005909D6">
        <w:rPr>
          <w:rFonts w:ascii="Times New Roman" w:hAnsi="Times New Roman" w:cs="Times New Roman"/>
          <w:b/>
          <w:bCs/>
          <w:sz w:val="24"/>
          <w:szCs w:val="24"/>
        </w:rPr>
        <w:t>4º</w:t>
      </w:r>
      <w:r>
        <w:rPr>
          <w:rFonts w:ascii="Times New Roman" w:hAnsi="Times New Roman" w:cs="Times New Roman"/>
          <w:sz w:val="24"/>
          <w:szCs w:val="24"/>
        </w:rPr>
        <w:t xml:space="preserve">. </w:t>
      </w:r>
      <w:r w:rsidR="0065425E">
        <w:rPr>
          <w:rFonts w:ascii="Times New Roman" w:hAnsi="Times New Roman" w:cs="Times New Roman"/>
          <w:sz w:val="24"/>
          <w:szCs w:val="24"/>
        </w:rPr>
        <w:t>La satisfacción en la pareja se encuentra estrechamente relacionada tanto con los estilos de apego como con la forma en que se gestionan los conflictos, formando así un entramado relacional interdependiente. Las parejas con apego seguro suelen mostrar mayores niveles de satisfacción relacional, mientras que, los apegos inseguros y desorganizados, se asocian con menores niveles de satisfacción, y un mayor malestar emocional dentro de la relación de pareja.</w:t>
      </w:r>
    </w:p>
    <w:p w14:paraId="6BFA8A74" w14:textId="23F5C998" w:rsidR="002F6474" w:rsidRPr="00501D45" w:rsidRDefault="0065425E" w:rsidP="00501D45">
      <w:pPr>
        <w:spacing w:line="360" w:lineRule="auto"/>
        <w:jc w:val="both"/>
        <w:rPr>
          <w:rFonts w:ascii="Times New Roman" w:hAnsi="Times New Roman" w:cs="Times New Roman"/>
          <w:sz w:val="24"/>
          <w:szCs w:val="24"/>
        </w:rPr>
      </w:pPr>
      <w:r w:rsidRPr="005909D6">
        <w:rPr>
          <w:rFonts w:ascii="Times New Roman" w:hAnsi="Times New Roman" w:cs="Times New Roman"/>
          <w:b/>
          <w:bCs/>
          <w:sz w:val="24"/>
          <w:szCs w:val="24"/>
        </w:rPr>
        <w:t>5º</w:t>
      </w:r>
      <w:r>
        <w:rPr>
          <w:rFonts w:ascii="Times New Roman" w:hAnsi="Times New Roman" w:cs="Times New Roman"/>
          <w:sz w:val="24"/>
          <w:szCs w:val="24"/>
        </w:rPr>
        <w:t xml:space="preserve">. La integración de la teoría del apego en la terapia sistémica, permite una comprensión más amplia y profunda de las dificultades relacionales, al tener en cuenta tanto los patrones interactivos actuales como la influencia de las experiencias vinculares tempranas. De esta manera, la forma de intervenir del terapeuta se centrará en aspectos como </w:t>
      </w:r>
      <w:r w:rsidR="0010355C">
        <w:rPr>
          <w:rFonts w:ascii="Times New Roman" w:hAnsi="Times New Roman" w:cs="Times New Roman"/>
          <w:sz w:val="24"/>
          <w:szCs w:val="24"/>
        </w:rPr>
        <w:t>la mejora de la comunicación emocional, la reorganización de las dinámicas relacionales, y la creación de una base segura dentro de la pareja.</w:t>
      </w:r>
    </w:p>
    <w:p w14:paraId="33DFE022" w14:textId="3F27F962" w:rsidR="008065B3" w:rsidRPr="00FC40C3" w:rsidRDefault="00777160" w:rsidP="001F0DC2">
      <w:pPr>
        <w:pStyle w:val="Ttulo1"/>
      </w:pPr>
      <w:bookmarkStart w:id="14" w:name="_Toc220249984"/>
      <w:r w:rsidRPr="0051103A">
        <w:lastRenderedPageBreak/>
        <w:t>Bibliografía</w:t>
      </w:r>
      <w:bookmarkEnd w:id="14"/>
    </w:p>
    <w:p w14:paraId="39DD7F51" w14:textId="731C19AD" w:rsidR="008065B3" w:rsidRDefault="008065B3" w:rsidP="009145E7">
      <w:pPr>
        <w:pStyle w:val="NormalWeb"/>
        <w:spacing w:before="0" w:beforeAutospacing="0" w:after="0" w:afterAutospacing="0" w:line="360" w:lineRule="auto"/>
        <w:ind w:left="720" w:hanging="720"/>
        <w:rPr>
          <w:color w:val="000000"/>
        </w:rPr>
      </w:pPr>
      <w:r>
        <w:rPr>
          <w:color w:val="000000"/>
        </w:rPr>
        <w:t xml:space="preserve">Álvarez-Segura, M., </w:t>
      </w:r>
      <w:r w:rsidR="00B5612E">
        <w:rPr>
          <w:color w:val="000000"/>
        </w:rPr>
        <w:t xml:space="preserve">y </w:t>
      </w:r>
      <w:r>
        <w:rPr>
          <w:color w:val="000000"/>
        </w:rPr>
        <w:t>Saludas, F. L. (2022). Vías de desarrollo del apego desorganizado: maltrato y cuidados tempranos alterados.</w:t>
      </w:r>
      <w:r>
        <w:rPr>
          <w:rStyle w:val="apple-converted-space"/>
          <w:color w:val="000000"/>
        </w:rPr>
        <w:t> </w:t>
      </w:r>
      <w:r>
        <w:rPr>
          <w:i/>
          <w:iCs/>
          <w:color w:val="000000"/>
        </w:rPr>
        <w:t>Revista de Psiquiatría Infanto-Juvenil</w:t>
      </w:r>
      <w:r>
        <w:rPr>
          <w:color w:val="000000"/>
        </w:rPr>
        <w:t>,</w:t>
      </w:r>
      <w:r>
        <w:rPr>
          <w:rStyle w:val="apple-converted-space"/>
          <w:color w:val="000000"/>
        </w:rPr>
        <w:t> </w:t>
      </w:r>
      <w:r>
        <w:rPr>
          <w:i/>
          <w:iCs/>
          <w:color w:val="000000"/>
        </w:rPr>
        <w:t>39</w:t>
      </w:r>
      <w:r>
        <w:rPr>
          <w:color w:val="000000"/>
        </w:rPr>
        <w:t>(2), 29-40.</w:t>
      </w:r>
      <w:r>
        <w:rPr>
          <w:rStyle w:val="apple-converted-space"/>
          <w:color w:val="000000"/>
        </w:rPr>
        <w:t> </w:t>
      </w:r>
      <w:hyperlink r:id="rId9" w:history="1">
        <w:r w:rsidRPr="00EB6083">
          <w:rPr>
            <w:rStyle w:val="Hipervnculo"/>
          </w:rPr>
          <w:t>https://doi.org/10.31766/revpsij.v39n2a4</w:t>
        </w:r>
      </w:hyperlink>
      <w:r>
        <w:rPr>
          <w:color w:val="000000"/>
        </w:rPr>
        <w:t xml:space="preserve"> </w:t>
      </w:r>
    </w:p>
    <w:p w14:paraId="67A8AB98" w14:textId="1CB18446" w:rsidR="00296E04" w:rsidRPr="005371CA" w:rsidRDefault="00296E04" w:rsidP="00296E04">
      <w:pPr>
        <w:pStyle w:val="NormalWeb"/>
        <w:spacing w:before="0" w:beforeAutospacing="0" w:after="0" w:afterAutospacing="0" w:line="480" w:lineRule="atLeast"/>
        <w:ind w:left="720" w:hanging="720"/>
        <w:rPr>
          <w:color w:val="000000"/>
        </w:rPr>
      </w:pPr>
      <w:r>
        <w:rPr>
          <w:color w:val="000000"/>
        </w:rPr>
        <w:t>Baracaldo, A. C. S. (2017). Estilos de comunicación para el afrontamiento del conflicto en la convivencia marital.</w:t>
      </w:r>
      <w:r>
        <w:rPr>
          <w:rStyle w:val="apple-converted-space"/>
          <w:color w:val="000000"/>
        </w:rPr>
        <w:t> </w:t>
      </w:r>
      <w:r>
        <w:rPr>
          <w:i/>
          <w:iCs/>
          <w:color w:val="000000"/>
        </w:rPr>
        <w:t>Revista Logos Ciencia &amp; Tecnología</w:t>
      </w:r>
      <w:r>
        <w:rPr>
          <w:color w:val="000000"/>
        </w:rPr>
        <w:t>,</w:t>
      </w:r>
      <w:r>
        <w:rPr>
          <w:rStyle w:val="apple-converted-space"/>
          <w:color w:val="000000"/>
        </w:rPr>
        <w:t> </w:t>
      </w:r>
      <w:r>
        <w:rPr>
          <w:i/>
          <w:iCs/>
          <w:color w:val="000000"/>
        </w:rPr>
        <w:t>8</w:t>
      </w:r>
      <w:r>
        <w:rPr>
          <w:color w:val="000000"/>
        </w:rPr>
        <w:t>(2).</w:t>
      </w:r>
      <w:r>
        <w:rPr>
          <w:rStyle w:val="apple-converted-space"/>
          <w:color w:val="000000"/>
        </w:rPr>
        <w:t> </w:t>
      </w:r>
      <w:hyperlink r:id="rId10" w:history="1">
        <w:r w:rsidRPr="005371CA">
          <w:rPr>
            <w:rStyle w:val="Hipervnculo"/>
          </w:rPr>
          <w:t>https://doi.org/10.22335/rlct.v8i2.395</w:t>
        </w:r>
      </w:hyperlink>
      <w:r w:rsidRPr="005371CA">
        <w:rPr>
          <w:color w:val="000000"/>
        </w:rPr>
        <w:t xml:space="preserve"> </w:t>
      </w:r>
    </w:p>
    <w:p w14:paraId="53B27782" w14:textId="5EDDC6EB" w:rsidR="00F023C6" w:rsidRPr="00820407" w:rsidRDefault="00F023C6" w:rsidP="00296E04">
      <w:pPr>
        <w:pStyle w:val="NormalWeb"/>
        <w:spacing w:before="240" w:beforeAutospacing="0" w:after="0" w:afterAutospacing="0" w:line="360" w:lineRule="auto"/>
        <w:ind w:left="720" w:hanging="720"/>
        <w:rPr>
          <w:color w:val="000000"/>
          <w:lang w:val="en-US"/>
        </w:rPr>
      </w:pPr>
      <w:r w:rsidRPr="005371CA">
        <w:rPr>
          <w:color w:val="000000"/>
        </w:rPr>
        <w:t xml:space="preserve">Baucom, B. R., Atkins, D. C., Eldridge, K., McFarland, P., Sevier, M., &amp; Christensen, A. (2011). </w:t>
      </w:r>
      <w:r w:rsidRPr="00F023C6">
        <w:rPr>
          <w:color w:val="000000"/>
          <w:lang w:val="en-US"/>
        </w:rPr>
        <w:t>The language of demand/withdraw: Verbal and vocal expression in dyadic interactions.</w:t>
      </w:r>
      <w:r w:rsidRPr="00F023C6">
        <w:rPr>
          <w:rStyle w:val="apple-converted-space"/>
          <w:color w:val="000000"/>
          <w:lang w:val="en-US"/>
        </w:rPr>
        <w:t> </w:t>
      </w:r>
      <w:r w:rsidRPr="00820407">
        <w:rPr>
          <w:i/>
          <w:iCs/>
          <w:color w:val="000000"/>
          <w:lang w:val="en-US"/>
        </w:rPr>
        <w:t>Journal Of Family Psychology</w:t>
      </w:r>
      <w:r w:rsidRPr="00820407">
        <w:rPr>
          <w:color w:val="000000"/>
          <w:lang w:val="en-US"/>
        </w:rPr>
        <w:t>,</w:t>
      </w:r>
      <w:r w:rsidRPr="00820407">
        <w:rPr>
          <w:rStyle w:val="apple-converted-space"/>
          <w:color w:val="000000"/>
          <w:lang w:val="en-US"/>
        </w:rPr>
        <w:t> </w:t>
      </w:r>
      <w:r w:rsidRPr="00820407">
        <w:rPr>
          <w:i/>
          <w:iCs/>
          <w:color w:val="000000"/>
          <w:lang w:val="en-US"/>
        </w:rPr>
        <w:t>25</w:t>
      </w:r>
      <w:r w:rsidRPr="00820407">
        <w:rPr>
          <w:color w:val="000000"/>
          <w:lang w:val="en-US"/>
        </w:rPr>
        <w:t>(4), 570-580.</w:t>
      </w:r>
      <w:r w:rsidRPr="00820407">
        <w:rPr>
          <w:rStyle w:val="apple-converted-space"/>
          <w:color w:val="000000"/>
          <w:lang w:val="en-US"/>
        </w:rPr>
        <w:t> </w:t>
      </w:r>
      <w:hyperlink r:id="rId11" w:history="1">
        <w:r w:rsidRPr="00820407">
          <w:rPr>
            <w:rStyle w:val="Hipervnculo"/>
            <w:lang w:val="en-US"/>
          </w:rPr>
          <w:t>https://doi.org/10.1037/a0024064</w:t>
        </w:r>
      </w:hyperlink>
      <w:r w:rsidRPr="00820407">
        <w:rPr>
          <w:rStyle w:val="url"/>
          <w:color w:val="000000"/>
          <w:lang w:val="en-US"/>
        </w:rPr>
        <w:t xml:space="preserve"> </w:t>
      </w:r>
    </w:p>
    <w:p w14:paraId="4AC6B6B1" w14:textId="1134C8E7" w:rsidR="00D2669B" w:rsidRPr="00D2669B" w:rsidRDefault="00D2669B" w:rsidP="0006349C">
      <w:pPr>
        <w:pStyle w:val="NormalWeb"/>
        <w:spacing w:before="240" w:beforeAutospacing="0" w:after="0" w:afterAutospacing="0" w:line="360" w:lineRule="auto"/>
        <w:ind w:left="720" w:hanging="720"/>
        <w:rPr>
          <w:color w:val="000000"/>
          <w:lang w:val="en-US"/>
        </w:rPr>
      </w:pPr>
      <w:r w:rsidRPr="00D2669B">
        <w:rPr>
          <w:color w:val="000000"/>
          <w:lang w:val="en-US"/>
        </w:rPr>
        <w:t xml:space="preserve">Beck, L. A., </w:t>
      </w:r>
      <w:proofErr w:type="spellStart"/>
      <w:r w:rsidRPr="00D2669B">
        <w:rPr>
          <w:color w:val="000000"/>
          <w:lang w:val="en-US"/>
        </w:rPr>
        <w:t>Pietromonaco</w:t>
      </w:r>
      <w:proofErr w:type="spellEnd"/>
      <w:r w:rsidRPr="00D2669B">
        <w:rPr>
          <w:color w:val="000000"/>
          <w:lang w:val="en-US"/>
        </w:rPr>
        <w:t xml:space="preserve">, P. R., </w:t>
      </w:r>
      <w:proofErr w:type="spellStart"/>
      <w:r w:rsidRPr="00D2669B">
        <w:rPr>
          <w:color w:val="000000"/>
          <w:lang w:val="en-US"/>
        </w:rPr>
        <w:t>DeBuse</w:t>
      </w:r>
      <w:proofErr w:type="spellEnd"/>
      <w:r w:rsidRPr="00D2669B">
        <w:rPr>
          <w:color w:val="000000"/>
          <w:lang w:val="en-US"/>
        </w:rPr>
        <w:t>, C. J., Powers, S. I., &amp; Sayer, A. G. (2013). Spouses’ attachment pairings predict neuroendocrine, behavioral, and psychological responses to marital conflict.</w:t>
      </w:r>
      <w:r w:rsidRPr="00D2669B">
        <w:rPr>
          <w:rStyle w:val="apple-converted-space"/>
          <w:color w:val="000000"/>
          <w:lang w:val="en-US"/>
        </w:rPr>
        <w:t> </w:t>
      </w:r>
      <w:r w:rsidRPr="00D2669B">
        <w:rPr>
          <w:i/>
          <w:iCs/>
          <w:color w:val="000000"/>
          <w:lang w:val="en-US"/>
        </w:rPr>
        <w:t xml:space="preserve">Journal Of Personality </w:t>
      </w:r>
      <w:proofErr w:type="gramStart"/>
      <w:r w:rsidRPr="00D2669B">
        <w:rPr>
          <w:i/>
          <w:iCs/>
          <w:color w:val="000000"/>
          <w:lang w:val="en-US"/>
        </w:rPr>
        <w:t>And</w:t>
      </w:r>
      <w:proofErr w:type="gramEnd"/>
      <w:r w:rsidRPr="00D2669B">
        <w:rPr>
          <w:i/>
          <w:iCs/>
          <w:color w:val="000000"/>
          <w:lang w:val="en-US"/>
        </w:rPr>
        <w:t xml:space="preserve"> Social Psychology</w:t>
      </w:r>
      <w:r w:rsidRPr="00D2669B">
        <w:rPr>
          <w:color w:val="000000"/>
          <w:lang w:val="en-US"/>
        </w:rPr>
        <w:t>,</w:t>
      </w:r>
      <w:r w:rsidRPr="00D2669B">
        <w:rPr>
          <w:rStyle w:val="apple-converted-space"/>
          <w:color w:val="000000"/>
          <w:lang w:val="en-US"/>
        </w:rPr>
        <w:t> </w:t>
      </w:r>
      <w:r w:rsidRPr="00D2669B">
        <w:rPr>
          <w:i/>
          <w:iCs/>
          <w:color w:val="000000"/>
          <w:lang w:val="en-US"/>
        </w:rPr>
        <w:t>105</w:t>
      </w:r>
      <w:r w:rsidRPr="00D2669B">
        <w:rPr>
          <w:color w:val="000000"/>
          <w:lang w:val="en-US"/>
        </w:rPr>
        <w:t>(3), 388-424.</w:t>
      </w:r>
      <w:r w:rsidRPr="00D2669B">
        <w:rPr>
          <w:rStyle w:val="apple-converted-space"/>
          <w:color w:val="000000"/>
          <w:lang w:val="en-US"/>
        </w:rPr>
        <w:t> </w:t>
      </w:r>
      <w:hyperlink r:id="rId12" w:history="1">
        <w:r w:rsidRPr="00DD5C8A">
          <w:rPr>
            <w:rStyle w:val="Hipervnculo"/>
            <w:lang w:val="en-US"/>
          </w:rPr>
          <w:t>https://doi.org/10.1037/a0033056</w:t>
        </w:r>
      </w:hyperlink>
      <w:r>
        <w:rPr>
          <w:color w:val="000000"/>
          <w:lang w:val="en-US"/>
        </w:rPr>
        <w:t xml:space="preserve"> </w:t>
      </w:r>
    </w:p>
    <w:p w14:paraId="6D0F2095" w14:textId="2EA638CB" w:rsidR="00BF1838" w:rsidRPr="002F685B" w:rsidRDefault="00BF1838" w:rsidP="0006349C">
      <w:pPr>
        <w:pStyle w:val="NormalWeb"/>
        <w:spacing w:before="240" w:beforeAutospacing="0" w:after="0" w:afterAutospacing="0" w:line="360" w:lineRule="auto"/>
        <w:ind w:left="720" w:hanging="720"/>
        <w:rPr>
          <w:rStyle w:val="url"/>
          <w:color w:val="000000"/>
          <w:lang w:val="en-US"/>
        </w:rPr>
      </w:pPr>
      <w:r w:rsidRPr="00D2669B">
        <w:rPr>
          <w:color w:val="000000"/>
          <w:lang w:val="en-US"/>
        </w:rPr>
        <w:t xml:space="preserve">Bretherton, I. (1992). </w:t>
      </w:r>
      <w:r w:rsidRPr="001A3CBF">
        <w:rPr>
          <w:color w:val="000000"/>
          <w:lang w:val="en-US"/>
        </w:rPr>
        <w:t>The origins of attachment theory: John Bowlby and Mary Ainsworth.</w:t>
      </w:r>
      <w:r w:rsidRPr="001A3CBF">
        <w:rPr>
          <w:rStyle w:val="apple-converted-space"/>
          <w:color w:val="000000"/>
          <w:lang w:val="en-US"/>
        </w:rPr>
        <w:t> </w:t>
      </w:r>
      <w:r w:rsidRPr="002F685B">
        <w:rPr>
          <w:i/>
          <w:iCs/>
          <w:color w:val="000000"/>
          <w:lang w:val="en-US"/>
        </w:rPr>
        <w:t>Developmental Psychology</w:t>
      </w:r>
      <w:r w:rsidRPr="002F685B">
        <w:rPr>
          <w:color w:val="000000"/>
          <w:lang w:val="en-US"/>
        </w:rPr>
        <w:t>,</w:t>
      </w:r>
      <w:r w:rsidRPr="002F685B">
        <w:rPr>
          <w:rStyle w:val="apple-converted-space"/>
          <w:color w:val="000000"/>
          <w:lang w:val="en-US"/>
        </w:rPr>
        <w:t> </w:t>
      </w:r>
      <w:r w:rsidRPr="002F685B">
        <w:rPr>
          <w:i/>
          <w:iCs/>
          <w:color w:val="000000"/>
          <w:lang w:val="en-US"/>
        </w:rPr>
        <w:t>28</w:t>
      </w:r>
      <w:r w:rsidRPr="002F685B">
        <w:rPr>
          <w:color w:val="000000"/>
          <w:lang w:val="en-US"/>
        </w:rPr>
        <w:t>(5), 759-775.</w:t>
      </w:r>
      <w:r w:rsidRPr="002F685B">
        <w:rPr>
          <w:rStyle w:val="apple-converted-space"/>
          <w:color w:val="000000"/>
          <w:lang w:val="en-US"/>
        </w:rPr>
        <w:t> </w:t>
      </w:r>
      <w:hyperlink r:id="rId13" w:history="1">
        <w:r w:rsidRPr="002F685B">
          <w:rPr>
            <w:rStyle w:val="Hipervnculo"/>
            <w:lang w:val="en-US"/>
          </w:rPr>
          <w:t>https://doi.org/10.1037/0012-1649.28.5.759</w:t>
        </w:r>
      </w:hyperlink>
      <w:r w:rsidRPr="002F685B">
        <w:rPr>
          <w:rStyle w:val="url"/>
          <w:color w:val="000000"/>
          <w:lang w:val="en-US"/>
        </w:rPr>
        <w:t xml:space="preserve"> </w:t>
      </w:r>
    </w:p>
    <w:p w14:paraId="19848809" w14:textId="77777777" w:rsidR="00E16A14" w:rsidRPr="00D41FB5" w:rsidRDefault="00EF749B" w:rsidP="00E16A14">
      <w:pPr>
        <w:pStyle w:val="NormalWeb"/>
        <w:spacing w:before="240" w:beforeAutospacing="0" w:after="0" w:afterAutospacing="0" w:line="360" w:lineRule="auto"/>
        <w:ind w:left="720" w:hanging="720"/>
        <w:rPr>
          <w:rStyle w:val="url"/>
          <w:color w:val="000000"/>
          <w:lang w:val="en-US"/>
        </w:rPr>
      </w:pPr>
      <w:r w:rsidRPr="00AB1564">
        <w:rPr>
          <w:color w:val="000000"/>
          <w:lang w:val="en-US"/>
        </w:rPr>
        <w:t xml:space="preserve">Bretherton, I., &amp; </w:t>
      </w:r>
      <w:proofErr w:type="spellStart"/>
      <w:r w:rsidRPr="00AB1564">
        <w:rPr>
          <w:color w:val="000000"/>
          <w:lang w:val="en-US"/>
        </w:rPr>
        <w:t>Munholland</w:t>
      </w:r>
      <w:proofErr w:type="spellEnd"/>
      <w:r w:rsidRPr="00AB1564">
        <w:rPr>
          <w:color w:val="000000"/>
          <w:lang w:val="en-US"/>
        </w:rPr>
        <w:t>, K. A. (2008). Handbook of Attachment: Theory, Research, and Clinical Applications, second edition.</w:t>
      </w:r>
      <w:r w:rsidRPr="00AB1564">
        <w:rPr>
          <w:rStyle w:val="apple-converted-space"/>
          <w:color w:val="000000"/>
          <w:lang w:val="en-US"/>
        </w:rPr>
        <w:t> </w:t>
      </w:r>
      <w:r w:rsidRPr="00AB1564">
        <w:rPr>
          <w:i/>
          <w:iCs/>
          <w:color w:val="000000"/>
          <w:lang w:val="en-US"/>
        </w:rPr>
        <w:t>The Guilford Press</w:t>
      </w:r>
      <w:r w:rsidRPr="00AB1564">
        <w:rPr>
          <w:color w:val="000000"/>
          <w:lang w:val="en-US"/>
        </w:rPr>
        <w:t>, 102-127.</w:t>
      </w:r>
      <w:r w:rsidRPr="00AB1564">
        <w:rPr>
          <w:rStyle w:val="apple-converted-space"/>
          <w:color w:val="000000"/>
          <w:lang w:val="en-US"/>
        </w:rPr>
        <w:t> </w:t>
      </w:r>
      <w:hyperlink r:id="rId14" w:history="1">
        <w:r w:rsidRPr="00D41FB5">
          <w:rPr>
            <w:rStyle w:val="Hipervnculo"/>
            <w:lang w:val="en-US"/>
          </w:rPr>
          <w:t>https://www.researchgate.net/publication/232570396_Internal_working_models_in_attachment_relationships_Elaborating_a_central_construct_in_attachment_theory</w:t>
        </w:r>
      </w:hyperlink>
      <w:r w:rsidRPr="00D41FB5">
        <w:rPr>
          <w:rStyle w:val="url"/>
          <w:color w:val="000000"/>
          <w:lang w:val="en-US"/>
        </w:rPr>
        <w:t xml:space="preserve"> </w:t>
      </w:r>
    </w:p>
    <w:p w14:paraId="0B96A57D" w14:textId="04456700" w:rsidR="00E16A14" w:rsidRPr="00E16A14" w:rsidRDefault="00E16A14" w:rsidP="00E16A14">
      <w:pPr>
        <w:pStyle w:val="NormalWeb"/>
        <w:spacing w:before="240" w:beforeAutospacing="0" w:after="0" w:afterAutospacing="0" w:line="360" w:lineRule="auto"/>
        <w:ind w:left="720" w:hanging="720"/>
        <w:rPr>
          <w:color w:val="000000"/>
        </w:rPr>
      </w:pPr>
      <w:r>
        <w:rPr>
          <w:color w:val="000000"/>
        </w:rPr>
        <w:t xml:space="preserve">Chaves, I., Caballero-Gascón, L., </w:t>
      </w:r>
      <w:proofErr w:type="spellStart"/>
      <w:r>
        <w:rPr>
          <w:color w:val="000000"/>
        </w:rPr>
        <w:t>Ceccato</w:t>
      </w:r>
      <w:proofErr w:type="spellEnd"/>
      <w:r>
        <w:rPr>
          <w:color w:val="000000"/>
        </w:rPr>
        <w:t xml:space="preserve">, R., Morell-Mengual, V., </w:t>
      </w:r>
      <w:r w:rsidR="00A57834">
        <w:rPr>
          <w:color w:val="000000"/>
        </w:rPr>
        <w:t xml:space="preserve">y </w:t>
      </w:r>
      <w:r>
        <w:rPr>
          <w:color w:val="000000"/>
        </w:rPr>
        <w:t>Gil-</w:t>
      </w:r>
      <w:proofErr w:type="spellStart"/>
      <w:r>
        <w:rPr>
          <w:color w:val="000000"/>
        </w:rPr>
        <w:t>Llario</w:t>
      </w:r>
      <w:proofErr w:type="spellEnd"/>
      <w:r>
        <w:rPr>
          <w:color w:val="000000"/>
        </w:rPr>
        <w:t>, M. D. (2018). La satisfacción sexual en parejas con estilos de apego seguro y ansioso.</w:t>
      </w:r>
      <w:r>
        <w:rPr>
          <w:rStyle w:val="apple-converted-space"/>
          <w:color w:val="000000"/>
        </w:rPr>
        <w:t> </w:t>
      </w:r>
      <w:r w:rsidRPr="00E16A14">
        <w:rPr>
          <w:i/>
          <w:iCs/>
          <w:color w:val="000000"/>
          <w:lang w:val="en-US"/>
        </w:rPr>
        <w:t xml:space="preserve">International Journal of Developmental and Educational Psychology </w:t>
      </w:r>
      <w:proofErr w:type="spellStart"/>
      <w:r w:rsidRPr="00E16A14">
        <w:rPr>
          <w:i/>
          <w:iCs/>
          <w:color w:val="000000"/>
          <w:lang w:val="en-US"/>
        </w:rPr>
        <w:t>Revista</w:t>
      </w:r>
      <w:proofErr w:type="spellEnd"/>
      <w:r w:rsidRPr="00E16A14">
        <w:rPr>
          <w:i/>
          <w:iCs/>
          <w:color w:val="000000"/>
          <w:lang w:val="en-US"/>
        </w:rPr>
        <w:t xml:space="preserve"> INFAD De </w:t>
      </w:r>
      <w:proofErr w:type="spellStart"/>
      <w:r w:rsidRPr="00E16A14">
        <w:rPr>
          <w:i/>
          <w:iCs/>
          <w:color w:val="000000"/>
          <w:lang w:val="en-US"/>
        </w:rPr>
        <w:t>Psicología</w:t>
      </w:r>
      <w:proofErr w:type="spellEnd"/>
      <w:r w:rsidRPr="00E16A14">
        <w:rPr>
          <w:color w:val="000000"/>
          <w:lang w:val="en-US"/>
        </w:rPr>
        <w:t>,</w:t>
      </w:r>
      <w:r w:rsidRPr="00E16A14">
        <w:rPr>
          <w:rStyle w:val="apple-converted-space"/>
          <w:color w:val="000000"/>
          <w:lang w:val="en-US"/>
        </w:rPr>
        <w:t> </w:t>
      </w:r>
      <w:r w:rsidRPr="00E16A14">
        <w:rPr>
          <w:i/>
          <w:iCs/>
          <w:color w:val="000000"/>
          <w:lang w:val="en-US"/>
        </w:rPr>
        <w:t>1</w:t>
      </w:r>
      <w:r w:rsidRPr="00E16A14">
        <w:rPr>
          <w:color w:val="000000"/>
          <w:lang w:val="en-US"/>
        </w:rPr>
        <w:t>(1), 53.</w:t>
      </w:r>
      <w:r w:rsidRPr="00E16A14">
        <w:rPr>
          <w:rStyle w:val="apple-converted-space"/>
          <w:color w:val="000000"/>
          <w:lang w:val="en-US"/>
        </w:rPr>
        <w:t> </w:t>
      </w:r>
      <w:hyperlink r:id="rId15" w:history="1">
        <w:r w:rsidRPr="00E16A14">
          <w:rPr>
            <w:rStyle w:val="Hipervnculo"/>
          </w:rPr>
          <w:t>https://doi.org/10.17060/ijodaep.2018.n1.v1.1154</w:t>
        </w:r>
      </w:hyperlink>
      <w:r w:rsidRPr="00E16A14">
        <w:rPr>
          <w:color w:val="000000"/>
        </w:rPr>
        <w:t xml:space="preserve"> </w:t>
      </w:r>
    </w:p>
    <w:p w14:paraId="18540C08" w14:textId="61D68A13" w:rsidR="00865B63" w:rsidRPr="009A2C39" w:rsidRDefault="00865B63" w:rsidP="0006349C">
      <w:pPr>
        <w:pStyle w:val="NormalWeb"/>
        <w:spacing w:before="240" w:beforeAutospacing="0" w:after="0" w:afterAutospacing="0" w:line="360" w:lineRule="auto"/>
        <w:ind w:left="720" w:hanging="720"/>
        <w:rPr>
          <w:rStyle w:val="url"/>
          <w:color w:val="000000"/>
          <w:lang w:val="en-US"/>
        </w:rPr>
      </w:pPr>
      <w:r w:rsidRPr="00865B63">
        <w:rPr>
          <w:color w:val="000000"/>
          <w:lang w:val="en-US"/>
        </w:rPr>
        <w:lastRenderedPageBreak/>
        <w:t xml:space="preserve">Crittenden, P. M., &amp; </w:t>
      </w:r>
      <w:proofErr w:type="spellStart"/>
      <w:r w:rsidRPr="00865B63">
        <w:rPr>
          <w:color w:val="000000"/>
          <w:lang w:val="en-US"/>
        </w:rPr>
        <w:t>Dallos</w:t>
      </w:r>
      <w:proofErr w:type="spellEnd"/>
      <w:r w:rsidRPr="00865B63">
        <w:rPr>
          <w:color w:val="000000"/>
          <w:lang w:val="en-US"/>
        </w:rPr>
        <w:t xml:space="preserve">, R. (2009). </w:t>
      </w:r>
      <w:r w:rsidRPr="006643D9">
        <w:rPr>
          <w:color w:val="000000"/>
          <w:lang w:val="en-US"/>
        </w:rPr>
        <w:t>All in the Family: Integrating Attachment and Family Systems Theories.</w:t>
      </w:r>
      <w:r w:rsidRPr="006643D9">
        <w:rPr>
          <w:rStyle w:val="apple-converted-space"/>
          <w:color w:val="000000"/>
          <w:lang w:val="en-US"/>
        </w:rPr>
        <w:t> </w:t>
      </w:r>
      <w:r w:rsidRPr="009A2C39">
        <w:rPr>
          <w:i/>
          <w:iCs/>
          <w:color w:val="000000"/>
          <w:lang w:val="en-US"/>
        </w:rPr>
        <w:t xml:space="preserve">Clinical Child Psychology </w:t>
      </w:r>
      <w:proofErr w:type="gramStart"/>
      <w:r w:rsidRPr="009A2C39">
        <w:rPr>
          <w:i/>
          <w:iCs/>
          <w:color w:val="000000"/>
          <w:lang w:val="en-US"/>
        </w:rPr>
        <w:t>And</w:t>
      </w:r>
      <w:proofErr w:type="gramEnd"/>
      <w:r w:rsidRPr="009A2C39">
        <w:rPr>
          <w:i/>
          <w:iCs/>
          <w:color w:val="000000"/>
          <w:lang w:val="en-US"/>
        </w:rPr>
        <w:t xml:space="preserve"> Psychiatry</w:t>
      </w:r>
      <w:r w:rsidRPr="009A2C39">
        <w:rPr>
          <w:color w:val="000000"/>
          <w:lang w:val="en-US"/>
        </w:rPr>
        <w:t>,</w:t>
      </w:r>
      <w:r w:rsidRPr="009A2C39">
        <w:rPr>
          <w:rStyle w:val="apple-converted-space"/>
          <w:color w:val="000000"/>
          <w:lang w:val="en-US"/>
        </w:rPr>
        <w:t> </w:t>
      </w:r>
      <w:r w:rsidRPr="009A2C39">
        <w:rPr>
          <w:i/>
          <w:iCs/>
          <w:color w:val="000000"/>
          <w:lang w:val="en-US"/>
        </w:rPr>
        <w:t>14</w:t>
      </w:r>
      <w:r w:rsidRPr="009A2C39">
        <w:rPr>
          <w:color w:val="000000"/>
          <w:lang w:val="en-US"/>
        </w:rPr>
        <w:t>(3), 389-409.</w:t>
      </w:r>
      <w:r w:rsidRPr="009A2C39">
        <w:rPr>
          <w:rStyle w:val="apple-converted-space"/>
          <w:color w:val="000000"/>
          <w:lang w:val="en-US"/>
        </w:rPr>
        <w:t> </w:t>
      </w:r>
      <w:hyperlink r:id="rId16" w:history="1">
        <w:r w:rsidRPr="009A2C39">
          <w:rPr>
            <w:rStyle w:val="Hipervnculo"/>
            <w:lang w:val="en-US"/>
          </w:rPr>
          <w:t>https://doi.org/10.1177/1359104509104048</w:t>
        </w:r>
      </w:hyperlink>
      <w:r w:rsidRPr="009A2C39">
        <w:rPr>
          <w:color w:val="000000"/>
          <w:lang w:val="en-US"/>
        </w:rPr>
        <w:t xml:space="preserve"> </w:t>
      </w:r>
    </w:p>
    <w:p w14:paraId="0F05F880" w14:textId="77777777" w:rsidR="004B356A" w:rsidRDefault="0020330D" w:rsidP="0006349C">
      <w:pPr>
        <w:pStyle w:val="NormalWeb"/>
        <w:spacing w:before="240" w:beforeAutospacing="0" w:after="0" w:afterAutospacing="0" w:line="360" w:lineRule="auto"/>
        <w:ind w:left="720" w:hanging="720"/>
      </w:pPr>
      <w:r w:rsidRPr="009A2C39">
        <w:rPr>
          <w:color w:val="000000"/>
          <w:lang w:val="en-US"/>
        </w:rPr>
        <w:t xml:space="preserve">Delgado, A. O. (2004). </w:t>
      </w:r>
      <w:r>
        <w:rPr>
          <w:color w:val="000000"/>
        </w:rPr>
        <w:t>Estado actual de la teoría del apego.</w:t>
      </w:r>
      <w:r>
        <w:rPr>
          <w:rStyle w:val="apple-converted-space"/>
          <w:color w:val="000000"/>
        </w:rPr>
        <w:t> </w:t>
      </w:r>
      <w:r>
        <w:rPr>
          <w:i/>
          <w:iCs/>
          <w:color w:val="000000"/>
        </w:rPr>
        <w:t>Revista de Psiquiatría y Psicología del Niño y del Adolescente</w:t>
      </w:r>
      <w:r>
        <w:rPr>
          <w:color w:val="000000"/>
        </w:rPr>
        <w:t>, 65- 81.</w:t>
      </w:r>
      <w:r>
        <w:rPr>
          <w:rStyle w:val="apple-converted-space"/>
          <w:color w:val="000000"/>
        </w:rPr>
        <w:t> </w:t>
      </w:r>
      <w:hyperlink r:id="rId17" w:history="1">
        <w:r w:rsidRPr="009E4133">
          <w:rPr>
            <w:rStyle w:val="Hipervnculo"/>
          </w:rPr>
          <w:t>https://conductitlan.org.mx/10_psicologiainfantil/SINDROMES/Apego.pdf</w:t>
        </w:r>
      </w:hyperlink>
    </w:p>
    <w:p w14:paraId="6A788CE1" w14:textId="1B2C6E45" w:rsidR="00274156" w:rsidRDefault="00274156" w:rsidP="0006349C">
      <w:pPr>
        <w:pStyle w:val="NormalWeb"/>
        <w:spacing w:before="240" w:beforeAutospacing="0" w:after="0" w:afterAutospacing="0" w:line="360" w:lineRule="auto"/>
        <w:ind w:left="720" w:hanging="720"/>
        <w:rPr>
          <w:color w:val="000000"/>
        </w:rPr>
      </w:pPr>
      <w:r>
        <w:rPr>
          <w:color w:val="000000"/>
        </w:rPr>
        <w:t>Díaz Morfa, J. (2003).</w:t>
      </w:r>
      <w:r>
        <w:rPr>
          <w:rStyle w:val="apple-converted-space"/>
          <w:color w:val="000000"/>
        </w:rPr>
        <w:t> </w:t>
      </w:r>
      <w:r>
        <w:rPr>
          <w:i/>
          <w:iCs/>
          <w:color w:val="000000"/>
        </w:rPr>
        <w:t>Prevención de los conflictos de pareja</w:t>
      </w:r>
      <w:r>
        <w:rPr>
          <w:color w:val="000000"/>
        </w:rPr>
        <w:t>. Editorial Desclée de Brouwer.</w:t>
      </w:r>
    </w:p>
    <w:p w14:paraId="17EA1926" w14:textId="3C6B6EE2" w:rsidR="00B938B2" w:rsidRPr="00B938B2" w:rsidRDefault="00B938B2" w:rsidP="0006349C">
      <w:pPr>
        <w:pStyle w:val="NormalWeb"/>
        <w:spacing w:before="240" w:beforeAutospacing="0" w:after="0" w:afterAutospacing="0" w:line="360" w:lineRule="auto"/>
        <w:ind w:left="720" w:hanging="720"/>
        <w:rPr>
          <w:rStyle w:val="url"/>
          <w:color w:val="000000"/>
          <w:lang w:val="en-US"/>
        </w:rPr>
      </w:pPr>
      <w:r w:rsidRPr="00D41FB5">
        <w:rPr>
          <w:rStyle w:val="url"/>
          <w:color w:val="000000"/>
        </w:rPr>
        <w:t xml:space="preserve">Domingue, R., &amp; </w:t>
      </w:r>
      <w:proofErr w:type="spellStart"/>
      <w:r w:rsidRPr="00D41FB5">
        <w:rPr>
          <w:rStyle w:val="url"/>
          <w:color w:val="000000"/>
        </w:rPr>
        <w:t>Mollen</w:t>
      </w:r>
      <w:proofErr w:type="spellEnd"/>
      <w:r w:rsidRPr="00D41FB5">
        <w:rPr>
          <w:rStyle w:val="url"/>
          <w:color w:val="000000"/>
        </w:rPr>
        <w:t xml:space="preserve">, D. (2009). </w:t>
      </w:r>
      <w:r w:rsidRPr="00B938B2">
        <w:rPr>
          <w:rStyle w:val="url"/>
          <w:color w:val="000000"/>
          <w:lang w:val="en-US"/>
        </w:rPr>
        <w:t xml:space="preserve">Attachment and conflict communication in adult romantic relationships. </w:t>
      </w:r>
      <w:r w:rsidRPr="00B938B2">
        <w:rPr>
          <w:rStyle w:val="url"/>
          <w:i/>
          <w:iCs/>
          <w:color w:val="000000"/>
          <w:lang w:val="en-US"/>
        </w:rPr>
        <w:t>Journal of Social and Personal Relationships</w:t>
      </w:r>
      <w:r w:rsidRPr="00B938B2">
        <w:rPr>
          <w:rStyle w:val="url"/>
          <w:color w:val="000000"/>
          <w:lang w:val="en-US"/>
        </w:rPr>
        <w:t>, 26(5), 678–696.</w:t>
      </w:r>
      <w:r>
        <w:rPr>
          <w:rStyle w:val="url"/>
          <w:color w:val="000000"/>
          <w:lang w:val="en-US"/>
        </w:rPr>
        <w:t xml:space="preserve"> </w:t>
      </w:r>
      <w:hyperlink r:id="rId18" w:history="1">
        <w:r w:rsidR="00CF6136" w:rsidRPr="00DD5C8A">
          <w:rPr>
            <w:rStyle w:val="Hipervnculo"/>
            <w:lang w:val="en-US"/>
          </w:rPr>
          <w:t>https://www.researchgate.net/publication/249719459_Attachment_and_conflict_communication_in_adult_romantic_relationships</w:t>
        </w:r>
      </w:hyperlink>
      <w:r>
        <w:rPr>
          <w:rStyle w:val="url"/>
          <w:color w:val="000000"/>
          <w:lang w:val="en-US"/>
        </w:rPr>
        <w:t xml:space="preserve"> </w:t>
      </w:r>
    </w:p>
    <w:p w14:paraId="776111DE" w14:textId="7E1A3B8E" w:rsidR="004B356A" w:rsidRDefault="004B356A" w:rsidP="0006349C">
      <w:pPr>
        <w:pStyle w:val="NormalWeb"/>
        <w:spacing w:before="240" w:beforeAutospacing="0" w:after="0" w:afterAutospacing="0" w:line="360" w:lineRule="auto"/>
        <w:ind w:left="720" w:hanging="720"/>
        <w:rPr>
          <w:rStyle w:val="url"/>
          <w:color w:val="000000"/>
        </w:rPr>
      </w:pPr>
      <w:r>
        <w:rPr>
          <w:color w:val="000000"/>
        </w:rPr>
        <w:t xml:space="preserve">Flores Galaz, M. M., Díaz </w:t>
      </w:r>
      <w:proofErr w:type="spellStart"/>
      <w:r>
        <w:rPr>
          <w:color w:val="000000"/>
        </w:rPr>
        <w:t>Loving</w:t>
      </w:r>
      <w:proofErr w:type="spellEnd"/>
      <w:r>
        <w:rPr>
          <w:color w:val="000000"/>
        </w:rPr>
        <w:t xml:space="preserve">, R., Rivera Aragón, S., </w:t>
      </w:r>
      <w:r w:rsidR="00B5612E">
        <w:rPr>
          <w:color w:val="000000"/>
        </w:rPr>
        <w:t>y</w:t>
      </w:r>
      <w:r>
        <w:rPr>
          <w:color w:val="000000"/>
        </w:rPr>
        <w:t xml:space="preserve"> Chi Cervera, A. L. (2005). Poder y negociación del conflicto en diferentes tipos de matrimonio.</w:t>
      </w:r>
      <w:r>
        <w:rPr>
          <w:rStyle w:val="apple-converted-space"/>
          <w:color w:val="000000"/>
        </w:rPr>
        <w:t> </w:t>
      </w:r>
      <w:r>
        <w:rPr>
          <w:i/>
          <w:iCs/>
          <w:color w:val="000000"/>
        </w:rPr>
        <w:t>Red de Revistas Científicas de América Latina y el Caribe, España y Portugal</w:t>
      </w:r>
      <w:r>
        <w:rPr>
          <w:color w:val="000000"/>
        </w:rPr>
        <w:t>,</w:t>
      </w:r>
      <w:r>
        <w:rPr>
          <w:rStyle w:val="apple-converted-space"/>
          <w:color w:val="000000"/>
        </w:rPr>
        <w:t> </w:t>
      </w:r>
      <w:r>
        <w:rPr>
          <w:i/>
          <w:iCs/>
          <w:color w:val="000000"/>
        </w:rPr>
        <w:t>10</w:t>
      </w:r>
      <w:r>
        <w:rPr>
          <w:color w:val="000000"/>
        </w:rPr>
        <w:t xml:space="preserve">(002), 337-353. </w:t>
      </w:r>
      <w:hyperlink r:id="rId19" w:history="1">
        <w:r w:rsidR="00812ECF" w:rsidRPr="004F70E1">
          <w:rPr>
            <w:rStyle w:val="Hipervnculo"/>
          </w:rPr>
          <w:t>https://www.researchgate.net/publication/26483516_Poder_y_negociacion_del_conflicto_en_diferentes_tipos_de_matrimonio</w:t>
        </w:r>
      </w:hyperlink>
      <w:r>
        <w:rPr>
          <w:rStyle w:val="url"/>
          <w:color w:val="000000"/>
        </w:rPr>
        <w:t xml:space="preserve"> </w:t>
      </w:r>
    </w:p>
    <w:p w14:paraId="258C0B35" w14:textId="00E53648" w:rsidR="0003715C" w:rsidRPr="004219D7" w:rsidRDefault="0003715C" w:rsidP="0006349C">
      <w:pPr>
        <w:pStyle w:val="NormalWeb"/>
        <w:spacing w:before="240" w:beforeAutospacing="0" w:after="0" w:afterAutospacing="0" w:line="360" w:lineRule="auto"/>
        <w:ind w:left="720" w:hanging="720"/>
        <w:rPr>
          <w:color w:val="000000"/>
        </w:rPr>
      </w:pPr>
      <w:r>
        <w:rPr>
          <w:color w:val="000000"/>
        </w:rPr>
        <w:t>Garrido-Rojas, L. (2006). Apego, emoción y regulación emocional. Implicaciones para la salud.</w:t>
      </w:r>
      <w:r>
        <w:rPr>
          <w:rStyle w:val="apple-converted-space"/>
          <w:color w:val="000000"/>
        </w:rPr>
        <w:t> </w:t>
      </w:r>
      <w:r>
        <w:rPr>
          <w:i/>
          <w:iCs/>
          <w:color w:val="000000"/>
        </w:rPr>
        <w:t>Revista Latinoamericana de Psicología</w:t>
      </w:r>
      <w:r>
        <w:rPr>
          <w:color w:val="000000"/>
        </w:rPr>
        <w:t>,</w:t>
      </w:r>
      <w:r>
        <w:rPr>
          <w:rStyle w:val="apple-converted-space"/>
          <w:color w:val="000000"/>
        </w:rPr>
        <w:t> </w:t>
      </w:r>
      <w:r>
        <w:rPr>
          <w:i/>
          <w:iCs/>
          <w:color w:val="000000"/>
        </w:rPr>
        <w:t>38</w:t>
      </w:r>
      <w:r>
        <w:rPr>
          <w:color w:val="000000"/>
        </w:rPr>
        <w:t>(3), 493-507.</w:t>
      </w:r>
      <w:r>
        <w:rPr>
          <w:rStyle w:val="apple-converted-space"/>
          <w:color w:val="000000"/>
        </w:rPr>
        <w:t> </w:t>
      </w:r>
      <w:hyperlink r:id="rId20" w:history="1">
        <w:r w:rsidRPr="004219D7">
          <w:rPr>
            <w:rStyle w:val="Hipervnculo"/>
          </w:rPr>
          <w:t>http://pepsic.bvsalud.org/pdf/rlp/v38n3/v38n3a04.pdf</w:t>
        </w:r>
      </w:hyperlink>
      <w:r w:rsidRPr="004219D7">
        <w:rPr>
          <w:rStyle w:val="url"/>
          <w:color w:val="000000"/>
        </w:rPr>
        <w:t xml:space="preserve"> </w:t>
      </w:r>
    </w:p>
    <w:p w14:paraId="1B3C274B" w14:textId="34285DA6" w:rsidR="0003715C" w:rsidRPr="00ED2D01" w:rsidRDefault="00E026CE" w:rsidP="0006349C">
      <w:pPr>
        <w:pStyle w:val="NormalWeb"/>
        <w:spacing w:before="240" w:beforeAutospacing="0" w:after="0" w:afterAutospacing="0" w:line="360" w:lineRule="auto"/>
        <w:ind w:left="720" w:hanging="720"/>
        <w:rPr>
          <w:color w:val="000000"/>
          <w:lang w:val="en-US"/>
        </w:rPr>
      </w:pPr>
      <w:r w:rsidRPr="00E026CE">
        <w:rPr>
          <w:color w:val="000000"/>
          <w:lang w:val="en-US"/>
        </w:rPr>
        <w:t>Gleeson, G., &amp; Fitzgerald, A. (2014). Exploring the Association between Adult Attachment Styles in Romantic Relationships, Perceptions of Parents from Childhood and Relationship Satisfaction.</w:t>
      </w:r>
      <w:r w:rsidRPr="00E026CE">
        <w:rPr>
          <w:rStyle w:val="apple-converted-space"/>
          <w:color w:val="000000"/>
          <w:lang w:val="en-US"/>
        </w:rPr>
        <w:t> </w:t>
      </w:r>
      <w:r w:rsidRPr="00ED2D01">
        <w:rPr>
          <w:i/>
          <w:iCs/>
          <w:color w:val="000000"/>
          <w:lang w:val="en-US"/>
        </w:rPr>
        <w:t>Health</w:t>
      </w:r>
      <w:r w:rsidRPr="00ED2D01">
        <w:rPr>
          <w:color w:val="000000"/>
          <w:lang w:val="en-US"/>
        </w:rPr>
        <w:t>,</w:t>
      </w:r>
      <w:r w:rsidRPr="00ED2D01">
        <w:rPr>
          <w:rStyle w:val="apple-converted-space"/>
          <w:color w:val="000000"/>
          <w:lang w:val="en-US"/>
        </w:rPr>
        <w:t> </w:t>
      </w:r>
      <w:r w:rsidRPr="00ED2D01">
        <w:rPr>
          <w:i/>
          <w:iCs/>
          <w:color w:val="000000"/>
          <w:lang w:val="en-US"/>
        </w:rPr>
        <w:t>06</w:t>
      </w:r>
      <w:r w:rsidRPr="00ED2D01">
        <w:rPr>
          <w:color w:val="000000"/>
          <w:lang w:val="en-US"/>
        </w:rPr>
        <w:t>(13), 1643-1661.</w:t>
      </w:r>
      <w:r w:rsidRPr="00ED2D01">
        <w:rPr>
          <w:rStyle w:val="apple-converted-space"/>
          <w:color w:val="000000"/>
          <w:lang w:val="en-US"/>
        </w:rPr>
        <w:t> </w:t>
      </w:r>
      <w:hyperlink r:id="rId21" w:history="1">
        <w:r w:rsidRPr="00ED2D01">
          <w:rPr>
            <w:rStyle w:val="Hipervnculo"/>
            <w:lang w:val="en-US"/>
          </w:rPr>
          <w:t>https://doi.org/10.4236/health.2014.613196</w:t>
        </w:r>
      </w:hyperlink>
      <w:r w:rsidRPr="00ED2D01">
        <w:rPr>
          <w:color w:val="000000"/>
          <w:lang w:val="en-US"/>
        </w:rPr>
        <w:t xml:space="preserve"> </w:t>
      </w:r>
    </w:p>
    <w:p w14:paraId="7F4CDC22" w14:textId="77777777" w:rsidR="002B27C3" w:rsidRPr="00D41FB5" w:rsidRDefault="00130E6E" w:rsidP="002B27C3">
      <w:pPr>
        <w:pStyle w:val="NormalWeb"/>
        <w:spacing w:before="240" w:beforeAutospacing="0" w:after="0" w:afterAutospacing="0" w:line="360" w:lineRule="auto"/>
        <w:ind w:left="720" w:hanging="720"/>
        <w:rPr>
          <w:color w:val="000000"/>
          <w:lang w:val="en-US"/>
        </w:rPr>
      </w:pPr>
      <w:r w:rsidRPr="00130E6E">
        <w:rPr>
          <w:color w:val="000000"/>
          <w:lang w:val="en-US"/>
        </w:rPr>
        <w:t>Gómez, L. (1997). John Bowlby: Attachment Theory. En</w:t>
      </w:r>
      <w:r w:rsidRPr="00130E6E">
        <w:rPr>
          <w:rStyle w:val="apple-converted-space"/>
          <w:color w:val="000000"/>
          <w:lang w:val="en-US"/>
        </w:rPr>
        <w:t> </w:t>
      </w:r>
      <w:r w:rsidRPr="00130E6E">
        <w:rPr>
          <w:i/>
          <w:iCs/>
          <w:color w:val="000000"/>
          <w:lang w:val="en-US"/>
        </w:rPr>
        <w:t>An introduction to object relations.</w:t>
      </w:r>
      <w:r w:rsidRPr="00130E6E">
        <w:rPr>
          <w:rStyle w:val="apple-converted-space"/>
          <w:color w:val="000000"/>
          <w:lang w:val="en-US"/>
        </w:rPr>
        <w:t> </w:t>
      </w:r>
      <w:r w:rsidRPr="00130E6E">
        <w:rPr>
          <w:color w:val="000000"/>
          <w:lang w:val="en-US"/>
        </w:rPr>
        <w:t>(pp. 150-174).</w:t>
      </w:r>
      <w:r w:rsidRPr="00130E6E">
        <w:rPr>
          <w:rStyle w:val="apple-converted-space"/>
          <w:color w:val="000000"/>
          <w:lang w:val="en-US"/>
        </w:rPr>
        <w:t> </w:t>
      </w:r>
      <w:hyperlink r:id="rId22" w:history="1">
        <w:r w:rsidRPr="00D41FB5">
          <w:rPr>
            <w:rStyle w:val="Hipervnculo"/>
            <w:lang w:val="en-US"/>
          </w:rPr>
          <w:t>https://tcf-website-media-library.s3.eu-west-</w:t>
        </w:r>
        <w:r w:rsidRPr="00D41FB5">
          <w:rPr>
            <w:rStyle w:val="Hipervnculo"/>
            <w:lang w:val="en-US"/>
          </w:rPr>
          <w:lastRenderedPageBreak/>
          <w:t>2.amazonaws.com/wp-content/uploads/2014/12/20131930/An-Introduction-To-Object-Relations-1997-Chap-7.compressed.pdf</w:t>
        </w:r>
      </w:hyperlink>
      <w:r w:rsidRPr="00D41FB5">
        <w:rPr>
          <w:color w:val="000000"/>
          <w:lang w:val="en-US"/>
        </w:rPr>
        <w:t xml:space="preserve"> </w:t>
      </w:r>
    </w:p>
    <w:p w14:paraId="09698258" w14:textId="580EF1D1" w:rsidR="002B27C3" w:rsidRDefault="002B27C3" w:rsidP="002B27C3">
      <w:pPr>
        <w:pStyle w:val="NormalWeb"/>
        <w:spacing w:before="240" w:beforeAutospacing="0" w:after="0" w:afterAutospacing="0" w:line="360" w:lineRule="auto"/>
        <w:ind w:left="720" w:hanging="720"/>
        <w:rPr>
          <w:color w:val="000000"/>
          <w:lang w:val="en-US"/>
        </w:rPr>
      </w:pPr>
      <w:r>
        <w:rPr>
          <w:color w:val="000000"/>
        </w:rPr>
        <w:t xml:space="preserve">Guzmán, M., </w:t>
      </w:r>
      <w:r w:rsidR="00B5612E">
        <w:rPr>
          <w:color w:val="000000"/>
        </w:rPr>
        <w:t>y</w:t>
      </w:r>
      <w:r>
        <w:rPr>
          <w:color w:val="000000"/>
        </w:rPr>
        <w:t xml:space="preserve"> Contreras, P. (2012). Estilos de Apego en Relaciones de Pareja y su Asociación con la Satisfacción Marital.</w:t>
      </w:r>
      <w:r>
        <w:rPr>
          <w:rStyle w:val="apple-converted-space"/>
          <w:color w:val="000000"/>
        </w:rPr>
        <w:t> </w:t>
      </w:r>
      <w:proofErr w:type="spellStart"/>
      <w:r w:rsidRPr="00D41FB5">
        <w:rPr>
          <w:i/>
          <w:iCs/>
          <w:color w:val="000000"/>
          <w:lang w:val="en-US"/>
        </w:rPr>
        <w:t>Psykhe</w:t>
      </w:r>
      <w:proofErr w:type="spellEnd"/>
      <w:r w:rsidRPr="00D41FB5">
        <w:rPr>
          <w:i/>
          <w:iCs/>
          <w:color w:val="000000"/>
          <w:lang w:val="en-US"/>
        </w:rPr>
        <w:t xml:space="preserve"> (Santiago)</w:t>
      </w:r>
      <w:r w:rsidRPr="00D41FB5">
        <w:rPr>
          <w:color w:val="000000"/>
          <w:lang w:val="en-US"/>
        </w:rPr>
        <w:t>,</w:t>
      </w:r>
      <w:r w:rsidRPr="00D41FB5">
        <w:rPr>
          <w:rStyle w:val="apple-converted-space"/>
          <w:color w:val="000000"/>
          <w:lang w:val="en-US"/>
        </w:rPr>
        <w:t> </w:t>
      </w:r>
      <w:r w:rsidRPr="00D41FB5">
        <w:rPr>
          <w:i/>
          <w:iCs/>
          <w:color w:val="000000"/>
          <w:lang w:val="en-US"/>
        </w:rPr>
        <w:t>21</w:t>
      </w:r>
      <w:r w:rsidRPr="00D41FB5">
        <w:rPr>
          <w:color w:val="000000"/>
          <w:lang w:val="en-US"/>
        </w:rPr>
        <w:t>(1), 69–82.</w:t>
      </w:r>
      <w:r w:rsidRPr="00D41FB5">
        <w:rPr>
          <w:rStyle w:val="apple-converted-space"/>
          <w:color w:val="000000"/>
          <w:lang w:val="en-US"/>
        </w:rPr>
        <w:t> </w:t>
      </w:r>
      <w:hyperlink r:id="rId23" w:history="1">
        <w:r w:rsidRPr="00D41FB5">
          <w:rPr>
            <w:rStyle w:val="Hipervnculo"/>
            <w:lang w:val="en-US"/>
          </w:rPr>
          <w:t>https://doi.org/10.4067/s0718-22282012000100005</w:t>
        </w:r>
      </w:hyperlink>
      <w:r>
        <w:rPr>
          <w:color w:val="000000"/>
          <w:lang w:val="en-US"/>
        </w:rPr>
        <w:t xml:space="preserve"> </w:t>
      </w:r>
    </w:p>
    <w:p w14:paraId="5F69B89D" w14:textId="003DCEA6" w:rsidR="006042F6" w:rsidRDefault="006042F6" w:rsidP="0006349C">
      <w:pPr>
        <w:pStyle w:val="NormalWeb"/>
        <w:spacing w:before="240" w:beforeAutospacing="0" w:after="0" w:afterAutospacing="0" w:line="360" w:lineRule="auto"/>
        <w:ind w:left="720" w:hanging="720"/>
        <w:rPr>
          <w:color w:val="000000"/>
          <w:lang w:val="en-US"/>
        </w:rPr>
      </w:pPr>
      <w:r w:rsidRPr="006042F6">
        <w:rPr>
          <w:color w:val="000000"/>
          <w:lang w:val="en-US"/>
        </w:rPr>
        <w:t>Hazan, C., &amp; Shaver, P. (1987). Romantic love conceptualized as an attachment process.</w:t>
      </w:r>
      <w:r w:rsidRPr="006042F6">
        <w:rPr>
          <w:rStyle w:val="apple-converted-space"/>
          <w:color w:val="000000"/>
          <w:lang w:val="en-US"/>
        </w:rPr>
        <w:t> </w:t>
      </w:r>
      <w:r w:rsidRPr="000A337F">
        <w:rPr>
          <w:i/>
          <w:iCs/>
          <w:color w:val="000000"/>
          <w:lang w:val="en-US"/>
        </w:rPr>
        <w:t xml:space="preserve">Journal Of Personality </w:t>
      </w:r>
      <w:r w:rsidR="008373D3" w:rsidRPr="000A337F">
        <w:rPr>
          <w:i/>
          <w:iCs/>
          <w:color w:val="000000"/>
          <w:lang w:val="en-US"/>
        </w:rPr>
        <w:t>and</w:t>
      </w:r>
      <w:r w:rsidRPr="000A337F">
        <w:rPr>
          <w:i/>
          <w:iCs/>
          <w:color w:val="000000"/>
          <w:lang w:val="en-US"/>
        </w:rPr>
        <w:t xml:space="preserve"> Social Psychology</w:t>
      </w:r>
      <w:r w:rsidRPr="000A337F">
        <w:rPr>
          <w:color w:val="000000"/>
          <w:lang w:val="en-US"/>
        </w:rPr>
        <w:t>,</w:t>
      </w:r>
      <w:r w:rsidRPr="000A337F">
        <w:rPr>
          <w:rStyle w:val="apple-converted-space"/>
          <w:color w:val="000000"/>
          <w:lang w:val="en-US"/>
        </w:rPr>
        <w:t> </w:t>
      </w:r>
      <w:r w:rsidRPr="000A337F">
        <w:rPr>
          <w:i/>
          <w:iCs/>
          <w:color w:val="000000"/>
          <w:lang w:val="en-US"/>
        </w:rPr>
        <w:t>52</w:t>
      </w:r>
      <w:r w:rsidRPr="000A337F">
        <w:rPr>
          <w:color w:val="000000"/>
          <w:lang w:val="en-US"/>
        </w:rPr>
        <w:t>(3), 511-524.</w:t>
      </w:r>
      <w:r w:rsidRPr="000A337F">
        <w:rPr>
          <w:rStyle w:val="apple-converted-space"/>
          <w:color w:val="000000"/>
          <w:lang w:val="en-US"/>
        </w:rPr>
        <w:t> </w:t>
      </w:r>
      <w:hyperlink r:id="rId24" w:history="1">
        <w:r w:rsidRPr="000A337F">
          <w:rPr>
            <w:rStyle w:val="Hipervnculo"/>
            <w:lang w:val="en-US"/>
          </w:rPr>
          <w:t>https://doi.org/10.1037/0022-3514.52.3.511</w:t>
        </w:r>
      </w:hyperlink>
      <w:r w:rsidRPr="000A337F">
        <w:rPr>
          <w:color w:val="000000"/>
          <w:lang w:val="en-US"/>
        </w:rPr>
        <w:t xml:space="preserve"> </w:t>
      </w:r>
    </w:p>
    <w:p w14:paraId="510AD1A5" w14:textId="04B5EAEC" w:rsidR="005F5ECD" w:rsidRPr="00820407" w:rsidRDefault="005F5ECD" w:rsidP="005F5ECD">
      <w:pPr>
        <w:pStyle w:val="NormalWeb"/>
        <w:spacing w:before="0" w:beforeAutospacing="0" w:after="0" w:afterAutospacing="0" w:line="480" w:lineRule="atLeast"/>
        <w:ind w:left="720" w:hanging="720"/>
        <w:rPr>
          <w:color w:val="000000"/>
          <w:lang w:val="en-US"/>
        </w:rPr>
      </w:pPr>
      <w:r w:rsidRPr="00D65928">
        <w:rPr>
          <w:color w:val="000000"/>
          <w:lang w:val="en-US"/>
        </w:rPr>
        <w:t>Hooper, L. M. (2007). The application of attachment theory and family systems theory to the phenomena of parentification.</w:t>
      </w:r>
      <w:r w:rsidRPr="00D65928">
        <w:rPr>
          <w:rStyle w:val="apple-converted-space"/>
          <w:color w:val="000000"/>
          <w:lang w:val="en-US"/>
        </w:rPr>
        <w:t> </w:t>
      </w:r>
      <w:r w:rsidRPr="00820407">
        <w:rPr>
          <w:i/>
          <w:iCs/>
          <w:color w:val="000000"/>
          <w:lang w:val="en-US"/>
        </w:rPr>
        <w:t>The Family Journal</w:t>
      </w:r>
      <w:r w:rsidRPr="00820407">
        <w:rPr>
          <w:color w:val="000000"/>
          <w:lang w:val="en-US"/>
        </w:rPr>
        <w:t>,</w:t>
      </w:r>
      <w:r w:rsidRPr="00820407">
        <w:rPr>
          <w:rStyle w:val="apple-converted-space"/>
          <w:color w:val="000000"/>
          <w:lang w:val="en-US"/>
        </w:rPr>
        <w:t> </w:t>
      </w:r>
      <w:r w:rsidRPr="00820407">
        <w:rPr>
          <w:i/>
          <w:iCs/>
          <w:color w:val="000000"/>
          <w:lang w:val="en-US"/>
        </w:rPr>
        <w:t>15</w:t>
      </w:r>
      <w:r w:rsidRPr="00820407">
        <w:rPr>
          <w:color w:val="000000"/>
          <w:lang w:val="en-US"/>
        </w:rPr>
        <w:t>(3), 217–223.</w:t>
      </w:r>
      <w:r w:rsidRPr="00820407">
        <w:rPr>
          <w:rStyle w:val="apple-converted-space"/>
          <w:color w:val="000000"/>
          <w:lang w:val="en-US"/>
        </w:rPr>
        <w:t> </w:t>
      </w:r>
      <w:hyperlink r:id="rId25" w:history="1">
        <w:r w:rsidRPr="00820407">
          <w:rPr>
            <w:rStyle w:val="Hipervnculo"/>
            <w:lang w:val="en-US"/>
          </w:rPr>
          <w:t>https://doi.org/10.1177/1066480707301290</w:t>
        </w:r>
      </w:hyperlink>
      <w:r w:rsidRPr="00820407">
        <w:rPr>
          <w:rStyle w:val="url"/>
          <w:color w:val="000000"/>
          <w:lang w:val="en-US"/>
        </w:rPr>
        <w:t xml:space="preserve"> </w:t>
      </w:r>
    </w:p>
    <w:p w14:paraId="7DEAB725" w14:textId="4A757A25" w:rsidR="00071FD4" w:rsidRDefault="00071FD4" w:rsidP="005371CA">
      <w:pPr>
        <w:pStyle w:val="NormalWeb"/>
        <w:spacing w:before="0" w:beforeAutospacing="0" w:after="0" w:afterAutospacing="0" w:line="480" w:lineRule="atLeast"/>
        <w:ind w:left="720" w:hanging="720"/>
        <w:rPr>
          <w:color w:val="000000"/>
          <w:lang w:val="en-US"/>
        </w:rPr>
      </w:pPr>
      <w:proofErr w:type="spellStart"/>
      <w:r w:rsidRPr="00071FD4">
        <w:rPr>
          <w:color w:val="000000"/>
          <w:lang w:val="en-US"/>
        </w:rPr>
        <w:t>Karantzas</w:t>
      </w:r>
      <w:proofErr w:type="spellEnd"/>
      <w:r w:rsidRPr="00071FD4">
        <w:rPr>
          <w:color w:val="000000"/>
          <w:lang w:val="en-US"/>
        </w:rPr>
        <w:t>, G. C., Feeney, J. A., Goncalves, C. V., &amp; McCabe, M. P. (2013). Towards an integrative attachment‐based model of relationship functioning.</w:t>
      </w:r>
      <w:r w:rsidRPr="00071FD4">
        <w:rPr>
          <w:rStyle w:val="apple-converted-space"/>
          <w:color w:val="000000"/>
          <w:lang w:val="en-US"/>
        </w:rPr>
        <w:t> </w:t>
      </w:r>
      <w:r w:rsidRPr="00071FD4">
        <w:rPr>
          <w:i/>
          <w:iCs/>
          <w:color w:val="000000"/>
          <w:lang w:val="en-US"/>
        </w:rPr>
        <w:t xml:space="preserve">British Journal </w:t>
      </w:r>
      <w:proofErr w:type="gramStart"/>
      <w:r w:rsidRPr="00071FD4">
        <w:rPr>
          <w:i/>
          <w:iCs/>
          <w:color w:val="000000"/>
          <w:lang w:val="en-US"/>
        </w:rPr>
        <w:t>Of</w:t>
      </w:r>
      <w:proofErr w:type="gramEnd"/>
      <w:r w:rsidRPr="00071FD4">
        <w:rPr>
          <w:i/>
          <w:iCs/>
          <w:color w:val="000000"/>
          <w:lang w:val="en-US"/>
        </w:rPr>
        <w:t xml:space="preserve"> Psychology</w:t>
      </w:r>
      <w:r w:rsidRPr="00071FD4">
        <w:rPr>
          <w:color w:val="000000"/>
          <w:lang w:val="en-US"/>
        </w:rPr>
        <w:t>,</w:t>
      </w:r>
      <w:r w:rsidRPr="00071FD4">
        <w:rPr>
          <w:rStyle w:val="apple-converted-space"/>
          <w:color w:val="000000"/>
          <w:lang w:val="en-US"/>
        </w:rPr>
        <w:t> </w:t>
      </w:r>
      <w:r w:rsidRPr="00071FD4">
        <w:rPr>
          <w:i/>
          <w:iCs/>
          <w:color w:val="000000"/>
          <w:lang w:val="en-US"/>
        </w:rPr>
        <w:t>105</w:t>
      </w:r>
      <w:r w:rsidRPr="00071FD4">
        <w:rPr>
          <w:color w:val="000000"/>
          <w:lang w:val="en-US"/>
        </w:rPr>
        <w:t>(3), 413-434.</w:t>
      </w:r>
      <w:r w:rsidRPr="00071FD4">
        <w:rPr>
          <w:rStyle w:val="apple-converted-space"/>
          <w:color w:val="000000"/>
          <w:lang w:val="en-US"/>
        </w:rPr>
        <w:t> </w:t>
      </w:r>
      <w:hyperlink r:id="rId26" w:history="1">
        <w:r w:rsidRPr="005371CA">
          <w:rPr>
            <w:rStyle w:val="Hipervnculo"/>
            <w:lang w:val="en-US"/>
          </w:rPr>
          <w:t>https://doi.org/10.1111/bjop.12047</w:t>
        </w:r>
      </w:hyperlink>
      <w:r w:rsidRPr="005371CA">
        <w:rPr>
          <w:rStyle w:val="url"/>
          <w:color w:val="000000"/>
          <w:lang w:val="en-US"/>
        </w:rPr>
        <w:t xml:space="preserve"> </w:t>
      </w:r>
    </w:p>
    <w:p w14:paraId="0923F79B" w14:textId="4FBA4EB9" w:rsidR="008E3C20" w:rsidRDefault="008E3C20" w:rsidP="005371CA">
      <w:pPr>
        <w:pStyle w:val="NormalWeb"/>
        <w:spacing w:before="240" w:beforeAutospacing="0" w:after="0" w:afterAutospacing="0" w:line="360" w:lineRule="auto"/>
        <w:ind w:left="720" w:hanging="720"/>
        <w:rPr>
          <w:color w:val="000000"/>
          <w:lang w:val="en-US"/>
        </w:rPr>
      </w:pPr>
      <w:proofErr w:type="spellStart"/>
      <w:r w:rsidRPr="008E3C20">
        <w:rPr>
          <w:color w:val="000000"/>
          <w:lang w:val="en-US"/>
        </w:rPr>
        <w:t>Paetzold</w:t>
      </w:r>
      <w:proofErr w:type="spellEnd"/>
      <w:r w:rsidRPr="008E3C20">
        <w:rPr>
          <w:color w:val="000000"/>
          <w:lang w:val="en-US"/>
        </w:rPr>
        <w:t xml:space="preserve">, R. L., </w:t>
      </w:r>
      <w:proofErr w:type="spellStart"/>
      <w:r w:rsidRPr="008E3C20">
        <w:rPr>
          <w:color w:val="000000"/>
          <w:lang w:val="en-US"/>
        </w:rPr>
        <w:t>Rholes</w:t>
      </w:r>
      <w:proofErr w:type="spellEnd"/>
      <w:r w:rsidRPr="008E3C20">
        <w:rPr>
          <w:color w:val="000000"/>
          <w:lang w:val="en-US"/>
        </w:rPr>
        <w:t>, W. S., &amp; Kohn, J. L. (2015). Disorganized Attachment in Adulthood: Theory, measurement, and implications for Romantic relationships.</w:t>
      </w:r>
      <w:r w:rsidRPr="008E3C20">
        <w:rPr>
          <w:rStyle w:val="apple-converted-space"/>
          <w:color w:val="000000"/>
          <w:lang w:val="en-US"/>
        </w:rPr>
        <w:t> </w:t>
      </w:r>
      <w:r w:rsidRPr="008E3C20">
        <w:rPr>
          <w:i/>
          <w:iCs/>
          <w:color w:val="000000"/>
          <w:lang w:val="en-US"/>
        </w:rPr>
        <w:t>Review of General Psychology</w:t>
      </w:r>
      <w:r w:rsidRPr="008E3C20">
        <w:rPr>
          <w:color w:val="000000"/>
          <w:lang w:val="en-US"/>
        </w:rPr>
        <w:t>,</w:t>
      </w:r>
      <w:r w:rsidRPr="008E3C20">
        <w:rPr>
          <w:rStyle w:val="apple-converted-space"/>
          <w:color w:val="000000"/>
          <w:lang w:val="en-US"/>
        </w:rPr>
        <w:t> </w:t>
      </w:r>
      <w:r w:rsidRPr="008E3C20">
        <w:rPr>
          <w:i/>
          <w:iCs/>
          <w:color w:val="000000"/>
          <w:lang w:val="en-US"/>
        </w:rPr>
        <w:t>19</w:t>
      </w:r>
      <w:r w:rsidRPr="008E3C20">
        <w:rPr>
          <w:color w:val="000000"/>
          <w:lang w:val="en-US"/>
        </w:rPr>
        <w:t>(2), 146–156.</w:t>
      </w:r>
      <w:r w:rsidRPr="008E3C20">
        <w:rPr>
          <w:rStyle w:val="apple-converted-space"/>
          <w:color w:val="000000"/>
          <w:lang w:val="en-US"/>
        </w:rPr>
        <w:t> </w:t>
      </w:r>
      <w:hyperlink r:id="rId27" w:history="1">
        <w:r w:rsidRPr="008E3C20">
          <w:rPr>
            <w:rStyle w:val="Hipervnculo"/>
            <w:lang w:val="en-US"/>
          </w:rPr>
          <w:t>https://doi.org/10.1037/gpr0000042</w:t>
        </w:r>
      </w:hyperlink>
      <w:r w:rsidRPr="008E3C20">
        <w:rPr>
          <w:rStyle w:val="url"/>
          <w:color w:val="000000"/>
          <w:lang w:val="en-US"/>
        </w:rPr>
        <w:t xml:space="preserve"> </w:t>
      </w:r>
    </w:p>
    <w:p w14:paraId="15D52627" w14:textId="4358E1D1" w:rsidR="001C262A" w:rsidRPr="001C262A" w:rsidRDefault="001C262A" w:rsidP="0006349C">
      <w:pPr>
        <w:pStyle w:val="NormalWeb"/>
        <w:spacing w:before="240" w:beforeAutospacing="0" w:after="0" w:afterAutospacing="0" w:line="360" w:lineRule="auto"/>
        <w:ind w:left="720" w:hanging="720"/>
        <w:rPr>
          <w:color w:val="000000"/>
        </w:rPr>
      </w:pPr>
      <w:r w:rsidRPr="00030BD0">
        <w:rPr>
          <w:color w:val="000000"/>
          <w:lang w:val="en-US"/>
        </w:rPr>
        <w:t xml:space="preserve">Páez-Cala, M. L. (2019). </w:t>
      </w:r>
      <w:r>
        <w:rPr>
          <w:color w:val="000000"/>
        </w:rPr>
        <w:t>Intervención sistémica con familias: de la linealidad a la circularidad.</w:t>
      </w:r>
      <w:r>
        <w:rPr>
          <w:rStyle w:val="apple-converted-space"/>
          <w:color w:val="000000"/>
        </w:rPr>
        <w:t> </w:t>
      </w:r>
      <w:r>
        <w:rPr>
          <w:i/>
          <w:iCs/>
          <w:color w:val="000000"/>
        </w:rPr>
        <w:t>Revista CS</w:t>
      </w:r>
      <w:r>
        <w:rPr>
          <w:color w:val="000000"/>
        </w:rPr>
        <w:t>,</w:t>
      </w:r>
      <w:r>
        <w:rPr>
          <w:rStyle w:val="apple-converted-space"/>
          <w:color w:val="000000"/>
        </w:rPr>
        <w:t> </w:t>
      </w:r>
      <w:r>
        <w:rPr>
          <w:i/>
          <w:iCs/>
          <w:color w:val="000000"/>
        </w:rPr>
        <w:t>28</w:t>
      </w:r>
      <w:r>
        <w:rPr>
          <w:color w:val="000000"/>
        </w:rPr>
        <w:t>, 207-227.</w:t>
      </w:r>
      <w:r>
        <w:rPr>
          <w:rStyle w:val="apple-converted-space"/>
          <w:color w:val="000000"/>
        </w:rPr>
        <w:t> </w:t>
      </w:r>
      <w:hyperlink r:id="rId28" w:history="1">
        <w:r w:rsidRPr="00DD5C8A">
          <w:rPr>
            <w:rStyle w:val="Hipervnculo"/>
          </w:rPr>
          <w:t>https://doi.org/10.18046/recs.i28.2629</w:t>
        </w:r>
      </w:hyperlink>
      <w:r>
        <w:rPr>
          <w:color w:val="000000"/>
        </w:rPr>
        <w:t xml:space="preserve"> </w:t>
      </w:r>
    </w:p>
    <w:p w14:paraId="5D327873" w14:textId="0705DD6D" w:rsidR="005B2222" w:rsidRPr="00A43CD4" w:rsidRDefault="005B2222" w:rsidP="0006349C">
      <w:pPr>
        <w:pStyle w:val="NormalWeb"/>
        <w:spacing w:before="240" w:beforeAutospacing="0" w:after="0" w:afterAutospacing="0" w:line="360" w:lineRule="auto"/>
        <w:ind w:left="720" w:hanging="720"/>
        <w:rPr>
          <w:color w:val="000000"/>
          <w:lang w:val="en-US"/>
        </w:rPr>
      </w:pPr>
      <w:r>
        <w:rPr>
          <w:color w:val="000000"/>
        </w:rPr>
        <w:t xml:space="preserve">Rodríguez, N. C., </w:t>
      </w:r>
      <w:r w:rsidR="00B5612E">
        <w:rPr>
          <w:color w:val="000000"/>
        </w:rPr>
        <w:t>y</w:t>
      </w:r>
      <w:r>
        <w:rPr>
          <w:color w:val="000000"/>
        </w:rPr>
        <w:t xml:space="preserve"> Hernández, J. A. R. (2014). Estrategias de resolución de conflictos en la pareja: negociando en lo cotidiano.</w:t>
      </w:r>
      <w:r>
        <w:rPr>
          <w:rStyle w:val="apple-converted-space"/>
          <w:color w:val="000000"/>
        </w:rPr>
        <w:t> </w:t>
      </w:r>
      <w:r w:rsidRPr="005B2222">
        <w:rPr>
          <w:i/>
          <w:iCs/>
          <w:color w:val="000000"/>
          <w:lang w:val="en-US"/>
        </w:rPr>
        <w:t xml:space="preserve">International Journal </w:t>
      </w:r>
      <w:proofErr w:type="gramStart"/>
      <w:r w:rsidRPr="005B2222">
        <w:rPr>
          <w:i/>
          <w:iCs/>
          <w:color w:val="000000"/>
          <w:lang w:val="en-US"/>
        </w:rPr>
        <w:t>Of</w:t>
      </w:r>
      <w:proofErr w:type="gramEnd"/>
      <w:r w:rsidRPr="005B2222">
        <w:rPr>
          <w:i/>
          <w:iCs/>
          <w:color w:val="000000"/>
          <w:lang w:val="en-US"/>
        </w:rPr>
        <w:t xml:space="preserve"> Developmental And Educational Psychology </w:t>
      </w:r>
      <w:proofErr w:type="spellStart"/>
      <w:r w:rsidRPr="005B2222">
        <w:rPr>
          <w:i/>
          <w:iCs/>
          <w:color w:val="000000"/>
          <w:lang w:val="en-US"/>
        </w:rPr>
        <w:t>Revista</w:t>
      </w:r>
      <w:proofErr w:type="spellEnd"/>
      <w:r w:rsidRPr="005B2222">
        <w:rPr>
          <w:i/>
          <w:iCs/>
          <w:color w:val="000000"/>
          <w:lang w:val="en-US"/>
        </w:rPr>
        <w:t xml:space="preserve"> INFAD de </w:t>
      </w:r>
      <w:proofErr w:type="spellStart"/>
      <w:r w:rsidRPr="005B2222">
        <w:rPr>
          <w:i/>
          <w:iCs/>
          <w:color w:val="000000"/>
          <w:lang w:val="en-US"/>
        </w:rPr>
        <w:t>Psicología</w:t>
      </w:r>
      <w:proofErr w:type="spellEnd"/>
      <w:r w:rsidRPr="005B2222">
        <w:rPr>
          <w:color w:val="000000"/>
          <w:lang w:val="en-US"/>
        </w:rPr>
        <w:t>,</w:t>
      </w:r>
      <w:r w:rsidRPr="005B2222">
        <w:rPr>
          <w:rStyle w:val="apple-converted-space"/>
          <w:color w:val="000000"/>
          <w:lang w:val="en-US"/>
        </w:rPr>
        <w:t> </w:t>
      </w:r>
      <w:r w:rsidRPr="005B2222">
        <w:rPr>
          <w:i/>
          <w:iCs/>
          <w:color w:val="000000"/>
          <w:lang w:val="en-US"/>
        </w:rPr>
        <w:t>6</w:t>
      </w:r>
      <w:r w:rsidRPr="005B2222">
        <w:rPr>
          <w:color w:val="000000"/>
          <w:lang w:val="en-US"/>
        </w:rPr>
        <w:t>(1), 89.</w:t>
      </w:r>
      <w:r w:rsidRPr="005B2222">
        <w:rPr>
          <w:rStyle w:val="apple-converted-space"/>
          <w:color w:val="000000"/>
          <w:lang w:val="en-US"/>
        </w:rPr>
        <w:t> </w:t>
      </w:r>
      <w:hyperlink r:id="rId29" w:history="1">
        <w:r w:rsidRPr="00A43CD4">
          <w:rPr>
            <w:rStyle w:val="Hipervnculo"/>
            <w:lang w:val="en-US"/>
          </w:rPr>
          <w:t>https://doi.org/10.17060/ijodaep.2014.n1.v6.720</w:t>
        </w:r>
      </w:hyperlink>
      <w:r w:rsidRPr="00A43CD4">
        <w:rPr>
          <w:color w:val="000000"/>
          <w:lang w:val="en-US"/>
        </w:rPr>
        <w:t xml:space="preserve"> </w:t>
      </w:r>
    </w:p>
    <w:p w14:paraId="36A4BB49" w14:textId="625CFEDA" w:rsidR="007D671E" w:rsidRPr="00A43CD4" w:rsidRDefault="007D671E" w:rsidP="0006349C">
      <w:pPr>
        <w:pStyle w:val="NormalWeb"/>
        <w:spacing w:before="240" w:beforeAutospacing="0" w:after="0" w:afterAutospacing="0" w:line="360" w:lineRule="auto"/>
        <w:ind w:left="720" w:hanging="720"/>
        <w:rPr>
          <w:color w:val="000000"/>
          <w:lang w:val="en-US"/>
        </w:rPr>
      </w:pPr>
      <w:r w:rsidRPr="007D671E">
        <w:rPr>
          <w:color w:val="000000"/>
          <w:lang w:val="en-US"/>
        </w:rPr>
        <w:t>Salazar, L. R. (2015). The negative reciprocity process in marital relationships: A literature review.</w:t>
      </w:r>
      <w:r w:rsidRPr="007D671E">
        <w:rPr>
          <w:rStyle w:val="apple-converted-space"/>
          <w:color w:val="000000"/>
          <w:lang w:val="en-US"/>
        </w:rPr>
        <w:t> </w:t>
      </w:r>
      <w:r w:rsidRPr="00A43CD4">
        <w:rPr>
          <w:i/>
          <w:iCs/>
          <w:color w:val="000000"/>
          <w:lang w:val="en-US"/>
        </w:rPr>
        <w:t>Aggression and Violent Behavior</w:t>
      </w:r>
      <w:r w:rsidRPr="00A43CD4">
        <w:rPr>
          <w:color w:val="000000"/>
          <w:lang w:val="en-US"/>
        </w:rPr>
        <w:t>,</w:t>
      </w:r>
      <w:r w:rsidRPr="00A43CD4">
        <w:rPr>
          <w:rStyle w:val="apple-converted-space"/>
          <w:color w:val="000000"/>
          <w:lang w:val="en-US"/>
        </w:rPr>
        <w:t> </w:t>
      </w:r>
      <w:r w:rsidRPr="00A43CD4">
        <w:rPr>
          <w:i/>
          <w:iCs/>
          <w:color w:val="000000"/>
          <w:lang w:val="en-US"/>
        </w:rPr>
        <w:t>24</w:t>
      </w:r>
      <w:r w:rsidRPr="00A43CD4">
        <w:rPr>
          <w:color w:val="000000"/>
          <w:lang w:val="en-US"/>
        </w:rPr>
        <w:t>, 113–119.</w:t>
      </w:r>
      <w:r w:rsidRPr="00A43CD4">
        <w:rPr>
          <w:rStyle w:val="apple-converted-space"/>
          <w:color w:val="000000"/>
          <w:lang w:val="en-US"/>
        </w:rPr>
        <w:t> </w:t>
      </w:r>
      <w:hyperlink r:id="rId30" w:history="1">
        <w:r w:rsidRPr="00A43CD4">
          <w:rPr>
            <w:rStyle w:val="Hipervnculo"/>
            <w:lang w:val="en-US"/>
          </w:rPr>
          <w:t>https://doi.org/10.1016/j.avb.2015.05.008</w:t>
        </w:r>
      </w:hyperlink>
      <w:r w:rsidRPr="00A43CD4">
        <w:rPr>
          <w:color w:val="000000"/>
          <w:lang w:val="en-US"/>
        </w:rPr>
        <w:t xml:space="preserve"> </w:t>
      </w:r>
    </w:p>
    <w:p w14:paraId="27EE7923" w14:textId="77777777" w:rsidR="00FD2297" w:rsidRDefault="00401207" w:rsidP="0006349C">
      <w:pPr>
        <w:pStyle w:val="NormalWeb"/>
        <w:spacing w:before="240" w:beforeAutospacing="0" w:after="0" w:afterAutospacing="0" w:line="360" w:lineRule="auto"/>
        <w:ind w:left="720" w:hanging="720"/>
        <w:rPr>
          <w:rStyle w:val="url"/>
          <w:color w:val="000000"/>
        </w:rPr>
      </w:pPr>
      <w:r w:rsidRPr="00A43CD4">
        <w:rPr>
          <w:color w:val="000000"/>
          <w:lang w:val="en-US"/>
        </w:rPr>
        <w:lastRenderedPageBreak/>
        <w:t xml:space="preserve">Santana, S. G. (2022). </w:t>
      </w:r>
      <w:r>
        <w:rPr>
          <w:color w:val="000000"/>
        </w:rPr>
        <w:t>Antecedentes del apego, tipos y modelos operativos internos.</w:t>
      </w:r>
      <w:r>
        <w:rPr>
          <w:rStyle w:val="apple-converted-space"/>
          <w:color w:val="000000"/>
        </w:rPr>
        <w:t> </w:t>
      </w:r>
      <w:r>
        <w:rPr>
          <w:i/>
          <w:iCs/>
          <w:color w:val="000000"/>
        </w:rPr>
        <w:t>Revista de Psiquiatría Infanto-Juvenil</w:t>
      </w:r>
      <w:r>
        <w:rPr>
          <w:color w:val="000000"/>
        </w:rPr>
        <w:t>,</w:t>
      </w:r>
      <w:r>
        <w:rPr>
          <w:rStyle w:val="apple-converted-space"/>
          <w:color w:val="000000"/>
        </w:rPr>
        <w:t> </w:t>
      </w:r>
      <w:r>
        <w:rPr>
          <w:i/>
          <w:iCs/>
          <w:color w:val="000000"/>
        </w:rPr>
        <w:t>39</w:t>
      </w:r>
      <w:r>
        <w:rPr>
          <w:color w:val="000000"/>
        </w:rPr>
        <w:t>(2), 2-15.</w:t>
      </w:r>
      <w:r>
        <w:rPr>
          <w:rStyle w:val="apple-converted-space"/>
          <w:color w:val="000000"/>
        </w:rPr>
        <w:t> </w:t>
      </w:r>
      <w:hyperlink r:id="rId31" w:history="1">
        <w:r w:rsidRPr="00D9165D">
          <w:rPr>
            <w:rStyle w:val="Hipervnculo"/>
          </w:rPr>
          <w:t>https://doi.org/10.31766/revpsij.v39n2a2</w:t>
        </w:r>
      </w:hyperlink>
      <w:r>
        <w:rPr>
          <w:rStyle w:val="url"/>
          <w:color w:val="000000"/>
        </w:rPr>
        <w:t xml:space="preserve"> </w:t>
      </w:r>
    </w:p>
    <w:p w14:paraId="62FA68FF" w14:textId="77777777" w:rsidR="00FD2297" w:rsidRDefault="00FD2297" w:rsidP="0006349C">
      <w:pPr>
        <w:pStyle w:val="NormalWeb"/>
        <w:spacing w:before="240" w:beforeAutospacing="0" w:after="0" w:afterAutospacing="0" w:line="360" w:lineRule="auto"/>
        <w:ind w:left="720" w:hanging="720"/>
        <w:rPr>
          <w:rStyle w:val="url"/>
          <w:color w:val="000000"/>
        </w:rPr>
      </w:pPr>
      <w:r>
        <w:rPr>
          <w:color w:val="000000"/>
        </w:rPr>
        <w:t>Selvini, M., &amp; Sorrentino, A. M. (2018). La Contribución de la Teoría del Apego a la Terapia Familiar Sistémica.</w:t>
      </w:r>
      <w:r>
        <w:rPr>
          <w:rStyle w:val="apple-converted-space"/>
          <w:color w:val="000000"/>
        </w:rPr>
        <w:t> </w:t>
      </w:r>
      <w:r>
        <w:rPr>
          <w:i/>
          <w:iCs/>
          <w:color w:val="000000"/>
        </w:rPr>
        <w:t>Revista de Psicoterapia</w:t>
      </w:r>
      <w:r>
        <w:rPr>
          <w:color w:val="000000"/>
        </w:rPr>
        <w:t>,</w:t>
      </w:r>
      <w:r>
        <w:rPr>
          <w:rStyle w:val="apple-converted-space"/>
          <w:color w:val="000000"/>
        </w:rPr>
        <w:t> </w:t>
      </w:r>
      <w:r>
        <w:rPr>
          <w:i/>
          <w:iCs/>
          <w:color w:val="000000"/>
        </w:rPr>
        <w:t>29</w:t>
      </w:r>
      <w:r>
        <w:rPr>
          <w:color w:val="000000"/>
        </w:rPr>
        <w:t>(111), 5-19.</w:t>
      </w:r>
      <w:r>
        <w:rPr>
          <w:rStyle w:val="apple-converted-space"/>
          <w:color w:val="000000"/>
        </w:rPr>
        <w:t> </w:t>
      </w:r>
      <w:hyperlink r:id="rId32" w:history="1">
        <w:r w:rsidRPr="00BE5A70">
          <w:rPr>
            <w:rStyle w:val="Hipervnculo"/>
          </w:rPr>
          <w:t>https://doi.org/10.33898/rdp.v29i111.260</w:t>
        </w:r>
      </w:hyperlink>
    </w:p>
    <w:p w14:paraId="5AFED911" w14:textId="728E9516" w:rsidR="00285412" w:rsidRDefault="00285412" w:rsidP="0006349C">
      <w:pPr>
        <w:pStyle w:val="NormalWeb"/>
        <w:spacing w:before="240" w:beforeAutospacing="0" w:after="0" w:afterAutospacing="0" w:line="360" w:lineRule="auto"/>
        <w:ind w:left="720" w:hanging="720"/>
        <w:rPr>
          <w:rStyle w:val="apple-converted-space"/>
          <w:color w:val="000000"/>
          <w:lang w:val="en-US"/>
        </w:rPr>
      </w:pPr>
      <w:r w:rsidRPr="00E90E65">
        <w:rPr>
          <w:color w:val="000000"/>
          <w:lang w:val="en-US"/>
        </w:rPr>
        <w:t xml:space="preserve">Simpson, J. A., &amp; </w:t>
      </w:r>
      <w:proofErr w:type="spellStart"/>
      <w:r w:rsidRPr="00E90E65">
        <w:rPr>
          <w:color w:val="000000"/>
          <w:lang w:val="en-US"/>
        </w:rPr>
        <w:t>Rholes</w:t>
      </w:r>
      <w:proofErr w:type="spellEnd"/>
      <w:r w:rsidRPr="00E90E65">
        <w:rPr>
          <w:color w:val="000000"/>
          <w:lang w:val="en-US"/>
        </w:rPr>
        <w:t xml:space="preserve">, W. S. (2016). </w:t>
      </w:r>
      <w:r w:rsidRPr="002D0253">
        <w:rPr>
          <w:color w:val="000000"/>
          <w:lang w:val="en-US"/>
        </w:rPr>
        <w:t>Adult attachment, stress, and romantic relationships.</w:t>
      </w:r>
      <w:r w:rsidRPr="002D0253">
        <w:rPr>
          <w:rStyle w:val="apple-converted-space"/>
          <w:color w:val="000000"/>
          <w:lang w:val="en-US"/>
        </w:rPr>
        <w:t> </w:t>
      </w:r>
      <w:r w:rsidRPr="002F685B">
        <w:rPr>
          <w:i/>
          <w:iCs/>
          <w:color w:val="000000"/>
          <w:lang w:val="en-US"/>
        </w:rPr>
        <w:t xml:space="preserve">Current Opinion </w:t>
      </w:r>
      <w:proofErr w:type="gramStart"/>
      <w:r w:rsidRPr="002F685B">
        <w:rPr>
          <w:i/>
          <w:iCs/>
          <w:color w:val="000000"/>
          <w:lang w:val="en-US"/>
        </w:rPr>
        <w:t>In</w:t>
      </w:r>
      <w:proofErr w:type="gramEnd"/>
      <w:r w:rsidRPr="002F685B">
        <w:rPr>
          <w:i/>
          <w:iCs/>
          <w:color w:val="000000"/>
          <w:lang w:val="en-US"/>
        </w:rPr>
        <w:t xml:space="preserve"> Psychology</w:t>
      </w:r>
      <w:r w:rsidRPr="002F685B">
        <w:rPr>
          <w:color w:val="000000"/>
          <w:lang w:val="en-US"/>
        </w:rPr>
        <w:t>,</w:t>
      </w:r>
      <w:r w:rsidRPr="002F685B">
        <w:rPr>
          <w:rStyle w:val="apple-converted-space"/>
          <w:color w:val="000000"/>
          <w:lang w:val="en-US"/>
        </w:rPr>
        <w:t> </w:t>
      </w:r>
      <w:r w:rsidRPr="002F685B">
        <w:rPr>
          <w:i/>
          <w:iCs/>
          <w:color w:val="000000"/>
          <w:lang w:val="en-US"/>
        </w:rPr>
        <w:t>13</w:t>
      </w:r>
      <w:r w:rsidRPr="002F685B">
        <w:rPr>
          <w:color w:val="000000"/>
          <w:lang w:val="en-US"/>
        </w:rPr>
        <w:t>, 19-24.</w:t>
      </w:r>
      <w:r w:rsidRPr="002F685B">
        <w:rPr>
          <w:rStyle w:val="apple-converted-space"/>
          <w:color w:val="000000"/>
          <w:lang w:val="en-US"/>
        </w:rPr>
        <w:t> </w:t>
      </w:r>
      <w:hyperlink r:id="rId33" w:history="1">
        <w:r w:rsidRPr="002F685B">
          <w:rPr>
            <w:rStyle w:val="Hipervnculo"/>
            <w:lang w:val="en-US"/>
          </w:rPr>
          <w:t>https://pmc.ncbi.nlm.nih.gov/articles/PMC4845754/</w:t>
        </w:r>
      </w:hyperlink>
      <w:r w:rsidRPr="002F685B">
        <w:rPr>
          <w:rStyle w:val="apple-converted-space"/>
          <w:color w:val="000000"/>
          <w:lang w:val="en-US"/>
        </w:rPr>
        <w:t xml:space="preserve"> </w:t>
      </w:r>
    </w:p>
    <w:p w14:paraId="1403E06D" w14:textId="2BA93E50" w:rsidR="00302D62" w:rsidRPr="00302D62" w:rsidRDefault="00302D62" w:rsidP="0006349C">
      <w:pPr>
        <w:pStyle w:val="NormalWeb"/>
        <w:spacing w:before="240" w:beforeAutospacing="0" w:after="0" w:afterAutospacing="0" w:line="360" w:lineRule="auto"/>
        <w:ind w:left="720" w:hanging="720"/>
        <w:rPr>
          <w:rStyle w:val="url"/>
          <w:color w:val="000000"/>
        </w:rPr>
      </w:pPr>
      <w:r w:rsidRPr="00302D62">
        <w:rPr>
          <w:color w:val="000000"/>
          <w:lang w:val="en-US"/>
        </w:rPr>
        <w:t>Speidel, R., Behrens, B., Lawson, M., Cummings, E. M., &amp; Valentino, K. (2022). Latent classes in preschoolers’ internal working models of attachment and emotional security: Roles of family risk.</w:t>
      </w:r>
      <w:r w:rsidRPr="00302D62">
        <w:rPr>
          <w:rStyle w:val="apple-converted-space"/>
          <w:color w:val="000000"/>
          <w:lang w:val="en-US"/>
        </w:rPr>
        <w:t> </w:t>
      </w:r>
      <w:proofErr w:type="spellStart"/>
      <w:r>
        <w:rPr>
          <w:i/>
          <w:iCs/>
          <w:color w:val="000000"/>
        </w:rPr>
        <w:t>Development</w:t>
      </w:r>
      <w:proofErr w:type="spellEnd"/>
      <w:r>
        <w:rPr>
          <w:i/>
          <w:iCs/>
          <w:color w:val="000000"/>
        </w:rPr>
        <w:t xml:space="preserve"> And </w:t>
      </w:r>
      <w:proofErr w:type="spellStart"/>
      <w:r>
        <w:rPr>
          <w:i/>
          <w:iCs/>
          <w:color w:val="000000"/>
        </w:rPr>
        <w:t>Psychopathology</w:t>
      </w:r>
      <w:proofErr w:type="spellEnd"/>
      <w:r>
        <w:rPr>
          <w:color w:val="000000"/>
        </w:rPr>
        <w:t>,</w:t>
      </w:r>
      <w:r>
        <w:rPr>
          <w:rStyle w:val="apple-converted-space"/>
          <w:color w:val="000000"/>
        </w:rPr>
        <w:t> </w:t>
      </w:r>
      <w:r>
        <w:rPr>
          <w:i/>
          <w:iCs/>
          <w:color w:val="000000"/>
        </w:rPr>
        <w:t>35</w:t>
      </w:r>
      <w:r>
        <w:rPr>
          <w:color w:val="000000"/>
        </w:rPr>
        <w:t>(3), 1552-1569.</w:t>
      </w:r>
      <w:r>
        <w:rPr>
          <w:rStyle w:val="apple-converted-space"/>
          <w:color w:val="000000"/>
        </w:rPr>
        <w:t> </w:t>
      </w:r>
      <w:hyperlink r:id="rId34" w:history="1">
        <w:r w:rsidRPr="00EB6083">
          <w:rPr>
            <w:rStyle w:val="Hipervnculo"/>
          </w:rPr>
          <w:t>https://doi.org/10.1017/s0954579422000293</w:t>
        </w:r>
      </w:hyperlink>
      <w:r>
        <w:rPr>
          <w:color w:val="000000"/>
        </w:rPr>
        <w:t xml:space="preserve"> </w:t>
      </w:r>
    </w:p>
    <w:p w14:paraId="655B47EF" w14:textId="1E208A93" w:rsidR="00A463DE" w:rsidRPr="00BF1838" w:rsidRDefault="00A463DE" w:rsidP="0006349C">
      <w:pPr>
        <w:pStyle w:val="NormalWeb"/>
        <w:spacing w:before="240" w:beforeAutospacing="0" w:after="0" w:afterAutospacing="0" w:line="360" w:lineRule="auto"/>
        <w:ind w:left="720" w:hanging="720"/>
        <w:rPr>
          <w:color w:val="000000"/>
        </w:rPr>
      </w:pPr>
      <w:r>
        <w:rPr>
          <w:color w:val="000000"/>
        </w:rPr>
        <w:t xml:space="preserve">Urbano-Contreras, A., Iglesias-García, M. T., </w:t>
      </w:r>
      <w:r w:rsidR="00760233">
        <w:rPr>
          <w:color w:val="000000"/>
        </w:rPr>
        <w:t>y</w:t>
      </w:r>
      <w:r>
        <w:rPr>
          <w:color w:val="000000"/>
        </w:rPr>
        <w:t xml:space="preserve"> Martínez-González, R. A. (2019). Vista de satisfacción general y sexual con la relación de pareja en función del género.</w:t>
      </w:r>
      <w:r>
        <w:rPr>
          <w:rStyle w:val="apple-converted-space"/>
          <w:color w:val="000000"/>
        </w:rPr>
        <w:t> </w:t>
      </w:r>
      <w:r>
        <w:rPr>
          <w:i/>
          <w:iCs/>
          <w:color w:val="000000"/>
        </w:rPr>
        <w:t>Revista Española de Investigaciones Sociológicas</w:t>
      </w:r>
      <w:r>
        <w:rPr>
          <w:color w:val="000000"/>
        </w:rPr>
        <w:t>,</w:t>
      </w:r>
      <w:r>
        <w:rPr>
          <w:rStyle w:val="apple-converted-space"/>
          <w:color w:val="000000"/>
        </w:rPr>
        <w:t> </w:t>
      </w:r>
      <w:r>
        <w:rPr>
          <w:i/>
          <w:iCs/>
          <w:color w:val="000000"/>
        </w:rPr>
        <w:t>165</w:t>
      </w:r>
      <w:r>
        <w:rPr>
          <w:color w:val="000000"/>
        </w:rPr>
        <w:t>, 143-158.</w:t>
      </w:r>
      <w:r>
        <w:rPr>
          <w:rStyle w:val="apple-converted-space"/>
          <w:color w:val="000000"/>
        </w:rPr>
        <w:t> </w:t>
      </w:r>
      <w:hyperlink r:id="rId35" w:history="1">
        <w:r w:rsidRPr="00551B6D">
          <w:rPr>
            <w:rStyle w:val="Hipervnculo"/>
          </w:rPr>
          <w:t>https://reis.cis.es/index.php/reis/article/view/803/1021</w:t>
        </w:r>
      </w:hyperlink>
      <w:r>
        <w:rPr>
          <w:rStyle w:val="url"/>
          <w:color w:val="000000"/>
        </w:rPr>
        <w:t xml:space="preserve"> </w:t>
      </w:r>
    </w:p>
    <w:p w14:paraId="686D7F8D" w14:textId="7C616C50" w:rsidR="00FD3D4E" w:rsidRDefault="00FD3D4E" w:rsidP="009145E7">
      <w:pPr>
        <w:spacing w:before="100" w:beforeAutospacing="1" w:after="0" w:line="360" w:lineRule="auto"/>
        <w:ind w:left="720" w:hanging="720"/>
        <w:rPr>
          <w:rFonts w:ascii="Times New Roman" w:eastAsia="Times New Roman" w:hAnsi="Times New Roman" w:cs="Times New Roman"/>
          <w:color w:val="000000"/>
          <w:sz w:val="24"/>
          <w:szCs w:val="24"/>
          <w:lang w:eastAsia="es-ES_tradnl" w:bidi="ar-SA"/>
        </w:rPr>
      </w:pPr>
      <w:r w:rsidRPr="00FD3D4E">
        <w:rPr>
          <w:rFonts w:ascii="Times New Roman" w:eastAsia="Times New Roman" w:hAnsi="Times New Roman" w:cs="Times New Roman"/>
          <w:color w:val="000000"/>
          <w:sz w:val="24"/>
          <w:szCs w:val="24"/>
          <w:lang w:eastAsia="es-ES_tradnl" w:bidi="ar-SA"/>
        </w:rPr>
        <w:t xml:space="preserve">Valarezo-Bravo, O. F., Guzmán-González, M., </w:t>
      </w:r>
      <w:r w:rsidR="00760233">
        <w:rPr>
          <w:rFonts w:ascii="Times New Roman" w:eastAsia="Times New Roman" w:hAnsi="Times New Roman" w:cs="Times New Roman"/>
          <w:color w:val="000000"/>
          <w:sz w:val="24"/>
          <w:szCs w:val="24"/>
          <w:lang w:eastAsia="es-ES_tradnl" w:bidi="ar-SA"/>
        </w:rPr>
        <w:t>y</w:t>
      </w:r>
      <w:r w:rsidRPr="00FD3D4E">
        <w:rPr>
          <w:rFonts w:ascii="Times New Roman" w:eastAsia="Times New Roman" w:hAnsi="Times New Roman" w:cs="Times New Roman"/>
          <w:color w:val="000000"/>
          <w:sz w:val="24"/>
          <w:szCs w:val="24"/>
          <w:lang w:eastAsia="es-ES_tradnl" w:bidi="ar-SA"/>
        </w:rPr>
        <w:t xml:space="preserve"> Garrido-Rojas, L. (2024). Apego en la adultez: una revisión sistemática de la investigación latinoamericana durante los últimos 10 años. </w:t>
      </w:r>
      <w:r w:rsidRPr="00FD3D4E">
        <w:rPr>
          <w:rFonts w:ascii="Times New Roman" w:eastAsia="Times New Roman" w:hAnsi="Times New Roman" w:cs="Times New Roman"/>
          <w:i/>
          <w:iCs/>
          <w:color w:val="000000"/>
          <w:sz w:val="24"/>
          <w:szCs w:val="24"/>
          <w:lang w:eastAsia="es-ES_tradnl" w:bidi="ar-SA"/>
        </w:rPr>
        <w:t xml:space="preserve">Revista latinoamericana de </w:t>
      </w:r>
      <w:proofErr w:type="spellStart"/>
      <w:r w:rsidRPr="00FD3D4E">
        <w:rPr>
          <w:rFonts w:ascii="Times New Roman" w:eastAsia="Times New Roman" w:hAnsi="Times New Roman" w:cs="Times New Roman"/>
          <w:i/>
          <w:iCs/>
          <w:color w:val="000000"/>
          <w:sz w:val="24"/>
          <w:szCs w:val="24"/>
          <w:lang w:eastAsia="es-ES_tradnl" w:bidi="ar-SA"/>
        </w:rPr>
        <w:t>psicologia</w:t>
      </w:r>
      <w:proofErr w:type="spellEnd"/>
      <w:r w:rsidRPr="00FD3D4E">
        <w:rPr>
          <w:rFonts w:ascii="Times New Roman" w:eastAsia="Times New Roman" w:hAnsi="Times New Roman" w:cs="Times New Roman"/>
          <w:color w:val="000000"/>
          <w:sz w:val="24"/>
          <w:szCs w:val="24"/>
          <w:lang w:eastAsia="es-ES_tradnl" w:bidi="ar-SA"/>
        </w:rPr>
        <w:t>, </w:t>
      </w:r>
      <w:r w:rsidRPr="00FD3D4E">
        <w:rPr>
          <w:rFonts w:ascii="Times New Roman" w:eastAsia="Times New Roman" w:hAnsi="Times New Roman" w:cs="Times New Roman"/>
          <w:i/>
          <w:iCs/>
          <w:color w:val="000000"/>
          <w:sz w:val="24"/>
          <w:szCs w:val="24"/>
          <w:lang w:eastAsia="es-ES_tradnl" w:bidi="ar-SA"/>
        </w:rPr>
        <w:t>56</w:t>
      </w:r>
      <w:r w:rsidRPr="00FD3D4E">
        <w:rPr>
          <w:rFonts w:ascii="Times New Roman" w:eastAsia="Times New Roman" w:hAnsi="Times New Roman" w:cs="Times New Roman"/>
          <w:color w:val="000000"/>
          <w:sz w:val="24"/>
          <w:szCs w:val="24"/>
          <w:lang w:eastAsia="es-ES_tradnl" w:bidi="ar-SA"/>
        </w:rPr>
        <w:t xml:space="preserve">. </w:t>
      </w:r>
      <w:hyperlink r:id="rId36" w:history="1">
        <w:r w:rsidRPr="00FD3D4E">
          <w:rPr>
            <w:rStyle w:val="Hipervnculo"/>
            <w:rFonts w:ascii="Times New Roman" w:eastAsia="Times New Roman" w:hAnsi="Times New Roman" w:cs="Times New Roman"/>
            <w:sz w:val="24"/>
            <w:szCs w:val="24"/>
            <w:lang w:eastAsia="es-ES_tradnl" w:bidi="ar-SA"/>
          </w:rPr>
          <w:t>https://doi.org/10.14349/rlp.2024.v56.11</w:t>
        </w:r>
      </w:hyperlink>
      <w:r>
        <w:rPr>
          <w:rFonts w:ascii="Times New Roman" w:eastAsia="Times New Roman" w:hAnsi="Times New Roman" w:cs="Times New Roman"/>
          <w:color w:val="000000"/>
          <w:sz w:val="24"/>
          <w:szCs w:val="24"/>
          <w:lang w:eastAsia="es-ES_tradnl" w:bidi="ar-SA"/>
        </w:rPr>
        <w:t xml:space="preserve"> </w:t>
      </w:r>
    </w:p>
    <w:p w14:paraId="315EC317" w14:textId="7BDE5A20" w:rsidR="00854D61" w:rsidRDefault="00854D61" w:rsidP="0006349C">
      <w:pPr>
        <w:pStyle w:val="NormalWeb"/>
        <w:spacing w:before="240" w:beforeAutospacing="0" w:after="0" w:afterAutospacing="0" w:line="360" w:lineRule="auto"/>
        <w:ind w:left="720" w:hanging="720"/>
        <w:rPr>
          <w:color w:val="000000"/>
        </w:rPr>
      </w:pPr>
      <w:proofErr w:type="spellStart"/>
      <w:r>
        <w:rPr>
          <w:color w:val="000000"/>
        </w:rPr>
        <w:t>Willi</w:t>
      </w:r>
      <w:proofErr w:type="spellEnd"/>
      <w:r>
        <w:rPr>
          <w:color w:val="000000"/>
        </w:rPr>
        <w:t>, J. (2004).</w:t>
      </w:r>
      <w:r>
        <w:rPr>
          <w:rStyle w:val="apple-converted-space"/>
          <w:color w:val="000000"/>
        </w:rPr>
        <w:t> </w:t>
      </w:r>
      <w:r>
        <w:rPr>
          <w:i/>
          <w:iCs/>
          <w:color w:val="000000"/>
        </w:rPr>
        <w:t>Psicología del amor: el crecimiento personal en la relación de pareja</w:t>
      </w:r>
      <w:r>
        <w:rPr>
          <w:color w:val="000000"/>
        </w:rPr>
        <w:t>.</w:t>
      </w:r>
      <w:r w:rsidR="00760233">
        <w:rPr>
          <w:color w:val="000000"/>
        </w:rPr>
        <w:t xml:space="preserve"> Editorial Herder.</w:t>
      </w:r>
    </w:p>
    <w:p w14:paraId="56DC6457" w14:textId="77777777" w:rsidR="005A6335" w:rsidRDefault="005A6335" w:rsidP="00FD3D4E">
      <w:pPr>
        <w:spacing w:before="100" w:beforeAutospacing="1" w:after="0" w:line="480" w:lineRule="auto"/>
        <w:ind w:left="720" w:hanging="720"/>
      </w:pPr>
    </w:p>
    <w:p w14:paraId="23B0679F" w14:textId="77777777" w:rsidR="00FD3D4E" w:rsidRDefault="00FD3D4E" w:rsidP="000A566A">
      <w:pPr>
        <w:pStyle w:val="NormalWeb"/>
        <w:spacing w:before="0" w:beforeAutospacing="0" w:after="0" w:afterAutospacing="0" w:line="480" w:lineRule="atLeast"/>
        <w:rPr>
          <w:color w:val="000000"/>
        </w:rPr>
      </w:pPr>
    </w:p>
    <w:p w14:paraId="311DCBD0" w14:textId="27D9A23B" w:rsidR="00A767E5" w:rsidRPr="006350DB" w:rsidRDefault="00A767E5" w:rsidP="006350DB">
      <w:pPr>
        <w:spacing w:line="360" w:lineRule="auto"/>
        <w:rPr>
          <w:rFonts w:ascii="Times New Roman" w:hAnsi="Times New Roman" w:cs="Times New Roman"/>
          <w:b/>
          <w:sz w:val="28"/>
          <w:szCs w:val="28"/>
        </w:rPr>
      </w:pPr>
    </w:p>
    <w:sectPr w:rsidR="00A767E5" w:rsidRPr="006350DB" w:rsidSect="00EA24C7">
      <w:headerReference w:type="default" r:id="rId37"/>
      <w:footerReference w:type="default" r:id="rId38"/>
      <w:pgSz w:w="11906" w:h="16838"/>
      <w:pgMar w:top="851" w:right="1701" w:bottom="851"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0CD15" w14:textId="77777777" w:rsidR="007A77AA" w:rsidRDefault="007A77AA" w:rsidP="001E440E">
      <w:pPr>
        <w:spacing w:after="0" w:line="240" w:lineRule="auto"/>
      </w:pPr>
      <w:r>
        <w:separator/>
      </w:r>
    </w:p>
  </w:endnote>
  <w:endnote w:type="continuationSeparator" w:id="0">
    <w:p w14:paraId="621BF962" w14:textId="77777777" w:rsidR="007A77AA" w:rsidRDefault="007A77AA"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658B0" w14:textId="7291F757" w:rsidR="00896E54" w:rsidRDefault="00896E54" w:rsidP="00DB20EE">
    <w:pPr>
      <w:pStyle w:val="Piedepgina"/>
      <w:jc w:val="center"/>
    </w:pPr>
  </w:p>
  <w:p w14:paraId="26502852" w14:textId="77777777" w:rsidR="00896E54" w:rsidRDefault="00896E5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62466" w14:textId="77777777" w:rsidR="007A77AA" w:rsidRDefault="007A77AA" w:rsidP="001E440E">
      <w:pPr>
        <w:spacing w:after="0" w:line="240" w:lineRule="auto"/>
      </w:pPr>
      <w:r>
        <w:separator/>
      </w:r>
    </w:p>
  </w:footnote>
  <w:footnote w:type="continuationSeparator" w:id="0">
    <w:p w14:paraId="77EC2A81" w14:textId="77777777" w:rsidR="007A77AA" w:rsidRDefault="007A77AA" w:rsidP="001E44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left w:w="0" w:type="dxa"/>
        <w:right w:w="0" w:type="dxa"/>
      </w:tblCellMar>
      <w:tblLook w:val="04A0" w:firstRow="1" w:lastRow="0" w:firstColumn="1" w:lastColumn="0" w:noHBand="0" w:noVBand="1"/>
    </w:tblPr>
    <w:tblGrid>
      <w:gridCol w:w="2835"/>
      <w:gridCol w:w="2835"/>
      <w:gridCol w:w="2834"/>
    </w:tblGrid>
    <w:tr w:rsidR="00DB20EE" w14:paraId="13612276" w14:textId="77777777">
      <w:trPr>
        <w:trHeight w:val="720"/>
      </w:trPr>
      <w:tc>
        <w:tcPr>
          <w:tcW w:w="1667" w:type="pct"/>
        </w:tcPr>
        <w:p w14:paraId="35301DF2" w14:textId="77777777" w:rsidR="00DB20EE" w:rsidRDefault="00DB20EE">
          <w:pPr>
            <w:pStyle w:val="Encabezado"/>
            <w:rPr>
              <w:color w:val="4472C4" w:themeColor="accent1"/>
            </w:rPr>
          </w:pPr>
        </w:p>
      </w:tc>
      <w:tc>
        <w:tcPr>
          <w:tcW w:w="1667" w:type="pct"/>
        </w:tcPr>
        <w:p w14:paraId="11F9A8C7" w14:textId="77777777" w:rsidR="00DB20EE" w:rsidRDefault="00DB20EE">
          <w:pPr>
            <w:pStyle w:val="Encabezado"/>
            <w:jc w:val="center"/>
            <w:rPr>
              <w:color w:val="4472C4" w:themeColor="accent1"/>
            </w:rPr>
          </w:pPr>
        </w:p>
      </w:tc>
      <w:tc>
        <w:tcPr>
          <w:tcW w:w="1666" w:type="pct"/>
        </w:tcPr>
        <w:p w14:paraId="31CCA84B" w14:textId="77777777" w:rsidR="00DB20EE" w:rsidRPr="00DB20EE" w:rsidRDefault="00DB20EE">
          <w:pPr>
            <w:pStyle w:val="Encabezado"/>
            <w:jc w:val="right"/>
            <w:rPr>
              <w:rFonts w:ascii="Times New Roman" w:hAnsi="Times New Roman" w:cs="Times New Roman"/>
              <w:color w:val="4472C4" w:themeColor="accent1"/>
            </w:rPr>
          </w:pPr>
          <w:r w:rsidRPr="00DB20EE">
            <w:rPr>
              <w:rFonts w:ascii="Times New Roman" w:hAnsi="Times New Roman" w:cs="Times New Roman"/>
              <w:color w:val="4472C4" w:themeColor="accent1"/>
              <w:sz w:val="24"/>
              <w:szCs w:val="24"/>
            </w:rPr>
            <w:fldChar w:fldCharType="begin"/>
          </w:r>
          <w:r w:rsidRPr="00DB20EE">
            <w:rPr>
              <w:rFonts w:ascii="Times New Roman" w:hAnsi="Times New Roman" w:cs="Times New Roman"/>
              <w:color w:val="4472C4" w:themeColor="accent1"/>
              <w:sz w:val="24"/>
              <w:szCs w:val="24"/>
            </w:rPr>
            <w:instrText>PAGE   \* MERGEFORMAT</w:instrText>
          </w:r>
          <w:r w:rsidRPr="00DB20EE">
            <w:rPr>
              <w:rFonts w:ascii="Times New Roman" w:hAnsi="Times New Roman" w:cs="Times New Roman"/>
              <w:color w:val="4472C4" w:themeColor="accent1"/>
              <w:sz w:val="24"/>
              <w:szCs w:val="24"/>
            </w:rPr>
            <w:fldChar w:fldCharType="separate"/>
          </w:r>
          <w:r w:rsidRPr="00DB20EE">
            <w:rPr>
              <w:rFonts w:ascii="Times New Roman" w:hAnsi="Times New Roman" w:cs="Times New Roman"/>
              <w:color w:val="4472C4" w:themeColor="accent1"/>
              <w:sz w:val="24"/>
              <w:szCs w:val="24"/>
            </w:rPr>
            <w:t>0</w:t>
          </w:r>
          <w:r w:rsidRPr="00DB20EE">
            <w:rPr>
              <w:rFonts w:ascii="Times New Roman" w:hAnsi="Times New Roman" w:cs="Times New Roman"/>
              <w:color w:val="4472C4" w:themeColor="accent1"/>
              <w:sz w:val="24"/>
              <w:szCs w:val="24"/>
            </w:rPr>
            <w:fldChar w:fldCharType="end"/>
          </w:r>
        </w:p>
      </w:tc>
    </w:tr>
  </w:tbl>
  <w:p w14:paraId="4068DE6B" w14:textId="77777777" w:rsidR="00DB20EE" w:rsidRDefault="00DB20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4C3F"/>
    <w:multiLevelType w:val="multilevel"/>
    <w:tmpl w:val="8474B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A74186"/>
    <w:multiLevelType w:val="hybridMultilevel"/>
    <w:tmpl w:val="978C6886"/>
    <w:lvl w:ilvl="0" w:tplc="37F62F4A">
      <w:start w:val="3"/>
      <w:numFmt w:val="bullet"/>
      <w:lvlText w:val="-"/>
      <w:lvlJc w:val="left"/>
      <w:pPr>
        <w:ind w:left="1069" w:hanging="360"/>
      </w:pPr>
      <w:rPr>
        <w:rFonts w:ascii="Times New Roman" w:eastAsiaTheme="minorHAnsi" w:hAnsi="Times New Roman" w:cs="Times New Roman" w:hint="default"/>
      </w:rPr>
    </w:lvl>
    <w:lvl w:ilvl="1" w:tplc="040A0003" w:tentative="1">
      <w:start w:val="1"/>
      <w:numFmt w:val="bullet"/>
      <w:lvlText w:val="o"/>
      <w:lvlJc w:val="left"/>
      <w:pPr>
        <w:ind w:left="1789" w:hanging="360"/>
      </w:pPr>
      <w:rPr>
        <w:rFonts w:ascii="Courier New" w:hAnsi="Courier New" w:cs="Courier New" w:hint="default"/>
      </w:rPr>
    </w:lvl>
    <w:lvl w:ilvl="2" w:tplc="040A0005" w:tentative="1">
      <w:start w:val="1"/>
      <w:numFmt w:val="bullet"/>
      <w:lvlText w:val=""/>
      <w:lvlJc w:val="left"/>
      <w:pPr>
        <w:ind w:left="2509" w:hanging="360"/>
      </w:pPr>
      <w:rPr>
        <w:rFonts w:ascii="Wingdings" w:hAnsi="Wingdings" w:hint="default"/>
      </w:rPr>
    </w:lvl>
    <w:lvl w:ilvl="3" w:tplc="040A0001" w:tentative="1">
      <w:start w:val="1"/>
      <w:numFmt w:val="bullet"/>
      <w:lvlText w:val=""/>
      <w:lvlJc w:val="left"/>
      <w:pPr>
        <w:ind w:left="3229" w:hanging="360"/>
      </w:pPr>
      <w:rPr>
        <w:rFonts w:ascii="Symbol" w:hAnsi="Symbol" w:hint="default"/>
      </w:rPr>
    </w:lvl>
    <w:lvl w:ilvl="4" w:tplc="040A0003" w:tentative="1">
      <w:start w:val="1"/>
      <w:numFmt w:val="bullet"/>
      <w:lvlText w:val="o"/>
      <w:lvlJc w:val="left"/>
      <w:pPr>
        <w:ind w:left="3949" w:hanging="360"/>
      </w:pPr>
      <w:rPr>
        <w:rFonts w:ascii="Courier New" w:hAnsi="Courier New" w:cs="Courier New" w:hint="default"/>
      </w:rPr>
    </w:lvl>
    <w:lvl w:ilvl="5" w:tplc="040A0005" w:tentative="1">
      <w:start w:val="1"/>
      <w:numFmt w:val="bullet"/>
      <w:lvlText w:val=""/>
      <w:lvlJc w:val="left"/>
      <w:pPr>
        <w:ind w:left="4669" w:hanging="360"/>
      </w:pPr>
      <w:rPr>
        <w:rFonts w:ascii="Wingdings" w:hAnsi="Wingdings" w:hint="default"/>
      </w:rPr>
    </w:lvl>
    <w:lvl w:ilvl="6" w:tplc="040A0001" w:tentative="1">
      <w:start w:val="1"/>
      <w:numFmt w:val="bullet"/>
      <w:lvlText w:val=""/>
      <w:lvlJc w:val="left"/>
      <w:pPr>
        <w:ind w:left="5389" w:hanging="360"/>
      </w:pPr>
      <w:rPr>
        <w:rFonts w:ascii="Symbol" w:hAnsi="Symbol" w:hint="default"/>
      </w:rPr>
    </w:lvl>
    <w:lvl w:ilvl="7" w:tplc="040A0003" w:tentative="1">
      <w:start w:val="1"/>
      <w:numFmt w:val="bullet"/>
      <w:lvlText w:val="o"/>
      <w:lvlJc w:val="left"/>
      <w:pPr>
        <w:ind w:left="6109" w:hanging="360"/>
      </w:pPr>
      <w:rPr>
        <w:rFonts w:ascii="Courier New" w:hAnsi="Courier New" w:cs="Courier New" w:hint="default"/>
      </w:rPr>
    </w:lvl>
    <w:lvl w:ilvl="8" w:tplc="040A0005" w:tentative="1">
      <w:start w:val="1"/>
      <w:numFmt w:val="bullet"/>
      <w:lvlText w:val=""/>
      <w:lvlJc w:val="left"/>
      <w:pPr>
        <w:ind w:left="6829" w:hanging="360"/>
      </w:pPr>
      <w:rPr>
        <w:rFonts w:ascii="Wingdings" w:hAnsi="Wingdings" w:hint="default"/>
      </w:rPr>
    </w:lvl>
  </w:abstractNum>
  <w:abstractNum w:abstractNumId="2"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A68233A"/>
    <w:multiLevelType w:val="hybridMultilevel"/>
    <w:tmpl w:val="5B30DE36"/>
    <w:lvl w:ilvl="0" w:tplc="7DE88A48">
      <w:start w:val="4"/>
      <w:numFmt w:val="bullet"/>
      <w:lvlText w:val="-"/>
      <w:lvlJc w:val="left"/>
      <w:pPr>
        <w:ind w:left="1069" w:hanging="360"/>
      </w:pPr>
      <w:rPr>
        <w:rFonts w:ascii="Times New Roman" w:eastAsiaTheme="minorHAnsi" w:hAnsi="Times New Roman" w:cs="Times New Roman" w:hint="default"/>
      </w:rPr>
    </w:lvl>
    <w:lvl w:ilvl="1" w:tplc="040A0003" w:tentative="1">
      <w:start w:val="1"/>
      <w:numFmt w:val="bullet"/>
      <w:lvlText w:val="o"/>
      <w:lvlJc w:val="left"/>
      <w:pPr>
        <w:ind w:left="1789" w:hanging="360"/>
      </w:pPr>
      <w:rPr>
        <w:rFonts w:ascii="Courier New" w:hAnsi="Courier New" w:cs="Courier New" w:hint="default"/>
      </w:rPr>
    </w:lvl>
    <w:lvl w:ilvl="2" w:tplc="040A0005" w:tentative="1">
      <w:start w:val="1"/>
      <w:numFmt w:val="bullet"/>
      <w:lvlText w:val=""/>
      <w:lvlJc w:val="left"/>
      <w:pPr>
        <w:ind w:left="2509" w:hanging="360"/>
      </w:pPr>
      <w:rPr>
        <w:rFonts w:ascii="Wingdings" w:hAnsi="Wingdings" w:hint="default"/>
      </w:rPr>
    </w:lvl>
    <w:lvl w:ilvl="3" w:tplc="040A0001" w:tentative="1">
      <w:start w:val="1"/>
      <w:numFmt w:val="bullet"/>
      <w:lvlText w:val=""/>
      <w:lvlJc w:val="left"/>
      <w:pPr>
        <w:ind w:left="3229" w:hanging="360"/>
      </w:pPr>
      <w:rPr>
        <w:rFonts w:ascii="Symbol" w:hAnsi="Symbol" w:hint="default"/>
      </w:rPr>
    </w:lvl>
    <w:lvl w:ilvl="4" w:tplc="040A0003" w:tentative="1">
      <w:start w:val="1"/>
      <w:numFmt w:val="bullet"/>
      <w:lvlText w:val="o"/>
      <w:lvlJc w:val="left"/>
      <w:pPr>
        <w:ind w:left="3949" w:hanging="360"/>
      </w:pPr>
      <w:rPr>
        <w:rFonts w:ascii="Courier New" w:hAnsi="Courier New" w:cs="Courier New" w:hint="default"/>
      </w:rPr>
    </w:lvl>
    <w:lvl w:ilvl="5" w:tplc="040A0005" w:tentative="1">
      <w:start w:val="1"/>
      <w:numFmt w:val="bullet"/>
      <w:lvlText w:val=""/>
      <w:lvlJc w:val="left"/>
      <w:pPr>
        <w:ind w:left="4669" w:hanging="360"/>
      </w:pPr>
      <w:rPr>
        <w:rFonts w:ascii="Wingdings" w:hAnsi="Wingdings" w:hint="default"/>
      </w:rPr>
    </w:lvl>
    <w:lvl w:ilvl="6" w:tplc="040A0001" w:tentative="1">
      <w:start w:val="1"/>
      <w:numFmt w:val="bullet"/>
      <w:lvlText w:val=""/>
      <w:lvlJc w:val="left"/>
      <w:pPr>
        <w:ind w:left="5389" w:hanging="360"/>
      </w:pPr>
      <w:rPr>
        <w:rFonts w:ascii="Symbol" w:hAnsi="Symbol" w:hint="default"/>
      </w:rPr>
    </w:lvl>
    <w:lvl w:ilvl="7" w:tplc="040A0003" w:tentative="1">
      <w:start w:val="1"/>
      <w:numFmt w:val="bullet"/>
      <w:lvlText w:val="o"/>
      <w:lvlJc w:val="left"/>
      <w:pPr>
        <w:ind w:left="6109" w:hanging="360"/>
      </w:pPr>
      <w:rPr>
        <w:rFonts w:ascii="Courier New" w:hAnsi="Courier New" w:cs="Courier New" w:hint="default"/>
      </w:rPr>
    </w:lvl>
    <w:lvl w:ilvl="8" w:tplc="040A0005" w:tentative="1">
      <w:start w:val="1"/>
      <w:numFmt w:val="bullet"/>
      <w:lvlText w:val=""/>
      <w:lvlJc w:val="left"/>
      <w:pPr>
        <w:ind w:left="6829" w:hanging="360"/>
      </w:pPr>
      <w:rPr>
        <w:rFonts w:ascii="Wingdings" w:hAnsi="Wingdings" w:hint="default"/>
      </w:rPr>
    </w:lvl>
  </w:abstractNum>
  <w:abstractNum w:abstractNumId="4" w15:restartNumberingAfterBreak="0">
    <w:nsid w:val="2AAB2541"/>
    <w:multiLevelType w:val="hybridMultilevel"/>
    <w:tmpl w:val="0C266CA2"/>
    <w:lvl w:ilvl="0" w:tplc="11843B66">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B7E3CE2"/>
    <w:multiLevelType w:val="hybridMultilevel"/>
    <w:tmpl w:val="F51CC90C"/>
    <w:lvl w:ilvl="0" w:tplc="E46CBA8A">
      <w:start w:val="1"/>
      <w:numFmt w:val="lowerRoman"/>
      <w:lvlText w:val="%1."/>
      <w:lvlJc w:val="left"/>
      <w:pPr>
        <w:ind w:left="1281" w:hanging="720"/>
      </w:pPr>
      <w:rPr>
        <w:rFonts w:hint="default"/>
      </w:rPr>
    </w:lvl>
    <w:lvl w:ilvl="1" w:tplc="040A0019" w:tentative="1">
      <w:start w:val="1"/>
      <w:numFmt w:val="lowerLetter"/>
      <w:lvlText w:val="%2."/>
      <w:lvlJc w:val="left"/>
      <w:pPr>
        <w:ind w:left="1641" w:hanging="360"/>
      </w:pPr>
    </w:lvl>
    <w:lvl w:ilvl="2" w:tplc="040A001B" w:tentative="1">
      <w:start w:val="1"/>
      <w:numFmt w:val="lowerRoman"/>
      <w:lvlText w:val="%3."/>
      <w:lvlJc w:val="right"/>
      <w:pPr>
        <w:ind w:left="2361" w:hanging="180"/>
      </w:pPr>
    </w:lvl>
    <w:lvl w:ilvl="3" w:tplc="040A000F" w:tentative="1">
      <w:start w:val="1"/>
      <w:numFmt w:val="decimal"/>
      <w:lvlText w:val="%4."/>
      <w:lvlJc w:val="left"/>
      <w:pPr>
        <w:ind w:left="3081" w:hanging="360"/>
      </w:pPr>
    </w:lvl>
    <w:lvl w:ilvl="4" w:tplc="040A0019" w:tentative="1">
      <w:start w:val="1"/>
      <w:numFmt w:val="lowerLetter"/>
      <w:lvlText w:val="%5."/>
      <w:lvlJc w:val="left"/>
      <w:pPr>
        <w:ind w:left="3801" w:hanging="360"/>
      </w:pPr>
    </w:lvl>
    <w:lvl w:ilvl="5" w:tplc="040A001B" w:tentative="1">
      <w:start w:val="1"/>
      <w:numFmt w:val="lowerRoman"/>
      <w:lvlText w:val="%6."/>
      <w:lvlJc w:val="right"/>
      <w:pPr>
        <w:ind w:left="4521" w:hanging="180"/>
      </w:pPr>
    </w:lvl>
    <w:lvl w:ilvl="6" w:tplc="040A000F" w:tentative="1">
      <w:start w:val="1"/>
      <w:numFmt w:val="decimal"/>
      <w:lvlText w:val="%7."/>
      <w:lvlJc w:val="left"/>
      <w:pPr>
        <w:ind w:left="5241" w:hanging="360"/>
      </w:pPr>
    </w:lvl>
    <w:lvl w:ilvl="7" w:tplc="040A0019" w:tentative="1">
      <w:start w:val="1"/>
      <w:numFmt w:val="lowerLetter"/>
      <w:lvlText w:val="%8."/>
      <w:lvlJc w:val="left"/>
      <w:pPr>
        <w:ind w:left="5961" w:hanging="360"/>
      </w:pPr>
    </w:lvl>
    <w:lvl w:ilvl="8" w:tplc="040A001B" w:tentative="1">
      <w:start w:val="1"/>
      <w:numFmt w:val="lowerRoman"/>
      <w:lvlText w:val="%9."/>
      <w:lvlJc w:val="right"/>
      <w:pPr>
        <w:ind w:left="6681" w:hanging="180"/>
      </w:pPr>
    </w:lvl>
  </w:abstractNum>
  <w:abstractNum w:abstractNumId="6" w15:restartNumberingAfterBreak="0">
    <w:nsid w:val="2B977A1E"/>
    <w:multiLevelType w:val="hybridMultilevel"/>
    <w:tmpl w:val="468AA000"/>
    <w:lvl w:ilvl="0" w:tplc="5F047ACC">
      <w:start w:val="2"/>
      <w:numFmt w:val="bullet"/>
      <w:lvlText w:val="-"/>
      <w:lvlJc w:val="left"/>
      <w:pPr>
        <w:ind w:left="720" w:hanging="360"/>
      </w:pPr>
      <w:rPr>
        <w:rFonts w:ascii="Times New Roman" w:eastAsia="Times New Roma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0414E18"/>
    <w:multiLevelType w:val="hybridMultilevel"/>
    <w:tmpl w:val="CB1EECC4"/>
    <w:lvl w:ilvl="0" w:tplc="D43EE752">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88F135F"/>
    <w:multiLevelType w:val="hybridMultilevel"/>
    <w:tmpl w:val="8374704C"/>
    <w:lvl w:ilvl="0" w:tplc="3D5E94D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D144F18"/>
    <w:multiLevelType w:val="hybridMultilevel"/>
    <w:tmpl w:val="C2BC33D2"/>
    <w:lvl w:ilvl="0" w:tplc="B08A4650">
      <w:start w:val="3"/>
      <w:numFmt w:val="bullet"/>
      <w:lvlText w:val="-"/>
      <w:lvlJc w:val="left"/>
      <w:pPr>
        <w:ind w:left="720" w:hanging="360"/>
      </w:pPr>
      <w:rPr>
        <w:rFonts w:ascii="Times New Roman" w:eastAsiaTheme="minorHAnsi"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92641980">
    <w:abstractNumId w:val="10"/>
  </w:num>
  <w:num w:numId="2" w16cid:durableId="1502424940">
    <w:abstractNumId w:val="7"/>
  </w:num>
  <w:num w:numId="3" w16cid:durableId="29456885">
    <w:abstractNumId w:val="12"/>
  </w:num>
  <w:num w:numId="4" w16cid:durableId="2074964987">
    <w:abstractNumId w:val="8"/>
  </w:num>
  <w:num w:numId="5" w16cid:durableId="1159689760">
    <w:abstractNumId w:val="2"/>
  </w:num>
  <w:num w:numId="6" w16cid:durableId="51513589">
    <w:abstractNumId w:val="13"/>
  </w:num>
  <w:num w:numId="7" w16cid:durableId="1252616599">
    <w:abstractNumId w:val="4"/>
  </w:num>
  <w:num w:numId="8" w16cid:durableId="204682707">
    <w:abstractNumId w:val="6"/>
  </w:num>
  <w:num w:numId="9" w16cid:durableId="1287539099">
    <w:abstractNumId w:val="5"/>
  </w:num>
  <w:num w:numId="10" w16cid:durableId="282733441">
    <w:abstractNumId w:val="11"/>
  </w:num>
  <w:num w:numId="11" w16cid:durableId="1666394269">
    <w:abstractNumId w:val="0"/>
  </w:num>
  <w:num w:numId="12" w16cid:durableId="227568842">
    <w:abstractNumId w:val="3"/>
  </w:num>
  <w:num w:numId="13" w16cid:durableId="1320964147">
    <w:abstractNumId w:val="9"/>
  </w:num>
  <w:num w:numId="14" w16cid:durableId="2952621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0895"/>
    <w:rsid w:val="000026DA"/>
    <w:rsid w:val="0000307C"/>
    <w:rsid w:val="000037F8"/>
    <w:rsid w:val="0000457E"/>
    <w:rsid w:val="00005098"/>
    <w:rsid w:val="0000696F"/>
    <w:rsid w:val="00006A5E"/>
    <w:rsid w:val="00006CD2"/>
    <w:rsid w:val="00007201"/>
    <w:rsid w:val="00007876"/>
    <w:rsid w:val="00007DBE"/>
    <w:rsid w:val="000102C0"/>
    <w:rsid w:val="000107AF"/>
    <w:rsid w:val="0001279D"/>
    <w:rsid w:val="00012F90"/>
    <w:rsid w:val="0001460F"/>
    <w:rsid w:val="00014687"/>
    <w:rsid w:val="00015E08"/>
    <w:rsid w:val="00015EF6"/>
    <w:rsid w:val="00020579"/>
    <w:rsid w:val="00020BAA"/>
    <w:rsid w:val="00022A20"/>
    <w:rsid w:val="0002324E"/>
    <w:rsid w:val="00023549"/>
    <w:rsid w:val="0002358B"/>
    <w:rsid w:val="0003009F"/>
    <w:rsid w:val="000305D3"/>
    <w:rsid w:val="00030BD0"/>
    <w:rsid w:val="000321E4"/>
    <w:rsid w:val="00032EAD"/>
    <w:rsid w:val="00034192"/>
    <w:rsid w:val="0003444E"/>
    <w:rsid w:val="000348A4"/>
    <w:rsid w:val="00036B75"/>
    <w:rsid w:val="0003715C"/>
    <w:rsid w:val="0003789F"/>
    <w:rsid w:val="000402D6"/>
    <w:rsid w:val="00043561"/>
    <w:rsid w:val="00043ECE"/>
    <w:rsid w:val="00044A27"/>
    <w:rsid w:val="00046A38"/>
    <w:rsid w:val="00046CA2"/>
    <w:rsid w:val="0005048A"/>
    <w:rsid w:val="00051475"/>
    <w:rsid w:val="00051E5A"/>
    <w:rsid w:val="000526B0"/>
    <w:rsid w:val="000529EB"/>
    <w:rsid w:val="00052FE6"/>
    <w:rsid w:val="00054C7F"/>
    <w:rsid w:val="0005568B"/>
    <w:rsid w:val="000557C3"/>
    <w:rsid w:val="00060987"/>
    <w:rsid w:val="00061C06"/>
    <w:rsid w:val="000620F5"/>
    <w:rsid w:val="000622E2"/>
    <w:rsid w:val="0006349C"/>
    <w:rsid w:val="0006359D"/>
    <w:rsid w:val="00064206"/>
    <w:rsid w:val="000644F6"/>
    <w:rsid w:val="00064559"/>
    <w:rsid w:val="00067C27"/>
    <w:rsid w:val="000712BF"/>
    <w:rsid w:val="000717D9"/>
    <w:rsid w:val="00071FD4"/>
    <w:rsid w:val="00072362"/>
    <w:rsid w:val="00075DC7"/>
    <w:rsid w:val="000768AA"/>
    <w:rsid w:val="000836DE"/>
    <w:rsid w:val="00083BE2"/>
    <w:rsid w:val="00083D5E"/>
    <w:rsid w:val="000913D0"/>
    <w:rsid w:val="000946C6"/>
    <w:rsid w:val="00094AD0"/>
    <w:rsid w:val="000A1D16"/>
    <w:rsid w:val="000A20B0"/>
    <w:rsid w:val="000A337F"/>
    <w:rsid w:val="000A43EC"/>
    <w:rsid w:val="000A561D"/>
    <w:rsid w:val="000A566A"/>
    <w:rsid w:val="000A56AD"/>
    <w:rsid w:val="000A73CF"/>
    <w:rsid w:val="000B0D1F"/>
    <w:rsid w:val="000B23FC"/>
    <w:rsid w:val="000B262F"/>
    <w:rsid w:val="000B30AE"/>
    <w:rsid w:val="000B4AA6"/>
    <w:rsid w:val="000B4BF0"/>
    <w:rsid w:val="000B53E3"/>
    <w:rsid w:val="000B62D2"/>
    <w:rsid w:val="000B7DE1"/>
    <w:rsid w:val="000C0BEB"/>
    <w:rsid w:val="000C20AB"/>
    <w:rsid w:val="000C3150"/>
    <w:rsid w:val="000C43B9"/>
    <w:rsid w:val="000C5A69"/>
    <w:rsid w:val="000C630A"/>
    <w:rsid w:val="000C7573"/>
    <w:rsid w:val="000D0D28"/>
    <w:rsid w:val="000D19A7"/>
    <w:rsid w:val="000D20F4"/>
    <w:rsid w:val="000D2AA6"/>
    <w:rsid w:val="000D38D3"/>
    <w:rsid w:val="000D56D9"/>
    <w:rsid w:val="000D7339"/>
    <w:rsid w:val="000E0969"/>
    <w:rsid w:val="000E1709"/>
    <w:rsid w:val="000E1778"/>
    <w:rsid w:val="000E3929"/>
    <w:rsid w:val="000E401D"/>
    <w:rsid w:val="000E5880"/>
    <w:rsid w:val="000E5F22"/>
    <w:rsid w:val="000E6554"/>
    <w:rsid w:val="000E65E5"/>
    <w:rsid w:val="000E70DE"/>
    <w:rsid w:val="000E7309"/>
    <w:rsid w:val="000E7FB9"/>
    <w:rsid w:val="000F163B"/>
    <w:rsid w:val="000F21B0"/>
    <w:rsid w:val="000F31F0"/>
    <w:rsid w:val="000F37B3"/>
    <w:rsid w:val="000F39E7"/>
    <w:rsid w:val="000F3E90"/>
    <w:rsid w:val="000F6070"/>
    <w:rsid w:val="000F7036"/>
    <w:rsid w:val="000F7AF4"/>
    <w:rsid w:val="001001FE"/>
    <w:rsid w:val="00100C74"/>
    <w:rsid w:val="001026D2"/>
    <w:rsid w:val="001031B1"/>
    <w:rsid w:val="0010355C"/>
    <w:rsid w:val="00104E5C"/>
    <w:rsid w:val="001054B6"/>
    <w:rsid w:val="00105C9A"/>
    <w:rsid w:val="00106728"/>
    <w:rsid w:val="0010765A"/>
    <w:rsid w:val="001100E1"/>
    <w:rsid w:val="00112BB0"/>
    <w:rsid w:val="00112F77"/>
    <w:rsid w:val="001140ED"/>
    <w:rsid w:val="001206DC"/>
    <w:rsid w:val="00120739"/>
    <w:rsid w:val="00122EDC"/>
    <w:rsid w:val="00123FDC"/>
    <w:rsid w:val="001241C5"/>
    <w:rsid w:val="00124340"/>
    <w:rsid w:val="00124496"/>
    <w:rsid w:val="001265BE"/>
    <w:rsid w:val="001277E1"/>
    <w:rsid w:val="001301FD"/>
    <w:rsid w:val="00130CDC"/>
    <w:rsid w:val="00130E6E"/>
    <w:rsid w:val="00131506"/>
    <w:rsid w:val="00131E5B"/>
    <w:rsid w:val="00134A8A"/>
    <w:rsid w:val="00135F03"/>
    <w:rsid w:val="00140FE9"/>
    <w:rsid w:val="001434E6"/>
    <w:rsid w:val="00146216"/>
    <w:rsid w:val="00146A48"/>
    <w:rsid w:val="00147233"/>
    <w:rsid w:val="001514E1"/>
    <w:rsid w:val="0015235C"/>
    <w:rsid w:val="00152433"/>
    <w:rsid w:val="00152508"/>
    <w:rsid w:val="001525AB"/>
    <w:rsid w:val="00157B42"/>
    <w:rsid w:val="00160144"/>
    <w:rsid w:val="00160860"/>
    <w:rsid w:val="00160EF7"/>
    <w:rsid w:val="001615EC"/>
    <w:rsid w:val="00161BCE"/>
    <w:rsid w:val="001624DF"/>
    <w:rsid w:val="00166399"/>
    <w:rsid w:val="00166A95"/>
    <w:rsid w:val="00166AD0"/>
    <w:rsid w:val="00166C5C"/>
    <w:rsid w:val="00171958"/>
    <w:rsid w:val="0017210F"/>
    <w:rsid w:val="001723F0"/>
    <w:rsid w:val="0017331A"/>
    <w:rsid w:val="00174E0C"/>
    <w:rsid w:val="0017783E"/>
    <w:rsid w:val="001779D7"/>
    <w:rsid w:val="00182476"/>
    <w:rsid w:val="00183362"/>
    <w:rsid w:val="00183B1D"/>
    <w:rsid w:val="00183CE4"/>
    <w:rsid w:val="001845C7"/>
    <w:rsid w:val="00185953"/>
    <w:rsid w:val="00187556"/>
    <w:rsid w:val="00190AB0"/>
    <w:rsid w:val="001911F7"/>
    <w:rsid w:val="001924BD"/>
    <w:rsid w:val="001934AE"/>
    <w:rsid w:val="001950E4"/>
    <w:rsid w:val="001968C8"/>
    <w:rsid w:val="00196D71"/>
    <w:rsid w:val="0019728E"/>
    <w:rsid w:val="00197818"/>
    <w:rsid w:val="00197E64"/>
    <w:rsid w:val="001A2167"/>
    <w:rsid w:val="001A271F"/>
    <w:rsid w:val="001A2890"/>
    <w:rsid w:val="001A2E3B"/>
    <w:rsid w:val="001A39AC"/>
    <w:rsid w:val="001A583D"/>
    <w:rsid w:val="001A6AD5"/>
    <w:rsid w:val="001A72B5"/>
    <w:rsid w:val="001B0317"/>
    <w:rsid w:val="001B05A8"/>
    <w:rsid w:val="001B0B5E"/>
    <w:rsid w:val="001B0CB1"/>
    <w:rsid w:val="001B3278"/>
    <w:rsid w:val="001B38C7"/>
    <w:rsid w:val="001B6F03"/>
    <w:rsid w:val="001C262A"/>
    <w:rsid w:val="001D1B4D"/>
    <w:rsid w:val="001D1E66"/>
    <w:rsid w:val="001D237A"/>
    <w:rsid w:val="001D2F6F"/>
    <w:rsid w:val="001D36B4"/>
    <w:rsid w:val="001D7689"/>
    <w:rsid w:val="001E000E"/>
    <w:rsid w:val="001E0B71"/>
    <w:rsid w:val="001E1F9C"/>
    <w:rsid w:val="001E2652"/>
    <w:rsid w:val="001E42AF"/>
    <w:rsid w:val="001E43CB"/>
    <w:rsid w:val="001E440E"/>
    <w:rsid w:val="001E48BE"/>
    <w:rsid w:val="001F0DC2"/>
    <w:rsid w:val="001F100A"/>
    <w:rsid w:val="001F46C0"/>
    <w:rsid w:val="001F5BF2"/>
    <w:rsid w:val="001F664D"/>
    <w:rsid w:val="00201122"/>
    <w:rsid w:val="002012DA"/>
    <w:rsid w:val="0020168D"/>
    <w:rsid w:val="00201B26"/>
    <w:rsid w:val="00201F38"/>
    <w:rsid w:val="002022E9"/>
    <w:rsid w:val="0020330D"/>
    <w:rsid w:val="00203842"/>
    <w:rsid w:val="00203A35"/>
    <w:rsid w:val="00203EF0"/>
    <w:rsid w:val="002101CC"/>
    <w:rsid w:val="002108FC"/>
    <w:rsid w:val="00210CE8"/>
    <w:rsid w:val="00212F22"/>
    <w:rsid w:val="0021544D"/>
    <w:rsid w:val="00215DC8"/>
    <w:rsid w:val="00220489"/>
    <w:rsid w:val="00221973"/>
    <w:rsid w:val="00221D28"/>
    <w:rsid w:val="00222AE7"/>
    <w:rsid w:val="00223EC3"/>
    <w:rsid w:val="0022489F"/>
    <w:rsid w:val="0022579D"/>
    <w:rsid w:val="00225EDD"/>
    <w:rsid w:val="002272E6"/>
    <w:rsid w:val="00230399"/>
    <w:rsid w:val="002306CE"/>
    <w:rsid w:val="002316DA"/>
    <w:rsid w:val="00237171"/>
    <w:rsid w:val="00237E15"/>
    <w:rsid w:val="00240020"/>
    <w:rsid w:val="0024040D"/>
    <w:rsid w:val="00240D7B"/>
    <w:rsid w:val="00241DD9"/>
    <w:rsid w:val="002422FA"/>
    <w:rsid w:val="00242431"/>
    <w:rsid w:val="00242BC4"/>
    <w:rsid w:val="00244E48"/>
    <w:rsid w:val="00247276"/>
    <w:rsid w:val="00251177"/>
    <w:rsid w:val="002513D5"/>
    <w:rsid w:val="00251842"/>
    <w:rsid w:val="00251F1F"/>
    <w:rsid w:val="00252281"/>
    <w:rsid w:val="002532AE"/>
    <w:rsid w:val="002539D8"/>
    <w:rsid w:val="00253B0E"/>
    <w:rsid w:val="00254708"/>
    <w:rsid w:val="00255CBE"/>
    <w:rsid w:val="0025781D"/>
    <w:rsid w:val="00260979"/>
    <w:rsid w:val="00260A39"/>
    <w:rsid w:val="00263520"/>
    <w:rsid w:val="00271307"/>
    <w:rsid w:val="00274156"/>
    <w:rsid w:val="00276A0E"/>
    <w:rsid w:val="00277A8B"/>
    <w:rsid w:val="00277F6E"/>
    <w:rsid w:val="0028033F"/>
    <w:rsid w:val="0028232B"/>
    <w:rsid w:val="00283EE5"/>
    <w:rsid w:val="00284475"/>
    <w:rsid w:val="002849B7"/>
    <w:rsid w:val="00285412"/>
    <w:rsid w:val="00287420"/>
    <w:rsid w:val="00287442"/>
    <w:rsid w:val="002938CE"/>
    <w:rsid w:val="00296D5C"/>
    <w:rsid w:val="00296E04"/>
    <w:rsid w:val="002A007C"/>
    <w:rsid w:val="002A06EF"/>
    <w:rsid w:val="002A1C97"/>
    <w:rsid w:val="002A3181"/>
    <w:rsid w:val="002A4635"/>
    <w:rsid w:val="002A492A"/>
    <w:rsid w:val="002A5A8B"/>
    <w:rsid w:val="002A5D37"/>
    <w:rsid w:val="002A6D36"/>
    <w:rsid w:val="002A7849"/>
    <w:rsid w:val="002A78A5"/>
    <w:rsid w:val="002B005D"/>
    <w:rsid w:val="002B038B"/>
    <w:rsid w:val="002B0DA1"/>
    <w:rsid w:val="002B27C3"/>
    <w:rsid w:val="002B2B0F"/>
    <w:rsid w:val="002B4415"/>
    <w:rsid w:val="002B568A"/>
    <w:rsid w:val="002B57B8"/>
    <w:rsid w:val="002B6143"/>
    <w:rsid w:val="002B78FA"/>
    <w:rsid w:val="002C0946"/>
    <w:rsid w:val="002C1BA0"/>
    <w:rsid w:val="002C208A"/>
    <w:rsid w:val="002C3762"/>
    <w:rsid w:val="002C76CD"/>
    <w:rsid w:val="002D00DF"/>
    <w:rsid w:val="002D02CB"/>
    <w:rsid w:val="002D0582"/>
    <w:rsid w:val="002D09F5"/>
    <w:rsid w:val="002D39E9"/>
    <w:rsid w:val="002D4690"/>
    <w:rsid w:val="002D5055"/>
    <w:rsid w:val="002D536E"/>
    <w:rsid w:val="002D5CEB"/>
    <w:rsid w:val="002D7671"/>
    <w:rsid w:val="002E011F"/>
    <w:rsid w:val="002E034E"/>
    <w:rsid w:val="002E1289"/>
    <w:rsid w:val="002E3236"/>
    <w:rsid w:val="002E75EA"/>
    <w:rsid w:val="002F003A"/>
    <w:rsid w:val="002F058B"/>
    <w:rsid w:val="002F5A58"/>
    <w:rsid w:val="002F6474"/>
    <w:rsid w:val="002F685B"/>
    <w:rsid w:val="002F7C15"/>
    <w:rsid w:val="00302BF7"/>
    <w:rsid w:val="00302D62"/>
    <w:rsid w:val="00303917"/>
    <w:rsid w:val="003041B7"/>
    <w:rsid w:val="00304C1E"/>
    <w:rsid w:val="00310604"/>
    <w:rsid w:val="0031098A"/>
    <w:rsid w:val="00310B3A"/>
    <w:rsid w:val="00312814"/>
    <w:rsid w:val="0031469E"/>
    <w:rsid w:val="0031541E"/>
    <w:rsid w:val="0031634E"/>
    <w:rsid w:val="00316941"/>
    <w:rsid w:val="00317006"/>
    <w:rsid w:val="003175E8"/>
    <w:rsid w:val="00320D0C"/>
    <w:rsid w:val="00322704"/>
    <w:rsid w:val="00324D88"/>
    <w:rsid w:val="0032544C"/>
    <w:rsid w:val="00330332"/>
    <w:rsid w:val="0033062B"/>
    <w:rsid w:val="00330940"/>
    <w:rsid w:val="00331604"/>
    <w:rsid w:val="00332635"/>
    <w:rsid w:val="003335D0"/>
    <w:rsid w:val="00334031"/>
    <w:rsid w:val="00334B17"/>
    <w:rsid w:val="00335774"/>
    <w:rsid w:val="00337423"/>
    <w:rsid w:val="00340993"/>
    <w:rsid w:val="00342DE1"/>
    <w:rsid w:val="00342E03"/>
    <w:rsid w:val="003432AB"/>
    <w:rsid w:val="00343F02"/>
    <w:rsid w:val="003444D3"/>
    <w:rsid w:val="0034688A"/>
    <w:rsid w:val="00350061"/>
    <w:rsid w:val="00350B98"/>
    <w:rsid w:val="00350DCA"/>
    <w:rsid w:val="00351ACD"/>
    <w:rsid w:val="003554CD"/>
    <w:rsid w:val="0035599C"/>
    <w:rsid w:val="003603D6"/>
    <w:rsid w:val="00362AA5"/>
    <w:rsid w:val="00362BE3"/>
    <w:rsid w:val="00365307"/>
    <w:rsid w:val="0036535A"/>
    <w:rsid w:val="00365F3E"/>
    <w:rsid w:val="003661D0"/>
    <w:rsid w:val="00366AF5"/>
    <w:rsid w:val="0036723E"/>
    <w:rsid w:val="00370B35"/>
    <w:rsid w:val="003720D6"/>
    <w:rsid w:val="003726D8"/>
    <w:rsid w:val="003736A9"/>
    <w:rsid w:val="0037699B"/>
    <w:rsid w:val="0038129E"/>
    <w:rsid w:val="00384A26"/>
    <w:rsid w:val="00385AF0"/>
    <w:rsid w:val="003925E7"/>
    <w:rsid w:val="00392B32"/>
    <w:rsid w:val="003931A8"/>
    <w:rsid w:val="00393E13"/>
    <w:rsid w:val="00394B69"/>
    <w:rsid w:val="00395B70"/>
    <w:rsid w:val="00396042"/>
    <w:rsid w:val="003971CB"/>
    <w:rsid w:val="00397548"/>
    <w:rsid w:val="003A1EE2"/>
    <w:rsid w:val="003A456B"/>
    <w:rsid w:val="003A519B"/>
    <w:rsid w:val="003B0BF4"/>
    <w:rsid w:val="003B25C3"/>
    <w:rsid w:val="003B3F36"/>
    <w:rsid w:val="003B400A"/>
    <w:rsid w:val="003B4973"/>
    <w:rsid w:val="003B6E2F"/>
    <w:rsid w:val="003C0476"/>
    <w:rsid w:val="003C71F8"/>
    <w:rsid w:val="003C74ED"/>
    <w:rsid w:val="003C799E"/>
    <w:rsid w:val="003D053D"/>
    <w:rsid w:val="003D38C4"/>
    <w:rsid w:val="003D50A7"/>
    <w:rsid w:val="003D5ABD"/>
    <w:rsid w:val="003D79F4"/>
    <w:rsid w:val="003D7E5B"/>
    <w:rsid w:val="003D7E7D"/>
    <w:rsid w:val="003E1BEA"/>
    <w:rsid w:val="003E442B"/>
    <w:rsid w:val="003E4CEA"/>
    <w:rsid w:val="003E61C9"/>
    <w:rsid w:val="003E7173"/>
    <w:rsid w:val="003E7BF5"/>
    <w:rsid w:val="003F0C18"/>
    <w:rsid w:val="003F2926"/>
    <w:rsid w:val="003F4F48"/>
    <w:rsid w:val="003F5B0E"/>
    <w:rsid w:val="00400E93"/>
    <w:rsid w:val="00401207"/>
    <w:rsid w:val="00402553"/>
    <w:rsid w:val="00403BEE"/>
    <w:rsid w:val="00403D6D"/>
    <w:rsid w:val="004065B4"/>
    <w:rsid w:val="004075A6"/>
    <w:rsid w:val="0041090E"/>
    <w:rsid w:val="00411558"/>
    <w:rsid w:val="00413A2B"/>
    <w:rsid w:val="00414063"/>
    <w:rsid w:val="00415C4C"/>
    <w:rsid w:val="0041652E"/>
    <w:rsid w:val="00417F85"/>
    <w:rsid w:val="004219D7"/>
    <w:rsid w:val="004233FF"/>
    <w:rsid w:val="00424941"/>
    <w:rsid w:val="00424D93"/>
    <w:rsid w:val="004261C8"/>
    <w:rsid w:val="004266B6"/>
    <w:rsid w:val="004331D5"/>
    <w:rsid w:val="004346B6"/>
    <w:rsid w:val="00435507"/>
    <w:rsid w:val="00435FB2"/>
    <w:rsid w:val="004365FF"/>
    <w:rsid w:val="00437333"/>
    <w:rsid w:val="00441F90"/>
    <w:rsid w:val="004422BF"/>
    <w:rsid w:val="004428F0"/>
    <w:rsid w:val="00444070"/>
    <w:rsid w:val="0044554F"/>
    <w:rsid w:val="004462BF"/>
    <w:rsid w:val="00447380"/>
    <w:rsid w:val="004508E6"/>
    <w:rsid w:val="00451E38"/>
    <w:rsid w:val="00454C9F"/>
    <w:rsid w:val="00454D9A"/>
    <w:rsid w:val="0045610B"/>
    <w:rsid w:val="0046389C"/>
    <w:rsid w:val="00465DC2"/>
    <w:rsid w:val="00465FBD"/>
    <w:rsid w:val="004675B4"/>
    <w:rsid w:val="00470E27"/>
    <w:rsid w:val="00472F70"/>
    <w:rsid w:val="00477A73"/>
    <w:rsid w:val="00481CEE"/>
    <w:rsid w:val="00481D0F"/>
    <w:rsid w:val="00482EB9"/>
    <w:rsid w:val="00483B41"/>
    <w:rsid w:val="00483BDD"/>
    <w:rsid w:val="004846A4"/>
    <w:rsid w:val="004848AE"/>
    <w:rsid w:val="00485E8A"/>
    <w:rsid w:val="0048620D"/>
    <w:rsid w:val="004879BB"/>
    <w:rsid w:val="0049048D"/>
    <w:rsid w:val="00491B2F"/>
    <w:rsid w:val="004928C6"/>
    <w:rsid w:val="004954AE"/>
    <w:rsid w:val="004959CA"/>
    <w:rsid w:val="00495E8A"/>
    <w:rsid w:val="004960FC"/>
    <w:rsid w:val="00496CF2"/>
    <w:rsid w:val="004A014F"/>
    <w:rsid w:val="004A0D8D"/>
    <w:rsid w:val="004A0F58"/>
    <w:rsid w:val="004A2BBE"/>
    <w:rsid w:val="004A4622"/>
    <w:rsid w:val="004A46BB"/>
    <w:rsid w:val="004A71F0"/>
    <w:rsid w:val="004A77DD"/>
    <w:rsid w:val="004B149F"/>
    <w:rsid w:val="004B356A"/>
    <w:rsid w:val="004B77CB"/>
    <w:rsid w:val="004C12C5"/>
    <w:rsid w:val="004C150F"/>
    <w:rsid w:val="004C1D95"/>
    <w:rsid w:val="004D18E4"/>
    <w:rsid w:val="004D2679"/>
    <w:rsid w:val="004D2727"/>
    <w:rsid w:val="004D305F"/>
    <w:rsid w:val="004D365E"/>
    <w:rsid w:val="004D3B14"/>
    <w:rsid w:val="004D676E"/>
    <w:rsid w:val="004D7005"/>
    <w:rsid w:val="004D732A"/>
    <w:rsid w:val="004E0926"/>
    <w:rsid w:val="004E0AF1"/>
    <w:rsid w:val="004E1630"/>
    <w:rsid w:val="004E1E54"/>
    <w:rsid w:val="004E2A6B"/>
    <w:rsid w:val="004E4626"/>
    <w:rsid w:val="004E48B2"/>
    <w:rsid w:val="004E4ADD"/>
    <w:rsid w:val="004E5499"/>
    <w:rsid w:val="004E6F12"/>
    <w:rsid w:val="004F1490"/>
    <w:rsid w:val="004F2D69"/>
    <w:rsid w:val="004F3098"/>
    <w:rsid w:val="004F5475"/>
    <w:rsid w:val="004F666F"/>
    <w:rsid w:val="00501D45"/>
    <w:rsid w:val="00504170"/>
    <w:rsid w:val="005048DE"/>
    <w:rsid w:val="005049C1"/>
    <w:rsid w:val="00507877"/>
    <w:rsid w:val="0051103A"/>
    <w:rsid w:val="00511EBA"/>
    <w:rsid w:val="005135AB"/>
    <w:rsid w:val="005142BD"/>
    <w:rsid w:val="0051741F"/>
    <w:rsid w:val="0052018E"/>
    <w:rsid w:val="005217FB"/>
    <w:rsid w:val="00522321"/>
    <w:rsid w:val="0052396B"/>
    <w:rsid w:val="00525595"/>
    <w:rsid w:val="00525FC0"/>
    <w:rsid w:val="0052693B"/>
    <w:rsid w:val="00530C77"/>
    <w:rsid w:val="00532493"/>
    <w:rsid w:val="00532EA4"/>
    <w:rsid w:val="00532EEA"/>
    <w:rsid w:val="0053300A"/>
    <w:rsid w:val="005371CA"/>
    <w:rsid w:val="00537E65"/>
    <w:rsid w:val="00537E66"/>
    <w:rsid w:val="00543A16"/>
    <w:rsid w:val="005447B1"/>
    <w:rsid w:val="0054649F"/>
    <w:rsid w:val="005477F5"/>
    <w:rsid w:val="005479AA"/>
    <w:rsid w:val="005510F0"/>
    <w:rsid w:val="00552DD8"/>
    <w:rsid w:val="0055439B"/>
    <w:rsid w:val="00555056"/>
    <w:rsid w:val="005555EB"/>
    <w:rsid w:val="005558C1"/>
    <w:rsid w:val="005576BF"/>
    <w:rsid w:val="00557EBD"/>
    <w:rsid w:val="00561429"/>
    <w:rsid w:val="00563ECC"/>
    <w:rsid w:val="0056723E"/>
    <w:rsid w:val="005674D5"/>
    <w:rsid w:val="00567FE6"/>
    <w:rsid w:val="00571FD9"/>
    <w:rsid w:val="005727F0"/>
    <w:rsid w:val="0057280D"/>
    <w:rsid w:val="00573C9E"/>
    <w:rsid w:val="00574D03"/>
    <w:rsid w:val="00575EBA"/>
    <w:rsid w:val="0057662F"/>
    <w:rsid w:val="005769F0"/>
    <w:rsid w:val="00576E5F"/>
    <w:rsid w:val="00580615"/>
    <w:rsid w:val="00580AE8"/>
    <w:rsid w:val="0058221F"/>
    <w:rsid w:val="0058384D"/>
    <w:rsid w:val="00584AB5"/>
    <w:rsid w:val="00585B14"/>
    <w:rsid w:val="00586C23"/>
    <w:rsid w:val="0059007C"/>
    <w:rsid w:val="005903C7"/>
    <w:rsid w:val="005909D6"/>
    <w:rsid w:val="005931B5"/>
    <w:rsid w:val="00597B40"/>
    <w:rsid w:val="00597D88"/>
    <w:rsid w:val="00597EC4"/>
    <w:rsid w:val="005A0057"/>
    <w:rsid w:val="005A01CE"/>
    <w:rsid w:val="005A08DB"/>
    <w:rsid w:val="005A3E42"/>
    <w:rsid w:val="005A52B0"/>
    <w:rsid w:val="005A561D"/>
    <w:rsid w:val="005A6335"/>
    <w:rsid w:val="005A6666"/>
    <w:rsid w:val="005A78D9"/>
    <w:rsid w:val="005B065C"/>
    <w:rsid w:val="005B1C35"/>
    <w:rsid w:val="005B2222"/>
    <w:rsid w:val="005B39CF"/>
    <w:rsid w:val="005B3C59"/>
    <w:rsid w:val="005B4BCF"/>
    <w:rsid w:val="005B4DB1"/>
    <w:rsid w:val="005B5A42"/>
    <w:rsid w:val="005B5C5C"/>
    <w:rsid w:val="005B68E7"/>
    <w:rsid w:val="005B7C27"/>
    <w:rsid w:val="005C485F"/>
    <w:rsid w:val="005C5567"/>
    <w:rsid w:val="005C6174"/>
    <w:rsid w:val="005D114A"/>
    <w:rsid w:val="005D17AD"/>
    <w:rsid w:val="005D1EE7"/>
    <w:rsid w:val="005D23DB"/>
    <w:rsid w:val="005D25E1"/>
    <w:rsid w:val="005D3106"/>
    <w:rsid w:val="005D4D37"/>
    <w:rsid w:val="005D66FD"/>
    <w:rsid w:val="005E0CA5"/>
    <w:rsid w:val="005E108A"/>
    <w:rsid w:val="005E19E4"/>
    <w:rsid w:val="005E5D4A"/>
    <w:rsid w:val="005E61E9"/>
    <w:rsid w:val="005E745A"/>
    <w:rsid w:val="005F2B67"/>
    <w:rsid w:val="005F41C8"/>
    <w:rsid w:val="005F44EA"/>
    <w:rsid w:val="005F53C8"/>
    <w:rsid w:val="005F56F7"/>
    <w:rsid w:val="005F5ECD"/>
    <w:rsid w:val="005F5EF7"/>
    <w:rsid w:val="005F6059"/>
    <w:rsid w:val="00600E23"/>
    <w:rsid w:val="00601C8F"/>
    <w:rsid w:val="0060254C"/>
    <w:rsid w:val="006037D6"/>
    <w:rsid w:val="006042F6"/>
    <w:rsid w:val="0060469D"/>
    <w:rsid w:val="00611416"/>
    <w:rsid w:val="006114E6"/>
    <w:rsid w:val="006130AB"/>
    <w:rsid w:val="006151F9"/>
    <w:rsid w:val="0061614C"/>
    <w:rsid w:val="006165B1"/>
    <w:rsid w:val="00616C33"/>
    <w:rsid w:val="00617467"/>
    <w:rsid w:val="006178AC"/>
    <w:rsid w:val="00620C79"/>
    <w:rsid w:val="0062144B"/>
    <w:rsid w:val="00624FC0"/>
    <w:rsid w:val="00625B82"/>
    <w:rsid w:val="00627232"/>
    <w:rsid w:val="00633330"/>
    <w:rsid w:val="006350DB"/>
    <w:rsid w:val="00640383"/>
    <w:rsid w:val="00641218"/>
    <w:rsid w:val="0064282F"/>
    <w:rsid w:val="006460F3"/>
    <w:rsid w:val="00650FA4"/>
    <w:rsid w:val="00652351"/>
    <w:rsid w:val="0065425E"/>
    <w:rsid w:val="00654593"/>
    <w:rsid w:val="00655A5F"/>
    <w:rsid w:val="006570EB"/>
    <w:rsid w:val="00660764"/>
    <w:rsid w:val="00662442"/>
    <w:rsid w:val="00663B05"/>
    <w:rsid w:val="006643D9"/>
    <w:rsid w:val="00665283"/>
    <w:rsid w:val="006660FE"/>
    <w:rsid w:val="006672BC"/>
    <w:rsid w:val="0066748B"/>
    <w:rsid w:val="0067198D"/>
    <w:rsid w:val="0067278E"/>
    <w:rsid w:val="00673A1F"/>
    <w:rsid w:val="0067479D"/>
    <w:rsid w:val="00674E91"/>
    <w:rsid w:val="00676EF0"/>
    <w:rsid w:val="006779C3"/>
    <w:rsid w:val="00677A51"/>
    <w:rsid w:val="0068030E"/>
    <w:rsid w:val="00680834"/>
    <w:rsid w:val="00682024"/>
    <w:rsid w:val="00682352"/>
    <w:rsid w:val="00682501"/>
    <w:rsid w:val="0068535B"/>
    <w:rsid w:val="00686ECE"/>
    <w:rsid w:val="00687DD6"/>
    <w:rsid w:val="006971BE"/>
    <w:rsid w:val="006A00E9"/>
    <w:rsid w:val="006A0199"/>
    <w:rsid w:val="006A0612"/>
    <w:rsid w:val="006A14FF"/>
    <w:rsid w:val="006A71CD"/>
    <w:rsid w:val="006B5507"/>
    <w:rsid w:val="006B69C6"/>
    <w:rsid w:val="006B6DA8"/>
    <w:rsid w:val="006C14DC"/>
    <w:rsid w:val="006C28A8"/>
    <w:rsid w:val="006C299D"/>
    <w:rsid w:val="006C3E89"/>
    <w:rsid w:val="006C55BB"/>
    <w:rsid w:val="006C6D44"/>
    <w:rsid w:val="006C7959"/>
    <w:rsid w:val="006D27C8"/>
    <w:rsid w:val="006D2FBC"/>
    <w:rsid w:val="006D43BE"/>
    <w:rsid w:val="006D46EE"/>
    <w:rsid w:val="006D4B20"/>
    <w:rsid w:val="006D5699"/>
    <w:rsid w:val="006D59A1"/>
    <w:rsid w:val="006D5A5F"/>
    <w:rsid w:val="006D6155"/>
    <w:rsid w:val="006D649F"/>
    <w:rsid w:val="006D73C9"/>
    <w:rsid w:val="006D788C"/>
    <w:rsid w:val="006D78F4"/>
    <w:rsid w:val="006E0250"/>
    <w:rsid w:val="006E096F"/>
    <w:rsid w:val="006E0E57"/>
    <w:rsid w:val="006E3030"/>
    <w:rsid w:val="006E420D"/>
    <w:rsid w:val="006F3461"/>
    <w:rsid w:val="006F3535"/>
    <w:rsid w:val="006F397A"/>
    <w:rsid w:val="006F659A"/>
    <w:rsid w:val="006F6F4B"/>
    <w:rsid w:val="006F7791"/>
    <w:rsid w:val="006F7D4E"/>
    <w:rsid w:val="00700909"/>
    <w:rsid w:val="00701A36"/>
    <w:rsid w:val="00701B97"/>
    <w:rsid w:val="007048B2"/>
    <w:rsid w:val="00704CB7"/>
    <w:rsid w:val="00705844"/>
    <w:rsid w:val="00706A72"/>
    <w:rsid w:val="00707551"/>
    <w:rsid w:val="00711805"/>
    <w:rsid w:val="00715CC5"/>
    <w:rsid w:val="00717F18"/>
    <w:rsid w:val="007209E0"/>
    <w:rsid w:val="0072316E"/>
    <w:rsid w:val="00724FC3"/>
    <w:rsid w:val="00724FFB"/>
    <w:rsid w:val="00726AA4"/>
    <w:rsid w:val="00726BEB"/>
    <w:rsid w:val="0072772E"/>
    <w:rsid w:val="007312AF"/>
    <w:rsid w:val="007324CE"/>
    <w:rsid w:val="00732A92"/>
    <w:rsid w:val="00732CAE"/>
    <w:rsid w:val="00732ECD"/>
    <w:rsid w:val="00734A16"/>
    <w:rsid w:val="00735A5A"/>
    <w:rsid w:val="00735D4F"/>
    <w:rsid w:val="00737FC6"/>
    <w:rsid w:val="007401E7"/>
    <w:rsid w:val="007415EF"/>
    <w:rsid w:val="0074185F"/>
    <w:rsid w:val="00743B41"/>
    <w:rsid w:val="00745E96"/>
    <w:rsid w:val="007467BE"/>
    <w:rsid w:val="00746CD0"/>
    <w:rsid w:val="00750E27"/>
    <w:rsid w:val="00754A9F"/>
    <w:rsid w:val="00756021"/>
    <w:rsid w:val="00757BA8"/>
    <w:rsid w:val="00760180"/>
    <w:rsid w:val="00760233"/>
    <w:rsid w:val="00761FFD"/>
    <w:rsid w:val="00762C1A"/>
    <w:rsid w:val="00763147"/>
    <w:rsid w:val="00763396"/>
    <w:rsid w:val="00763DAC"/>
    <w:rsid w:val="00764401"/>
    <w:rsid w:val="00765BF5"/>
    <w:rsid w:val="007714A8"/>
    <w:rsid w:val="00771C1E"/>
    <w:rsid w:val="00771D8F"/>
    <w:rsid w:val="00773753"/>
    <w:rsid w:val="00776D5C"/>
    <w:rsid w:val="00777160"/>
    <w:rsid w:val="00782C4F"/>
    <w:rsid w:val="00784648"/>
    <w:rsid w:val="00784989"/>
    <w:rsid w:val="007870B3"/>
    <w:rsid w:val="00787510"/>
    <w:rsid w:val="00787594"/>
    <w:rsid w:val="00787AD3"/>
    <w:rsid w:val="00790161"/>
    <w:rsid w:val="00790E2D"/>
    <w:rsid w:val="00793670"/>
    <w:rsid w:val="00794191"/>
    <w:rsid w:val="007970A0"/>
    <w:rsid w:val="007A0596"/>
    <w:rsid w:val="007A068C"/>
    <w:rsid w:val="007A08EB"/>
    <w:rsid w:val="007A0A18"/>
    <w:rsid w:val="007A122F"/>
    <w:rsid w:val="007A14F0"/>
    <w:rsid w:val="007A19C1"/>
    <w:rsid w:val="007A1BB6"/>
    <w:rsid w:val="007A2D56"/>
    <w:rsid w:val="007A2E69"/>
    <w:rsid w:val="007A40CF"/>
    <w:rsid w:val="007A4267"/>
    <w:rsid w:val="007A77AA"/>
    <w:rsid w:val="007A7C4B"/>
    <w:rsid w:val="007A7FDC"/>
    <w:rsid w:val="007B0394"/>
    <w:rsid w:val="007B1E1E"/>
    <w:rsid w:val="007B3F32"/>
    <w:rsid w:val="007B4042"/>
    <w:rsid w:val="007B428D"/>
    <w:rsid w:val="007B456A"/>
    <w:rsid w:val="007B47FB"/>
    <w:rsid w:val="007B59BD"/>
    <w:rsid w:val="007B66BE"/>
    <w:rsid w:val="007B6BB5"/>
    <w:rsid w:val="007B711D"/>
    <w:rsid w:val="007C1969"/>
    <w:rsid w:val="007C4434"/>
    <w:rsid w:val="007C7A97"/>
    <w:rsid w:val="007D02A3"/>
    <w:rsid w:val="007D1F2E"/>
    <w:rsid w:val="007D3AE4"/>
    <w:rsid w:val="007D3C9C"/>
    <w:rsid w:val="007D48B7"/>
    <w:rsid w:val="007D51D9"/>
    <w:rsid w:val="007D633D"/>
    <w:rsid w:val="007D64D7"/>
    <w:rsid w:val="007D671E"/>
    <w:rsid w:val="007E1F54"/>
    <w:rsid w:val="007E61DE"/>
    <w:rsid w:val="007E63BE"/>
    <w:rsid w:val="007E673A"/>
    <w:rsid w:val="007F10EF"/>
    <w:rsid w:val="007F159F"/>
    <w:rsid w:val="007F1EF3"/>
    <w:rsid w:val="007F1F32"/>
    <w:rsid w:val="007F2076"/>
    <w:rsid w:val="007F44AA"/>
    <w:rsid w:val="007F5BBA"/>
    <w:rsid w:val="007F63CC"/>
    <w:rsid w:val="007F7D6C"/>
    <w:rsid w:val="0080282A"/>
    <w:rsid w:val="00802F65"/>
    <w:rsid w:val="00802FEB"/>
    <w:rsid w:val="0080514D"/>
    <w:rsid w:val="0080535B"/>
    <w:rsid w:val="008065B3"/>
    <w:rsid w:val="00807328"/>
    <w:rsid w:val="00807983"/>
    <w:rsid w:val="0081000C"/>
    <w:rsid w:val="008118F1"/>
    <w:rsid w:val="0081281A"/>
    <w:rsid w:val="00812ECF"/>
    <w:rsid w:val="00812EF6"/>
    <w:rsid w:val="0081398B"/>
    <w:rsid w:val="00813C9E"/>
    <w:rsid w:val="00815D50"/>
    <w:rsid w:val="00816A6F"/>
    <w:rsid w:val="00817CDF"/>
    <w:rsid w:val="00817F62"/>
    <w:rsid w:val="00820407"/>
    <w:rsid w:val="00820B13"/>
    <w:rsid w:val="00820D72"/>
    <w:rsid w:val="00820FB4"/>
    <w:rsid w:val="0082278D"/>
    <w:rsid w:val="00822B48"/>
    <w:rsid w:val="00823E23"/>
    <w:rsid w:val="00825776"/>
    <w:rsid w:val="00825ACF"/>
    <w:rsid w:val="008308AE"/>
    <w:rsid w:val="00832838"/>
    <w:rsid w:val="00833C19"/>
    <w:rsid w:val="00837043"/>
    <w:rsid w:val="008373B0"/>
    <w:rsid w:val="008373D3"/>
    <w:rsid w:val="00837516"/>
    <w:rsid w:val="00842B50"/>
    <w:rsid w:val="0084330F"/>
    <w:rsid w:val="00843B1F"/>
    <w:rsid w:val="00843FE5"/>
    <w:rsid w:val="00846FE7"/>
    <w:rsid w:val="00852124"/>
    <w:rsid w:val="008529ED"/>
    <w:rsid w:val="00852F1B"/>
    <w:rsid w:val="0085426E"/>
    <w:rsid w:val="00854D61"/>
    <w:rsid w:val="00855AF1"/>
    <w:rsid w:val="00861EAB"/>
    <w:rsid w:val="00863CE2"/>
    <w:rsid w:val="00865745"/>
    <w:rsid w:val="00865B63"/>
    <w:rsid w:val="00866A8D"/>
    <w:rsid w:val="00870031"/>
    <w:rsid w:val="0087353F"/>
    <w:rsid w:val="008803CE"/>
    <w:rsid w:val="00881835"/>
    <w:rsid w:val="00881DCF"/>
    <w:rsid w:val="00882537"/>
    <w:rsid w:val="00883E96"/>
    <w:rsid w:val="0088755E"/>
    <w:rsid w:val="008875E7"/>
    <w:rsid w:val="008924B5"/>
    <w:rsid w:val="008946F6"/>
    <w:rsid w:val="00896E54"/>
    <w:rsid w:val="00897F7E"/>
    <w:rsid w:val="008A02DF"/>
    <w:rsid w:val="008A0E80"/>
    <w:rsid w:val="008A1323"/>
    <w:rsid w:val="008A26D5"/>
    <w:rsid w:val="008A2ABC"/>
    <w:rsid w:val="008A34F9"/>
    <w:rsid w:val="008A36BD"/>
    <w:rsid w:val="008A3AF1"/>
    <w:rsid w:val="008A45F6"/>
    <w:rsid w:val="008A5B62"/>
    <w:rsid w:val="008A7B6C"/>
    <w:rsid w:val="008B045A"/>
    <w:rsid w:val="008B0DC1"/>
    <w:rsid w:val="008B1AD9"/>
    <w:rsid w:val="008B21DF"/>
    <w:rsid w:val="008B33FB"/>
    <w:rsid w:val="008B3581"/>
    <w:rsid w:val="008C08AD"/>
    <w:rsid w:val="008C4BFE"/>
    <w:rsid w:val="008C5B7F"/>
    <w:rsid w:val="008C6EBA"/>
    <w:rsid w:val="008C71D7"/>
    <w:rsid w:val="008D10F9"/>
    <w:rsid w:val="008D1C31"/>
    <w:rsid w:val="008D2068"/>
    <w:rsid w:val="008D5F95"/>
    <w:rsid w:val="008D64BA"/>
    <w:rsid w:val="008E0336"/>
    <w:rsid w:val="008E09E6"/>
    <w:rsid w:val="008E2962"/>
    <w:rsid w:val="008E349F"/>
    <w:rsid w:val="008E3C20"/>
    <w:rsid w:val="008E54F9"/>
    <w:rsid w:val="008E78C7"/>
    <w:rsid w:val="008F0E99"/>
    <w:rsid w:val="008F324F"/>
    <w:rsid w:val="008F37B1"/>
    <w:rsid w:val="008F519C"/>
    <w:rsid w:val="008F647F"/>
    <w:rsid w:val="00903526"/>
    <w:rsid w:val="00903FEE"/>
    <w:rsid w:val="00906C05"/>
    <w:rsid w:val="00906CA7"/>
    <w:rsid w:val="009071BD"/>
    <w:rsid w:val="009114A1"/>
    <w:rsid w:val="009122EE"/>
    <w:rsid w:val="0091255C"/>
    <w:rsid w:val="009145E7"/>
    <w:rsid w:val="009147FB"/>
    <w:rsid w:val="00915708"/>
    <w:rsid w:val="00915743"/>
    <w:rsid w:val="0091729F"/>
    <w:rsid w:val="009237B7"/>
    <w:rsid w:val="00924040"/>
    <w:rsid w:val="009255BA"/>
    <w:rsid w:val="00927372"/>
    <w:rsid w:val="00930853"/>
    <w:rsid w:val="00930DEA"/>
    <w:rsid w:val="00931405"/>
    <w:rsid w:val="00932DFF"/>
    <w:rsid w:val="0093497E"/>
    <w:rsid w:val="00936FD2"/>
    <w:rsid w:val="0093794D"/>
    <w:rsid w:val="00940709"/>
    <w:rsid w:val="00940B5F"/>
    <w:rsid w:val="00940F8B"/>
    <w:rsid w:val="00945D93"/>
    <w:rsid w:val="00945E73"/>
    <w:rsid w:val="00947B47"/>
    <w:rsid w:val="00950AF9"/>
    <w:rsid w:val="00951B67"/>
    <w:rsid w:val="009549C1"/>
    <w:rsid w:val="009567B5"/>
    <w:rsid w:val="00957DB8"/>
    <w:rsid w:val="00960242"/>
    <w:rsid w:val="0096027E"/>
    <w:rsid w:val="00960B0C"/>
    <w:rsid w:val="00960B33"/>
    <w:rsid w:val="00963D0A"/>
    <w:rsid w:val="00965F9B"/>
    <w:rsid w:val="0096634B"/>
    <w:rsid w:val="009664B7"/>
    <w:rsid w:val="009722D0"/>
    <w:rsid w:val="0097620F"/>
    <w:rsid w:val="00980843"/>
    <w:rsid w:val="00982460"/>
    <w:rsid w:val="00982D4C"/>
    <w:rsid w:val="00983575"/>
    <w:rsid w:val="00983FF5"/>
    <w:rsid w:val="009852EF"/>
    <w:rsid w:val="00986560"/>
    <w:rsid w:val="0098656F"/>
    <w:rsid w:val="009878FA"/>
    <w:rsid w:val="00990714"/>
    <w:rsid w:val="00991D31"/>
    <w:rsid w:val="00992391"/>
    <w:rsid w:val="009923EF"/>
    <w:rsid w:val="00992A9B"/>
    <w:rsid w:val="00992F7B"/>
    <w:rsid w:val="00992FF5"/>
    <w:rsid w:val="00995138"/>
    <w:rsid w:val="00996D5A"/>
    <w:rsid w:val="009A1BF8"/>
    <w:rsid w:val="009A2C39"/>
    <w:rsid w:val="009A3DCE"/>
    <w:rsid w:val="009A746B"/>
    <w:rsid w:val="009A7C11"/>
    <w:rsid w:val="009B0B50"/>
    <w:rsid w:val="009B13C8"/>
    <w:rsid w:val="009B245B"/>
    <w:rsid w:val="009B2F6B"/>
    <w:rsid w:val="009B3FE7"/>
    <w:rsid w:val="009B4815"/>
    <w:rsid w:val="009B4918"/>
    <w:rsid w:val="009B550A"/>
    <w:rsid w:val="009B76C1"/>
    <w:rsid w:val="009B79BD"/>
    <w:rsid w:val="009B7C3E"/>
    <w:rsid w:val="009C0179"/>
    <w:rsid w:val="009C0A7C"/>
    <w:rsid w:val="009C1E8F"/>
    <w:rsid w:val="009C201D"/>
    <w:rsid w:val="009C24CE"/>
    <w:rsid w:val="009C2724"/>
    <w:rsid w:val="009C2D17"/>
    <w:rsid w:val="009C3211"/>
    <w:rsid w:val="009C334A"/>
    <w:rsid w:val="009C3EF3"/>
    <w:rsid w:val="009C59AC"/>
    <w:rsid w:val="009C64B0"/>
    <w:rsid w:val="009C7520"/>
    <w:rsid w:val="009C7A6A"/>
    <w:rsid w:val="009C7DD1"/>
    <w:rsid w:val="009D1856"/>
    <w:rsid w:val="009D20E4"/>
    <w:rsid w:val="009D298C"/>
    <w:rsid w:val="009D30DD"/>
    <w:rsid w:val="009D3D1E"/>
    <w:rsid w:val="009E2B03"/>
    <w:rsid w:val="009E3198"/>
    <w:rsid w:val="009E3F89"/>
    <w:rsid w:val="009E4F59"/>
    <w:rsid w:val="009E54B3"/>
    <w:rsid w:val="009E643E"/>
    <w:rsid w:val="009E6458"/>
    <w:rsid w:val="009E6833"/>
    <w:rsid w:val="009E7396"/>
    <w:rsid w:val="009E7908"/>
    <w:rsid w:val="009F05E5"/>
    <w:rsid w:val="009F46E9"/>
    <w:rsid w:val="009F471F"/>
    <w:rsid w:val="009F4E2C"/>
    <w:rsid w:val="009F5527"/>
    <w:rsid w:val="009F6A05"/>
    <w:rsid w:val="009F7E14"/>
    <w:rsid w:val="00A04C0D"/>
    <w:rsid w:val="00A057EC"/>
    <w:rsid w:val="00A104D5"/>
    <w:rsid w:val="00A10651"/>
    <w:rsid w:val="00A10E5F"/>
    <w:rsid w:val="00A11086"/>
    <w:rsid w:val="00A13EF3"/>
    <w:rsid w:val="00A1664A"/>
    <w:rsid w:val="00A16D62"/>
    <w:rsid w:val="00A1774F"/>
    <w:rsid w:val="00A178C4"/>
    <w:rsid w:val="00A202F4"/>
    <w:rsid w:val="00A21CF7"/>
    <w:rsid w:val="00A239C2"/>
    <w:rsid w:val="00A25B88"/>
    <w:rsid w:val="00A262EB"/>
    <w:rsid w:val="00A2648B"/>
    <w:rsid w:val="00A277D4"/>
    <w:rsid w:val="00A3006D"/>
    <w:rsid w:val="00A30C66"/>
    <w:rsid w:val="00A35195"/>
    <w:rsid w:val="00A36199"/>
    <w:rsid w:val="00A36CF6"/>
    <w:rsid w:val="00A36DE6"/>
    <w:rsid w:val="00A422B7"/>
    <w:rsid w:val="00A4251C"/>
    <w:rsid w:val="00A42BE3"/>
    <w:rsid w:val="00A42C98"/>
    <w:rsid w:val="00A43CD4"/>
    <w:rsid w:val="00A44CAE"/>
    <w:rsid w:val="00A463DE"/>
    <w:rsid w:val="00A4726F"/>
    <w:rsid w:val="00A500ED"/>
    <w:rsid w:val="00A52EF7"/>
    <w:rsid w:val="00A52F70"/>
    <w:rsid w:val="00A57405"/>
    <w:rsid w:val="00A57834"/>
    <w:rsid w:val="00A62B2E"/>
    <w:rsid w:val="00A6416A"/>
    <w:rsid w:val="00A645A5"/>
    <w:rsid w:val="00A7020F"/>
    <w:rsid w:val="00A70CEC"/>
    <w:rsid w:val="00A710D0"/>
    <w:rsid w:val="00A729DF"/>
    <w:rsid w:val="00A74FF6"/>
    <w:rsid w:val="00A75AB2"/>
    <w:rsid w:val="00A76356"/>
    <w:rsid w:val="00A767E5"/>
    <w:rsid w:val="00A774A4"/>
    <w:rsid w:val="00A77AAD"/>
    <w:rsid w:val="00A77AE2"/>
    <w:rsid w:val="00A8008C"/>
    <w:rsid w:val="00A8049F"/>
    <w:rsid w:val="00A80596"/>
    <w:rsid w:val="00A8080E"/>
    <w:rsid w:val="00A80B3B"/>
    <w:rsid w:val="00A80BC0"/>
    <w:rsid w:val="00A81D3B"/>
    <w:rsid w:val="00A821FF"/>
    <w:rsid w:val="00A82F4C"/>
    <w:rsid w:val="00A84ADF"/>
    <w:rsid w:val="00A851F1"/>
    <w:rsid w:val="00A873C0"/>
    <w:rsid w:val="00A877DB"/>
    <w:rsid w:val="00A87A07"/>
    <w:rsid w:val="00A9114F"/>
    <w:rsid w:val="00A9137B"/>
    <w:rsid w:val="00A915A8"/>
    <w:rsid w:val="00AA266D"/>
    <w:rsid w:val="00AA499A"/>
    <w:rsid w:val="00AA77D1"/>
    <w:rsid w:val="00AA780A"/>
    <w:rsid w:val="00AB050B"/>
    <w:rsid w:val="00AB1564"/>
    <w:rsid w:val="00AB1B32"/>
    <w:rsid w:val="00AB225C"/>
    <w:rsid w:val="00AB3D5B"/>
    <w:rsid w:val="00AB432E"/>
    <w:rsid w:val="00AB4F33"/>
    <w:rsid w:val="00AB5541"/>
    <w:rsid w:val="00AB55C9"/>
    <w:rsid w:val="00AB6309"/>
    <w:rsid w:val="00AC006D"/>
    <w:rsid w:val="00AC2018"/>
    <w:rsid w:val="00AC2923"/>
    <w:rsid w:val="00AC2942"/>
    <w:rsid w:val="00AC38E6"/>
    <w:rsid w:val="00AC431C"/>
    <w:rsid w:val="00AC55A5"/>
    <w:rsid w:val="00AC5B4F"/>
    <w:rsid w:val="00AC6052"/>
    <w:rsid w:val="00AC61FF"/>
    <w:rsid w:val="00AC7653"/>
    <w:rsid w:val="00AD18DB"/>
    <w:rsid w:val="00AD3DA5"/>
    <w:rsid w:val="00AD441B"/>
    <w:rsid w:val="00AD4CB7"/>
    <w:rsid w:val="00AD68E5"/>
    <w:rsid w:val="00AD6BD4"/>
    <w:rsid w:val="00AE0CD2"/>
    <w:rsid w:val="00AE0EAD"/>
    <w:rsid w:val="00AE2D7E"/>
    <w:rsid w:val="00AE6123"/>
    <w:rsid w:val="00AF0659"/>
    <w:rsid w:val="00AF182E"/>
    <w:rsid w:val="00AF1912"/>
    <w:rsid w:val="00AF2307"/>
    <w:rsid w:val="00AF32A3"/>
    <w:rsid w:val="00AF4DDE"/>
    <w:rsid w:val="00AF5E14"/>
    <w:rsid w:val="00B00347"/>
    <w:rsid w:val="00B00BBB"/>
    <w:rsid w:val="00B00F91"/>
    <w:rsid w:val="00B01585"/>
    <w:rsid w:val="00B01C7B"/>
    <w:rsid w:val="00B03B19"/>
    <w:rsid w:val="00B03D20"/>
    <w:rsid w:val="00B040AE"/>
    <w:rsid w:val="00B050C3"/>
    <w:rsid w:val="00B06A88"/>
    <w:rsid w:val="00B071F3"/>
    <w:rsid w:val="00B10C11"/>
    <w:rsid w:val="00B11C07"/>
    <w:rsid w:val="00B12047"/>
    <w:rsid w:val="00B12191"/>
    <w:rsid w:val="00B14354"/>
    <w:rsid w:val="00B146A8"/>
    <w:rsid w:val="00B156D4"/>
    <w:rsid w:val="00B16A6C"/>
    <w:rsid w:val="00B20149"/>
    <w:rsid w:val="00B210AC"/>
    <w:rsid w:val="00B21DFB"/>
    <w:rsid w:val="00B21FF0"/>
    <w:rsid w:val="00B22711"/>
    <w:rsid w:val="00B236F0"/>
    <w:rsid w:val="00B23AFC"/>
    <w:rsid w:val="00B24D63"/>
    <w:rsid w:val="00B25B2D"/>
    <w:rsid w:val="00B25BE0"/>
    <w:rsid w:val="00B263DA"/>
    <w:rsid w:val="00B26E00"/>
    <w:rsid w:val="00B30095"/>
    <w:rsid w:val="00B31349"/>
    <w:rsid w:val="00B32698"/>
    <w:rsid w:val="00B3283F"/>
    <w:rsid w:val="00B33A2D"/>
    <w:rsid w:val="00B40B8A"/>
    <w:rsid w:val="00B41C20"/>
    <w:rsid w:val="00B42356"/>
    <w:rsid w:val="00B432C7"/>
    <w:rsid w:val="00B43F96"/>
    <w:rsid w:val="00B4708E"/>
    <w:rsid w:val="00B47A62"/>
    <w:rsid w:val="00B5211A"/>
    <w:rsid w:val="00B52293"/>
    <w:rsid w:val="00B527B4"/>
    <w:rsid w:val="00B53967"/>
    <w:rsid w:val="00B5612E"/>
    <w:rsid w:val="00B61771"/>
    <w:rsid w:val="00B63149"/>
    <w:rsid w:val="00B6379D"/>
    <w:rsid w:val="00B64EBD"/>
    <w:rsid w:val="00B67A49"/>
    <w:rsid w:val="00B67CC5"/>
    <w:rsid w:val="00B72A8D"/>
    <w:rsid w:val="00B73764"/>
    <w:rsid w:val="00B74FAE"/>
    <w:rsid w:val="00B80847"/>
    <w:rsid w:val="00B8180B"/>
    <w:rsid w:val="00B82E3D"/>
    <w:rsid w:val="00B86163"/>
    <w:rsid w:val="00B870E2"/>
    <w:rsid w:val="00B87170"/>
    <w:rsid w:val="00B879BF"/>
    <w:rsid w:val="00B919EE"/>
    <w:rsid w:val="00B927AE"/>
    <w:rsid w:val="00B92C2B"/>
    <w:rsid w:val="00B938B2"/>
    <w:rsid w:val="00B951AD"/>
    <w:rsid w:val="00B95C03"/>
    <w:rsid w:val="00B95EDC"/>
    <w:rsid w:val="00B96336"/>
    <w:rsid w:val="00B96EE7"/>
    <w:rsid w:val="00BA1DCF"/>
    <w:rsid w:val="00BA2127"/>
    <w:rsid w:val="00BA6DE8"/>
    <w:rsid w:val="00BB0821"/>
    <w:rsid w:val="00BB517E"/>
    <w:rsid w:val="00BB7A04"/>
    <w:rsid w:val="00BB7B40"/>
    <w:rsid w:val="00BC0BAC"/>
    <w:rsid w:val="00BC0BD1"/>
    <w:rsid w:val="00BC1EF7"/>
    <w:rsid w:val="00BC2C5C"/>
    <w:rsid w:val="00BC493F"/>
    <w:rsid w:val="00BC5676"/>
    <w:rsid w:val="00BC570F"/>
    <w:rsid w:val="00BC5E9B"/>
    <w:rsid w:val="00BC6C03"/>
    <w:rsid w:val="00BD08B8"/>
    <w:rsid w:val="00BD0A3F"/>
    <w:rsid w:val="00BD2299"/>
    <w:rsid w:val="00BD2C53"/>
    <w:rsid w:val="00BD2EE9"/>
    <w:rsid w:val="00BD48CC"/>
    <w:rsid w:val="00BD4A93"/>
    <w:rsid w:val="00BD6B28"/>
    <w:rsid w:val="00BD7905"/>
    <w:rsid w:val="00BE1C70"/>
    <w:rsid w:val="00BE1EBC"/>
    <w:rsid w:val="00BE1FD9"/>
    <w:rsid w:val="00BE2B5F"/>
    <w:rsid w:val="00BE3C31"/>
    <w:rsid w:val="00BE3F7A"/>
    <w:rsid w:val="00BE6265"/>
    <w:rsid w:val="00BE649B"/>
    <w:rsid w:val="00BE73AF"/>
    <w:rsid w:val="00BE7530"/>
    <w:rsid w:val="00BF023D"/>
    <w:rsid w:val="00BF1838"/>
    <w:rsid w:val="00BF22E1"/>
    <w:rsid w:val="00BF4A9F"/>
    <w:rsid w:val="00BF4C97"/>
    <w:rsid w:val="00BF6DF8"/>
    <w:rsid w:val="00BF7A62"/>
    <w:rsid w:val="00C00566"/>
    <w:rsid w:val="00C01283"/>
    <w:rsid w:val="00C02206"/>
    <w:rsid w:val="00C024C6"/>
    <w:rsid w:val="00C02970"/>
    <w:rsid w:val="00C02CA5"/>
    <w:rsid w:val="00C04418"/>
    <w:rsid w:val="00C04D9B"/>
    <w:rsid w:val="00C065C1"/>
    <w:rsid w:val="00C065CF"/>
    <w:rsid w:val="00C0788C"/>
    <w:rsid w:val="00C11525"/>
    <w:rsid w:val="00C12B07"/>
    <w:rsid w:val="00C1342F"/>
    <w:rsid w:val="00C1689B"/>
    <w:rsid w:val="00C16ED4"/>
    <w:rsid w:val="00C17F01"/>
    <w:rsid w:val="00C2055A"/>
    <w:rsid w:val="00C20C97"/>
    <w:rsid w:val="00C21803"/>
    <w:rsid w:val="00C21A09"/>
    <w:rsid w:val="00C21F7F"/>
    <w:rsid w:val="00C22D52"/>
    <w:rsid w:val="00C25CA6"/>
    <w:rsid w:val="00C315A3"/>
    <w:rsid w:val="00C31A51"/>
    <w:rsid w:val="00C322A8"/>
    <w:rsid w:val="00C3233F"/>
    <w:rsid w:val="00C32EDC"/>
    <w:rsid w:val="00C33237"/>
    <w:rsid w:val="00C344C1"/>
    <w:rsid w:val="00C34DB1"/>
    <w:rsid w:val="00C35CD2"/>
    <w:rsid w:val="00C369BA"/>
    <w:rsid w:val="00C36D97"/>
    <w:rsid w:val="00C43F70"/>
    <w:rsid w:val="00C450C8"/>
    <w:rsid w:val="00C453B0"/>
    <w:rsid w:val="00C45CB1"/>
    <w:rsid w:val="00C4680E"/>
    <w:rsid w:val="00C46EFC"/>
    <w:rsid w:val="00C47AAF"/>
    <w:rsid w:val="00C47C1F"/>
    <w:rsid w:val="00C50504"/>
    <w:rsid w:val="00C5109E"/>
    <w:rsid w:val="00C5286B"/>
    <w:rsid w:val="00C53DDF"/>
    <w:rsid w:val="00C55EC3"/>
    <w:rsid w:val="00C55ECD"/>
    <w:rsid w:val="00C6592B"/>
    <w:rsid w:val="00C6649C"/>
    <w:rsid w:val="00C66525"/>
    <w:rsid w:val="00C67435"/>
    <w:rsid w:val="00C67662"/>
    <w:rsid w:val="00C70802"/>
    <w:rsid w:val="00C741D3"/>
    <w:rsid w:val="00C74D82"/>
    <w:rsid w:val="00C75034"/>
    <w:rsid w:val="00C758EE"/>
    <w:rsid w:val="00C778E8"/>
    <w:rsid w:val="00C77E9D"/>
    <w:rsid w:val="00C807C3"/>
    <w:rsid w:val="00C8141A"/>
    <w:rsid w:val="00C82DD7"/>
    <w:rsid w:val="00C8460A"/>
    <w:rsid w:val="00C867F8"/>
    <w:rsid w:val="00C86D0E"/>
    <w:rsid w:val="00C86E5C"/>
    <w:rsid w:val="00C905E0"/>
    <w:rsid w:val="00C9553C"/>
    <w:rsid w:val="00CA1D35"/>
    <w:rsid w:val="00CA2F72"/>
    <w:rsid w:val="00CA3F62"/>
    <w:rsid w:val="00CB280A"/>
    <w:rsid w:val="00CB3F6A"/>
    <w:rsid w:val="00CB4C51"/>
    <w:rsid w:val="00CB6219"/>
    <w:rsid w:val="00CB7335"/>
    <w:rsid w:val="00CC05D2"/>
    <w:rsid w:val="00CC4A81"/>
    <w:rsid w:val="00CC4F6C"/>
    <w:rsid w:val="00CC5786"/>
    <w:rsid w:val="00CC59D3"/>
    <w:rsid w:val="00CC6084"/>
    <w:rsid w:val="00CC78A6"/>
    <w:rsid w:val="00CC7A00"/>
    <w:rsid w:val="00CD1EB9"/>
    <w:rsid w:val="00CD2F01"/>
    <w:rsid w:val="00CD44D1"/>
    <w:rsid w:val="00CD45AC"/>
    <w:rsid w:val="00CD46B3"/>
    <w:rsid w:val="00CD624C"/>
    <w:rsid w:val="00CD7447"/>
    <w:rsid w:val="00CE2BB3"/>
    <w:rsid w:val="00CE2E4B"/>
    <w:rsid w:val="00CE4AC2"/>
    <w:rsid w:val="00CE5C0D"/>
    <w:rsid w:val="00CE74BC"/>
    <w:rsid w:val="00CE7970"/>
    <w:rsid w:val="00CE7B07"/>
    <w:rsid w:val="00CF1A46"/>
    <w:rsid w:val="00CF1BE7"/>
    <w:rsid w:val="00CF2AF8"/>
    <w:rsid w:val="00CF6136"/>
    <w:rsid w:val="00CF6595"/>
    <w:rsid w:val="00CF78B8"/>
    <w:rsid w:val="00D001FB"/>
    <w:rsid w:val="00D016D4"/>
    <w:rsid w:val="00D01820"/>
    <w:rsid w:val="00D02B8C"/>
    <w:rsid w:val="00D05303"/>
    <w:rsid w:val="00D053AF"/>
    <w:rsid w:val="00D0597C"/>
    <w:rsid w:val="00D06540"/>
    <w:rsid w:val="00D06BC2"/>
    <w:rsid w:val="00D11793"/>
    <w:rsid w:val="00D12AE3"/>
    <w:rsid w:val="00D12C8F"/>
    <w:rsid w:val="00D13EDF"/>
    <w:rsid w:val="00D2017D"/>
    <w:rsid w:val="00D2018C"/>
    <w:rsid w:val="00D21FF7"/>
    <w:rsid w:val="00D2272B"/>
    <w:rsid w:val="00D2669B"/>
    <w:rsid w:val="00D27532"/>
    <w:rsid w:val="00D27653"/>
    <w:rsid w:val="00D278AB"/>
    <w:rsid w:val="00D30B57"/>
    <w:rsid w:val="00D36149"/>
    <w:rsid w:val="00D36485"/>
    <w:rsid w:val="00D40CD5"/>
    <w:rsid w:val="00D41FB5"/>
    <w:rsid w:val="00D44E8A"/>
    <w:rsid w:val="00D46B27"/>
    <w:rsid w:val="00D476D9"/>
    <w:rsid w:val="00D47D1E"/>
    <w:rsid w:val="00D5041F"/>
    <w:rsid w:val="00D5060E"/>
    <w:rsid w:val="00D51656"/>
    <w:rsid w:val="00D52513"/>
    <w:rsid w:val="00D52557"/>
    <w:rsid w:val="00D55015"/>
    <w:rsid w:val="00D55292"/>
    <w:rsid w:val="00D55634"/>
    <w:rsid w:val="00D57EC7"/>
    <w:rsid w:val="00D6224B"/>
    <w:rsid w:val="00D626C8"/>
    <w:rsid w:val="00D64A7A"/>
    <w:rsid w:val="00D656AE"/>
    <w:rsid w:val="00D659E4"/>
    <w:rsid w:val="00D717FF"/>
    <w:rsid w:val="00D730A6"/>
    <w:rsid w:val="00D77C38"/>
    <w:rsid w:val="00D8020F"/>
    <w:rsid w:val="00D82CB7"/>
    <w:rsid w:val="00D857FD"/>
    <w:rsid w:val="00D85BD8"/>
    <w:rsid w:val="00D9002E"/>
    <w:rsid w:val="00D907D5"/>
    <w:rsid w:val="00D908E8"/>
    <w:rsid w:val="00D90998"/>
    <w:rsid w:val="00D90AD0"/>
    <w:rsid w:val="00D91575"/>
    <w:rsid w:val="00D9171F"/>
    <w:rsid w:val="00D91E9A"/>
    <w:rsid w:val="00D945FC"/>
    <w:rsid w:val="00D96225"/>
    <w:rsid w:val="00D97FC6"/>
    <w:rsid w:val="00DA072A"/>
    <w:rsid w:val="00DA0D47"/>
    <w:rsid w:val="00DA0FE7"/>
    <w:rsid w:val="00DA1306"/>
    <w:rsid w:val="00DA19C1"/>
    <w:rsid w:val="00DA1B7C"/>
    <w:rsid w:val="00DA306C"/>
    <w:rsid w:val="00DA50D6"/>
    <w:rsid w:val="00DA528B"/>
    <w:rsid w:val="00DA6B0E"/>
    <w:rsid w:val="00DA6EB3"/>
    <w:rsid w:val="00DA7E07"/>
    <w:rsid w:val="00DB07F5"/>
    <w:rsid w:val="00DB0F52"/>
    <w:rsid w:val="00DB20EE"/>
    <w:rsid w:val="00DB2A40"/>
    <w:rsid w:val="00DB4F6C"/>
    <w:rsid w:val="00DB6653"/>
    <w:rsid w:val="00DB7361"/>
    <w:rsid w:val="00DC23E5"/>
    <w:rsid w:val="00DC3737"/>
    <w:rsid w:val="00DC4837"/>
    <w:rsid w:val="00DC55DE"/>
    <w:rsid w:val="00DC5661"/>
    <w:rsid w:val="00DC78C1"/>
    <w:rsid w:val="00DD0411"/>
    <w:rsid w:val="00DD0AF4"/>
    <w:rsid w:val="00DD5901"/>
    <w:rsid w:val="00DD6B7A"/>
    <w:rsid w:val="00DE0D50"/>
    <w:rsid w:val="00DE127F"/>
    <w:rsid w:val="00DE1859"/>
    <w:rsid w:val="00DE39E5"/>
    <w:rsid w:val="00DE53BC"/>
    <w:rsid w:val="00DE598B"/>
    <w:rsid w:val="00DE5D8A"/>
    <w:rsid w:val="00DE5EB1"/>
    <w:rsid w:val="00DE62D5"/>
    <w:rsid w:val="00DE690E"/>
    <w:rsid w:val="00DE6B55"/>
    <w:rsid w:val="00DF0C96"/>
    <w:rsid w:val="00DF16AE"/>
    <w:rsid w:val="00DF184A"/>
    <w:rsid w:val="00DF31DB"/>
    <w:rsid w:val="00DF361D"/>
    <w:rsid w:val="00DF4058"/>
    <w:rsid w:val="00DF7319"/>
    <w:rsid w:val="00E026CE"/>
    <w:rsid w:val="00E05C04"/>
    <w:rsid w:val="00E06ADC"/>
    <w:rsid w:val="00E06D3C"/>
    <w:rsid w:val="00E0770B"/>
    <w:rsid w:val="00E10FC8"/>
    <w:rsid w:val="00E11406"/>
    <w:rsid w:val="00E11EDA"/>
    <w:rsid w:val="00E12ED2"/>
    <w:rsid w:val="00E1391F"/>
    <w:rsid w:val="00E13CE9"/>
    <w:rsid w:val="00E14B31"/>
    <w:rsid w:val="00E14C19"/>
    <w:rsid w:val="00E14CF0"/>
    <w:rsid w:val="00E16A14"/>
    <w:rsid w:val="00E16FB9"/>
    <w:rsid w:val="00E17177"/>
    <w:rsid w:val="00E20CB5"/>
    <w:rsid w:val="00E2201B"/>
    <w:rsid w:val="00E25036"/>
    <w:rsid w:val="00E2653C"/>
    <w:rsid w:val="00E271A0"/>
    <w:rsid w:val="00E30442"/>
    <w:rsid w:val="00E350DA"/>
    <w:rsid w:val="00E35204"/>
    <w:rsid w:val="00E35A6F"/>
    <w:rsid w:val="00E35CCE"/>
    <w:rsid w:val="00E36736"/>
    <w:rsid w:val="00E40A4A"/>
    <w:rsid w:val="00E40CBD"/>
    <w:rsid w:val="00E4104E"/>
    <w:rsid w:val="00E41C06"/>
    <w:rsid w:val="00E446D3"/>
    <w:rsid w:val="00E44793"/>
    <w:rsid w:val="00E44B74"/>
    <w:rsid w:val="00E4592C"/>
    <w:rsid w:val="00E50F17"/>
    <w:rsid w:val="00E51D8F"/>
    <w:rsid w:val="00E53CD5"/>
    <w:rsid w:val="00E560BB"/>
    <w:rsid w:val="00E560D4"/>
    <w:rsid w:val="00E56737"/>
    <w:rsid w:val="00E57D27"/>
    <w:rsid w:val="00E606E7"/>
    <w:rsid w:val="00E611C8"/>
    <w:rsid w:val="00E61BC2"/>
    <w:rsid w:val="00E61BD7"/>
    <w:rsid w:val="00E61F4C"/>
    <w:rsid w:val="00E66556"/>
    <w:rsid w:val="00E66F29"/>
    <w:rsid w:val="00E67373"/>
    <w:rsid w:val="00E67871"/>
    <w:rsid w:val="00E67FC3"/>
    <w:rsid w:val="00E720FF"/>
    <w:rsid w:val="00E72F9C"/>
    <w:rsid w:val="00E730F4"/>
    <w:rsid w:val="00E733F3"/>
    <w:rsid w:val="00E7405F"/>
    <w:rsid w:val="00E7542F"/>
    <w:rsid w:val="00E75DBD"/>
    <w:rsid w:val="00E763C6"/>
    <w:rsid w:val="00E8121B"/>
    <w:rsid w:val="00E820C7"/>
    <w:rsid w:val="00E8242D"/>
    <w:rsid w:val="00E90E65"/>
    <w:rsid w:val="00E91FF3"/>
    <w:rsid w:val="00E93F8A"/>
    <w:rsid w:val="00E94A48"/>
    <w:rsid w:val="00EA014A"/>
    <w:rsid w:val="00EA0D25"/>
    <w:rsid w:val="00EA1074"/>
    <w:rsid w:val="00EA16EC"/>
    <w:rsid w:val="00EA203C"/>
    <w:rsid w:val="00EA24C7"/>
    <w:rsid w:val="00EA2702"/>
    <w:rsid w:val="00EA273F"/>
    <w:rsid w:val="00EA382D"/>
    <w:rsid w:val="00EA4A72"/>
    <w:rsid w:val="00EA7E9F"/>
    <w:rsid w:val="00EB0B8E"/>
    <w:rsid w:val="00EB1C65"/>
    <w:rsid w:val="00EB52F2"/>
    <w:rsid w:val="00EB55C6"/>
    <w:rsid w:val="00EB6781"/>
    <w:rsid w:val="00EB6E3D"/>
    <w:rsid w:val="00EB77CB"/>
    <w:rsid w:val="00EC12CB"/>
    <w:rsid w:val="00EC3ED0"/>
    <w:rsid w:val="00EC4785"/>
    <w:rsid w:val="00EC5902"/>
    <w:rsid w:val="00EC6129"/>
    <w:rsid w:val="00EC71F4"/>
    <w:rsid w:val="00EC7F99"/>
    <w:rsid w:val="00ED0C9B"/>
    <w:rsid w:val="00ED0F80"/>
    <w:rsid w:val="00ED1535"/>
    <w:rsid w:val="00ED16F4"/>
    <w:rsid w:val="00ED2D01"/>
    <w:rsid w:val="00ED49B9"/>
    <w:rsid w:val="00ED5048"/>
    <w:rsid w:val="00ED70C4"/>
    <w:rsid w:val="00ED7AFA"/>
    <w:rsid w:val="00EE08B4"/>
    <w:rsid w:val="00EE186B"/>
    <w:rsid w:val="00EE46C3"/>
    <w:rsid w:val="00EE5518"/>
    <w:rsid w:val="00EE644B"/>
    <w:rsid w:val="00EE645C"/>
    <w:rsid w:val="00EE6D1C"/>
    <w:rsid w:val="00EF1E39"/>
    <w:rsid w:val="00EF1FDE"/>
    <w:rsid w:val="00EF237F"/>
    <w:rsid w:val="00EF2419"/>
    <w:rsid w:val="00EF25FC"/>
    <w:rsid w:val="00EF2F06"/>
    <w:rsid w:val="00EF3964"/>
    <w:rsid w:val="00EF59B8"/>
    <w:rsid w:val="00EF61EA"/>
    <w:rsid w:val="00EF6809"/>
    <w:rsid w:val="00EF749B"/>
    <w:rsid w:val="00EF7887"/>
    <w:rsid w:val="00EF7929"/>
    <w:rsid w:val="00F023C6"/>
    <w:rsid w:val="00F03BFC"/>
    <w:rsid w:val="00F072BA"/>
    <w:rsid w:val="00F11166"/>
    <w:rsid w:val="00F123C7"/>
    <w:rsid w:val="00F13605"/>
    <w:rsid w:val="00F146D5"/>
    <w:rsid w:val="00F1491B"/>
    <w:rsid w:val="00F1659A"/>
    <w:rsid w:val="00F21922"/>
    <w:rsid w:val="00F236BE"/>
    <w:rsid w:val="00F240F1"/>
    <w:rsid w:val="00F25487"/>
    <w:rsid w:val="00F25552"/>
    <w:rsid w:val="00F25A65"/>
    <w:rsid w:val="00F25B63"/>
    <w:rsid w:val="00F26616"/>
    <w:rsid w:val="00F27992"/>
    <w:rsid w:val="00F27D8B"/>
    <w:rsid w:val="00F30844"/>
    <w:rsid w:val="00F320FF"/>
    <w:rsid w:val="00F32FCE"/>
    <w:rsid w:val="00F33D0D"/>
    <w:rsid w:val="00F33D7D"/>
    <w:rsid w:val="00F36855"/>
    <w:rsid w:val="00F411E5"/>
    <w:rsid w:val="00F41538"/>
    <w:rsid w:val="00F422E4"/>
    <w:rsid w:val="00F43429"/>
    <w:rsid w:val="00F45CE3"/>
    <w:rsid w:val="00F502C3"/>
    <w:rsid w:val="00F5110D"/>
    <w:rsid w:val="00F512C9"/>
    <w:rsid w:val="00F516FC"/>
    <w:rsid w:val="00F528B9"/>
    <w:rsid w:val="00F535F5"/>
    <w:rsid w:val="00F53FB3"/>
    <w:rsid w:val="00F54FEF"/>
    <w:rsid w:val="00F6020C"/>
    <w:rsid w:val="00F60CCF"/>
    <w:rsid w:val="00F6334D"/>
    <w:rsid w:val="00F647E6"/>
    <w:rsid w:val="00F656A6"/>
    <w:rsid w:val="00F67E56"/>
    <w:rsid w:val="00F67F30"/>
    <w:rsid w:val="00F709B3"/>
    <w:rsid w:val="00F71166"/>
    <w:rsid w:val="00F71356"/>
    <w:rsid w:val="00F71526"/>
    <w:rsid w:val="00F7337B"/>
    <w:rsid w:val="00F75B51"/>
    <w:rsid w:val="00F7636C"/>
    <w:rsid w:val="00F807A4"/>
    <w:rsid w:val="00F83731"/>
    <w:rsid w:val="00F8587F"/>
    <w:rsid w:val="00F865AE"/>
    <w:rsid w:val="00F87652"/>
    <w:rsid w:val="00F916A0"/>
    <w:rsid w:val="00F92ED4"/>
    <w:rsid w:val="00F948CE"/>
    <w:rsid w:val="00F95857"/>
    <w:rsid w:val="00F96762"/>
    <w:rsid w:val="00F96D64"/>
    <w:rsid w:val="00F97327"/>
    <w:rsid w:val="00F977ED"/>
    <w:rsid w:val="00F97C4C"/>
    <w:rsid w:val="00FA22AF"/>
    <w:rsid w:val="00FA243F"/>
    <w:rsid w:val="00FA2506"/>
    <w:rsid w:val="00FA294B"/>
    <w:rsid w:val="00FA2BCA"/>
    <w:rsid w:val="00FA2D71"/>
    <w:rsid w:val="00FA3444"/>
    <w:rsid w:val="00FA44A0"/>
    <w:rsid w:val="00FA6B91"/>
    <w:rsid w:val="00FA7BB4"/>
    <w:rsid w:val="00FB10C5"/>
    <w:rsid w:val="00FB3485"/>
    <w:rsid w:val="00FB6C7F"/>
    <w:rsid w:val="00FC04F9"/>
    <w:rsid w:val="00FC0DEB"/>
    <w:rsid w:val="00FC15D2"/>
    <w:rsid w:val="00FC31C2"/>
    <w:rsid w:val="00FC401D"/>
    <w:rsid w:val="00FC40C3"/>
    <w:rsid w:val="00FC4903"/>
    <w:rsid w:val="00FC6F4A"/>
    <w:rsid w:val="00FC77F1"/>
    <w:rsid w:val="00FD2297"/>
    <w:rsid w:val="00FD3D4E"/>
    <w:rsid w:val="00FD6E4F"/>
    <w:rsid w:val="00FE0109"/>
    <w:rsid w:val="00FE082D"/>
    <w:rsid w:val="00FE1C9E"/>
    <w:rsid w:val="00FE1D1F"/>
    <w:rsid w:val="00FE29E6"/>
    <w:rsid w:val="00FE3810"/>
    <w:rsid w:val="00FE46DD"/>
    <w:rsid w:val="00FE4B4E"/>
    <w:rsid w:val="00FE683F"/>
    <w:rsid w:val="00FE7485"/>
    <w:rsid w:val="00FF196F"/>
    <w:rsid w:val="00FF2735"/>
    <w:rsid w:val="00FF30E9"/>
    <w:rsid w:val="00FF3328"/>
    <w:rsid w:val="00FF3A4D"/>
    <w:rsid w:val="00FF46DC"/>
    <w:rsid w:val="00FF4963"/>
    <w:rsid w:val="00FF6906"/>
    <w:rsid w:val="00FF6A2A"/>
    <w:rsid w:val="00FF7F6D"/>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F0DC2"/>
    <w:pPr>
      <w:spacing w:line="360" w:lineRule="auto"/>
      <w:jc w:val="center"/>
      <w:outlineLvl w:val="0"/>
    </w:pPr>
    <w:rPr>
      <w:rFonts w:ascii="Times New Roman" w:hAnsi="Times New Roman" w:cs="Times New Roman"/>
      <w:b/>
      <w:bCs/>
      <w:sz w:val="24"/>
      <w:szCs w:val="24"/>
    </w:rPr>
  </w:style>
  <w:style w:type="paragraph" w:styleId="Ttulo2">
    <w:name w:val="heading 2"/>
    <w:basedOn w:val="Normal"/>
    <w:next w:val="Normal"/>
    <w:link w:val="Ttulo2Car"/>
    <w:uiPriority w:val="9"/>
    <w:unhideWhenUsed/>
    <w:qFormat/>
    <w:rsid w:val="001F0DC2"/>
    <w:pPr>
      <w:spacing w:line="360" w:lineRule="auto"/>
      <w:jc w:val="both"/>
      <w:outlineLvl w:val="1"/>
    </w:pPr>
    <w:rPr>
      <w:rFonts w:ascii="Times New Roman" w:hAnsi="Times New Roman" w:cs="Times New Roman"/>
      <w:b/>
      <w:bCs/>
      <w:sz w:val="24"/>
      <w:szCs w:val="24"/>
    </w:rPr>
  </w:style>
  <w:style w:type="paragraph" w:styleId="Ttulo3">
    <w:name w:val="heading 3"/>
    <w:basedOn w:val="Normal"/>
    <w:next w:val="Normal"/>
    <w:link w:val="Ttulo3Car"/>
    <w:uiPriority w:val="9"/>
    <w:semiHidden/>
    <w:unhideWhenUsed/>
    <w:qFormat/>
    <w:rsid w:val="009E790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424D9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E19E4"/>
    <w:pPr>
      <w:ind w:left="720"/>
      <w:contextualSpacing/>
    </w:pPr>
  </w:style>
  <w:style w:type="paragraph" w:styleId="Textodeglobo">
    <w:name w:val="Balloon Text"/>
    <w:basedOn w:val="Normal"/>
    <w:link w:val="TextodegloboCar"/>
    <w:uiPriority w:val="99"/>
    <w:semiHidden/>
    <w:unhideWhenUsed/>
    <w:rsid w:val="00A262E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62EB"/>
    <w:rPr>
      <w:rFonts w:ascii="Segoe UI" w:hAnsi="Segoe UI" w:cs="Segoe UI"/>
      <w:sz w:val="18"/>
      <w:szCs w:val="18"/>
    </w:rPr>
  </w:style>
  <w:style w:type="character" w:styleId="Refdecomentario">
    <w:name w:val="annotation reference"/>
    <w:basedOn w:val="Fuentedeprrafopredeter"/>
    <w:uiPriority w:val="99"/>
    <w:semiHidden/>
    <w:unhideWhenUsed/>
    <w:rsid w:val="00A262EB"/>
    <w:rPr>
      <w:sz w:val="16"/>
      <w:szCs w:val="16"/>
    </w:rPr>
  </w:style>
  <w:style w:type="paragraph" w:styleId="Textocomentario">
    <w:name w:val="annotation text"/>
    <w:basedOn w:val="Normal"/>
    <w:link w:val="TextocomentarioCar"/>
    <w:uiPriority w:val="99"/>
    <w:semiHidden/>
    <w:unhideWhenUsed/>
    <w:rsid w:val="00A262E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262EB"/>
    <w:rPr>
      <w:sz w:val="20"/>
      <w:szCs w:val="20"/>
    </w:rPr>
  </w:style>
  <w:style w:type="paragraph" w:styleId="Asuntodelcomentario">
    <w:name w:val="annotation subject"/>
    <w:basedOn w:val="Textocomentario"/>
    <w:next w:val="Textocomentario"/>
    <w:link w:val="AsuntodelcomentarioCar"/>
    <w:uiPriority w:val="99"/>
    <w:semiHidden/>
    <w:unhideWhenUsed/>
    <w:rsid w:val="00A262EB"/>
    <w:rPr>
      <w:b/>
      <w:bCs/>
    </w:rPr>
  </w:style>
  <w:style w:type="character" w:customStyle="1" w:styleId="AsuntodelcomentarioCar">
    <w:name w:val="Asunto del comentario Car"/>
    <w:basedOn w:val="TextocomentarioCar"/>
    <w:link w:val="Asuntodelcomentario"/>
    <w:uiPriority w:val="99"/>
    <w:semiHidden/>
    <w:rsid w:val="00A262EB"/>
    <w:rPr>
      <w:b/>
      <w:bCs/>
      <w:sz w:val="20"/>
      <w:szCs w:val="20"/>
    </w:rPr>
  </w:style>
  <w:style w:type="character" w:styleId="Hipervnculo">
    <w:name w:val="Hyperlink"/>
    <w:basedOn w:val="Fuentedeprrafopredeter"/>
    <w:uiPriority w:val="99"/>
    <w:unhideWhenUsed/>
    <w:rsid w:val="00C33237"/>
    <w:rPr>
      <w:color w:val="0563C1" w:themeColor="hyperlink"/>
      <w:u w:val="single"/>
    </w:rPr>
  </w:style>
  <w:style w:type="character" w:styleId="Hipervnculovisitado">
    <w:name w:val="FollowedHyperlink"/>
    <w:basedOn w:val="Fuentedeprrafopredeter"/>
    <w:uiPriority w:val="99"/>
    <w:semiHidden/>
    <w:unhideWhenUsed/>
    <w:rsid w:val="00C33237"/>
    <w:rPr>
      <w:color w:val="954F72" w:themeColor="followedHyperlink"/>
      <w:u w:val="single"/>
    </w:rPr>
  </w:style>
  <w:style w:type="character" w:customStyle="1" w:styleId="Ttulo1Car">
    <w:name w:val="Título 1 Car"/>
    <w:basedOn w:val="Fuentedeprrafopredeter"/>
    <w:link w:val="Ttulo1"/>
    <w:uiPriority w:val="9"/>
    <w:rsid w:val="001F0DC2"/>
    <w:rPr>
      <w:rFonts w:ascii="Times New Roman" w:hAnsi="Times New Roman" w:cs="Times New Roman"/>
      <w:b/>
      <w:bCs/>
      <w:sz w:val="24"/>
      <w:szCs w:val="24"/>
    </w:rPr>
  </w:style>
  <w:style w:type="character" w:customStyle="1" w:styleId="Ttulo2Car">
    <w:name w:val="Título 2 Car"/>
    <w:basedOn w:val="Fuentedeprrafopredeter"/>
    <w:link w:val="Ttulo2"/>
    <w:uiPriority w:val="9"/>
    <w:rsid w:val="001F0DC2"/>
    <w:rPr>
      <w:rFonts w:ascii="Times New Roman" w:hAnsi="Times New Roman" w:cs="Times New Roman"/>
      <w:b/>
      <w:bCs/>
      <w:sz w:val="24"/>
      <w:szCs w:val="24"/>
    </w:rPr>
  </w:style>
  <w:style w:type="paragraph" w:styleId="TtuloTDC">
    <w:name w:val="TOC Heading"/>
    <w:basedOn w:val="Ttulo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DC1">
    <w:name w:val="toc 1"/>
    <w:basedOn w:val="Normal"/>
    <w:next w:val="Normal"/>
    <w:autoRedefine/>
    <w:uiPriority w:val="39"/>
    <w:unhideWhenUsed/>
    <w:rsid w:val="00863CE2"/>
    <w:pPr>
      <w:spacing w:after="100"/>
    </w:pPr>
    <w:rPr>
      <w:rFonts w:ascii="Times New Roman" w:hAnsi="Times New Roman"/>
      <w:sz w:val="24"/>
    </w:rPr>
  </w:style>
  <w:style w:type="paragraph" w:styleId="TDC2">
    <w:name w:val="toc 2"/>
    <w:basedOn w:val="Normal"/>
    <w:next w:val="Normal"/>
    <w:autoRedefine/>
    <w:uiPriority w:val="39"/>
    <w:unhideWhenUsed/>
    <w:rsid w:val="00863CE2"/>
    <w:pPr>
      <w:spacing w:after="100"/>
      <w:ind w:left="220"/>
    </w:pPr>
    <w:rPr>
      <w:rFonts w:ascii="Times New Roman" w:hAnsi="Times New Roman"/>
      <w:i/>
    </w:rPr>
  </w:style>
  <w:style w:type="paragraph" w:styleId="Encabezado">
    <w:name w:val="header"/>
    <w:basedOn w:val="Normal"/>
    <w:link w:val="EncabezadoCar"/>
    <w:uiPriority w:val="99"/>
    <w:unhideWhenUsed/>
    <w:rsid w:val="001E44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E440E"/>
  </w:style>
  <w:style w:type="paragraph" w:styleId="Piedepgina">
    <w:name w:val="footer"/>
    <w:basedOn w:val="Normal"/>
    <w:link w:val="PiedepginaCar"/>
    <w:uiPriority w:val="99"/>
    <w:unhideWhenUsed/>
    <w:rsid w:val="001E44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E440E"/>
  </w:style>
  <w:style w:type="character" w:customStyle="1" w:styleId="Mencinsinresolver1">
    <w:name w:val="Mención sin resolver1"/>
    <w:basedOn w:val="Fuentedeprrafopredeter"/>
    <w:uiPriority w:val="99"/>
    <w:semiHidden/>
    <w:unhideWhenUsed/>
    <w:rsid w:val="00C344C1"/>
    <w:rPr>
      <w:color w:val="605E5C"/>
      <w:shd w:val="clear" w:color="auto" w:fill="E1DFDD"/>
    </w:rPr>
  </w:style>
  <w:style w:type="character" w:customStyle="1" w:styleId="Mencinsinresolver2">
    <w:name w:val="Mención sin resolver2"/>
    <w:basedOn w:val="Fuentedeprrafopredeter"/>
    <w:uiPriority w:val="99"/>
    <w:semiHidden/>
    <w:unhideWhenUsed/>
    <w:rsid w:val="00120739"/>
    <w:rPr>
      <w:color w:val="605E5C"/>
      <w:shd w:val="clear" w:color="auto" w:fill="E1DFDD"/>
    </w:rPr>
  </w:style>
  <w:style w:type="character" w:customStyle="1" w:styleId="apple-converted-space">
    <w:name w:val="apple-converted-space"/>
    <w:basedOn w:val="Fuentedeprrafopredeter"/>
    <w:rsid w:val="00401207"/>
  </w:style>
  <w:style w:type="character" w:styleId="nfasis">
    <w:name w:val="Emphasis"/>
    <w:basedOn w:val="Fuentedeprrafopredeter"/>
    <w:uiPriority w:val="20"/>
    <w:qFormat/>
    <w:rsid w:val="00401207"/>
    <w:rPr>
      <w:i/>
      <w:iCs/>
    </w:rPr>
  </w:style>
  <w:style w:type="character" w:styleId="Mencinsinresolver">
    <w:name w:val="Unresolved Mention"/>
    <w:basedOn w:val="Fuentedeprrafopredeter"/>
    <w:uiPriority w:val="99"/>
    <w:semiHidden/>
    <w:unhideWhenUsed/>
    <w:rsid w:val="00401207"/>
    <w:rPr>
      <w:color w:val="605E5C"/>
      <w:shd w:val="clear" w:color="auto" w:fill="E1DFDD"/>
    </w:rPr>
  </w:style>
  <w:style w:type="paragraph" w:styleId="NormalWeb">
    <w:name w:val="Normal (Web)"/>
    <w:basedOn w:val="Normal"/>
    <w:uiPriority w:val="99"/>
    <w:unhideWhenUsed/>
    <w:rsid w:val="00401207"/>
    <w:pPr>
      <w:spacing w:before="100" w:beforeAutospacing="1" w:after="100" w:afterAutospacing="1" w:line="240" w:lineRule="auto"/>
    </w:pPr>
    <w:rPr>
      <w:rFonts w:ascii="Times New Roman" w:eastAsia="Times New Roman" w:hAnsi="Times New Roman" w:cs="Times New Roman"/>
      <w:sz w:val="24"/>
      <w:szCs w:val="24"/>
      <w:lang w:eastAsia="es-ES_tradnl" w:bidi="ar-SA"/>
    </w:rPr>
  </w:style>
  <w:style w:type="character" w:customStyle="1" w:styleId="url">
    <w:name w:val="url"/>
    <w:basedOn w:val="Fuentedeprrafopredeter"/>
    <w:rsid w:val="00401207"/>
  </w:style>
  <w:style w:type="character" w:styleId="Textoennegrita">
    <w:name w:val="Strong"/>
    <w:basedOn w:val="Fuentedeprrafopredeter"/>
    <w:uiPriority w:val="22"/>
    <w:qFormat/>
    <w:rsid w:val="00424D93"/>
    <w:rPr>
      <w:b/>
      <w:bCs/>
    </w:rPr>
  </w:style>
  <w:style w:type="character" w:customStyle="1" w:styleId="Ttulo4Car">
    <w:name w:val="Título 4 Car"/>
    <w:basedOn w:val="Fuentedeprrafopredeter"/>
    <w:link w:val="Ttulo4"/>
    <w:uiPriority w:val="9"/>
    <w:semiHidden/>
    <w:rsid w:val="00424D93"/>
    <w:rPr>
      <w:rFonts w:asciiTheme="majorHAnsi" w:eastAsiaTheme="majorEastAsia" w:hAnsiTheme="majorHAnsi" w:cstheme="majorBidi"/>
      <w:i/>
      <w:iCs/>
      <w:color w:val="2F5496" w:themeColor="accent1" w:themeShade="BF"/>
    </w:rPr>
  </w:style>
  <w:style w:type="table" w:styleId="Tablaconcuadrcula">
    <w:name w:val="Table Grid"/>
    <w:basedOn w:val="Tablanormal"/>
    <w:uiPriority w:val="39"/>
    <w:rsid w:val="00DA13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9E7908"/>
    <w:rPr>
      <w:rFonts w:asciiTheme="majorHAnsi" w:eastAsiaTheme="majorEastAsia" w:hAnsiTheme="majorHAnsi" w:cstheme="majorBidi"/>
      <w:color w:val="1F3763" w:themeColor="accent1" w:themeShade="7F"/>
      <w:sz w:val="24"/>
      <w:szCs w:val="24"/>
    </w:rPr>
  </w:style>
  <w:style w:type="character" w:customStyle="1" w:styleId="ms-1">
    <w:name w:val="ms-1"/>
    <w:basedOn w:val="Fuentedeprrafopredeter"/>
    <w:rsid w:val="00020579"/>
  </w:style>
  <w:style w:type="character" w:customStyle="1" w:styleId="max-w-15ch">
    <w:name w:val="max-w-[15ch]"/>
    <w:basedOn w:val="Fuentedeprrafopredeter"/>
    <w:rsid w:val="000205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58639">
      <w:bodyDiv w:val="1"/>
      <w:marLeft w:val="0"/>
      <w:marRight w:val="0"/>
      <w:marTop w:val="0"/>
      <w:marBottom w:val="0"/>
      <w:divBdr>
        <w:top w:val="none" w:sz="0" w:space="0" w:color="auto"/>
        <w:left w:val="none" w:sz="0" w:space="0" w:color="auto"/>
        <w:bottom w:val="none" w:sz="0" w:space="0" w:color="auto"/>
        <w:right w:val="none" w:sz="0" w:space="0" w:color="auto"/>
      </w:divBdr>
      <w:divsChild>
        <w:div w:id="574316754">
          <w:marLeft w:val="-720"/>
          <w:marRight w:val="0"/>
          <w:marTop w:val="0"/>
          <w:marBottom w:val="0"/>
          <w:divBdr>
            <w:top w:val="none" w:sz="0" w:space="0" w:color="auto"/>
            <w:left w:val="none" w:sz="0" w:space="0" w:color="auto"/>
            <w:bottom w:val="none" w:sz="0" w:space="0" w:color="auto"/>
            <w:right w:val="none" w:sz="0" w:space="0" w:color="auto"/>
          </w:divBdr>
        </w:div>
      </w:divsChild>
    </w:div>
    <w:div w:id="22635506">
      <w:bodyDiv w:val="1"/>
      <w:marLeft w:val="0"/>
      <w:marRight w:val="0"/>
      <w:marTop w:val="0"/>
      <w:marBottom w:val="0"/>
      <w:divBdr>
        <w:top w:val="none" w:sz="0" w:space="0" w:color="auto"/>
        <w:left w:val="none" w:sz="0" w:space="0" w:color="auto"/>
        <w:bottom w:val="none" w:sz="0" w:space="0" w:color="auto"/>
        <w:right w:val="none" w:sz="0" w:space="0" w:color="auto"/>
      </w:divBdr>
      <w:divsChild>
        <w:div w:id="821778385">
          <w:marLeft w:val="-720"/>
          <w:marRight w:val="0"/>
          <w:marTop w:val="0"/>
          <w:marBottom w:val="0"/>
          <w:divBdr>
            <w:top w:val="none" w:sz="0" w:space="0" w:color="auto"/>
            <w:left w:val="none" w:sz="0" w:space="0" w:color="auto"/>
            <w:bottom w:val="none" w:sz="0" w:space="0" w:color="auto"/>
            <w:right w:val="none" w:sz="0" w:space="0" w:color="auto"/>
          </w:divBdr>
          <w:divsChild>
            <w:div w:id="127836511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62802257">
      <w:bodyDiv w:val="1"/>
      <w:marLeft w:val="0"/>
      <w:marRight w:val="0"/>
      <w:marTop w:val="0"/>
      <w:marBottom w:val="0"/>
      <w:divBdr>
        <w:top w:val="none" w:sz="0" w:space="0" w:color="auto"/>
        <w:left w:val="none" w:sz="0" w:space="0" w:color="auto"/>
        <w:bottom w:val="none" w:sz="0" w:space="0" w:color="auto"/>
        <w:right w:val="none" w:sz="0" w:space="0" w:color="auto"/>
      </w:divBdr>
      <w:divsChild>
        <w:div w:id="213002123">
          <w:marLeft w:val="-720"/>
          <w:marRight w:val="0"/>
          <w:marTop w:val="0"/>
          <w:marBottom w:val="0"/>
          <w:divBdr>
            <w:top w:val="none" w:sz="0" w:space="0" w:color="auto"/>
            <w:left w:val="none" w:sz="0" w:space="0" w:color="auto"/>
            <w:bottom w:val="none" w:sz="0" w:space="0" w:color="auto"/>
            <w:right w:val="none" w:sz="0" w:space="0" w:color="auto"/>
          </w:divBdr>
        </w:div>
      </w:divsChild>
    </w:div>
    <w:div w:id="157698767">
      <w:bodyDiv w:val="1"/>
      <w:marLeft w:val="0"/>
      <w:marRight w:val="0"/>
      <w:marTop w:val="0"/>
      <w:marBottom w:val="0"/>
      <w:divBdr>
        <w:top w:val="none" w:sz="0" w:space="0" w:color="auto"/>
        <w:left w:val="none" w:sz="0" w:space="0" w:color="auto"/>
        <w:bottom w:val="none" w:sz="0" w:space="0" w:color="auto"/>
        <w:right w:val="none" w:sz="0" w:space="0" w:color="auto"/>
      </w:divBdr>
      <w:divsChild>
        <w:div w:id="569654119">
          <w:marLeft w:val="-720"/>
          <w:marRight w:val="0"/>
          <w:marTop w:val="0"/>
          <w:marBottom w:val="0"/>
          <w:divBdr>
            <w:top w:val="none" w:sz="0" w:space="0" w:color="auto"/>
            <w:left w:val="none" w:sz="0" w:space="0" w:color="auto"/>
            <w:bottom w:val="none" w:sz="0" w:space="0" w:color="auto"/>
            <w:right w:val="none" w:sz="0" w:space="0" w:color="auto"/>
          </w:divBdr>
        </w:div>
      </w:divsChild>
    </w:div>
    <w:div w:id="192698275">
      <w:bodyDiv w:val="1"/>
      <w:marLeft w:val="0"/>
      <w:marRight w:val="0"/>
      <w:marTop w:val="0"/>
      <w:marBottom w:val="0"/>
      <w:divBdr>
        <w:top w:val="none" w:sz="0" w:space="0" w:color="auto"/>
        <w:left w:val="none" w:sz="0" w:space="0" w:color="auto"/>
        <w:bottom w:val="none" w:sz="0" w:space="0" w:color="auto"/>
        <w:right w:val="none" w:sz="0" w:space="0" w:color="auto"/>
      </w:divBdr>
      <w:divsChild>
        <w:div w:id="341977988">
          <w:marLeft w:val="-720"/>
          <w:marRight w:val="0"/>
          <w:marTop w:val="0"/>
          <w:marBottom w:val="0"/>
          <w:divBdr>
            <w:top w:val="none" w:sz="0" w:space="0" w:color="auto"/>
            <w:left w:val="none" w:sz="0" w:space="0" w:color="auto"/>
            <w:bottom w:val="none" w:sz="0" w:space="0" w:color="auto"/>
            <w:right w:val="none" w:sz="0" w:space="0" w:color="auto"/>
          </w:divBdr>
        </w:div>
      </w:divsChild>
    </w:div>
    <w:div w:id="215554085">
      <w:bodyDiv w:val="1"/>
      <w:marLeft w:val="0"/>
      <w:marRight w:val="0"/>
      <w:marTop w:val="0"/>
      <w:marBottom w:val="0"/>
      <w:divBdr>
        <w:top w:val="none" w:sz="0" w:space="0" w:color="auto"/>
        <w:left w:val="none" w:sz="0" w:space="0" w:color="auto"/>
        <w:bottom w:val="none" w:sz="0" w:space="0" w:color="auto"/>
        <w:right w:val="none" w:sz="0" w:space="0" w:color="auto"/>
      </w:divBdr>
      <w:divsChild>
        <w:div w:id="1246501376">
          <w:marLeft w:val="-720"/>
          <w:marRight w:val="0"/>
          <w:marTop w:val="0"/>
          <w:marBottom w:val="0"/>
          <w:divBdr>
            <w:top w:val="none" w:sz="0" w:space="0" w:color="auto"/>
            <w:left w:val="none" w:sz="0" w:space="0" w:color="auto"/>
            <w:bottom w:val="none" w:sz="0" w:space="0" w:color="auto"/>
            <w:right w:val="none" w:sz="0" w:space="0" w:color="auto"/>
          </w:divBdr>
        </w:div>
      </w:divsChild>
    </w:div>
    <w:div w:id="219824536">
      <w:bodyDiv w:val="1"/>
      <w:marLeft w:val="0"/>
      <w:marRight w:val="0"/>
      <w:marTop w:val="0"/>
      <w:marBottom w:val="0"/>
      <w:divBdr>
        <w:top w:val="none" w:sz="0" w:space="0" w:color="auto"/>
        <w:left w:val="none" w:sz="0" w:space="0" w:color="auto"/>
        <w:bottom w:val="none" w:sz="0" w:space="0" w:color="auto"/>
        <w:right w:val="none" w:sz="0" w:space="0" w:color="auto"/>
      </w:divBdr>
    </w:div>
    <w:div w:id="221454831">
      <w:bodyDiv w:val="1"/>
      <w:marLeft w:val="0"/>
      <w:marRight w:val="0"/>
      <w:marTop w:val="0"/>
      <w:marBottom w:val="0"/>
      <w:divBdr>
        <w:top w:val="none" w:sz="0" w:space="0" w:color="auto"/>
        <w:left w:val="none" w:sz="0" w:space="0" w:color="auto"/>
        <w:bottom w:val="none" w:sz="0" w:space="0" w:color="auto"/>
        <w:right w:val="none" w:sz="0" w:space="0" w:color="auto"/>
      </w:divBdr>
    </w:div>
    <w:div w:id="273051255">
      <w:bodyDiv w:val="1"/>
      <w:marLeft w:val="0"/>
      <w:marRight w:val="0"/>
      <w:marTop w:val="0"/>
      <w:marBottom w:val="0"/>
      <w:divBdr>
        <w:top w:val="none" w:sz="0" w:space="0" w:color="auto"/>
        <w:left w:val="none" w:sz="0" w:space="0" w:color="auto"/>
        <w:bottom w:val="none" w:sz="0" w:space="0" w:color="auto"/>
        <w:right w:val="none" w:sz="0" w:space="0" w:color="auto"/>
      </w:divBdr>
      <w:divsChild>
        <w:div w:id="989553588">
          <w:marLeft w:val="-720"/>
          <w:marRight w:val="0"/>
          <w:marTop w:val="0"/>
          <w:marBottom w:val="0"/>
          <w:divBdr>
            <w:top w:val="none" w:sz="0" w:space="0" w:color="auto"/>
            <w:left w:val="none" w:sz="0" w:space="0" w:color="auto"/>
            <w:bottom w:val="none" w:sz="0" w:space="0" w:color="auto"/>
            <w:right w:val="none" w:sz="0" w:space="0" w:color="auto"/>
          </w:divBdr>
        </w:div>
      </w:divsChild>
    </w:div>
    <w:div w:id="379129540">
      <w:bodyDiv w:val="1"/>
      <w:marLeft w:val="0"/>
      <w:marRight w:val="0"/>
      <w:marTop w:val="0"/>
      <w:marBottom w:val="0"/>
      <w:divBdr>
        <w:top w:val="none" w:sz="0" w:space="0" w:color="auto"/>
        <w:left w:val="none" w:sz="0" w:space="0" w:color="auto"/>
        <w:bottom w:val="none" w:sz="0" w:space="0" w:color="auto"/>
        <w:right w:val="none" w:sz="0" w:space="0" w:color="auto"/>
      </w:divBdr>
      <w:divsChild>
        <w:div w:id="1487016555">
          <w:marLeft w:val="-720"/>
          <w:marRight w:val="0"/>
          <w:marTop w:val="0"/>
          <w:marBottom w:val="0"/>
          <w:divBdr>
            <w:top w:val="none" w:sz="0" w:space="0" w:color="auto"/>
            <w:left w:val="none" w:sz="0" w:space="0" w:color="auto"/>
            <w:bottom w:val="none" w:sz="0" w:space="0" w:color="auto"/>
            <w:right w:val="none" w:sz="0" w:space="0" w:color="auto"/>
          </w:divBdr>
        </w:div>
      </w:divsChild>
    </w:div>
    <w:div w:id="431360138">
      <w:bodyDiv w:val="1"/>
      <w:marLeft w:val="0"/>
      <w:marRight w:val="0"/>
      <w:marTop w:val="0"/>
      <w:marBottom w:val="0"/>
      <w:divBdr>
        <w:top w:val="none" w:sz="0" w:space="0" w:color="auto"/>
        <w:left w:val="none" w:sz="0" w:space="0" w:color="auto"/>
        <w:bottom w:val="none" w:sz="0" w:space="0" w:color="auto"/>
        <w:right w:val="none" w:sz="0" w:space="0" w:color="auto"/>
      </w:divBdr>
      <w:divsChild>
        <w:div w:id="987442960">
          <w:marLeft w:val="-720"/>
          <w:marRight w:val="0"/>
          <w:marTop w:val="0"/>
          <w:marBottom w:val="0"/>
          <w:divBdr>
            <w:top w:val="none" w:sz="0" w:space="0" w:color="auto"/>
            <w:left w:val="none" w:sz="0" w:space="0" w:color="auto"/>
            <w:bottom w:val="none" w:sz="0" w:space="0" w:color="auto"/>
            <w:right w:val="none" w:sz="0" w:space="0" w:color="auto"/>
          </w:divBdr>
        </w:div>
      </w:divsChild>
    </w:div>
    <w:div w:id="463501408">
      <w:bodyDiv w:val="1"/>
      <w:marLeft w:val="0"/>
      <w:marRight w:val="0"/>
      <w:marTop w:val="0"/>
      <w:marBottom w:val="0"/>
      <w:divBdr>
        <w:top w:val="none" w:sz="0" w:space="0" w:color="auto"/>
        <w:left w:val="none" w:sz="0" w:space="0" w:color="auto"/>
        <w:bottom w:val="none" w:sz="0" w:space="0" w:color="auto"/>
        <w:right w:val="none" w:sz="0" w:space="0" w:color="auto"/>
      </w:divBdr>
      <w:divsChild>
        <w:div w:id="1051926304">
          <w:marLeft w:val="-720"/>
          <w:marRight w:val="0"/>
          <w:marTop w:val="0"/>
          <w:marBottom w:val="0"/>
          <w:divBdr>
            <w:top w:val="none" w:sz="0" w:space="0" w:color="auto"/>
            <w:left w:val="none" w:sz="0" w:space="0" w:color="auto"/>
            <w:bottom w:val="none" w:sz="0" w:space="0" w:color="auto"/>
            <w:right w:val="none" w:sz="0" w:space="0" w:color="auto"/>
          </w:divBdr>
        </w:div>
      </w:divsChild>
    </w:div>
    <w:div w:id="560022659">
      <w:bodyDiv w:val="1"/>
      <w:marLeft w:val="0"/>
      <w:marRight w:val="0"/>
      <w:marTop w:val="0"/>
      <w:marBottom w:val="0"/>
      <w:divBdr>
        <w:top w:val="none" w:sz="0" w:space="0" w:color="auto"/>
        <w:left w:val="none" w:sz="0" w:space="0" w:color="auto"/>
        <w:bottom w:val="none" w:sz="0" w:space="0" w:color="auto"/>
        <w:right w:val="none" w:sz="0" w:space="0" w:color="auto"/>
      </w:divBdr>
    </w:div>
    <w:div w:id="562721989">
      <w:bodyDiv w:val="1"/>
      <w:marLeft w:val="0"/>
      <w:marRight w:val="0"/>
      <w:marTop w:val="0"/>
      <w:marBottom w:val="0"/>
      <w:divBdr>
        <w:top w:val="none" w:sz="0" w:space="0" w:color="auto"/>
        <w:left w:val="none" w:sz="0" w:space="0" w:color="auto"/>
        <w:bottom w:val="none" w:sz="0" w:space="0" w:color="auto"/>
        <w:right w:val="none" w:sz="0" w:space="0" w:color="auto"/>
      </w:divBdr>
      <w:divsChild>
        <w:div w:id="1355882646">
          <w:marLeft w:val="-720"/>
          <w:marRight w:val="0"/>
          <w:marTop w:val="0"/>
          <w:marBottom w:val="0"/>
          <w:divBdr>
            <w:top w:val="none" w:sz="0" w:space="0" w:color="auto"/>
            <w:left w:val="none" w:sz="0" w:space="0" w:color="auto"/>
            <w:bottom w:val="none" w:sz="0" w:space="0" w:color="auto"/>
            <w:right w:val="none" w:sz="0" w:space="0" w:color="auto"/>
          </w:divBdr>
        </w:div>
      </w:divsChild>
    </w:div>
    <w:div w:id="637806380">
      <w:bodyDiv w:val="1"/>
      <w:marLeft w:val="0"/>
      <w:marRight w:val="0"/>
      <w:marTop w:val="0"/>
      <w:marBottom w:val="0"/>
      <w:divBdr>
        <w:top w:val="none" w:sz="0" w:space="0" w:color="auto"/>
        <w:left w:val="none" w:sz="0" w:space="0" w:color="auto"/>
        <w:bottom w:val="none" w:sz="0" w:space="0" w:color="auto"/>
        <w:right w:val="none" w:sz="0" w:space="0" w:color="auto"/>
      </w:divBdr>
    </w:div>
    <w:div w:id="702024003">
      <w:bodyDiv w:val="1"/>
      <w:marLeft w:val="0"/>
      <w:marRight w:val="0"/>
      <w:marTop w:val="0"/>
      <w:marBottom w:val="0"/>
      <w:divBdr>
        <w:top w:val="none" w:sz="0" w:space="0" w:color="auto"/>
        <w:left w:val="none" w:sz="0" w:space="0" w:color="auto"/>
        <w:bottom w:val="none" w:sz="0" w:space="0" w:color="auto"/>
        <w:right w:val="none" w:sz="0" w:space="0" w:color="auto"/>
      </w:divBdr>
      <w:divsChild>
        <w:div w:id="988902202">
          <w:marLeft w:val="-720"/>
          <w:marRight w:val="0"/>
          <w:marTop w:val="0"/>
          <w:marBottom w:val="0"/>
          <w:divBdr>
            <w:top w:val="none" w:sz="0" w:space="0" w:color="auto"/>
            <w:left w:val="none" w:sz="0" w:space="0" w:color="auto"/>
            <w:bottom w:val="none" w:sz="0" w:space="0" w:color="auto"/>
            <w:right w:val="none" w:sz="0" w:space="0" w:color="auto"/>
          </w:divBdr>
        </w:div>
      </w:divsChild>
    </w:div>
    <w:div w:id="729306292">
      <w:bodyDiv w:val="1"/>
      <w:marLeft w:val="0"/>
      <w:marRight w:val="0"/>
      <w:marTop w:val="0"/>
      <w:marBottom w:val="0"/>
      <w:divBdr>
        <w:top w:val="none" w:sz="0" w:space="0" w:color="auto"/>
        <w:left w:val="none" w:sz="0" w:space="0" w:color="auto"/>
        <w:bottom w:val="none" w:sz="0" w:space="0" w:color="auto"/>
        <w:right w:val="none" w:sz="0" w:space="0" w:color="auto"/>
      </w:divBdr>
      <w:divsChild>
        <w:div w:id="1837261665">
          <w:marLeft w:val="-720"/>
          <w:marRight w:val="0"/>
          <w:marTop w:val="0"/>
          <w:marBottom w:val="0"/>
          <w:divBdr>
            <w:top w:val="none" w:sz="0" w:space="0" w:color="auto"/>
            <w:left w:val="none" w:sz="0" w:space="0" w:color="auto"/>
            <w:bottom w:val="none" w:sz="0" w:space="0" w:color="auto"/>
            <w:right w:val="none" w:sz="0" w:space="0" w:color="auto"/>
          </w:divBdr>
        </w:div>
      </w:divsChild>
    </w:div>
    <w:div w:id="759453759">
      <w:bodyDiv w:val="1"/>
      <w:marLeft w:val="0"/>
      <w:marRight w:val="0"/>
      <w:marTop w:val="0"/>
      <w:marBottom w:val="0"/>
      <w:divBdr>
        <w:top w:val="none" w:sz="0" w:space="0" w:color="auto"/>
        <w:left w:val="none" w:sz="0" w:space="0" w:color="auto"/>
        <w:bottom w:val="none" w:sz="0" w:space="0" w:color="auto"/>
        <w:right w:val="none" w:sz="0" w:space="0" w:color="auto"/>
      </w:divBdr>
      <w:divsChild>
        <w:div w:id="264533568">
          <w:marLeft w:val="-720"/>
          <w:marRight w:val="0"/>
          <w:marTop w:val="0"/>
          <w:marBottom w:val="0"/>
          <w:divBdr>
            <w:top w:val="none" w:sz="0" w:space="0" w:color="auto"/>
            <w:left w:val="none" w:sz="0" w:space="0" w:color="auto"/>
            <w:bottom w:val="none" w:sz="0" w:space="0" w:color="auto"/>
            <w:right w:val="none" w:sz="0" w:space="0" w:color="auto"/>
          </w:divBdr>
        </w:div>
      </w:divsChild>
    </w:div>
    <w:div w:id="842625764">
      <w:bodyDiv w:val="1"/>
      <w:marLeft w:val="0"/>
      <w:marRight w:val="0"/>
      <w:marTop w:val="0"/>
      <w:marBottom w:val="0"/>
      <w:divBdr>
        <w:top w:val="none" w:sz="0" w:space="0" w:color="auto"/>
        <w:left w:val="none" w:sz="0" w:space="0" w:color="auto"/>
        <w:bottom w:val="none" w:sz="0" w:space="0" w:color="auto"/>
        <w:right w:val="none" w:sz="0" w:space="0" w:color="auto"/>
      </w:divBdr>
      <w:divsChild>
        <w:div w:id="1736969208">
          <w:marLeft w:val="-720"/>
          <w:marRight w:val="0"/>
          <w:marTop w:val="0"/>
          <w:marBottom w:val="0"/>
          <w:divBdr>
            <w:top w:val="none" w:sz="0" w:space="0" w:color="auto"/>
            <w:left w:val="none" w:sz="0" w:space="0" w:color="auto"/>
            <w:bottom w:val="none" w:sz="0" w:space="0" w:color="auto"/>
            <w:right w:val="none" w:sz="0" w:space="0" w:color="auto"/>
          </w:divBdr>
        </w:div>
      </w:divsChild>
    </w:div>
    <w:div w:id="1027488570">
      <w:bodyDiv w:val="1"/>
      <w:marLeft w:val="0"/>
      <w:marRight w:val="0"/>
      <w:marTop w:val="0"/>
      <w:marBottom w:val="0"/>
      <w:divBdr>
        <w:top w:val="none" w:sz="0" w:space="0" w:color="auto"/>
        <w:left w:val="none" w:sz="0" w:space="0" w:color="auto"/>
        <w:bottom w:val="none" w:sz="0" w:space="0" w:color="auto"/>
        <w:right w:val="none" w:sz="0" w:space="0" w:color="auto"/>
      </w:divBdr>
    </w:div>
    <w:div w:id="1085961101">
      <w:bodyDiv w:val="1"/>
      <w:marLeft w:val="0"/>
      <w:marRight w:val="0"/>
      <w:marTop w:val="0"/>
      <w:marBottom w:val="0"/>
      <w:divBdr>
        <w:top w:val="none" w:sz="0" w:space="0" w:color="auto"/>
        <w:left w:val="none" w:sz="0" w:space="0" w:color="auto"/>
        <w:bottom w:val="none" w:sz="0" w:space="0" w:color="auto"/>
        <w:right w:val="none" w:sz="0" w:space="0" w:color="auto"/>
      </w:divBdr>
      <w:divsChild>
        <w:div w:id="383722864">
          <w:marLeft w:val="-720"/>
          <w:marRight w:val="0"/>
          <w:marTop w:val="0"/>
          <w:marBottom w:val="0"/>
          <w:divBdr>
            <w:top w:val="none" w:sz="0" w:space="0" w:color="auto"/>
            <w:left w:val="none" w:sz="0" w:space="0" w:color="auto"/>
            <w:bottom w:val="none" w:sz="0" w:space="0" w:color="auto"/>
            <w:right w:val="none" w:sz="0" w:space="0" w:color="auto"/>
          </w:divBdr>
        </w:div>
      </w:divsChild>
    </w:div>
    <w:div w:id="1097944678">
      <w:bodyDiv w:val="1"/>
      <w:marLeft w:val="0"/>
      <w:marRight w:val="0"/>
      <w:marTop w:val="0"/>
      <w:marBottom w:val="0"/>
      <w:divBdr>
        <w:top w:val="none" w:sz="0" w:space="0" w:color="auto"/>
        <w:left w:val="none" w:sz="0" w:space="0" w:color="auto"/>
        <w:bottom w:val="none" w:sz="0" w:space="0" w:color="auto"/>
        <w:right w:val="none" w:sz="0" w:space="0" w:color="auto"/>
      </w:divBdr>
    </w:div>
    <w:div w:id="1099134334">
      <w:bodyDiv w:val="1"/>
      <w:marLeft w:val="0"/>
      <w:marRight w:val="0"/>
      <w:marTop w:val="0"/>
      <w:marBottom w:val="0"/>
      <w:divBdr>
        <w:top w:val="none" w:sz="0" w:space="0" w:color="auto"/>
        <w:left w:val="none" w:sz="0" w:space="0" w:color="auto"/>
        <w:bottom w:val="none" w:sz="0" w:space="0" w:color="auto"/>
        <w:right w:val="none" w:sz="0" w:space="0" w:color="auto"/>
      </w:divBdr>
      <w:divsChild>
        <w:div w:id="308629598">
          <w:marLeft w:val="-720"/>
          <w:marRight w:val="0"/>
          <w:marTop w:val="0"/>
          <w:marBottom w:val="0"/>
          <w:divBdr>
            <w:top w:val="none" w:sz="0" w:space="0" w:color="auto"/>
            <w:left w:val="none" w:sz="0" w:space="0" w:color="auto"/>
            <w:bottom w:val="none" w:sz="0" w:space="0" w:color="auto"/>
            <w:right w:val="none" w:sz="0" w:space="0" w:color="auto"/>
          </w:divBdr>
        </w:div>
      </w:divsChild>
    </w:div>
    <w:div w:id="1306622242">
      <w:bodyDiv w:val="1"/>
      <w:marLeft w:val="0"/>
      <w:marRight w:val="0"/>
      <w:marTop w:val="0"/>
      <w:marBottom w:val="0"/>
      <w:divBdr>
        <w:top w:val="none" w:sz="0" w:space="0" w:color="auto"/>
        <w:left w:val="none" w:sz="0" w:space="0" w:color="auto"/>
        <w:bottom w:val="none" w:sz="0" w:space="0" w:color="auto"/>
        <w:right w:val="none" w:sz="0" w:space="0" w:color="auto"/>
      </w:divBdr>
      <w:divsChild>
        <w:div w:id="1040014541">
          <w:marLeft w:val="-720"/>
          <w:marRight w:val="0"/>
          <w:marTop w:val="0"/>
          <w:marBottom w:val="0"/>
          <w:divBdr>
            <w:top w:val="none" w:sz="0" w:space="0" w:color="auto"/>
            <w:left w:val="none" w:sz="0" w:space="0" w:color="auto"/>
            <w:bottom w:val="none" w:sz="0" w:space="0" w:color="auto"/>
            <w:right w:val="none" w:sz="0" w:space="0" w:color="auto"/>
          </w:divBdr>
        </w:div>
      </w:divsChild>
    </w:div>
    <w:div w:id="1341851704">
      <w:bodyDiv w:val="1"/>
      <w:marLeft w:val="0"/>
      <w:marRight w:val="0"/>
      <w:marTop w:val="0"/>
      <w:marBottom w:val="0"/>
      <w:divBdr>
        <w:top w:val="none" w:sz="0" w:space="0" w:color="auto"/>
        <w:left w:val="none" w:sz="0" w:space="0" w:color="auto"/>
        <w:bottom w:val="none" w:sz="0" w:space="0" w:color="auto"/>
        <w:right w:val="none" w:sz="0" w:space="0" w:color="auto"/>
      </w:divBdr>
      <w:divsChild>
        <w:div w:id="1813673831">
          <w:marLeft w:val="-720"/>
          <w:marRight w:val="0"/>
          <w:marTop w:val="0"/>
          <w:marBottom w:val="0"/>
          <w:divBdr>
            <w:top w:val="none" w:sz="0" w:space="0" w:color="auto"/>
            <w:left w:val="none" w:sz="0" w:space="0" w:color="auto"/>
            <w:bottom w:val="none" w:sz="0" w:space="0" w:color="auto"/>
            <w:right w:val="none" w:sz="0" w:space="0" w:color="auto"/>
          </w:divBdr>
        </w:div>
      </w:divsChild>
    </w:div>
    <w:div w:id="1533298895">
      <w:bodyDiv w:val="1"/>
      <w:marLeft w:val="0"/>
      <w:marRight w:val="0"/>
      <w:marTop w:val="0"/>
      <w:marBottom w:val="0"/>
      <w:divBdr>
        <w:top w:val="none" w:sz="0" w:space="0" w:color="auto"/>
        <w:left w:val="none" w:sz="0" w:space="0" w:color="auto"/>
        <w:bottom w:val="none" w:sz="0" w:space="0" w:color="auto"/>
        <w:right w:val="none" w:sz="0" w:space="0" w:color="auto"/>
      </w:divBdr>
      <w:divsChild>
        <w:div w:id="2067676403">
          <w:marLeft w:val="-720"/>
          <w:marRight w:val="0"/>
          <w:marTop w:val="0"/>
          <w:marBottom w:val="0"/>
          <w:divBdr>
            <w:top w:val="none" w:sz="0" w:space="0" w:color="auto"/>
            <w:left w:val="none" w:sz="0" w:space="0" w:color="auto"/>
            <w:bottom w:val="none" w:sz="0" w:space="0" w:color="auto"/>
            <w:right w:val="none" w:sz="0" w:space="0" w:color="auto"/>
          </w:divBdr>
        </w:div>
      </w:divsChild>
    </w:div>
    <w:div w:id="1612080476">
      <w:bodyDiv w:val="1"/>
      <w:marLeft w:val="0"/>
      <w:marRight w:val="0"/>
      <w:marTop w:val="0"/>
      <w:marBottom w:val="0"/>
      <w:divBdr>
        <w:top w:val="none" w:sz="0" w:space="0" w:color="auto"/>
        <w:left w:val="none" w:sz="0" w:space="0" w:color="auto"/>
        <w:bottom w:val="none" w:sz="0" w:space="0" w:color="auto"/>
        <w:right w:val="none" w:sz="0" w:space="0" w:color="auto"/>
      </w:divBdr>
    </w:div>
    <w:div w:id="1655141442">
      <w:bodyDiv w:val="1"/>
      <w:marLeft w:val="0"/>
      <w:marRight w:val="0"/>
      <w:marTop w:val="0"/>
      <w:marBottom w:val="0"/>
      <w:divBdr>
        <w:top w:val="none" w:sz="0" w:space="0" w:color="auto"/>
        <w:left w:val="none" w:sz="0" w:space="0" w:color="auto"/>
        <w:bottom w:val="none" w:sz="0" w:space="0" w:color="auto"/>
        <w:right w:val="none" w:sz="0" w:space="0" w:color="auto"/>
      </w:divBdr>
      <w:divsChild>
        <w:div w:id="1179084066">
          <w:marLeft w:val="-720"/>
          <w:marRight w:val="0"/>
          <w:marTop w:val="0"/>
          <w:marBottom w:val="0"/>
          <w:divBdr>
            <w:top w:val="none" w:sz="0" w:space="0" w:color="auto"/>
            <w:left w:val="none" w:sz="0" w:space="0" w:color="auto"/>
            <w:bottom w:val="none" w:sz="0" w:space="0" w:color="auto"/>
            <w:right w:val="none" w:sz="0" w:space="0" w:color="auto"/>
          </w:divBdr>
        </w:div>
      </w:divsChild>
    </w:div>
    <w:div w:id="1728264561">
      <w:bodyDiv w:val="1"/>
      <w:marLeft w:val="0"/>
      <w:marRight w:val="0"/>
      <w:marTop w:val="0"/>
      <w:marBottom w:val="0"/>
      <w:divBdr>
        <w:top w:val="none" w:sz="0" w:space="0" w:color="auto"/>
        <w:left w:val="none" w:sz="0" w:space="0" w:color="auto"/>
        <w:bottom w:val="none" w:sz="0" w:space="0" w:color="auto"/>
        <w:right w:val="none" w:sz="0" w:space="0" w:color="auto"/>
      </w:divBdr>
      <w:divsChild>
        <w:div w:id="1082484926">
          <w:marLeft w:val="-720"/>
          <w:marRight w:val="0"/>
          <w:marTop w:val="0"/>
          <w:marBottom w:val="0"/>
          <w:divBdr>
            <w:top w:val="none" w:sz="0" w:space="0" w:color="auto"/>
            <w:left w:val="none" w:sz="0" w:space="0" w:color="auto"/>
            <w:bottom w:val="none" w:sz="0" w:space="0" w:color="auto"/>
            <w:right w:val="none" w:sz="0" w:space="0" w:color="auto"/>
          </w:divBdr>
        </w:div>
      </w:divsChild>
    </w:div>
    <w:div w:id="1802185531">
      <w:bodyDiv w:val="1"/>
      <w:marLeft w:val="0"/>
      <w:marRight w:val="0"/>
      <w:marTop w:val="0"/>
      <w:marBottom w:val="0"/>
      <w:divBdr>
        <w:top w:val="none" w:sz="0" w:space="0" w:color="auto"/>
        <w:left w:val="none" w:sz="0" w:space="0" w:color="auto"/>
        <w:bottom w:val="none" w:sz="0" w:space="0" w:color="auto"/>
        <w:right w:val="none" w:sz="0" w:space="0" w:color="auto"/>
      </w:divBdr>
      <w:divsChild>
        <w:div w:id="304554316">
          <w:marLeft w:val="-720"/>
          <w:marRight w:val="0"/>
          <w:marTop w:val="0"/>
          <w:marBottom w:val="0"/>
          <w:divBdr>
            <w:top w:val="none" w:sz="0" w:space="0" w:color="auto"/>
            <w:left w:val="none" w:sz="0" w:space="0" w:color="auto"/>
            <w:bottom w:val="none" w:sz="0" w:space="0" w:color="auto"/>
            <w:right w:val="none" w:sz="0" w:space="0" w:color="auto"/>
          </w:divBdr>
        </w:div>
      </w:divsChild>
    </w:div>
    <w:div w:id="1820031152">
      <w:bodyDiv w:val="1"/>
      <w:marLeft w:val="0"/>
      <w:marRight w:val="0"/>
      <w:marTop w:val="0"/>
      <w:marBottom w:val="0"/>
      <w:divBdr>
        <w:top w:val="none" w:sz="0" w:space="0" w:color="auto"/>
        <w:left w:val="none" w:sz="0" w:space="0" w:color="auto"/>
        <w:bottom w:val="none" w:sz="0" w:space="0" w:color="auto"/>
        <w:right w:val="none" w:sz="0" w:space="0" w:color="auto"/>
      </w:divBdr>
      <w:divsChild>
        <w:div w:id="1266886735">
          <w:marLeft w:val="-720"/>
          <w:marRight w:val="0"/>
          <w:marTop w:val="0"/>
          <w:marBottom w:val="0"/>
          <w:divBdr>
            <w:top w:val="none" w:sz="0" w:space="0" w:color="auto"/>
            <w:left w:val="none" w:sz="0" w:space="0" w:color="auto"/>
            <w:bottom w:val="none" w:sz="0" w:space="0" w:color="auto"/>
            <w:right w:val="none" w:sz="0" w:space="0" w:color="auto"/>
          </w:divBdr>
        </w:div>
      </w:divsChild>
    </w:div>
    <w:div w:id="1870680713">
      <w:bodyDiv w:val="1"/>
      <w:marLeft w:val="0"/>
      <w:marRight w:val="0"/>
      <w:marTop w:val="0"/>
      <w:marBottom w:val="0"/>
      <w:divBdr>
        <w:top w:val="none" w:sz="0" w:space="0" w:color="auto"/>
        <w:left w:val="none" w:sz="0" w:space="0" w:color="auto"/>
        <w:bottom w:val="none" w:sz="0" w:space="0" w:color="auto"/>
        <w:right w:val="none" w:sz="0" w:space="0" w:color="auto"/>
      </w:divBdr>
    </w:div>
    <w:div w:id="1907841912">
      <w:bodyDiv w:val="1"/>
      <w:marLeft w:val="0"/>
      <w:marRight w:val="0"/>
      <w:marTop w:val="0"/>
      <w:marBottom w:val="0"/>
      <w:divBdr>
        <w:top w:val="none" w:sz="0" w:space="0" w:color="auto"/>
        <w:left w:val="none" w:sz="0" w:space="0" w:color="auto"/>
        <w:bottom w:val="none" w:sz="0" w:space="0" w:color="auto"/>
        <w:right w:val="none" w:sz="0" w:space="0" w:color="auto"/>
      </w:divBdr>
      <w:divsChild>
        <w:div w:id="1807889051">
          <w:marLeft w:val="-720"/>
          <w:marRight w:val="0"/>
          <w:marTop w:val="0"/>
          <w:marBottom w:val="0"/>
          <w:divBdr>
            <w:top w:val="none" w:sz="0" w:space="0" w:color="auto"/>
            <w:left w:val="none" w:sz="0" w:space="0" w:color="auto"/>
            <w:bottom w:val="none" w:sz="0" w:space="0" w:color="auto"/>
            <w:right w:val="none" w:sz="0" w:space="0" w:color="auto"/>
          </w:divBdr>
        </w:div>
      </w:divsChild>
    </w:div>
    <w:div w:id="1941142505">
      <w:bodyDiv w:val="1"/>
      <w:marLeft w:val="0"/>
      <w:marRight w:val="0"/>
      <w:marTop w:val="0"/>
      <w:marBottom w:val="0"/>
      <w:divBdr>
        <w:top w:val="none" w:sz="0" w:space="0" w:color="auto"/>
        <w:left w:val="none" w:sz="0" w:space="0" w:color="auto"/>
        <w:bottom w:val="none" w:sz="0" w:space="0" w:color="auto"/>
        <w:right w:val="none" w:sz="0" w:space="0" w:color="auto"/>
      </w:divBdr>
      <w:divsChild>
        <w:div w:id="690373536">
          <w:marLeft w:val="-720"/>
          <w:marRight w:val="0"/>
          <w:marTop w:val="0"/>
          <w:marBottom w:val="0"/>
          <w:divBdr>
            <w:top w:val="none" w:sz="0" w:space="0" w:color="auto"/>
            <w:left w:val="none" w:sz="0" w:space="0" w:color="auto"/>
            <w:bottom w:val="none" w:sz="0" w:space="0" w:color="auto"/>
            <w:right w:val="none" w:sz="0" w:space="0" w:color="auto"/>
          </w:divBdr>
        </w:div>
      </w:divsChild>
    </w:div>
    <w:div w:id="1965501744">
      <w:bodyDiv w:val="1"/>
      <w:marLeft w:val="0"/>
      <w:marRight w:val="0"/>
      <w:marTop w:val="0"/>
      <w:marBottom w:val="0"/>
      <w:divBdr>
        <w:top w:val="none" w:sz="0" w:space="0" w:color="auto"/>
        <w:left w:val="none" w:sz="0" w:space="0" w:color="auto"/>
        <w:bottom w:val="none" w:sz="0" w:space="0" w:color="auto"/>
        <w:right w:val="none" w:sz="0" w:space="0" w:color="auto"/>
      </w:divBdr>
      <w:divsChild>
        <w:div w:id="945964824">
          <w:marLeft w:val="-720"/>
          <w:marRight w:val="0"/>
          <w:marTop w:val="0"/>
          <w:marBottom w:val="0"/>
          <w:divBdr>
            <w:top w:val="none" w:sz="0" w:space="0" w:color="auto"/>
            <w:left w:val="none" w:sz="0" w:space="0" w:color="auto"/>
            <w:bottom w:val="none" w:sz="0" w:space="0" w:color="auto"/>
            <w:right w:val="none" w:sz="0" w:space="0" w:color="auto"/>
          </w:divBdr>
        </w:div>
      </w:divsChild>
    </w:div>
    <w:div w:id="2022244627">
      <w:bodyDiv w:val="1"/>
      <w:marLeft w:val="0"/>
      <w:marRight w:val="0"/>
      <w:marTop w:val="0"/>
      <w:marBottom w:val="0"/>
      <w:divBdr>
        <w:top w:val="none" w:sz="0" w:space="0" w:color="auto"/>
        <w:left w:val="none" w:sz="0" w:space="0" w:color="auto"/>
        <w:bottom w:val="none" w:sz="0" w:space="0" w:color="auto"/>
        <w:right w:val="none" w:sz="0" w:space="0" w:color="auto"/>
      </w:divBdr>
      <w:divsChild>
        <w:div w:id="1575630528">
          <w:marLeft w:val="-720"/>
          <w:marRight w:val="0"/>
          <w:marTop w:val="0"/>
          <w:marBottom w:val="0"/>
          <w:divBdr>
            <w:top w:val="none" w:sz="0" w:space="0" w:color="auto"/>
            <w:left w:val="none" w:sz="0" w:space="0" w:color="auto"/>
            <w:bottom w:val="none" w:sz="0" w:space="0" w:color="auto"/>
            <w:right w:val="none" w:sz="0" w:space="0" w:color="auto"/>
          </w:divBdr>
        </w:div>
      </w:divsChild>
    </w:div>
    <w:div w:id="2054846328">
      <w:bodyDiv w:val="1"/>
      <w:marLeft w:val="0"/>
      <w:marRight w:val="0"/>
      <w:marTop w:val="0"/>
      <w:marBottom w:val="0"/>
      <w:divBdr>
        <w:top w:val="none" w:sz="0" w:space="0" w:color="auto"/>
        <w:left w:val="none" w:sz="0" w:space="0" w:color="auto"/>
        <w:bottom w:val="none" w:sz="0" w:space="0" w:color="auto"/>
        <w:right w:val="none" w:sz="0" w:space="0" w:color="auto"/>
      </w:divBdr>
      <w:divsChild>
        <w:div w:id="443383420">
          <w:marLeft w:val="-720"/>
          <w:marRight w:val="0"/>
          <w:marTop w:val="0"/>
          <w:marBottom w:val="0"/>
          <w:divBdr>
            <w:top w:val="none" w:sz="0" w:space="0" w:color="auto"/>
            <w:left w:val="none" w:sz="0" w:space="0" w:color="auto"/>
            <w:bottom w:val="none" w:sz="0" w:space="0" w:color="auto"/>
            <w:right w:val="none" w:sz="0" w:space="0" w:color="auto"/>
          </w:divBdr>
        </w:div>
      </w:divsChild>
    </w:div>
    <w:div w:id="2060204956">
      <w:bodyDiv w:val="1"/>
      <w:marLeft w:val="0"/>
      <w:marRight w:val="0"/>
      <w:marTop w:val="0"/>
      <w:marBottom w:val="0"/>
      <w:divBdr>
        <w:top w:val="none" w:sz="0" w:space="0" w:color="auto"/>
        <w:left w:val="none" w:sz="0" w:space="0" w:color="auto"/>
        <w:bottom w:val="none" w:sz="0" w:space="0" w:color="auto"/>
        <w:right w:val="none" w:sz="0" w:space="0" w:color="auto"/>
      </w:divBdr>
      <w:divsChild>
        <w:div w:id="1053700496">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37/0012-1649.28.5.759" TargetMode="External"/><Relationship Id="rId18" Type="http://schemas.openxmlformats.org/officeDocument/2006/relationships/hyperlink" Target="https://www.researchgate.net/publication/249719459_Attachment_and_conflict_communication_in_adult_romantic_relationships" TargetMode="External"/><Relationship Id="rId26" Type="http://schemas.openxmlformats.org/officeDocument/2006/relationships/hyperlink" Target="https://doi.org/10.1111/bjop.12047" TargetMode="External"/><Relationship Id="rId39" Type="http://schemas.openxmlformats.org/officeDocument/2006/relationships/fontTable" Target="fontTable.xml"/><Relationship Id="rId21" Type="http://schemas.openxmlformats.org/officeDocument/2006/relationships/hyperlink" Target="https://doi.org/10.4236/health.2014.613196" TargetMode="External"/><Relationship Id="rId34" Type="http://schemas.openxmlformats.org/officeDocument/2006/relationships/hyperlink" Target="https://doi.org/10.1017/s0954579422000293" TargetMode="External"/><Relationship Id="rId7" Type="http://schemas.openxmlformats.org/officeDocument/2006/relationships/endnotes" Target="endnotes.xml"/><Relationship Id="rId12" Type="http://schemas.openxmlformats.org/officeDocument/2006/relationships/hyperlink" Target="https://doi.org/10.1037/a0033056" TargetMode="External"/><Relationship Id="rId17" Type="http://schemas.openxmlformats.org/officeDocument/2006/relationships/hyperlink" Target="https://conductitlan.org.mx/10_psicologiainfantil/SINDROMES/Apego.pdf" TargetMode="External"/><Relationship Id="rId25" Type="http://schemas.openxmlformats.org/officeDocument/2006/relationships/hyperlink" Target="https://doi.org/10.1177/1066480707301290" TargetMode="External"/><Relationship Id="rId33" Type="http://schemas.openxmlformats.org/officeDocument/2006/relationships/hyperlink" Target="https://pmc.ncbi.nlm.nih.gov/articles/PMC4845754/"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doi.org/10.1177/1359104509104048" TargetMode="External"/><Relationship Id="rId20" Type="http://schemas.openxmlformats.org/officeDocument/2006/relationships/hyperlink" Target="http://pepsic.bvsalud.org/pdf/rlp/v38n3/v38n3a04.pdf" TargetMode="External"/><Relationship Id="rId29" Type="http://schemas.openxmlformats.org/officeDocument/2006/relationships/hyperlink" Target="https://doi.org/10.17060/ijodaep.2014.n1.v6.72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37/a0024064" TargetMode="External"/><Relationship Id="rId24" Type="http://schemas.openxmlformats.org/officeDocument/2006/relationships/hyperlink" Target="https://doi.org/10.1037/0022-3514.52.3.511" TargetMode="External"/><Relationship Id="rId32" Type="http://schemas.openxmlformats.org/officeDocument/2006/relationships/hyperlink" Target="https://doi.org/10.33898/rdp.v29i111.260"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7060/ijodaep.2018.n1.v1.1154" TargetMode="External"/><Relationship Id="rId23" Type="http://schemas.openxmlformats.org/officeDocument/2006/relationships/hyperlink" Target="https://doi.org/10.4067/s0718-22282012000100005" TargetMode="External"/><Relationship Id="rId28" Type="http://schemas.openxmlformats.org/officeDocument/2006/relationships/hyperlink" Target="https://doi.org/10.18046/recs.i28.2629" TargetMode="External"/><Relationship Id="rId36" Type="http://schemas.openxmlformats.org/officeDocument/2006/relationships/hyperlink" Target="https://doi.org/10.14349/rlp.2024.v56.11" TargetMode="External"/><Relationship Id="rId10" Type="http://schemas.openxmlformats.org/officeDocument/2006/relationships/hyperlink" Target="https://doi.org/10.22335/rlct.v8i2.395" TargetMode="External"/><Relationship Id="rId19" Type="http://schemas.openxmlformats.org/officeDocument/2006/relationships/hyperlink" Target="https://www.researchgate.net/publication/26483516_Poder_y_negociacion_del_conflicto_en_diferentes_tipos_de_matrimonio" TargetMode="External"/><Relationship Id="rId31" Type="http://schemas.openxmlformats.org/officeDocument/2006/relationships/hyperlink" Target="https://doi.org/10.31766/revpsij.v39n2a2" TargetMode="External"/><Relationship Id="rId4" Type="http://schemas.openxmlformats.org/officeDocument/2006/relationships/settings" Target="settings.xml"/><Relationship Id="rId9" Type="http://schemas.openxmlformats.org/officeDocument/2006/relationships/hyperlink" Target="https://doi.org/10.31766/revpsij.v39n2a4" TargetMode="External"/><Relationship Id="rId14" Type="http://schemas.openxmlformats.org/officeDocument/2006/relationships/hyperlink" Target="https://www.researchgate.net/publication/232570396_Internal_working_models_in_attachment_relationships_Elaborating_a_central_construct_in_attachment_theory" TargetMode="External"/><Relationship Id="rId22" Type="http://schemas.openxmlformats.org/officeDocument/2006/relationships/hyperlink" Target="https://tcf-website-media-library.s3.eu-west-2.amazonaws.com/wp-content/uploads/2014/12/20131930/An-Introduction-To-Object-Relations-1997-Chap-7.compressed.pdf" TargetMode="External"/><Relationship Id="rId27" Type="http://schemas.openxmlformats.org/officeDocument/2006/relationships/hyperlink" Target="https://doi.org/10.1037/gpr0000042" TargetMode="External"/><Relationship Id="rId30" Type="http://schemas.openxmlformats.org/officeDocument/2006/relationships/hyperlink" Target="https://doi.org/10.1016/j.avb.2015.05.008" TargetMode="External"/><Relationship Id="rId35" Type="http://schemas.openxmlformats.org/officeDocument/2006/relationships/hyperlink" Target="https://reis.cis.es/index.php/reis/article/view/803/1021" TargetMode="Externa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F8AC01-963F-4D4D-AB66-FEF850795056}">
  <ds:schemaRefs>
    <ds:schemaRef ds:uri="http://schemas.openxmlformats.org/officeDocument/2006/bibliography"/>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2077</TotalTime>
  <Pages>34</Pages>
  <Words>11780</Words>
  <Characters>64796</Characters>
  <Application>Microsoft Office Word</Application>
  <DocSecurity>0</DocSecurity>
  <Lines>539</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Ariadna Romiti Martínez</cp:lastModifiedBy>
  <cp:revision>1190</cp:revision>
  <cp:lastPrinted>2019-02-23T21:16:00Z</cp:lastPrinted>
  <dcterms:created xsi:type="dcterms:W3CDTF">2025-10-02T11:09:00Z</dcterms:created>
  <dcterms:modified xsi:type="dcterms:W3CDTF">2026-03-06T10:13:00Z</dcterms:modified>
</cp:coreProperties>
</file>