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header.xml" ContentType="application/vnd.openxmlformats-officedocument.wordprocessingml.header+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6A784BCF" w:rsidP="2BEBE0D7" w:rsidRDefault="6A784BCF" w14:paraId="70A84091" w14:textId="4EBCAD90">
      <w:pPr>
        <w:keepNext w:val="1"/>
        <w:keepLines w:val="1"/>
        <w:spacing w:before="240" w:line="360" w:lineRule="auto"/>
        <w:ind/>
        <w:jc w:val="both"/>
        <w:outlineLvl w:val="1"/>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Times New Roman" w:hAnsi="Times New Roman" w:eastAsia="Times New Roman" w:cs="Times New Roman"/>
          <w:b w:val="1"/>
          <w:bCs w:val="1"/>
          <w:noProof w:val="0"/>
          <w:sz w:val="36"/>
          <w:szCs w:val="36"/>
          <w:lang w:eastAsia="es-ES"/>
        </w:rPr>
        <w:t xml:space="preserve">  </w:t>
      </w:r>
      <w:r w:rsidRPr="2BEBE0D7" w:rsidR="2BEBE0D7">
        <w:rPr>
          <w:rFonts w:ascii="Arial" w:hAnsi="Arial" w:eastAsia="Arial" w:cs="Arial"/>
          <w:b w:val="0"/>
          <w:bCs w:val="0"/>
          <w:i w:val="0"/>
          <w:iCs w:val="0"/>
          <w:caps w:val="0"/>
          <w:smallCaps w:val="0"/>
          <w:noProof w:val="0"/>
          <w:color w:val="000000" w:themeColor="text1" w:themeTint="FF" w:themeShade="FF"/>
          <w:sz w:val="24"/>
          <w:szCs w:val="24"/>
          <w:lang w:val="es-ES"/>
        </w:rPr>
        <w:t> </w:t>
      </w:r>
    </w:p>
    <w:p w:rsidR="6A784BCF" w:rsidP="2BEBE0D7" w:rsidRDefault="6A784BCF" w14:paraId="7D0356CC" w14:textId="6C1A5A6A">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1"/>
          <w:bCs w:val="1"/>
          <w:i w:val="0"/>
          <w:iCs w:val="0"/>
          <w:caps w:val="0"/>
          <w:smallCaps w:val="0"/>
          <w:noProof w:val="0"/>
          <w:color w:val="000000" w:themeColor="text1" w:themeTint="FF" w:themeShade="FF"/>
          <w:sz w:val="24"/>
          <w:szCs w:val="24"/>
          <w:lang w:val="es-ES"/>
        </w:rPr>
        <w:t>FACULTAD DE CIENCIAS HUMANAS Y SOCIALES</w:t>
      </w:r>
    </w:p>
    <w:p w:rsidR="6A784BCF" w:rsidP="2BEBE0D7" w:rsidRDefault="6A784BCF" w14:paraId="3FA53957" w14:textId="2EDF887A">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1"/>
          <w:bCs w:val="1"/>
          <w:i w:val="0"/>
          <w:iCs w:val="0"/>
          <w:caps w:val="0"/>
          <w:smallCaps w:val="0"/>
          <w:noProof w:val="0"/>
          <w:color w:val="000000" w:themeColor="text1" w:themeTint="FF" w:themeShade="FF"/>
          <w:sz w:val="24"/>
          <w:szCs w:val="24"/>
          <w:lang w:val="es-ES"/>
        </w:rPr>
        <w:t xml:space="preserve"> </w:t>
      </w:r>
    </w:p>
    <w:p w:rsidR="6A784BCF" w:rsidP="2BEBE0D7" w:rsidRDefault="6A784BCF" w14:paraId="6C3842AA" w14:textId="737EE9A0">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1"/>
          <w:bCs w:val="1"/>
          <w:i w:val="0"/>
          <w:iCs w:val="0"/>
          <w:caps w:val="0"/>
          <w:smallCaps w:val="0"/>
          <w:noProof w:val="0"/>
          <w:color w:val="000000" w:themeColor="text1" w:themeTint="FF" w:themeShade="FF"/>
          <w:sz w:val="24"/>
          <w:szCs w:val="24"/>
          <w:lang w:val="es-ES"/>
        </w:rPr>
        <w:t>UNIVERSIDAD PONTIFICIA DE COMILLAS</w:t>
      </w:r>
    </w:p>
    <w:p w:rsidR="6A784BCF" w:rsidP="2BEBE0D7" w:rsidRDefault="6A784BCF" w14:paraId="28D1EB08" w14:textId="53B922B2">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0"/>
          <w:bCs w:val="0"/>
          <w:i w:val="0"/>
          <w:iCs w:val="0"/>
          <w:caps w:val="0"/>
          <w:smallCaps w:val="0"/>
          <w:noProof w:val="0"/>
          <w:color w:val="000000" w:themeColor="text1" w:themeTint="FF" w:themeShade="FF"/>
          <w:sz w:val="24"/>
          <w:szCs w:val="24"/>
          <w:lang w:val="es-ES"/>
        </w:rPr>
        <w:t xml:space="preserve"> </w:t>
      </w:r>
      <w:r>
        <w:drawing>
          <wp:inline wp14:editId="62A4367C" wp14:anchorId="46969191">
            <wp:extent cx="2981325" cy="1990725"/>
            <wp:effectExtent l="0" t="0" r="0" b="0"/>
            <wp:docPr id="2124216439" name="drawing" title="Logotipo, nombre de la empresa&#10;&#10;Descripción generada automáticament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124216439" name="Picture 2124216439"/>
                    <pic:cNvPicPr/>
                  </pic:nvPicPr>
                  <pic:blipFill>
                    <a:blip xmlns:r="http://schemas.openxmlformats.org/officeDocument/2006/relationships" r:embed="rId1842215773">
                      <a:extLst>
                        <a:ext uri="{28A0092B-C50C-407E-A947-70E740481C1C}">
                          <a14:useLocalDpi xmlns:a14="http://schemas.microsoft.com/office/drawing/2010/main"/>
                        </a:ext>
                      </a:extLst>
                    </a:blip>
                    <a:stretch>
                      <a:fillRect/>
                    </a:stretch>
                  </pic:blipFill>
                  <pic:spPr>
                    <a:xfrm>
                      <a:off x="0" y="0"/>
                      <a:ext cx="2981325" cy="1990725"/>
                    </a:xfrm>
                    <a:prstGeom prst="rect">
                      <a:avLst/>
                    </a:prstGeom>
                  </pic:spPr>
                </pic:pic>
              </a:graphicData>
            </a:graphic>
          </wp:inline>
        </w:drawing>
      </w:r>
    </w:p>
    <w:p w:rsidR="6A784BCF" w:rsidP="2BEBE0D7" w:rsidRDefault="6A784BCF" w14:paraId="43406596" w14:textId="2920B57B">
      <w:pPr>
        <w:keepNext w:val="1"/>
        <w:keepLines w:val="1"/>
        <w:spacing w:before="240" w:beforeAutospacing="on" w:afterAutospacing="on"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1"/>
          <w:bCs w:val="1"/>
          <w:i w:val="0"/>
          <w:iCs w:val="0"/>
          <w:caps w:val="0"/>
          <w:smallCaps w:val="0"/>
          <w:noProof w:val="0"/>
          <w:color w:val="000000" w:themeColor="text1" w:themeTint="FF" w:themeShade="FF"/>
          <w:sz w:val="24"/>
          <w:szCs w:val="24"/>
          <w:lang w:val="es-ES"/>
        </w:rPr>
        <w:t xml:space="preserve">  “LA INCLUSIÓN DEL ALUMNADO CON TEA NO VERBAL EN EL AULA DE 4 AÑOS: UNA PROPUESTA DIDÁCTICA”</w:t>
      </w:r>
    </w:p>
    <w:p w:rsidR="6A784BCF" w:rsidP="2BEBE0D7" w:rsidRDefault="6A784BCF" w14:paraId="3FA2C290" w14:textId="07DF93E2">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1"/>
          <w:bCs w:val="1"/>
          <w:i w:val="0"/>
          <w:iCs w:val="0"/>
          <w:caps w:val="0"/>
          <w:smallCaps w:val="0"/>
          <w:noProof w:val="0"/>
          <w:color w:val="000000" w:themeColor="text1" w:themeTint="FF" w:themeShade="FF"/>
          <w:sz w:val="24"/>
          <w:szCs w:val="24"/>
          <w:lang w:val="es-ES"/>
        </w:rPr>
        <w:t>TRABAJO FIN DE GRADO</w:t>
      </w:r>
    </w:p>
    <w:p w:rsidR="6A784BCF" w:rsidP="2BEBE0D7" w:rsidRDefault="6A784BCF" w14:paraId="2A6F10A7" w14:textId="7C934DC8">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1"/>
          <w:bCs w:val="1"/>
          <w:i w:val="0"/>
          <w:iCs w:val="0"/>
          <w:caps w:val="0"/>
          <w:smallCaps w:val="0"/>
          <w:noProof w:val="0"/>
          <w:color w:val="000000" w:themeColor="text1" w:themeTint="FF" w:themeShade="FF"/>
          <w:sz w:val="24"/>
          <w:szCs w:val="24"/>
          <w:lang w:val="es-ES"/>
        </w:rPr>
        <w:t>EN EDUCACIÓN INFANTIL</w:t>
      </w:r>
    </w:p>
    <w:p w:rsidR="6A784BCF" w:rsidP="2BEBE0D7" w:rsidRDefault="6A784BCF" w14:paraId="0AC60CB6" w14:textId="7369AE18">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1"/>
          <w:bCs w:val="1"/>
          <w:i w:val="0"/>
          <w:iCs w:val="0"/>
          <w:caps w:val="0"/>
          <w:smallCaps w:val="0"/>
          <w:noProof w:val="0"/>
          <w:color w:val="000000" w:themeColor="text1" w:themeTint="FF" w:themeShade="FF"/>
          <w:sz w:val="24"/>
          <w:szCs w:val="24"/>
          <w:lang w:val="es-ES"/>
        </w:rPr>
        <w:t xml:space="preserve"> </w:t>
      </w:r>
    </w:p>
    <w:p w:rsidR="6A784BCF" w:rsidP="2BEBE0D7" w:rsidRDefault="6A784BCF" w14:paraId="6B288121" w14:textId="109F7141">
      <w:pPr>
        <w:keepNext w:val="1"/>
        <w:keepLines w:val="1"/>
        <w:spacing w:before="240" w:line="360" w:lineRule="auto"/>
        <w:ind/>
        <w:jc w:val="center"/>
        <w:rPr>
          <w:rFonts w:ascii="Arial" w:hAnsi="Arial" w:eastAsia="Arial" w:cs="Arial"/>
          <w:b w:val="1"/>
          <w:bCs w:val="1"/>
          <w:i w:val="0"/>
          <w:iCs w:val="0"/>
          <w:caps w:val="0"/>
          <w:smallCaps w:val="0"/>
          <w:noProof w:val="0"/>
          <w:color w:val="000000" w:themeColor="text1" w:themeTint="FF" w:themeShade="FF"/>
          <w:sz w:val="24"/>
          <w:szCs w:val="24"/>
          <w:lang w:val="es-ES"/>
        </w:rPr>
      </w:pPr>
    </w:p>
    <w:p w:rsidR="6A784BCF" w:rsidP="2BEBE0D7" w:rsidRDefault="6A784BCF" w14:paraId="69441E0B" w14:textId="12AD5F6B">
      <w:pPr>
        <w:keepNext w:val="1"/>
        <w:keepLines w:val="1"/>
        <w:spacing w:before="240" w:line="360" w:lineRule="auto"/>
        <w:ind/>
        <w:jc w:val="center"/>
        <w:rPr>
          <w:rFonts w:ascii="Arial" w:hAnsi="Arial" w:eastAsia="Arial" w:cs="Arial"/>
          <w:b w:val="1"/>
          <w:bCs w:val="1"/>
          <w:i w:val="0"/>
          <w:iCs w:val="0"/>
          <w:caps w:val="0"/>
          <w:smallCaps w:val="0"/>
          <w:noProof w:val="0"/>
          <w:color w:val="000000" w:themeColor="text1" w:themeTint="FF" w:themeShade="FF"/>
          <w:sz w:val="24"/>
          <w:szCs w:val="24"/>
          <w:lang w:val="es-ES"/>
        </w:rPr>
      </w:pPr>
    </w:p>
    <w:p w:rsidR="6A784BCF" w:rsidP="2BEBE0D7" w:rsidRDefault="6A784BCF" w14:paraId="7B33D5D3" w14:textId="1696828E">
      <w:pPr>
        <w:keepNext w:val="1"/>
        <w:keepLines w:val="1"/>
        <w:spacing w:before="240" w:line="360" w:lineRule="auto"/>
        <w:ind/>
        <w:jc w:val="center"/>
        <w:rPr>
          <w:rFonts w:ascii="Arial" w:hAnsi="Arial" w:eastAsia="Arial" w:cs="Arial"/>
          <w:b w:val="1"/>
          <w:bCs w:val="1"/>
          <w:i w:val="0"/>
          <w:iCs w:val="0"/>
          <w:caps w:val="0"/>
          <w:smallCaps w:val="0"/>
          <w:noProof w:val="0"/>
          <w:color w:val="000000" w:themeColor="text1" w:themeTint="FF" w:themeShade="FF"/>
          <w:sz w:val="24"/>
          <w:szCs w:val="24"/>
          <w:lang w:val="es-ES"/>
        </w:rPr>
      </w:pPr>
    </w:p>
    <w:p w:rsidR="6A784BCF" w:rsidP="2BEBE0D7" w:rsidRDefault="6A784BCF" w14:paraId="2EF4B995" w14:textId="1A8D4BC5">
      <w:pPr>
        <w:pStyle w:val="Normal"/>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0"/>
          <w:bCs w:val="0"/>
          <w:i w:val="0"/>
          <w:iCs w:val="0"/>
          <w:caps w:val="0"/>
          <w:smallCaps w:val="0"/>
          <w:noProof w:val="0"/>
          <w:color w:val="000000" w:themeColor="text1" w:themeTint="FF" w:themeShade="FF"/>
          <w:sz w:val="24"/>
          <w:szCs w:val="24"/>
          <w:lang w:val="es-ES"/>
        </w:rPr>
        <w:t>AUTOR: RODRIGO NADAL PINEL</w:t>
      </w:r>
    </w:p>
    <w:p w:rsidR="6A784BCF" w:rsidP="2BEBE0D7" w:rsidRDefault="6A784BCF" w14:paraId="6E96007F" w14:textId="513A2EAE">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0"/>
          <w:bCs w:val="0"/>
          <w:i w:val="0"/>
          <w:iCs w:val="0"/>
          <w:caps w:val="0"/>
          <w:smallCaps w:val="0"/>
          <w:noProof w:val="0"/>
          <w:color w:val="000000" w:themeColor="text1" w:themeTint="FF" w:themeShade="FF"/>
          <w:sz w:val="24"/>
          <w:szCs w:val="24"/>
          <w:lang w:val="es-ES"/>
        </w:rPr>
        <w:t xml:space="preserve">DIRECTORA: NIEVES CISNEROS VAILLO </w:t>
      </w:r>
    </w:p>
    <w:p w:rsidR="6A784BCF" w:rsidP="2BEBE0D7" w:rsidRDefault="6A784BCF" w14:paraId="5B1C7FAD" w14:textId="321D9E6F">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2BEBE0D7" w:rsidR="2BEBE0D7">
        <w:rPr>
          <w:rFonts w:ascii="Arial" w:hAnsi="Arial" w:eastAsia="Arial" w:cs="Arial"/>
          <w:b w:val="0"/>
          <w:bCs w:val="0"/>
          <w:i w:val="0"/>
          <w:iCs w:val="0"/>
          <w:caps w:val="0"/>
          <w:smallCaps w:val="0"/>
          <w:noProof w:val="0"/>
          <w:color w:val="000000" w:themeColor="text1" w:themeTint="FF" w:themeShade="FF"/>
          <w:sz w:val="24"/>
          <w:szCs w:val="24"/>
          <w:lang w:val="es-ES"/>
        </w:rPr>
        <w:t xml:space="preserve"> </w:t>
      </w:r>
    </w:p>
    <w:p w:rsidR="6A784BCF" w:rsidP="2BEBE0D7" w:rsidRDefault="6A784BCF" w14:paraId="1337B4D6" w14:textId="4991860B">
      <w:pPr>
        <w:keepNext w:val="1"/>
        <w:keepLines w:val="1"/>
        <w:spacing w:before="240" w:line="360" w:lineRule="auto"/>
        <w:ind/>
        <w:jc w:val="center"/>
        <w:rPr>
          <w:rFonts w:ascii="Arial" w:hAnsi="Arial" w:eastAsia="Arial" w:cs="Arial"/>
          <w:b w:val="0"/>
          <w:bCs w:val="0"/>
          <w:i w:val="0"/>
          <w:iCs w:val="0"/>
          <w:caps w:val="0"/>
          <w:smallCaps w:val="0"/>
          <w:noProof w:val="0"/>
          <w:color w:val="000000" w:themeColor="text1" w:themeTint="FF" w:themeShade="FF"/>
          <w:sz w:val="24"/>
          <w:szCs w:val="24"/>
          <w:lang w:val="es-ES"/>
        </w:rPr>
      </w:pPr>
      <w:r w:rsidRPr="6C4C07AC" w:rsidR="6C4C07AC">
        <w:rPr>
          <w:rFonts w:ascii="Arial" w:hAnsi="Arial" w:eastAsia="Arial" w:cs="Arial"/>
          <w:b w:val="0"/>
          <w:bCs w:val="0"/>
          <w:i w:val="0"/>
          <w:iCs w:val="0"/>
          <w:caps w:val="0"/>
          <w:smallCaps w:val="0"/>
          <w:noProof w:val="0"/>
          <w:color w:val="000000" w:themeColor="text1" w:themeTint="FF" w:themeShade="FF"/>
          <w:sz w:val="24"/>
          <w:szCs w:val="24"/>
          <w:lang w:val="es-ES"/>
        </w:rPr>
        <w:t>Madrid, abril del 2026</w:t>
      </w:r>
    </w:p>
    <w:sdt>
      <w:sdtPr>
        <w:id w:val="1418184568"/>
        <w:docPartObj>
          <w:docPartGallery w:val="Table of Contents"/>
          <w:docPartUnique/>
        </w:docPartObj>
      </w:sdtPr>
      <w:sdtContent>
        <w:p w:rsidR="6C4C07AC" w:rsidP="6C4C07AC" w:rsidRDefault="6C4C07AC" w14:paraId="276E700B" w14:textId="361FA79D">
          <w:pPr>
            <w:pStyle w:val="TOC1"/>
            <w:tabs>
              <w:tab w:val="right" w:leader="dot" w:pos="8490"/>
            </w:tabs>
            <w:bidi w:val="0"/>
            <w:rPr>
              <w:rStyle w:val="Hyperlink"/>
            </w:rPr>
          </w:pPr>
          <w:r>
            <w:fldChar w:fldCharType="begin"/>
          </w:r>
          <w:r>
            <w:instrText xml:space="preserve">TOC \o "1-2" \z \u \h</w:instrText>
          </w:r>
          <w:r>
            <w:fldChar w:fldCharType="separate"/>
          </w:r>
          <w:hyperlink w:anchor="_Toc1539212626">
            <w:r w:rsidRPr="7BB22EB9" w:rsidR="7BB22EB9">
              <w:rPr>
                <w:rStyle w:val="Hyperlink"/>
              </w:rPr>
              <w:t>1. INTRODUCCIÓN</w:t>
            </w:r>
            <w:r>
              <w:tab/>
            </w:r>
            <w:r>
              <w:fldChar w:fldCharType="begin"/>
            </w:r>
            <w:r>
              <w:instrText xml:space="preserve">PAGEREF _Toc1539212626 \h</w:instrText>
            </w:r>
            <w:r>
              <w:fldChar w:fldCharType="separate"/>
            </w:r>
            <w:r w:rsidRPr="7BB22EB9" w:rsidR="7BB22EB9">
              <w:rPr>
                <w:rStyle w:val="Hyperlink"/>
              </w:rPr>
              <w:t>3</w:t>
            </w:r>
            <w:r>
              <w:fldChar w:fldCharType="end"/>
            </w:r>
          </w:hyperlink>
        </w:p>
        <w:p w:rsidR="6C4C07AC" w:rsidP="6C4C07AC" w:rsidRDefault="6C4C07AC" w14:paraId="1DD80388" w14:textId="03BBCDCF">
          <w:pPr>
            <w:pStyle w:val="TOC1"/>
            <w:tabs>
              <w:tab w:val="right" w:leader="dot" w:pos="8490"/>
            </w:tabs>
            <w:bidi w:val="0"/>
            <w:rPr>
              <w:rStyle w:val="Hyperlink"/>
            </w:rPr>
          </w:pPr>
          <w:hyperlink w:anchor="_Toc1368295243">
            <w:r w:rsidRPr="7BB22EB9" w:rsidR="7BB22EB9">
              <w:rPr>
                <w:rStyle w:val="Hyperlink"/>
              </w:rPr>
              <w:t>3. FUNDAMENTACIÓN TEÓRICO-NORMATIVA</w:t>
            </w:r>
            <w:r>
              <w:tab/>
            </w:r>
            <w:r>
              <w:fldChar w:fldCharType="begin"/>
            </w:r>
            <w:r>
              <w:instrText xml:space="preserve">PAGEREF _Toc1368295243 \h</w:instrText>
            </w:r>
            <w:r>
              <w:fldChar w:fldCharType="separate"/>
            </w:r>
            <w:r w:rsidRPr="7BB22EB9" w:rsidR="7BB22EB9">
              <w:rPr>
                <w:rStyle w:val="Hyperlink"/>
              </w:rPr>
              <w:t>5</w:t>
            </w:r>
            <w:r>
              <w:fldChar w:fldCharType="end"/>
            </w:r>
          </w:hyperlink>
        </w:p>
        <w:p w:rsidR="6C4C07AC" w:rsidP="7BB22EB9" w:rsidRDefault="6C4C07AC" w14:paraId="5D534372" w14:textId="2A1EF877">
          <w:pPr>
            <w:pStyle w:val="TOC2"/>
            <w:tabs>
              <w:tab w:val="right" w:leader="dot" w:pos="8490"/>
            </w:tabs>
            <w:bidi w:val="0"/>
            <w:rPr>
              <w:rStyle w:val="Hyperlink"/>
            </w:rPr>
          </w:pPr>
          <w:hyperlink w:anchor="_Toc462413160">
            <w:r w:rsidRPr="7BB22EB9" w:rsidR="7BB22EB9">
              <w:rPr>
                <w:rStyle w:val="Hyperlink"/>
              </w:rPr>
              <w:t>3.1 Marco normativo de la educación inclusiva en Educación Infantil</w:t>
            </w:r>
            <w:r>
              <w:tab/>
            </w:r>
            <w:r>
              <w:fldChar w:fldCharType="begin"/>
            </w:r>
            <w:r>
              <w:instrText xml:space="preserve">PAGEREF _Toc462413160 \h</w:instrText>
            </w:r>
            <w:r>
              <w:fldChar w:fldCharType="separate"/>
            </w:r>
            <w:r w:rsidRPr="7BB22EB9" w:rsidR="7BB22EB9">
              <w:rPr>
                <w:rStyle w:val="Hyperlink"/>
              </w:rPr>
              <w:t>5</w:t>
            </w:r>
            <w:r>
              <w:fldChar w:fldCharType="end"/>
            </w:r>
          </w:hyperlink>
        </w:p>
        <w:p w:rsidR="6C4C07AC" w:rsidP="6C4C07AC" w:rsidRDefault="6C4C07AC" w14:paraId="4F1DBA85" w14:textId="71E5B2A4">
          <w:pPr>
            <w:pStyle w:val="TOC2"/>
            <w:tabs>
              <w:tab w:val="right" w:leader="dot" w:pos="8490"/>
            </w:tabs>
            <w:bidi w:val="0"/>
            <w:rPr>
              <w:rStyle w:val="Hyperlink"/>
            </w:rPr>
          </w:pPr>
          <w:hyperlink w:anchor="_Toc1373813636">
            <w:r w:rsidRPr="7BB22EB9" w:rsidR="7BB22EB9">
              <w:rPr>
                <w:rStyle w:val="Hyperlink"/>
              </w:rPr>
              <w:t>3.2. Evolución histórica del concepto de Trastorno del Espectro Autista</w:t>
            </w:r>
            <w:r>
              <w:tab/>
            </w:r>
            <w:r>
              <w:fldChar w:fldCharType="begin"/>
            </w:r>
            <w:r>
              <w:instrText xml:space="preserve">PAGEREF _Toc1373813636 \h</w:instrText>
            </w:r>
            <w:r>
              <w:fldChar w:fldCharType="separate"/>
            </w:r>
            <w:r w:rsidRPr="7BB22EB9" w:rsidR="7BB22EB9">
              <w:rPr>
                <w:rStyle w:val="Hyperlink"/>
              </w:rPr>
              <w:t>7</w:t>
            </w:r>
            <w:r>
              <w:fldChar w:fldCharType="end"/>
            </w:r>
          </w:hyperlink>
        </w:p>
        <w:p w:rsidR="6C4C07AC" w:rsidP="6C4C07AC" w:rsidRDefault="6C4C07AC" w14:paraId="5B79D0E2" w14:textId="08B13EC0">
          <w:pPr>
            <w:pStyle w:val="TOC2"/>
            <w:tabs>
              <w:tab w:val="right" w:leader="dot" w:pos="8490"/>
            </w:tabs>
            <w:bidi w:val="0"/>
            <w:rPr>
              <w:rStyle w:val="Hyperlink"/>
            </w:rPr>
          </w:pPr>
          <w:hyperlink w:anchor="_Toc1451211071">
            <w:r w:rsidRPr="7BB22EB9" w:rsidR="7BB22EB9">
              <w:rPr>
                <w:rStyle w:val="Hyperlink"/>
              </w:rPr>
              <w:t>3.4. Modelos de intervención educativa: el enfoque DIR/Floortime</w:t>
            </w:r>
            <w:r>
              <w:tab/>
            </w:r>
            <w:r>
              <w:fldChar w:fldCharType="begin"/>
            </w:r>
            <w:r>
              <w:instrText xml:space="preserve">PAGEREF _Toc1451211071 \h</w:instrText>
            </w:r>
            <w:r>
              <w:fldChar w:fldCharType="separate"/>
            </w:r>
            <w:r w:rsidRPr="7BB22EB9" w:rsidR="7BB22EB9">
              <w:rPr>
                <w:rStyle w:val="Hyperlink"/>
              </w:rPr>
              <w:t>10</w:t>
            </w:r>
            <w:r>
              <w:fldChar w:fldCharType="end"/>
            </w:r>
          </w:hyperlink>
        </w:p>
        <w:p w:rsidR="6C4C07AC" w:rsidP="7BB22EB9" w:rsidRDefault="6C4C07AC" w14:paraId="340DF6E7" w14:textId="30F1E078">
          <w:pPr>
            <w:pStyle w:val="TOC1"/>
            <w:tabs>
              <w:tab w:val="right" w:leader="dot" w:pos="8490"/>
            </w:tabs>
            <w:bidi w:val="0"/>
            <w:rPr>
              <w:rStyle w:val="Hyperlink"/>
            </w:rPr>
          </w:pPr>
          <w:hyperlink w:anchor="_Toc332509915">
            <w:r w:rsidRPr="7BB22EB9" w:rsidR="7BB22EB9">
              <w:rPr>
                <w:rStyle w:val="Hyperlink"/>
              </w:rPr>
              <w:t>4. CONTEXTUALIZACIÓN</w:t>
            </w:r>
            <w:r>
              <w:tab/>
            </w:r>
            <w:r>
              <w:fldChar w:fldCharType="begin"/>
            </w:r>
            <w:r>
              <w:instrText xml:space="preserve">PAGEREF _Toc332509915 \h</w:instrText>
            </w:r>
            <w:r>
              <w:fldChar w:fldCharType="separate"/>
            </w:r>
            <w:r w:rsidRPr="7BB22EB9" w:rsidR="7BB22EB9">
              <w:rPr>
                <w:rStyle w:val="Hyperlink"/>
              </w:rPr>
              <w:t>13</w:t>
            </w:r>
            <w:r>
              <w:fldChar w:fldCharType="end"/>
            </w:r>
          </w:hyperlink>
        </w:p>
        <w:p w:rsidR="6C4C07AC" w:rsidP="7BB22EB9" w:rsidRDefault="6C4C07AC" w14:paraId="3AD806B8" w14:textId="18C7E1A9">
          <w:pPr>
            <w:pStyle w:val="TOC2"/>
            <w:tabs>
              <w:tab w:val="right" w:leader="dot" w:pos="8490"/>
            </w:tabs>
            <w:bidi w:val="0"/>
            <w:rPr>
              <w:rStyle w:val="Hyperlink"/>
            </w:rPr>
          </w:pPr>
          <w:hyperlink w:anchor="_Toc1048946453">
            <w:r w:rsidRPr="7BB22EB9" w:rsidR="7BB22EB9">
              <w:rPr>
                <w:rStyle w:val="Hyperlink"/>
              </w:rPr>
              <w:t>4.1 Contexto del centro</w:t>
            </w:r>
            <w:r>
              <w:tab/>
            </w:r>
            <w:r>
              <w:fldChar w:fldCharType="begin"/>
            </w:r>
            <w:r>
              <w:instrText xml:space="preserve">PAGEREF _Toc1048946453 \h</w:instrText>
            </w:r>
            <w:r>
              <w:fldChar w:fldCharType="separate"/>
            </w:r>
            <w:r w:rsidRPr="7BB22EB9" w:rsidR="7BB22EB9">
              <w:rPr>
                <w:rStyle w:val="Hyperlink"/>
              </w:rPr>
              <w:t>13</w:t>
            </w:r>
            <w:r>
              <w:fldChar w:fldCharType="end"/>
            </w:r>
          </w:hyperlink>
        </w:p>
        <w:p w:rsidR="6C4C07AC" w:rsidP="6C4C07AC" w:rsidRDefault="6C4C07AC" w14:paraId="3C12A977" w14:textId="0E94A673">
          <w:pPr>
            <w:pStyle w:val="TOC2"/>
            <w:tabs>
              <w:tab w:val="right" w:leader="dot" w:pos="8490"/>
            </w:tabs>
            <w:bidi w:val="0"/>
            <w:rPr>
              <w:rStyle w:val="Hyperlink"/>
            </w:rPr>
          </w:pPr>
          <w:hyperlink w:anchor="_Toc640142453">
            <w:r w:rsidRPr="7BB22EB9" w:rsidR="7BB22EB9">
              <w:rPr>
                <w:rStyle w:val="Hyperlink"/>
              </w:rPr>
              <w:t>4.2 Contexto a nivel socioeconómico y cultural</w:t>
            </w:r>
            <w:r>
              <w:tab/>
            </w:r>
            <w:r>
              <w:fldChar w:fldCharType="begin"/>
            </w:r>
            <w:r>
              <w:instrText xml:space="preserve">PAGEREF _Toc640142453 \h</w:instrText>
            </w:r>
            <w:r>
              <w:fldChar w:fldCharType="separate"/>
            </w:r>
            <w:r w:rsidRPr="7BB22EB9" w:rsidR="7BB22EB9">
              <w:rPr>
                <w:rStyle w:val="Hyperlink"/>
              </w:rPr>
              <w:t>14</w:t>
            </w:r>
            <w:r>
              <w:fldChar w:fldCharType="end"/>
            </w:r>
          </w:hyperlink>
        </w:p>
        <w:p w:rsidR="6C4C07AC" w:rsidP="6C4C07AC" w:rsidRDefault="6C4C07AC" w14:paraId="66EE609B" w14:textId="6C46C131">
          <w:pPr>
            <w:pStyle w:val="TOC2"/>
            <w:tabs>
              <w:tab w:val="right" w:leader="dot" w:pos="8490"/>
            </w:tabs>
            <w:bidi w:val="0"/>
            <w:rPr>
              <w:rStyle w:val="Hyperlink"/>
            </w:rPr>
          </w:pPr>
          <w:hyperlink w:anchor="_Toc697338570">
            <w:r w:rsidRPr="7BB22EB9" w:rsidR="7BB22EB9">
              <w:rPr>
                <w:rStyle w:val="Hyperlink"/>
              </w:rPr>
              <w:t>4.3 Contexto del aula</w:t>
            </w:r>
            <w:r>
              <w:tab/>
            </w:r>
            <w:r>
              <w:fldChar w:fldCharType="begin"/>
            </w:r>
            <w:r>
              <w:instrText xml:space="preserve">PAGEREF _Toc697338570 \h</w:instrText>
            </w:r>
            <w:r>
              <w:fldChar w:fldCharType="separate"/>
            </w:r>
            <w:r w:rsidRPr="7BB22EB9" w:rsidR="7BB22EB9">
              <w:rPr>
                <w:rStyle w:val="Hyperlink"/>
              </w:rPr>
              <w:t>15</w:t>
            </w:r>
            <w:r>
              <w:fldChar w:fldCharType="end"/>
            </w:r>
          </w:hyperlink>
        </w:p>
        <w:p w:rsidR="6C4C07AC" w:rsidP="7BB22EB9" w:rsidRDefault="6C4C07AC" w14:paraId="04691670" w14:textId="7DCB499E">
          <w:pPr>
            <w:pStyle w:val="TOC1"/>
            <w:tabs>
              <w:tab w:val="right" w:leader="dot" w:pos="8490"/>
            </w:tabs>
            <w:bidi w:val="0"/>
            <w:rPr>
              <w:rStyle w:val="Hyperlink"/>
            </w:rPr>
          </w:pPr>
          <w:hyperlink w:anchor="_Toc1453428816">
            <w:r w:rsidRPr="7BB22EB9" w:rsidR="7BB22EB9">
              <w:rPr>
                <w:rStyle w:val="Hyperlink"/>
              </w:rPr>
              <w:t>5.OBJETIVOS</w:t>
            </w:r>
            <w:r>
              <w:tab/>
            </w:r>
            <w:r>
              <w:fldChar w:fldCharType="begin"/>
            </w:r>
            <w:r>
              <w:instrText xml:space="preserve">PAGEREF _Toc1453428816 \h</w:instrText>
            </w:r>
            <w:r>
              <w:fldChar w:fldCharType="separate"/>
            </w:r>
            <w:r w:rsidRPr="7BB22EB9" w:rsidR="7BB22EB9">
              <w:rPr>
                <w:rStyle w:val="Hyperlink"/>
              </w:rPr>
              <w:t>16</w:t>
            </w:r>
            <w:r>
              <w:fldChar w:fldCharType="end"/>
            </w:r>
          </w:hyperlink>
        </w:p>
        <w:p w:rsidR="6C4C07AC" w:rsidP="7BB22EB9" w:rsidRDefault="6C4C07AC" w14:paraId="3BCB2C93" w14:textId="55A5156D">
          <w:pPr>
            <w:pStyle w:val="TOC2"/>
            <w:tabs>
              <w:tab w:val="right" w:leader="dot" w:pos="8490"/>
            </w:tabs>
            <w:bidi w:val="0"/>
            <w:rPr>
              <w:rStyle w:val="Hyperlink"/>
            </w:rPr>
          </w:pPr>
          <w:hyperlink w:anchor="_Toc50376693">
            <w:r w:rsidRPr="7BB22EB9" w:rsidR="7BB22EB9">
              <w:rPr>
                <w:rStyle w:val="Hyperlink"/>
              </w:rPr>
              <w:t>5.1 Objetivos de etapa</w:t>
            </w:r>
            <w:r>
              <w:tab/>
            </w:r>
            <w:r>
              <w:fldChar w:fldCharType="begin"/>
            </w:r>
            <w:r>
              <w:instrText xml:space="preserve">PAGEREF _Toc50376693 \h</w:instrText>
            </w:r>
            <w:r>
              <w:fldChar w:fldCharType="separate"/>
            </w:r>
            <w:r w:rsidRPr="7BB22EB9" w:rsidR="7BB22EB9">
              <w:rPr>
                <w:rStyle w:val="Hyperlink"/>
              </w:rPr>
              <w:t>16</w:t>
            </w:r>
            <w:r>
              <w:fldChar w:fldCharType="end"/>
            </w:r>
          </w:hyperlink>
        </w:p>
        <w:p w:rsidR="6C4C07AC" w:rsidP="7BB22EB9" w:rsidRDefault="6C4C07AC" w14:paraId="2EDD21D3" w14:textId="376219E3">
          <w:pPr>
            <w:pStyle w:val="TOC1"/>
            <w:tabs>
              <w:tab w:val="right" w:leader="dot" w:pos="8490"/>
            </w:tabs>
            <w:bidi w:val="0"/>
            <w:rPr>
              <w:rStyle w:val="Hyperlink"/>
            </w:rPr>
          </w:pPr>
          <w:hyperlink w:anchor="_Toc1904964479">
            <w:r w:rsidRPr="7BB22EB9" w:rsidR="7BB22EB9">
              <w:rPr>
                <w:rStyle w:val="Hyperlink"/>
              </w:rPr>
              <w:t>6. COMPETENCIAS</w:t>
            </w:r>
            <w:r>
              <w:tab/>
            </w:r>
            <w:r>
              <w:fldChar w:fldCharType="begin"/>
            </w:r>
            <w:r>
              <w:instrText xml:space="preserve">PAGEREF _Toc1904964479 \h</w:instrText>
            </w:r>
            <w:r>
              <w:fldChar w:fldCharType="separate"/>
            </w:r>
            <w:r w:rsidRPr="7BB22EB9" w:rsidR="7BB22EB9">
              <w:rPr>
                <w:rStyle w:val="Hyperlink"/>
              </w:rPr>
              <w:t>17</w:t>
            </w:r>
            <w:r>
              <w:fldChar w:fldCharType="end"/>
            </w:r>
          </w:hyperlink>
        </w:p>
        <w:p w:rsidR="6C4C07AC" w:rsidP="6C4C07AC" w:rsidRDefault="6C4C07AC" w14:paraId="0F6D5F14" w14:textId="6FF7178E">
          <w:pPr>
            <w:pStyle w:val="TOC2"/>
            <w:tabs>
              <w:tab w:val="right" w:leader="dot" w:pos="8490"/>
            </w:tabs>
            <w:bidi w:val="0"/>
            <w:rPr>
              <w:rStyle w:val="Hyperlink"/>
            </w:rPr>
          </w:pPr>
          <w:hyperlink w:anchor="_Toc1536526166">
            <w:r w:rsidRPr="7BB22EB9" w:rsidR="7BB22EB9">
              <w:rPr>
                <w:rStyle w:val="Hyperlink"/>
              </w:rPr>
              <w:t>6.1 Competencias Clave</w:t>
            </w:r>
            <w:r>
              <w:tab/>
            </w:r>
            <w:r>
              <w:fldChar w:fldCharType="begin"/>
            </w:r>
            <w:r>
              <w:instrText xml:space="preserve">PAGEREF _Toc1536526166 \h</w:instrText>
            </w:r>
            <w:r>
              <w:fldChar w:fldCharType="separate"/>
            </w:r>
            <w:r w:rsidRPr="7BB22EB9" w:rsidR="7BB22EB9">
              <w:rPr>
                <w:rStyle w:val="Hyperlink"/>
              </w:rPr>
              <w:t>17</w:t>
            </w:r>
            <w:r>
              <w:fldChar w:fldCharType="end"/>
            </w:r>
          </w:hyperlink>
        </w:p>
        <w:p w:rsidR="6C4C07AC" w:rsidP="7BB22EB9" w:rsidRDefault="6C4C07AC" w14:paraId="13FF9313" w14:textId="48092322">
          <w:pPr>
            <w:pStyle w:val="TOC2"/>
            <w:tabs>
              <w:tab w:val="right" w:leader="dot" w:pos="8490"/>
            </w:tabs>
            <w:bidi w:val="0"/>
            <w:rPr>
              <w:rStyle w:val="Hyperlink"/>
            </w:rPr>
          </w:pPr>
          <w:hyperlink w:anchor="_Toc2144772005">
            <w:r w:rsidRPr="7BB22EB9" w:rsidR="7BB22EB9">
              <w:rPr>
                <w:rStyle w:val="Hyperlink"/>
              </w:rPr>
              <w:t>6.2 Competencias específicas y criterios de evaluación</w:t>
            </w:r>
            <w:r>
              <w:tab/>
            </w:r>
            <w:r>
              <w:fldChar w:fldCharType="begin"/>
            </w:r>
            <w:r>
              <w:instrText xml:space="preserve">PAGEREF _Toc2144772005 \h</w:instrText>
            </w:r>
            <w:r>
              <w:fldChar w:fldCharType="separate"/>
            </w:r>
            <w:r w:rsidRPr="7BB22EB9" w:rsidR="7BB22EB9">
              <w:rPr>
                <w:rStyle w:val="Hyperlink"/>
              </w:rPr>
              <w:t>18</w:t>
            </w:r>
            <w:r>
              <w:fldChar w:fldCharType="end"/>
            </w:r>
          </w:hyperlink>
        </w:p>
        <w:p w:rsidR="6C4C07AC" w:rsidP="7BB22EB9" w:rsidRDefault="6C4C07AC" w14:paraId="14C49FE9" w14:textId="6F31FC0C">
          <w:pPr>
            <w:pStyle w:val="TOC1"/>
            <w:tabs>
              <w:tab w:val="right" w:leader="dot" w:pos="8490"/>
            </w:tabs>
            <w:bidi w:val="0"/>
            <w:rPr>
              <w:rStyle w:val="Hyperlink"/>
            </w:rPr>
          </w:pPr>
          <w:hyperlink w:anchor="_Toc529724249">
            <w:r w:rsidRPr="7BB22EB9" w:rsidR="7BB22EB9">
              <w:rPr>
                <w:rStyle w:val="Hyperlink"/>
              </w:rPr>
              <w:t>7. CONTENIDOS</w:t>
            </w:r>
            <w:r>
              <w:tab/>
            </w:r>
            <w:r>
              <w:fldChar w:fldCharType="begin"/>
            </w:r>
            <w:r>
              <w:instrText xml:space="preserve">PAGEREF _Toc529724249 \h</w:instrText>
            </w:r>
            <w:r>
              <w:fldChar w:fldCharType="separate"/>
            </w:r>
            <w:r w:rsidRPr="7BB22EB9" w:rsidR="7BB22EB9">
              <w:rPr>
                <w:rStyle w:val="Hyperlink"/>
              </w:rPr>
              <w:t>21</w:t>
            </w:r>
            <w:r>
              <w:fldChar w:fldCharType="end"/>
            </w:r>
          </w:hyperlink>
        </w:p>
        <w:p w:rsidR="6C4C07AC" w:rsidP="6C4C07AC" w:rsidRDefault="6C4C07AC" w14:paraId="5E2D155C" w14:textId="146C384A">
          <w:pPr>
            <w:pStyle w:val="TOC2"/>
            <w:tabs>
              <w:tab w:val="right" w:leader="dot" w:pos="8490"/>
            </w:tabs>
            <w:bidi w:val="0"/>
            <w:rPr>
              <w:rStyle w:val="Hyperlink"/>
            </w:rPr>
          </w:pPr>
          <w:hyperlink w:anchor="_Toc1683658774">
            <w:r w:rsidRPr="7BB22EB9" w:rsidR="7BB22EB9">
              <w:rPr>
                <w:rStyle w:val="Hyperlink"/>
              </w:rPr>
              <w:t>7.1 Objetivos didácticos</w:t>
            </w:r>
            <w:r>
              <w:tab/>
            </w:r>
            <w:r>
              <w:fldChar w:fldCharType="begin"/>
            </w:r>
            <w:r>
              <w:instrText xml:space="preserve">PAGEREF _Toc1683658774 \h</w:instrText>
            </w:r>
            <w:r>
              <w:fldChar w:fldCharType="separate"/>
            </w:r>
            <w:r w:rsidRPr="7BB22EB9" w:rsidR="7BB22EB9">
              <w:rPr>
                <w:rStyle w:val="Hyperlink"/>
              </w:rPr>
              <w:t>22</w:t>
            </w:r>
            <w:r>
              <w:fldChar w:fldCharType="end"/>
            </w:r>
          </w:hyperlink>
        </w:p>
        <w:p w:rsidR="6C4C07AC" w:rsidP="7BB22EB9" w:rsidRDefault="6C4C07AC" w14:paraId="2267CCCA" w14:textId="1DAB984A">
          <w:pPr>
            <w:pStyle w:val="TOC2"/>
            <w:tabs>
              <w:tab w:val="right" w:leader="dot" w:pos="8490"/>
            </w:tabs>
            <w:bidi w:val="0"/>
            <w:rPr>
              <w:rStyle w:val="Hyperlink"/>
            </w:rPr>
          </w:pPr>
          <w:hyperlink w:anchor="_Toc840197025">
            <w:r w:rsidRPr="7BB22EB9" w:rsidR="7BB22EB9">
              <w:rPr>
                <w:rStyle w:val="Hyperlink"/>
              </w:rPr>
              <w:t>7.1. Programación didáctica</w:t>
            </w:r>
            <w:r>
              <w:tab/>
            </w:r>
            <w:r>
              <w:fldChar w:fldCharType="begin"/>
            </w:r>
            <w:r>
              <w:instrText xml:space="preserve">PAGEREF _Toc840197025 \h</w:instrText>
            </w:r>
            <w:r>
              <w:fldChar w:fldCharType="separate"/>
            </w:r>
            <w:r w:rsidRPr="7BB22EB9" w:rsidR="7BB22EB9">
              <w:rPr>
                <w:rStyle w:val="Hyperlink"/>
              </w:rPr>
              <w:t>24</w:t>
            </w:r>
            <w:r>
              <w:fldChar w:fldCharType="end"/>
            </w:r>
          </w:hyperlink>
        </w:p>
        <w:p w:rsidR="6C4C07AC" w:rsidP="7BB22EB9" w:rsidRDefault="6C4C07AC" w14:paraId="5CBB4B54" w14:textId="6344533C">
          <w:pPr>
            <w:pStyle w:val="TOC1"/>
            <w:tabs>
              <w:tab w:val="right" w:leader="dot" w:pos="8490"/>
            </w:tabs>
            <w:bidi w:val="0"/>
            <w:rPr>
              <w:rStyle w:val="Hyperlink"/>
            </w:rPr>
          </w:pPr>
          <w:hyperlink w:anchor="_Toc728426036">
            <w:r w:rsidRPr="7BB22EB9" w:rsidR="7BB22EB9">
              <w:rPr>
                <w:rStyle w:val="Hyperlink"/>
              </w:rPr>
              <w:t>8.METODOLOGÍA</w:t>
            </w:r>
            <w:r>
              <w:tab/>
            </w:r>
            <w:r>
              <w:fldChar w:fldCharType="begin"/>
            </w:r>
            <w:r>
              <w:instrText xml:space="preserve">PAGEREF _Toc728426036 \h</w:instrText>
            </w:r>
            <w:r>
              <w:fldChar w:fldCharType="separate"/>
            </w:r>
            <w:r w:rsidRPr="7BB22EB9" w:rsidR="7BB22EB9">
              <w:rPr>
                <w:rStyle w:val="Hyperlink"/>
              </w:rPr>
              <w:t>41</w:t>
            </w:r>
            <w:r>
              <w:fldChar w:fldCharType="end"/>
            </w:r>
          </w:hyperlink>
        </w:p>
        <w:p w:rsidR="6C4C07AC" w:rsidP="6C4C07AC" w:rsidRDefault="6C4C07AC" w14:paraId="0558C857" w14:textId="7FFBF239">
          <w:pPr>
            <w:pStyle w:val="TOC1"/>
            <w:tabs>
              <w:tab w:val="right" w:leader="dot" w:pos="8490"/>
            </w:tabs>
            <w:bidi w:val="0"/>
            <w:rPr>
              <w:rStyle w:val="Hyperlink"/>
            </w:rPr>
          </w:pPr>
          <w:hyperlink w:anchor="_Toc742723206">
            <w:r w:rsidRPr="7BB22EB9" w:rsidR="7BB22EB9">
              <w:rPr>
                <w:rStyle w:val="Hyperlink"/>
              </w:rPr>
              <w:t>9. EVALUACIÓN</w:t>
            </w:r>
            <w:r>
              <w:tab/>
            </w:r>
            <w:r>
              <w:fldChar w:fldCharType="begin"/>
            </w:r>
            <w:r>
              <w:instrText xml:space="preserve">PAGEREF _Toc742723206 \h</w:instrText>
            </w:r>
            <w:r>
              <w:fldChar w:fldCharType="separate"/>
            </w:r>
            <w:r w:rsidRPr="7BB22EB9" w:rsidR="7BB22EB9">
              <w:rPr>
                <w:rStyle w:val="Hyperlink"/>
              </w:rPr>
              <w:t>43</w:t>
            </w:r>
            <w:r>
              <w:fldChar w:fldCharType="end"/>
            </w:r>
          </w:hyperlink>
        </w:p>
        <w:p w:rsidR="6C4C07AC" w:rsidP="6C4C07AC" w:rsidRDefault="6C4C07AC" w14:paraId="0D121C8E" w14:textId="4938F66E">
          <w:pPr>
            <w:pStyle w:val="TOC1"/>
            <w:tabs>
              <w:tab w:val="right" w:leader="dot" w:pos="8490"/>
            </w:tabs>
            <w:bidi w:val="0"/>
            <w:rPr>
              <w:rStyle w:val="Hyperlink"/>
            </w:rPr>
          </w:pPr>
          <w:hyperlink w:anchor="_Toc1518207327">
            <w:r w:rsidRPr="7BB22EB9" w:rsidR="7BB22EB9">
              <w:rPr>
                <w:rStyle w:val="Hyperlink"/>
              </w:rPr>
              <w:t>10. ATENCIÓN A LAS DIFERENCIAS INDIVIDUALES DEL ALUMNADO</w:t>
            </w:r>
            <w:r>
              <w:tab/>
            </w:r>
            <w:r>
              <w:fldChar w:fldCharType="begin"/>
            </w:r>
            <w:r>
              <w:instrText xml:space="preserve">PAGEREF _Toc1518207327 \h</w:instrText>
            </w:r>
            <w:r>
              <w:fldChar w:fldCharType="separate"/>
            </w:r>
            <w:r w:rsidRPr="7BB22EB9" w:rsidR="7BB22EB9">
              <w:rPr>
                <w:rStyle w:val="Hyperlink"/>
              </w:rPr>
              <w:t>44</w:t>
            </w:r>
            <w:r>
              <w:fldChar w:fldCharType="end"/>
            </w:r>
          </w:hyperlink>
        </w:p>
        <w:p w:rsidR="6C4C07AC" w:rsidP="6C4C07AC" w:rsidRDefault="6C4C07AC" w14:paraId="3F10E893" w14:textId="32A9BD96">
          <w:pPr>
            <w:pStyle w:val="TOC1"/>
            <w:tabs>
              <w:tab w:val="right" w:leader="dot" w:pos="8490"/>
            </w:tabs>
            <w:bidi w:val="0"/>
            <w:rPr>
              <w:rStyle w:val="Hyperlink"/>
            </w:rPr>
          </w:pPr>
          <w:hyperlink w:anchor="_Toc2122375048">
            <w:r w:rsidRPr="7BB22EB9" w:rsidR="7BB22EB9">
              <w:rPr>
                <w:rStyle w:val="Hyperlink"/>
              </w:rPr>
              <w:t>11. CONTRIBUCIÓN DE LA PROGRAMACIÓN AL DESARROLLO DE OTROS PLANES</w:t>
            </w:r>
            <w:r>
              <w:tab/>
            </w:r>
            <w:r>
              <w:fldChar w:fldCharType="begin"/>
            </w:r>
            <w:r>
              <w:instrText xml:space="preserve">PAGEREF _Toc2122375048 \h</w:instrText>
            </w:r>
            <w:r>
              <w:fldChar w:fldCharType="separate"/>
            </w:r>
            <w:r w:rsidRPr="7BB22EB9" w:rsidR="7BB22EB9">
              <w:rPr>
                <w:rStyle w:val="Hyperlink"/>
              </w:rPr>
              <w:t>45</w:t>
            </w:r>
            <w:r>
              <w:fldChar w:fldCharType="end"/>
            </w:r>
          </w:hyperlink>
        </w:p>
        <w:p w:rsidR="6C4C07AC" w:rsidP="6C4C07AC" w:rsidRDefault="6C4C07AC" w14:paraId="1331B2FA" w14:textId="4DD016BB">
          <w:pPr>
            <w:pStyle w:val="TOC1"/>
            <w:tabs>
              <w:tab w:val="right" w:leader="dot" w:pos="8490"/>
            </w:tabs>
            <w:bidi w:val="0"/>
            <w:rPr>
              <w:rStyle w:val="Hyperlink"/>
            </w:rPr>
          </w:pPr>
          <w:hyperlink w:anchor="_Toc1773586958">
            <w:r w:rsidRPr="7BB22EB9" w:rsidR="7BB22EB9">
              <w:rPr>
                <w:rStyle w:val="Hyperlink"/>
              </w:rPr>
              <w:t>12. CONCLUSIONES</w:t>
            </w:r>
            <w:r>
              <w:tab/>
            </w:r>
            <w:r>
              <w:fldChar w:fldCharType="begin"/>
            </w:r>
            <w:r>
              <w:instrText xml:space="preserve">PAGEREF _Toc1773586958 \h</w:instrText>
            </w:r>
            <w:r>
              <w:fldChar w:fldCharType="separate"/>
            </w:r>
            <w:r w:rsidRPr="7BB22EB9" w:rsidR="7BB22EB9">
              <w:rPr>
                <w:rStyle w:val="Hyperlink"/>
              </w:rPr>
              <w:t>46</w:t>
            </w:r>
            <w:r>
              <w:fldChar w:fldCharType="end"/>
            </w:r>
          </w:hyperlink>
        </w:p>
        <w:p w:rsidR="6C4C07AC" w:rsidP="6C4C07AC" w:rsidRDefault="6C4C07AC" w14:paraId="0FFEB3CF" w14:textId="5E926ABB">
          <w:pPr>
            <w:pStyle w:val="TOC1"/>
            <w:tabs>
              <w:tab w:val="right" w:leader="dot" w:pos="8490"/>
            </w:tabs>
            <w:bidi w:val="0"/>
            <w:rPr>
              <w:rStyle w:val="Hyperlink"/>
            </w:rPr>
          </w:pPr>
          <w:hyperlink w:anchor="_Toc1328911134">
            <w:r w:rsidRPr="7BB22EB9" w:rsidR="7BB22EB9">
              <w:rPr>
                <w:rStyle w:val="Hyperlink"/>
              </w:rPr>
              <w:t>13. BIBLIOGRAFÍA</w:t>
            </w:r>
            <w:r>
              <w:tab/>
            </w:r>
            <w:r>
              <w:fldChar w:fldCharType="begin"/>
            </w:r>
            <w:r>
              <w:instrText xml:space="preserve">PAGEREF _Toc1328911134 \h</w:instrText>
            </w:r>
            <w:r>
              <w:fldChar w:fldCharType="separate"/>
            </w:r>
            <w:r w:rsidRPr="7BB22EB9" w:rsidR="7BB22EB9">
              <w:rPr>
                <w:rStyle w:val="Hyperlink"/>
              </w:rPr>
              <w:t>49</w:t>
            </w:r>
            <w:r>
              <w:fldChar w:fldCharType="end"/>
            </w:r>
          </w:hyperlink>
        </w:p>
        <w:p w:rsidR="6C4C07AC" w:rsidP="6C4C07AC" w:rsidRDefault="6C4C07AC" w14:paraId="1DAD50EA" w14:textId="0EFBDC7A">
          <w:pPr>
            <w:pStyle w:val="TOC1"/>
            <w:tabs>
              <w:tab w:val="right" w:leader="dot" w:pos="8490"/>
            </w:tabs>
            <w:bidi w:val="0"/>
            <w:rPr>
              <w:rStyle w:val="Hyperlink"/>
            </w:rPr>
          </w:pPr>
          <w:hyperlink w:anchor="_Toc1439554723">
            <w:r w:rsidRPr="7BB22EB9" w:rsidR="7BB22EB9">
              <w:rPr>
                <w:rStyle w:val="Hyperlink"/>
              </w:rPr>
              <w:t>14. ANEXOS</w:t>
            </w:r>
            <w:r>
              <w:tab/>
            </w:r>
            <w:r>
              <w:fldChar w:fldCharType="begin"/>
            </w:r>
            <w:r>
              <w:instrText xml:space="preserve">PAGEREF _Toc1439554723 \h</w:instrText>
            </w:r>
            <w:r>
              <w:fldChar w:fldCharType="separate"/>
            </w:r>
            <w:r w:rsidRPr="7BB22EB9" w:rsidR="7BB22EB9">
              <w:rPr>
                <w:rStyle w:val="Hyperlink"/>
              </w:rPr>
              <w:t>55</w:t>
            </w:r>
            <w:r>
              <w:fldChar w:fldCharType="end"/>
            </w:r>
          </w:hyperlink>
          <w:r>
            <w:fldChar w:fldCharType="end"/>
          </w:r>
        </w:p>
      </w:sdtContent>
    </w:sdt>
    <w:p w:rsidR="6A784BCF" w:rsidP="2BEBE0D7" w:rsidRDefault="6A784BCF" w14:paraId="6873D429" w14:textId="05B71E03">
      <w:pPr>
        <w:pStyle w:val="Heading1"/>
        <w:keepNext w:val="1"/>
        <w:keepLines w:val="1"/>
        <w:spacing w:before="240"/>
        <w:ind/>
        <w:rPr>
          <w:rFonts w:ascii="Arial" w:hAnsi="Arial" w:eastAsia="Arial" w:cs="Arial"/>
          <w:sz w:val="24"/>
          <w:szCs w:val="24"/>
        </w:rPr>
      </w:pPr>
    </w:p>
    <w:p w:rsidR="5A85E1F7" w:rsidP="2BEBE0D7" w:rsidRDefault="5A85E1F7" w14:paraId="6B05CF9E" w14:textId="075373BA">
      <w:pPr>
        <w:rPr>
          <w:rFonts w:ascii="Arial" w:hAnsi="Arial" w:eastAsia="Arial" w:cs="Arial"/>
          <w:sz w:val="24"/>
          <w:szCs w:val="24"/>
        </w:rPr>
      </w:pPr>
      <w:r w:rsidRPr="2BEBE0D7">
        <w:rPr>
          <w:rFonts w:ascii="Arial" w:hAnsi="Arial" w:eastAsia="Arial" w:cs="Arial"/>
          <w:sz w:val="24"/>
          <w:szCs w:val="24"/>
        </w:rPr>
        <w:br w:type="page"/>
      </w:r>
    </w:p>
    <w:p w:rsidR="5A85E1F7" w:rsidP="6C4C07AC" w:rsidRDefault="5A85E1F7" w14:paraId="4FC7A3C1" w14:textId="1D27F5AA">
      <w:pPr>
        <w:keepNext w:val="1"/>
        <w:keepLines w:val="1"/>
        <w:spacing w:before="480" w:line="276" w:lineRule="auto"/>
        <w:ind w:left="432" w:hanging="432"/>
        <w:rPr>
          <w:rFonts w:ascii="Arial" w:hAnsi="Arial" w:eastAsia="Arial" w:cs="Arial"/>
          <w:b w:val="1"/>
          <w:bCs w:val="1"/>
          <w:i w:val="0"/>
          <w:iCs w:val="0"/>
          <w:caps w:val="0"/>
          <w:smallCaps w:val="0"/>
          <w:noProof/>
          <w:color w:val="2F5496" w:themeColor="accent1" w:themeTint="FF" w:themeShade="BF"/>
          <w:sz w:val="24"/>
          <w:szCs w:val="24"/>
          <w:lang w:val="es-ES"/>
        </w:rPr>
      </w:pPr>
      <w:r w:rsidRPr="6C4C07AC" w:rsidR="6C4C07AC">
        <w:rPr>
          <w:rFonts w:ascii="Arial" w:hAnsi="Arial" w:eastAsia="Arial" w:cs="Arial"/>
          <w:b w:val="1"/>
          <w:bCs w:val="1"/>
          <w:i w:val="0"/>
          <w:iCs w:val="0"/>
          <w:caps w:val="1"/>
          <w:noProof/>
          <w:color w:val="2F5496" w:themeColor="accent1" w:themeTint="FF" w:themeShade="BF"/>
          <w:sz w:val="24"/>
          <w:szCs w:val="24"/>
          <w:lang w:val="es-ES"/>
        </w:rPr>
        <w:t>ÍNDICE DE TABLAS                                                                                   pág.</w:t>
      </w:r>
    </w:p>
    <w:p w:rsidR="5A85E1F7" w:rsidP="2BEBE0D7" w:rsidRDefault="5A85E1F7" w14:paraId="665950A6" w14:textId="3096752C">
      <w:pPr>
        <w:rPr>
          <w:rFonts w:ascii="Arial" w:hAnsi="Arial" w:eastAsia="Arial" w:cs="Arial"/>
          <w:b w:val="0"/>
          <w:bCs w:val="0"/>
          <w:i w:val="0"/>
          <w:iCs w:val="0"/>
          <w:caps w:val="0"/>
          <w:smallCaps w:val="0"/>
          <w:noProof/>
          <w:color w:val="000000" w:themeColor="text1" w:themeTint="FF" w:themeShade="FF"/>
          <w:sz w:val="24"/>
          <w:szCs w:val="24"/>
          <w:lang w:val="es-ES"/>
        </w:rPr>
      </w:pPr>
    </w:p>
    <w:p w:rsidR="5A85E1F7" w:rsidP="7BB22EB9" w:rsidRDefault="5A85E1F7" w14:paraId="4616CA40" w14:textId="25D74099">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 ………………………………………………………………….….........19</w:t>
      </w:r>
    </w:p>
    <w:p w:rsidR="5A85E1F7" w:rsidP="7BB22EB9" w:rsidRDefault="5A85E1F7" w14:paraId="741F1A3F" w14:textId="3E67D438">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2. ………………..............................................................................…20</w:t>
      </w:r>
    </w:p>
    <w:p w:rsidR="5A85E1F7" w:rsidP="7BB22EB9" w:rsidRDefault="5A85E1F7" w14:paraId="3D1FF96E" w14:textId="32E9B682">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3. ……………………………………….................................................20</w:t>
      </w:r>
    </w:p>
    <w:p w:rsidR="5A85E1F7" w:rsidP="7BB22EB9" w:rsidRDefault="5A85E1F7" w14:paraId="649E3FC8" w14:textId="5545B254">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4. …………………………………………………………………………..23</w:t>
      </w:r>
    </w:p>
    <w:p w:rsidR="5A85E1F7" w:rsidP="7BB22EB9" w:rsidRDefault="5A85E1F7" w14:paraId="7BA63C6D" w14:textId="252077B7">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5.………………………………………………………………...…………24</w:t>
      </w:r>
    </w:p>
    <w:p w:rsidR="5A85E1F7" w:rsidP="7BB22EB9" w:rsidRDefault="5A85E1F7" w14:paraId="2E714716" w14:textId="4615B8F2">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6.…………………………………………………………….....................24</w:t>
      </w:r>
    </w:p>
    <w:p w:rsidR="5A85E1F7" w:rsidP="7BB22EB9" w:rsidRDefault="5A85E1F7" w14:paraId="7AE43CFF" w14:textId="3DA032BF">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7. .…………………………………………………………………............24</w:t>
      </w:r>
    </w:p>
    <w:p w:rsidR="5A85E1F7" w:rsidP="7BB22EB9" w:rsidRDefault="5A85E1F7" w14:paraId="15896248" w14:textId="2B50198A">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8. ……………………………………………………………....................25</w:t>
      </w:r>
    </w:p>
    <w:p w:rsidR="5A85E1F7" w:rsidP="7BB22EB9" w:rsidRDefault="5A85E1F7" w14:paraId="24B2F731" w14:textId="15C78440">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9. ……………………………………………………………....................26</w:t>
      </w:r>
    </w:p>
    <w:p w:rsidR="5A85E1F7" w:rsidP="7BB22EB9" w:rsidRDefault="5A85E1F7" w14:paraId="447A17D5" w14:textId="192AAFA2">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10. …………………………………………………………………...........27</w:t>
      </w:r>
    </w:p>
    <w:p w:rsidR="5A85E1F7" w:rsidP="7BB22EB9" w:rsidRDefault="5A85E1F7" w14:paraId="735D87C0" w14:textId="064BC605">
      <w:pPr>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11.……………………………………………………………………….....28</w:t>
      </w:r>
    </w:p>
    <w:p w:rsidR="5A85E1F7" w:rsidP="7BB22EB9" w:rsidRDefault="5A85E1F7" w14:paraId="6BD815F4" w14:textId="723FF3BB">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12.……………………………………………………………………….....29</w:t>
      </w:r>
    </w:p>
    <w:p w:rsidR="5A85E1F7" w:rsidP="7BB22EB9" w:rsidRDefault="5A85E1F7" w14:paraId="2D40E3D0" w14:textId="19379447">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13.……………………………………………………………………….....30</w:t>
      </w:r>
    </w:p>
    <w:p w:rsidR="5A85E1F7" w:rsidP="7BB22EB9" w:rsidRDefault="5A85E1F7" w14:paraId="5B9D3A17" w14:textId="7329B42C">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14.……………………………………………………………………….....31</w:t>
      </w:r>
    </w:p>
    <w:p w:rsidR="5A85E1F7" w:rsidP="7BB22EB9" w:rsidRDefault="5A85E1F7" w14:paraId="555855DD" w14:textId="088ADB2C">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15.……………………………………………………………………….....32</w:t>
      </w:r>
    </w:p>
    <w:p w:rsidR="5A85E1F7" w:rsidP="7BB22EB9" w:rsidRDefault="5A85E1F7" w14:paraId="1B96CFCC" w14:textId="5E3ECFC6">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16.……………………………………………………………………….....33</w:t>
      </w:r>
    </w:p>
    <w:p w:rsidR="5A85E1F7" w:rsidP="7BB22EB9" w:rsidRDefault="5A85E1F7" w14:paraId="207ED1B3" w14:textId="20431F59">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17.……………………………………………………………………….....34</w:t>
      </w:r>
    </w:p>
    <w:p w:rsidR="5A85E1F7" w:rsidP="7BB22EB9" w:rsidRDefault="5A85E1F7" w14:paraId="07DBD59E" w14:textId="74C8F2FF">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18.……………………………………………………………………….....35</w:t>
      </w:r>
    </w:p>
    <w:p w:rsidR="5A85E1F7" w:rsidP="7BB22EB9" w:rsidRDefault="5A85E1F7" w14:paraId="264C6716" w14:textId="2DFEF474">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19.……………………………………………………………………….....36</w:t>
      </w:r>
    </w:p>
    <w:p w:rsidR="5A85E1F7" w:rsidP="7BB22EB9" w:rsidRDefault="5A85E1F7" w14:paraId="3AF8B53D" w14:textId="29358FDC">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20.……………………………………………………………………...…..37</w:t>
      </w:r>
    </w:p>
    <w:p w:rsidR="5A85E1F7" w:rsidP="2BEBE0D7" w:rsidRDefault="5A85E1F7" w14:paraId="56E70D6B" w14:textId="3E17B689">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2BEBE0D7" w:rsidR="2BEBE0D7">
        <w:rPr>
          <w:rFonts w:ascii="Arial" w:hAnsi="Arial" w:eastAsia="Arial" w:cs="Arial"/>
          <w:b w:val="0"/>
          <w:bCs w:val="0"/>
          <w:i w:val="0"/>
          <w:iCs w:val="0"/>
          <w:caps w:val="0"/>
          <w:smallCaps w:val="0"/>
          <w:noProof/>
          <w:color w:val="000000" w:themeColor="text1" w:themeTint="FF" w:themeShade="FF"/>
          <w:sz w:val="24"/>
          <w:szCs w:val="24"/>
          <w:lang w:val="es-ES"/>
        </w:rPr>
        <w:t>Tabla 21.……………………………………………………………………….....39</w:t>
      </w:r>
    </w:p>
    <w:p w:rsidR="5A85E1F7" w:rsidP="2BEBE0D7" w:rsidRDefault="5A85E1F7" w14:paraId="3DED2BD6" w14:textId="739F21A8">
      <w:pPr>
        <w:pStyle w:val="Normal"/>
        <w:spacing w:line="360" w:lineRule="auto"/>
        <w:rPr>
          <w:rFonts w:ascii="Arial" w:hAnsi="Arial" w:eastAsia="Arial" w:cs="Arial"/>
          <w:b w:val="0"/>
          <w:bCs w:val="0"/>
          <w:i w:val="0"/>
          <w:iCs w:val="0"/>
          <w:caps w:val="0"/>
          <w:smallCaps w:val="0"/>
          <w:noProof/>
          <w:color w:val="000000" w:themeColor="text1" w:themeTint="FF" w:themeShade="FF"/>
          <w:sz w:val="24"/>
          <w:szCs w:val="24"/>
          <w:lang w:val="es-ES"/>
        </w:rPr>
      </w:pPr>
      <w:r w:rsidRPr="2BEBE0D7" w:rsidR="2BEBE0D7">
        <w:rPr>
          <w:rFonts w:ascii="Arial" w:hAnsi="Arial" w:eastAsia="Arial" w:cs="Arial"/>
          <w:b w:val="0"/>
          <w:bCs w:val="0"/>
          <w:i w:val="0"/>
          <w:iCs w:val="0"/>
          <w:caps w:val="0"/>
          <w:smallCaps w:val="0"/>
          <w:noProof/>
          <w:color w:val="000000" w:themeColor="text1" w:themeTint="FF" w:themeShade="FF"/>
          <w:sz w:val="24"/>
          <w:szCs w:val="24"/>
          <w:lang w:val="es-ES"/>
        </w:rPr>
        <w:t>Tabla 22.……………………………………………………………………….....40</w:t>
      </w:r>
    </w:p>
    <w:p w:rsidR="2BEBE0D7" w:rsidP="6C4C07AC" w:rsidRDefault="2BEBE0D7" w14:paraId="6CD7B7D3" w14:textId="3C0E9F84">
      <w:pPr>
        <w:pStyle w:val="Normal"/>
        <w:spacing w:line="360" w:lineRule="auto"/>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23........................................................................................................42</w:t>
      </w:r>
    </w:p>
    <w:p w:rsidR="7BB22EB9" w:rsidP="7BB22EB9" w:rsidRDefault="7BB22EB9" w14:paraId="036618B9" w14:textId="288FF0D0">
      <w:pPr>
        <w:pStyle w:val="Normal"/>
        <w:spacing w:line="360" w:lineRule="auto"/>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24........................................................................................................68</w:t>
      </w:r>
    </w:p>
    <w:p w:rsidR="7BB22EB9" w:rsidP="7BB22EB9" w:rsidRDefault="7BB22EB9" w14:paraId="3118F18C" w14:textId="1A363508">
      <w:pPr>
        <w:pStyle w:val="Normal"/>
        <w:spacing w:line="360" w:lineRule="auto"/>
      </w:pPr>
      <w:r w:rsidRPr="7BB22EB9" w:rsidR="7BB22EB9">
        <w:rPr>
          <w:rFonts w:ascii="Arial" w:hAnsi="Arial" w:eastAsia="Arial" w:cs="Arial"/>
          <w:b w:val="0"/>
          <w:bCs w:val="0"/>
          <w:i w:val="0"/>
          <w:iCs w:val="0"/>
          <w:caps w:val="0"/>
          <w:smallCaps w:val="0"/>
          <w:noProof/>
          <w:color w:val="000000" w:themeColor="text1" w:themeTint="FF" w:themeShade="FF"/>
          <w:sz w:val="24"/>
          <w:szCs w:val="24"/>
          <w:lang w:val="es-ES"/>
        </w:rPr>
        <w:t>Tabla 25........................................................................................................69</w:t>
      </w:r>
    </w:p>
    <w:p w:rsidR="5A85E1F7" w:rsidP="2BEBE0D7" w:rsidRDefault="5A85E1F7" w14:paraId="4068CAA4" w14:textId="38B566A8">
      <w:pPr>
        <w:rPr>
          <w:rFonts w:ascii="Arial" w:hAnsi="Arial" w:eastAsia="Arial" w:cs="Arial"/>
          <w:sz w:val="24"/>
          <w:szCs w:val="24"/>
        </w:rPr>
      </w:pPr>
    </w:p>
    <w:p w:rsidR="6C4C07AC" w:rsidRDefault="6C4C07AC" w14:paraId="5DC4FAC1" w14:textId="26E63C08">
      <w:r>
        <w:br w:type="page"/>
      </w:r>
    </w:p>
    <w:p w:rsidR="3AD9F2AC" w:rsidP="7BB22EB9" w:rsidRDefault="3AD9F2AC" w14:paraId="06D2E99C" w14:textId="24C5B778">
      <w:pPr>
        <w:pStyle w:val="Heading1"/>
        <w:keepNext w:val="1"/>
        <w:keepLines w:val="1"/>
        <w:spacing w:before="240" w:beforeAutospacing="off" w:after="240" w:afterAutospacing="off" w:line="360" w:lineRule="auto"/>
        <w:ind w:left="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979189523" w:id="1152245357"/>
      <w:bookmarkStart w:name="_Toc796918260" w:id="97945238"/>
      <w:bookmarkStart w:name="_Toc1117660108" w:id="253247141"/>
      <w:bookmarkStart w:name="_Toc1539212626" w:id="1931208834"/>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 xml:space="preserve">1. </w:t>
      </w:r>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INTRODUCCIÓN</w:t>
      </w:r>
      <w:bookmarkEnd w:id="1152245357"/>
      <w:bookmarkEnd w:id="97945238"/>
      <w:bookmarkEnd w:id="253247141"/>
      <w:bookmarkEnd w:id="1931208834"/>
    </w:p>
    <w:p w:rsidR="3AD9F2AC" w:rsidP="7BB22EB9" w:rsidRDefault="3AD9F2AC" w14:paraId="501564D9" w14:textId="002335E3">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Esta programación didáctica se plantea como una herramienta para organizar el proceso de enseñanza-aprendizaje en Educación Infantil desde una perspectiva inclusiva, atendiendo a la diversidad real presente en el aula. Parte de la necesidad de ofrecer una respuesta educativa ajustada a las características y ritmos e intereses del alumnado, poniendo especial atención a un niño con Trastorno del Espectro Autista (TEA) no verbal, con intención comunicativa.</w:t>
      </w:r>
    </w:p>
    <w:p w:rsidR="3AD9F2AC" w:rsidP="7BB22EB9" w:rsidRDefault="3AD9F2AC" w14:paraId="09695744" w14:textId="0E89C2B0">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propuesta nace con el objetivo de favorecer que todo el alumnado pueda sentirse parte del grupo, entendiendo que la necesidad de pertenencia no es algo exclusivo de un niño con TEA, sino de cualquier niño o niña en la etapa de Educación Infantil. La intención es transformar el aula de manera que cada alumno pueda encontrar su lugar, no solo desde una inclusión física, sino también a nivel emocional y relacional. Para ello, se parte de la comprensión de su forma de comunicarse y de estar en el aula, evitando realizar intervenciones descontextualizadas que pudieran derivar en situaciones de exclusión. En esta línea, distintos autores señalan la importancia de superar visiones centradas en enfoques capacitistas que sitúan a determinados alumnos en una posición de déficit frente a una supuesta normalidad (Elizondo, 2022).</w:t>
      </w:r>
    </w:p>
    <w:p w:rsidR="6A784BCF" w:rsidP="7BB22EB9" w:rsidRDefault="6A784BCF" w14:paraId="0452FD0F" w14:textId="57F85DD1">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En la etapa de Educación Infantil, el desarrollo emocional y social adquiere un papel fundamental, ya que es un momento clave para la construcción de vínculos, la convivencia con los iguales y el reconocimiento de emociones propias y ajenas. En el caso del alumnado con TEA, las dificultades en la comunicación y en la interacción social hacen especialmente necesario crear un clima de aula seguro, afectivo y estructurado, que favorezca su bienestar y participación (Escobar-Villacrés et al., 2024).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 definitiva, esta programación didáctica no persigue la adquisición de contenidos curriculares, sino la construcción de un espacio educativo compartido en el que cada niño y niña tenga su lugar. De este modo, la inclusión se entiende como un proceso que beneficia al conjunto del alumnado, promoviendo valores como el respeto, la empatía y la aceptación de la diversidad como parte natural de la vida.</w:t>
      </w:r>
    </w:p>
    <w:p w:rsidR="3AD9F2AC" w:rsidP="7BB22EB9" w:rsidRDefault="3AD9F2AC" w14:paraId="51AE5C89" w14:textId="1BFBA174">
      <w:pPr>
        <w:pStyle w:val="Heading1"/>
        <w:keepNext w:val="1"/>
        <w:keepLines w:val="1"/>
        <w:spacing w:before="240" w:line="480" w:lineRule="auto"/>
        <w:ind w:lef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568267485" w:id="1311740715"/>
      <w:bookmarkStart w:name="_Toc1043882032" w:id="1885832879"/>
      <w:bookmarkStart w:name="_Toc236228737" w:id="155294452"/>
      <w:bookmarkStart w:name="_Toc1368295243" w:id="552615797"/>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3. FUNDAMENTACIÓN TEÓRICO-NORMATIVA</w:t>
      </w:r>
      <w:bookmarkEnd w:id="1311740715"/>
      <w:bookmarkEnd w:id="1885832879"/>
      <w:bookmarkEnd w:id="155294452"/>
      <w:bookmarkEnd w:id="552615797"/>
    </w:p>
    <w:p w:rsidR="2BEBE0D7" w:rsidP="7BB22EB9" w:rsidRDefault="2BEBE0D7" w14:paraId="21418C12" w14:textId="1C348B83">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presente programación didáctica se fundamenta en la normativa educativa vigente y en aportaciones teóricas y científicas relacionadas con la educación inclusiva, el TEA y la atención a la diversidad en la etapa de Educación Infantil.</w:t>
      </w:r>
    </w:p>
    <w:p w:rsidR="3AD9F2AC" w:rsidP="7BB22EB9" w:rsidRDefault="3AD9F2AC" w14:paraId="4013FCC8" w14:textId="3F3A396A">
      <w:pPr>
        <w:pStyle w:val="Ttulo2"/>
        <w:keepNext w:val="1"/>
        <w:keepLines w:val="1"/>
        <w:spacing w:before="40" w:line="480" w:lineRule="auto"/>
        <w:ind w:lef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2137924005" w:id="1003406825"/>
      <w:bookmarkStart w:name="_Toc2074104238" w:id="1752075354"/>
      <w:bookmarkStart w:name="_Toc1802476794" w:id="2062378512"/>
      <w:bookmarkStart w:name="_Toc462413160" w:id="794278694"/>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3.1 Marco normativo de la educación inclusiva en Educación Infantil</w:t>
      </w:r>
      <w:bookmarkEnd w:id="1003406825"/>
      <w:bookmarkEnd w:id="1752075354"/>
      <w:bookmarkEnd w:id="2062378512"/>
      <w:bookmarkEnd w:id="794278694"/>
    </w:p>
    <w:p w:rsidR="3AD9F2AC" w:rsidP="7BB22EB9" w:rsidRDefault="3AD9F2AC" w14:paraId="0B1E4C7F" w14:textId="020E937C">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Desde el punto de vista normativo,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Ley</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Orgánica 3/2020, de 29 de diciembre (LOMLOE), por la que se modifica la Ley Orgánica 2/2006, de 3 de mayo, de Educación establece como principio fundamental del sistema educativo la equidad y la inclusión, garantizando una educación de calidad para todo el alumnado, independientemente de sus características personales o necesidades específicas de apoyo educativo.</w:t>
      </w:r>
    </w:p>
    <w:p w:rsidR="3AD9F2AC" w:rsidP="7BB22EB9" w:rsidRDefault="3AD9F2AC" w14:paraId="78FE882B" w14:textId="0EAEEC44">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 esta misma línea, el Real Decreto 95/2022, de 1 de febrero, por el que se establece la ordenación y las enseñanzas mínimas de la Educación Infantil, resalta la necesidad de crear entornos educativos seguros, afectivos e inclusivos que favorezcan el desarrollo emocional, social y comunicativo del alumnado. En este sentido, el énfasis que la normativa otorga al desarrollo afectivo, a la comunicación y a la convivencia justifica claramente la necesidad de diseñar propuestas educativas que prioricen el vínculo, la regulación emocional y la participación dentro del grupo-clase. Para el alumnado con TEA, especialmente de aquellos que presentan una comunicación no verbal, estos aspectos son aún más trascendentes, ya que su bienestar depende en gran medida de que el aula esté configurada como un espacio seguro para todos.</w:t>
      </w:r>
    </w:p>
    <w:p w:rsidR="5A85E1F7" w:rsidP="7BB22EB9" w:rsidRDefault="5A85E1F7" w14:paraId="0366C29E" w14:textId="3C077002">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En el ámbito autonómico, el Decreto 36/2022, de 8 de junio, por el que se establece el currículo de la Educación Infantil en la Comunidad de Madrid, concreta los principios establecidos a nivel estatal y organiza los aprendizajes de la etapa en tres áreas: Crecimiento en armonía, Descubrimiento y exploración del entorno y Comunicación y representación de la realidad. Establece las competencias específicas, los criterios de evaluación y orientan el diseño de las programaciones didácticas en esta etapa educativa. </w:t>
      </w:r>
    </w:p>
    <w:p w:rsidR="7BB22EB9" w:rsidP="7BB22EB9" w:rsidRDefault="7BB22EB9" w14:paraId="39BEA252" w14:textId="53C722EF">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En relación con la evaluación, la orden 460/2023 de la comunidad de Madrid, regula una evaluación continua, global y formativa, reforzando otros aspectos como la participación, las relaciones sociales y la conducta. </w:t>
      </w:r>
    </w:p>
    <w:p w:rsidR="3AD9F2AC" w:rsidP="7BB22EB9" w:rsidRDefault="3AD9F2AC" w14:paraId="64AAD11A" w14:textId="4B10A89F">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A su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vez, la</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Ley 1/2022, de 10 de febrero, Maestra de Elección Educativa de la Comunidad de Madrid enfatiza la inclusión, la igualdad y la no discriminación en cuanto a la atención del alumnado con necesidades educativas especiales, reconociendo la escolarización en centro ordinario con apoyo.</w:t>
      </w:r>
    </w:p>
    <w:p w:rsidR="5A85E1F7" w:rsidP="7BB22EB9" w:rsidRDefault="5A85E1F7" w14:paraId="6E1C450B" w14:textId="6329A6A9">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Asimismo, el Decreto 23/2023, de 22 de marzo, regula la atención educativa a las diferencias individuales del alumnado en la Comunidad de Madrid; estableciendo las medidas pedagógicas necesarias para garantizar una respuesta educativa ajustada. Refuerza la importancia de la educación inclusiva y de la adopción de medidas de apoyo para el alumnado con necesidades específicas, entre los que se encuentra el alumnado con TEA. </w:t>
      </w:r>
    </w:p>
    <w:p w:rsidR="2BEBE0D7" w:rsidP="7BB22EB9" w:rsidRDefault="2BEBE0D7" w14:paraId="179122DF" w14:textId="20052A65">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La atención a las diferencias individuales deberá constituir el marco de referencia en todos los centros, ya que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parte del alumnado será susceptible de necesitar en algún momento algún tipo de apoyo educativo.</w:t>
      </w:r>
    </w:p>
    <w:p w:rsidR="3AD9F2AC" w:rsidP="7BB22EB9" w:rsidRDefault="3AD9F2AC" w14:paraId="1AD390D7" w14:textId="061F4CC8">
      <w:pPr>
        <w:pStyle w:val="Ttulo2"/>
        <w:keepNext w:val="1"/>
        <w:keepLines w:val="1"/>
        <w:spacing w:before="240" w:beforeAutospacing="off" w:after="240" w:afterAutospacing="off" w:line="480" w:lineRule="auto"/>
        <w:ind/>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2074887550" w:id="1732450190"/>
      <w:bookmarkStart w:name="_Toc589454964" w:id="834587918"/>
      <w:bookmarkStart w:name="_Toc1772233547" w:id="1814159355"/>
      <w:bookmarkStart w:name="_Toc1373813636" w:id="1209840109"/>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3.2. Evolución histórica del concepto de Trastorno del Espectro Autista</w:t>
      </w:r>
      <w:bookmarkEnd w:id="1732450190"/>
      <w:bookmarkEnd w:id="834587918"/>
      <w:bookmarkEnd w:id="1814159355"/>
      <w:bookmarkEnd w:id="1209840109"/>
    </w:p>
    <w:p w:rsidR="3AD9F2AC" w:rsidP="7BB22EB9" w:rsidRDefault="3AD9F2AC" w14:paraId="70D01298" w14:textId="03B36303">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El TEA no ha sido comprendido siempre de la misma manera. Si nos remontamos a los orígenes del concepto, en 1900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Eugen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Bleuler, fue el primero en acuñar el término “autismo” en pacientes esquizofrénicos con una conducta que les caracterizaba por pérdida de contacto con la realidad. Pero, 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o fue hasta la Segunda Guerra Mundial, cuando Leo Kanner en 1943 identificó unos rasgos comunes en varios niños con dificultad en la interacción social y en la comunicación con patrones de comportamiento repetitivos, publicando el primer estudio sobre “autismo infantil precoz” (citado en Artigas-Pallarés &amp; Paula, 2012). Años más tarde, Hans Asperger, describió perfiles similares, aunque con diferencias significativas en el desarrollo del lenguaje y en las capacidades cognitivas, definiendo por primera vez el “Síndrome de Asperger” como una forma de autismo de alto funcionamiento, sin afectación en la capacidad intelectual ni retrasos significativos del lenguaje (Asperger, 1944/1991</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Hoy</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en día el término está en desuso.</w:t>
      </w:r>
    </w:p>
    <w:p w:rsidR="3AD9F2AC" w:rsidP="7BB22EB9" w:rsidRDefault="3AD9F2AC" w14:paraId="108DDDA4" w14:textId="3E1F9F4A">
      <w:pPr>
        <w:pStyle w:val="Normal"/>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Durante los años 60, se desarrollaron teorías que atribuían el trastorno a factores ambientales y relacionales, como la de la “madre nevera”,</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por una relación fría con la madre en los primeros años de vida,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defendida por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B</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attelheim</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(citado en Artigas-Pallarés &amp; Paula, 2012) y hoy desacreditada.</w:t>
      </w:r>
    </w:p>
    <w:p w:rsidR="3AD9F2AC" w:rsidP="7BB22EB9" w:rsidRDefault="3AD9F2AC" w14:paraId="1EC84882" w14:textId="60F2D2F9">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visión inicial estaba centrada en la descripción sintomática.</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Durante años, el autismo permaneció vinculado a categorías psicopatológicas amplias y se estudió desde un enfoque médico para clasificar y diferenciar el trastorno de otras alteraciones del desarrollo, definiéndose los criterios y subgrupos en el DSM-III (American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Psychiatric</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Association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1980).</w:t>
      </w:r>
    </w:p>
    <w:p w:rsidR="3AD9F2AC" w:rsidP="7BB22EB9" w:rsidRDefault="3AD9F2AC" w14:paraId="4EB0B4AC" w14:textId="06965AB0">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El término “continuo autista- espectro” se acuña por primera vez tras el trabajo de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ing</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demostrando que los síntomas se manifiestan con una gradación infinita, afectando a tres áreas: comunicación, interacción social y flexibilidad (triada de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ing</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ing</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&amp; Gould, 1979).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A partir de este momento, las investigaciones se orientan desde una etiología neurobiológica, descartando así teorías anteriores sobre un estilo educativo y afectivo inadecuado (Bauman &amp; Kemper, 1985).</w:t>
      </w:r>
    </w:p>
    <w:p w:rsidR="3AD9F2AC" w:rsidP="7BB22EB9" w:rsidRDefault="3AD9F2AC" w14:paraId="340EF8B3" w14:textId="089BD8DE">
      <w:pPr>
        <w:keepNext w:val="1"/>
        <w:keepLines w:val="1"/>
        <w:spacing w:before="240" w:beforeAutospacing="off" w:after="240" w:afterAutospacing="off" w:line="480" w:lineRule="auto"/>
        <w:ind/>
        <w:jc w:val="both"/>
        <w:rPr>
          <w:rFonts w:ascii="Arial" w:hAnsi="Arial" w:eastAsia="Arial" w:cs="Arial"/>
          <w:b w:val="0"/>
          <w:bCs w:val="0"/>
          <w:i w:val="0"/>
          <w:iCs w:val="0"/>
          <w:caps w:val="0"/>
          <w:smallCaps w:val="0"/>
          <w:noProof w:val="0"/>
          <w:color w:val="2F5496" w:themeColor="accent1" w:themeTint="FF" w:themeShade="B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A mediados de los años ochenta-noventa, el foco se centra en el aspecto cognitivo.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Baron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-Cohen y col. (1985), con la Teoría de la Mente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defiendieron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que las dificultades sociales estaban relacionadas con la dificultad en atribuir estados mentales (creencias, deseos o intenciones) a otras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personas.</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esta misma línea, Frith, desarrolló la teoría de la “Coherencia Central Débil”, que sostiene que las personas TEA priorizan los detalles antes que la visión global. El término evolucionó a la teoría de la “Ceguera al Contexto”, que sugería la existencia una dificultad para usar el contexto para dar significado a la información (Mitchell et al., 2021).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Gracias a estas investigaciones, el foco dejó de situarse exclusivamente en la descripción clínica y comenzó a incluir también los procesos cognitivos que hay detrás de la conducta propia del autismo (López Gómez et al.,2011).</w:t>
      </w:r>
    </w:p>
    <w:p w:rsidR="3AD9F2AC" w:rsidP="7BB22EB9" w:rsidRDefault="3AD9F2AC" w14:paraId="6AC739D8" w14:textId="109DCF5F">
      <w:pPr>
        <w:pStyle w:val="Normal"/>
        <w:keepNext w:val="1"/>
        <w:keepLines w:val="1"/>
        <w:spacing w:before="240" w:beforeAutospacing="off" w:after="240" w:afterAutospacing="off" w:line="480" w:lineRule="auto"/>
        <w:ind/>
        <w:jc w:val="both"/>
        <w:rPr>
          <w:rFonts w:ascii="Arial" w:hAnsi="Arial" w:eastAsia="Arial" w:cs="Arial"/>
          <w:b w:val="0"/>
          <w:bCs w:val="0"/>
          <w:i w:val="0"/>
          <w:iCs w:val="0"/>
          <w:caps w:val="0"/>
          <w:smallCaps w:val="0"/>
          <w:noProof w:val="0"/>
          <w:color w:val="2F5496" w:themeColor="accent1" w:themeTint="FF" w:themeShade="BF"/>
          <w:sz w:val="24"/>
          <w:szCs w:val="24"/>
          <w:lang w:val="es-ES"/>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3.3. Del modelo categorial al modelo dimensional: el DSM-V</w:t>
      </w:r>
    </w:p>
    <w:p w:rsidR="3AD9F2AC" w:rsidP="7BB22EB9" w:rsidRDefault="3AD9F2AC" w14:paraId="43EDD570" w14:textId="4FDF79DA">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 las décadas siguientes, el autismo estuvo caracterizada por una perspectiva categórica, donde se establecían diferentes subtipos diagnósticos como el trastorno autista, síndrome de Asperger o trastorno generalizado del desarrollo no especificado. No obstante, se observó que muchos niños podían cambiar de diagnóstico a lo largo de su desarrollo, además de compartir características entre un subtipo y otro, resultando así confuso los límites entre una categoría y otra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Ousley</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and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Cermak</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2014). Como consecuencia, se replantea el autismo dentro de un espectro basado en dos aspectos fundamentales: la comunicación social y los patrones restrictivos y repetitivos de conducta, recogidos en el DSM-V (American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Psychiatric</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Association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2013) que</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introduce niveles de reconocimiento de la diversidad dentro del espectro, atendiendo al grado de ayuda pueda necesitar en su vida cotidiana. Este cambio supone un gran avance desde la perspectiva educativa, donde la diversidad es característica esencial, permitiendo personalizar las medidas de apoyo (</w:t>
      </w:r>
      <w:r w:rsidRPr="7BB22EB9" w:rsidR="7BB22EB9">
        <w:rPr>
          <w:rFonts w:ascii="Arial" w:hAnsi="Arial" w:eastAsia="Arial" w:cs="Arial"/>
          <w:b w:val="0"/>
          <w:bCs w:val="0"/>
          <w:i w:val="0"/>
          <w:iCs w:val="0"/>
          <w:caps w:val="0"/>
          <w:smallCaps w:val="0"/>
          <w:noProof w:val="0"/>
          <w:color w:val="auto"/>
          <w:sz w:val="24"/>
          <w:szCs w:val="24"/>
          <w:u w:val="none"/>
          <w:lang w:val="en-US"/>
        </w:rPr>
        <w:t>Tafolla et al., 2025).</w:t>
      </w:r>
    </w:p>
    <w:p w:rsidR="3AD9F2AC" w:rsidP="7BB22EB9" w:rsidRDefault="3AD9F2AC" w14:paraId="5921CA86" w14:textId="4457BC3C">
      <w:pPr>
        <w:pStyle w:val="Ttulo2"/>
        <w:keepNext w:val="1"/>
        <w:keepLines w:val="1"/>
        <w:spacing w:before="40" w:line="480" w:lineRule="auto"/>
        <w:ind w:lef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195778343" w:id="308162905"/>
      <w:bookmarkStart w:name="_Toc1258470297" w:id="586338845"/>
      <w:bookmarkStart w:name="_Toc1134969983" w:id="1494005247"/>
      <w:bookmarkStart w:name="_Toc1451211071" w:id="130466036"/>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3.4. Modelos de intervención educativa: el enfoque DIR/</w:t>
      </w: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Floortime</w:t>
      </w:r>
      <w:bookmarkEnd w:id="308162905"/>
      <w:bookmarkEnd w:id="586338845"/>
      <w:bookmarkEnd w:id="1494005247"/>
      <w:bookmarkEnd w:id="130466036"/>
    </w:p>
    <w:p w:rsidR="7BE34B64" w:rsidP="7BB22EB9" w:rsidRDefault="7BE34B64" w14:paraId="447F290E" w14:textId="50EF02B5">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evolución de la comprensión del TEA ha permitido modificar la intervención educativa, intentando que los apoyos partan de las necesidades individuales de cada niño y de su forma particular de relacionarse con el entorno. Así surgen varios modelos de intervención dónde se prioriza el vínculo y la conexión emocional antes que el desarrollo del lenguaje formal, como el modelo DIR/</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Floortime</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desarrollado por Greenspan, que plantea el desarrollo emocional como resultado de tres pilares: D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Developmental</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Evolutivo), I (Individual-</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differences</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Diferencias Individuales), R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Relationship-based</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Basado en la Relación).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Desde esta perspectiva, sobre el desarrollo emocional se construyen las habilidades cognitivas, sociales y comunicativas. Greenspan sostiene que, a través de las interacciones afectivas significativas con el adulto, el niño desarrolla capacidades cada vez más complejas de pensamiento, regulación emocional y participación social. En este sentido, el progreso emocional favorece la aparición de procesos cognitivos superiores como la atención compartida, la intención comunicativa o el pensamiento simbólico (Greenspan &amp;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ieder</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2006).</w:t>
      </w:r>
    </w:p>
    <w:p w:rsidR="7BE34B64" w:rsidP="7BB22EB9" w:rsidRDefault="7BE34B64" w14:paraId="4E4F4FB8" w14:textId="2D049811">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 el enfoque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Floortime</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el adulto es el que debe entrar en el mundo del niño, donde el afecto supone un papel fundamental para ayudarle en su desarrollo evolutivo. Se deja atrás la atención exclusiva en las dificultades, centrándose en las fortalezas y necesidades individuales de cada niño, alejándonos de una perspectiva capacitista.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 este marco teórico, Greenspan describe una serie de niveles emocionales funcionales del desarrollo que representan las capacidades relacionales que el niño va adquiriendo progresivamente. En el primer nivel aparece la regulación emocional y el interés por el entorno. A continuación, entramos en el ámbito social donde aparecen los vínculos afectivos y despierta el interés de compartir intencionalmente lo que sienten a través de gestos, miradas o vocalizaciones. Con las</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bases consolidadas, surgen habilidades más complejas como la resolución de problemas y el uso de juego simbólico.</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(Greenspan &amp;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Wieder</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2006)</w:t>
      </w:r>
    </w:p>
    <w:p w:rsidR="7BE34B64" w:rsidP="7BB22EB9" w:rsidRDefault="7BE34B64" w14:paraId="72B7F6A4" w14:textId="36FBB3A6">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La aplicación práctica de este modelo consiste en sesiones lúdicas donde el adulto sigue los intereses del niño para fomentar la reciprocidad social y la intención comunicativa. Al partir de los intereses propios del niño la motivación incrementará y eso facilitará la atención y compromiso en el juego. Investigaciones posteriores basadas en el modelo DIR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han mostrado un aumento en la iniciación y reciprocidad social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Casenhiser</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et al., 2013), mejoras significativas en la regulación emocional en niños pequeños con TEA (Solomon et al., 2014), mejora en la comunicación, el desarrollo emocional y social e incluso mejora en la gravedad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Rojas Torres et al., 2020). </w:t>
      </w:r>
    </w:p>
    <w:p w:rsidR="7BE34B64" w:rsidP="7BB22EB9" w:rsidRDefault="7BE34B64" w14:paraId="7061D5B8" w14:textId="064E53E9">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Trabajando de forma paralela con la familia, integrando la enseñanza en la vida diaria con programas específicos dirigidos a las rutinas diarias como el baño, la comida o el juego </w:t>
      </w:r>
      <w:r w:rsidRPr="7BB22EB9" w:rsidR="7BB22EB9">
        <w:rPr>
          <w:rFonts w:ascii="Arial" w:hAnsi="Arial" w:eastAsia="Arial" w:cs="Arial"/>
          <w:noProof w:val="0"/>
          <w:sz w:val="24"/>
          <w:szCs w:val="24"/>
          <w:lang w:val="es-ES"/>
        </w:rPr>
        <w:t>(</w:t>
      </w:r>
      <w:r w:rsidRPr="7BB22EB9" w:rsidR="7BB22EB9">
        <w:rPr>
          <w:rFonts w:ascii="Arial" w:hAnsi="Arial" w:eastAsia="Arial" w:cs="Arial"/>
          <w:noProof w:val="0"/>
          <w:sz w:val="24"/>
          <w:szCs w:val="24"/>
          <w:lang w:val="es-ES"/>
        </w:rPr>
        <w:t>Koegel</w:t>
      </w:r>
      <w:r w:rsidRPr="7BB22EB9" w:rsidR="7BB22EB9">
        <w:rPr>
          <w:rFonts w:ascii="Arial" w:hAnsi="Arial" w:eastAsia="Arial" w:cs="Arial"/>
          <w:noProof w:val="0"/>
          <w:sz w:val="24"/>
          <w:szCs w:val="24"/>
          <w:lang w:val="es-ES"/>
        </w:rPr>
        <w:t xml:space="preserve"> et al., 2020), el uso de horarios con fotografías favorece el aprendizaje de rutinas de autonomía como lavarse las manos o recoger el material (Kodak &amp; </w:t>
      </w:r>
      <w:r w:rsidRPr="7BB22EB9" w:rsidR="7BB22EB9">
        <w:rPr>
          <w:rFonts w:ascii="Arial" w:hAnsi="Arial" w:eastAsia="Arial" w:cs="Arial"/>
          <w:noProof w:val="0"/>
          <w:sz w:val="24"/>
          <w:szCs w:val="24"/>
          <w:lang w:val="es-ES"/>
        </w:rPr>
        <w:t>Bergmann</w:t>
      </w:r>
      <w:r w:rsidRPr="7BB22EB9" w:rsidR="7BB22EB9">
        <w:rPr>
          <w:rFonts w:ascii="Arial" w:hAnsi="Arial" w:eastAsia="Arial" w:cs="Arial"/>
          <w:noProof w:val="0"/>
          <w:sz w:val="24"/>
          <w:szCs w:val="24"/>
          <w:lang w:val="es-ES"/>
        </w:rPr>
        <w:t>, 2020)</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Según </w:t>
      </w:r>
      <w:r w:rsidRPr="7BB22EB9" w:rsidR="7BB22EB9">
        <w:rPr>
          <w:rFonts w:ascii="Arial" w:hAnsi="Arial" w:eastAsia="Arial" w:cs="Arial"/>
          <w:noProof w:val="0"/>
          <w:sz w:val="24"/>
          <w:szCs w:val="24"/>
          <w:lang w:val="es-ES"/>
        </w:rPr>
        <w:t>Morsa et al. (2022) l</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a metodología didáctica utilizada para mejorar el desarrollo de habilidades imprescindibles para la vida diaria debería estar avalada por programas validados, tendiendo siempre presente que se debe comenzar con la intervención lo antes posible para optimizar el máximo rendimiento.</w:t>
      </w:r>
    </w:p>
    <w:p w:rsidR="7BE34B64" w:rsidP="7BB22EB9" w:rsidRDefault="7BE34B64" w14:paraId="6A4DC833" w14:textId="637AB121">
      <w:pPr>
        <w:pStyle w:val="Normal"/>
        <w:suppressLineNumbers w:val="0"/>
        <w:bidi w:val="0"/>
        <w:spacing w:before="240" w:beforeAutospacing="off" w:after="240" w:afterAutospacing="off" w:line="480" w:lineRule="auto"/>
        <w:ind w:left="0" w:right="0"/>
        <w:jc w:val="both"/>
        <w:rPr>
          <w:rFonts w:ascii="Arial" w:hAnsi="Arial" w:eastAsia="Arial" w:cs="Arial"/>
          <w:noProof w:val="0"/>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Progresivamente el uso de planes personalizados y adaptados a cada niño no solo beneficia el desarrollo y la adaptabilidad del niño, sino que también mejora la confianza de los padres en el educador, favoreciendo el trabajo conjunto. La elección de la metodología docente debe basarse en el nivel de apoyo que requiere el alumno según la clasificación DSM-5:  nivel 1 (requiere apoyo), nivel 2 (requieren apoyo notable) y nivel 3 (requieren apoyo muy notable) (American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Psychiatric</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Association</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2013). </w:t>
      </w:r>
      <w:r w:rsidRPr="7BB22EB9" w:rsidR="7BB22EB9">
        <w:rPr>
          <w:rFonts w:ascii="Arial" w:hAnsi="Arial" w:eastAsia="Arial" w:cs="Arial"/>
          <w:noProof w:val="0"/>
          <w:sz w:val="24"/>
          <w:szCs w:val="24"/>
          <w:lang w:val="es-ES"/>
        </w:rPr>
        <w:t>Nithya</w:t>
      </w:r>
      <w:r w:rsidRPr="7BB22EB9" w:rsidR="7BB22EB9">
        <w:rPr>
          <w:rFonts w:ascii="Arial" w:hAnsi="Arial" w:eastAsia="Arial" w:cs="Arial"/>
          <w:noProof w:val="0"/>
          <w:sz w:val="24"/>
          <w:szCs w:val="24"/>
          <w:lang w:val="es-E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&amp;</w:t>
      </w:r>
      <w:r w:rsidRPr="7BB22EB9" w:rsidR="7BB22EB9">
        <w:rPr>
          <w:rFonts w:ascii="Arial" w:hAnsi="Arial" w:eastAsia="Arial" w:cs="Arial"/>
          <w:noProof w:val="0"/>
          <w:sz w:val="24"/>
          <w:szCs w:val="24"/>
          <w:lang w:val="es-ES"/>
        </w:rPr>
        <w:t xml:space="preserve"> </w:t>
      </w:r>
      <w:r w:rsidRPr="7BB22EB9" w:rsidR="7BB22EB9">
        <w:rPr>
          <w:rFonts w:ascii="Arial" w:hAnsi="Arial" w:eastAsia="Arial" w:cs="Arial"/>
          <w:noProof w:val="0"/>
          <w:sz w:val="24"/>
          <w:szCs w:val="24"/>
          <w:lang w:val="es-ES"/>
        </w:rPr>
        <w:t>Sivasankaran</w:t>
      </w:r>
      <w:r w:rsidRPr="7BB22EB9" w:rsidR="7BB22EB9">
        <w:rPr>
          <w:rFonts w:ascii="Arial" w:hAnsi="Arial" w:eastAsia="Arial" w:cs="Arial"/>
          <w:noProof w:val="0"/>
          <w:sz w:val="24"/>
          <w:szCs w:val="24"/>
          <w:lang w:val="es-ES"/>
        </w:rPr>
        <w:t xml:space="preserve"> (2026) vinculan el nivel con la estrategia educativa para obtener el máximo rendimiento. Con un nivel 1 recomiendan la colaboración en grupos pequeños y un enfoque estructurado, con un nivel 2 los estudiantes trabajan en parejas, utilizando objetos físicos para resolver problemas y con un nivel 3 se utilizan actividades manuales, juegos y movimientos para enseñar conceptos.</w:t>
      </w:r>
    </w:p>
    <w:p w:rsidR="6A784BCF" w:rsidP="7BB22EB9" w:rsidRDefault="6A784BCF" w14:paraId="01CE3E06" w14:textId="090E0200">
      <w:pPr>
        <w:pStyle w:val="Normal"/>
        <w:suppressLineNumbers w:val="0"/>
        <w:bidi w:val="0"/>
        <w:spacing w:before="240" w:beforeAutospacing="off" w:after="240" w:afterAutospacing="off" w:line="480" w:lineRule="auto"/>
        <w:ind w:left="0" w:right="0"/>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La dificultad de comunicación y el trastorno del comportamiento son los primeros indicadores del TEA, por lo tanto, en el aula se debe priorizar la incorporación de sistemas aumentativos o alternativos de la comunicación, planteándose el aula como coordinador de terapia del lenguaje, ocupacional y social y que debe evolucionar con el crecimiento del alumno (</w:t>
      </w:r>
      <w:r w:rsidRPr="7BB22EB9" w:rsidR="7BB22EB9">
        <w:rPr>
          <w:rFonts w:ascii="Arial" w:hAnsi="Arial" w:eastAsia="Arial" w:cs="Arial"/>
          <w:noProof w:val="0"/>
          <w:sz w:val="24"/>
          <w:szCs w:val="24"/>
          <w:lang w:val="es-ES"/>
        </w:rPr>
        <w:t>Bone</w:t>
      </w:r>
      <w:r w:rsidRPr="7BB22EB9" w:rsidR="7BB22EB9">
        <w:rPr>
          <w:rFonts w:ascii="Arial" w:hAnsi="Arial" w:eastAsia="Arial" w:cs="Arial"/>
          <w:noProof w:val="0"/>
          <w:sz w:val="24"/>
          <w:szCs w:val="24"/>
          <w:lang w:val="es-ES"/>
        </w:rPr>
        <w:t xml:space="preserve"> &amp; O’Connor </w:t>
      </w:r>
      <w:r w:rsidRPr="7BB22EB9" w:rsidR="7BB22EB9">
        <w:rPr>
          <w:rFonts w:ascii="Arial" w:hAnsi="Arial" w:eastAsia="Arial" w:cs="Arial"/>
          <w:noProof w:val="0"/>
          <w:sz w:val="24"/>
          <w:szCs w:val="24"/>
          <w:lang w:val="es-ES"/>
        </w:rPr>
        <w:t>Leppert</w:t>
      </w:r>
      <w:r w:rsidRPr="7BB22EB9" w:rsidR="7BB22EB9">
        <w:rPr>
          <w:rFonts w:ascii="Arial" w:hAnsi="Arial" w:eastAsia="Arial" w:cs="Arial"/>
          <w:noProof w:val="0"/>
          <w:sz w:val="24"/>
          <w:szCs w:val="24"/>
          <w:lang w:val="es-ES"/>
        </w:rPr>
        <w:t xml:space="preserve">, 2024; Masi et al., 2017) .Trabajos como el de </w:t>
      </w:r>
      <w:r w:rsidRPr="7BB22EB9" w:rsidR="7BB22EB9">
        <w:rPr>
          <w:rFonts w:ascii="Arial" w:hAnsi="Arial" w:eastAsia="Arial" w:cs="Arial"/>
          <w:noProof w:val="0"/>
          <w:sz w:val="24"/>
          <w:szCs w:val="24"/>
          <w:lang w:val="es-ES"/>
        </w:rPr>
        <w:t>Petersson</w:t>
      </w:r>
      <w:r w:rsidRPr="7BB22EB9" w:rsidR="7BB22EB9">
        <w:rPr>
          <w:rFonts w:ascii="Arial" w:hAnsi="Arial" w:eastAsia="Arial" w:cs="Arial"/>
          <w:noProof w:val="0"/>
          <w:sz w:val="24"/>
          <w:szCs w:val="24"/>
          <w:lang w:val="es-ES"/>
        </w:rPr>
        <w:t xml:space="preserve"> Bloom (2021) defiende en niños con TEA, el ajuste constante al contexto mediante un apoyo visual individual y ajustable, así como la identificación física del inicio y del final de cada actividad. Por otra parte, las dificultades sensoriales asociadas, añaden en muchas ocasiones, una barrera de comunicación, que se podría solventar creando zonas sensorialmente neutras, dónde se facilita la participación de estos alumnos (Posar &amp; Visconti, 2018). La inclusión del </w:t>
      </w:r>
      <w:r w:rsidRPr="7BB22EB9" w:rsidR="7BB22EB9">
        <w:rPr>
          <w:rFonts w:ascii="Arial" w:hAnsi="Arial" w:eastAsia="Arial" w:cs="Arial"/>
          <w:noProof w:val="0"/>
          <w:sz w:val="24"/>
          <w:szCs w:val="24"/>
          <w:lang w:val="es-ES"/>
        </w:rPr>
        <w:t>arte,</w:t>
      </w:r>
      <w:r w:rsidRPr="7BB22EB9" w:rsidR="7BB22EB9">
        <w:rPr>
          <w:rFonts w:ascii="Arial" w:hAnsi="Arial" w:eastAsia="Arial" w:cs="Arial"/>
          <w:noProof w:val="0"/>
          <w:sz w:val="24"/>
          <w:szCs w:val="24"/>
          <w:lang w:val="es-ES"/>
        </w:rPr>
        <w:t xml:space="preserve"> se plantea también como </w:t>
      </w:r>
      <w:r w:rsidRPr="7BB22EB9" w:rsidR="7BB22EB9">
        <w:rPr>
          <w:rFonts w:ascii="Arial" w:hAnsi="Arial" w:eastAsia="Arial" w:cs="Arial"/>
          <w:noProof w:val="0"/>
          <w:sz w:val="24"/>
          <w:szCs w:val="24"/>
          <w:lang w:val="es-ES"/>
        </w:rPr>
        <w:t>alternativa</w:t>
      </w:r>
      <w:r w:rsidRPr="7BB22EB9" w:rsidR="7BB22EB9">
        <w:rPr>
          <w:rFonts w:ascii="Arial" w:hAnsi="Arial" w:eastAsia="Arial" w:cs="Arial"/>
          <w:noProof w:val="0"/>
          <w:sz w:val="24"/>
          <w:szCs w:val="24"/>
          <w:lang w:val="es-ES"/>
        </w:rPr>
        <w:t xml:space="preserve">, para presentar diferentes objetos y sus materiales de forma estética, buscando </w:t>
      </w:r>
      <w:r w:rsidRPr="7BB22EB9" w:rsidR="7BB22EB9">
        <w:rPr>
          <w:rFonts w:ascii="Arial" w:hAnsi="Arial" w:eastAsia="Arial" w:cs="Arial"/>
          <w:noProof w:val="0"/>
          <w:sz w:val="24"/>
          <w:szCs w:val="24"/>
          <w:lang w:val="es-ES"/>
        </w:rPr>
        <w:t>una mayor participación de los alumnos TEA mediante el juego simbólico a través de la exploración sensorial y plástica (</w:t>
      </w:r>
      <w:r w:rsidRPr="7BB22EB9" w:rsidR="7BB22EB9">
        <w:rPr>
          <w:rFonts w:ascii="Arial" w:hAnsi="Arial" w:eastAsia="Arial" w:cs="Arial"/>
          <w:noProof w:val="0"/>
          <w:sz w:val="24"/>
          <w:szCs w:val="24"/>
          <w:lang w:val="es-ES"/>
        </w:rPr>
        <w:t>Gómez-Pintado et al.,2025; Quintero Jiménez, 2022; Ramírez Rojano, 2024).</w:t>
      </w:r>
    </w:p>
    <w:p w:rsidR="6A784BCF" w:rsidP="7BB22EB9" w:rsidRDefault="6A784BCF" w14:paraId="70653904" w14:textId="4A565527">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sz w:val="24"/>
          <w:szCs w:val="24"/>
          <w:lang w:val="es-ES"/>
        </w:rPr>
        <w:t xml:space="preserve">Para todo ello, resulta imprescindible una adecuada formación pedagógica en TEA por parte del personal docente para construir un vínculo efectivo con el alumno que le permita comprender también la ansiedad y la dificultad sensorial asociada al trastorno (Cortes, 2022). Un método flexible y adaptado es la mejor herramienta para la inclusión (Anderson, 2020).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Las dos dimensiones a las que se encuentra el docente en el aula son las dificultades en la reciprocidad socioemocional y en la comunicación no verbal y los patrones estereotipados que pueden interferir en las actividades grupales, ambas con una</w:t>
      </w:r>
      <w:r w:rsidRPr="7BB22EB9" w:rsidR="7BB22EB9">
        <w:rPr>
          <w:rFonts w:ascii="Arial" w:hAnsi="Arial" w:eastAsia="Arial" w:cs="Arial"/>
          <w:noProof w:val="0"/>
          <w:sz w:val="24"/>
          <w:szCs w:val="24"/>
          <w:lang w:val="es-ES"/>
        </w:rPr>
        <w:t xml:space="preserve"> gran heterogeneidad determinada por la</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capacidad intelectual y la habilidad lingüística que va a condicionar el método docente </w:t>
      </w:r>
      <w:r w:rsidRPr="7BB22EB9" w:rsidR="7BB22EB9">
        <w:rPr>
          <w:rFonts w:ascii="Arial" w:hAnsi="Arial" w:eastAsia="Arial" w:cs="Arial"/>
          <w:noProof w:val="0"/>
          <w:sz w:val="24"/>
          <w:szCs w:val="24"/>
          <w:lang w:val="es-ES"/>
        </w:rPr>
        <w:t>(</w:t>
      </w:r>
      <w:r w:rsidRPr="7BB22EB9" w:rsidR="7BB22EB9">
        <w:rPr>
          <w:rFonts w:ascii="Arial" w:hAnsi="Arial" w:eastAsia="Arial" w:cs="Arial"/>
          <w:noProof w:val="0"/>
          <w:sz w:val="24"/>
          <w:szCs w:val="24"/>
          <w:lang w:val="es-ES"/>
        </w:rPr>
        <w:t>Ousley</w:t>
      </w:r>
      <w:r w:rsidRPr="7BB22EB9" w:rsidR="7BB22EB9">
        <w:rPr>
          <w:rFonts w:ascii="Arial" w:hAnsi="Arial" w:eastAsia="Arial" w:cs="Arial"/>
          <w:noProof w:val="0"/>
          <w:sz w:val="24"/>
          <w:szCs w:val="24"/>
          <w:lang w:val="es-ES"/>
        </w:rPr>
        <w:t xml:space="preserve"> &amp; </w:t>
      </w:r>
      <w:r w:rsidRPr="7BB22EB9" w:rsidR="7BB22EB9">
        <w:rPr>
          <w:rFonts w:ascii="Arial" w:hAnsi="Arial" w:eastAsia="Arial" w:cs="Arial"/>
          <w:noProof w:val="0"/>
          <w:sz w:val="24"/>
          <w:szCs w:val="24"/>
          <w:lang w:val="es-ES"/>
        </w:rPr>
        <w:t>Cermak</w:t>
      </w:r>
      <w:r w:rsidRPr="7BB22EB9" w:rsidR="7BB22EB9">
        <w:rPr>
          <w:rFonts w:ascii="Arial" w:hAnsi="Arial" w:eastAsia="Arial" w:cs="Arial"/>
          <w:noProof w:val="0"/>
          <w:sz w:val="24"/>
          <w:szCs w:val="24"/>
          <w:lang w:val="es-ES"/>
        </w:rPr>
        <w:t xml:space="preserve">, 2014). </w:t>
      </w:r>
    </w:p>
    <w:p w:rsidR="3AD9F2AC" w:rsidP="7BB22EB9" w:rsidRDefault="3AD9F2AC" w14:paraId="5AED3853" w14:textId="52CC4EF4">
      <w:pPr>
        <w:pStyle w:val="Normal"/>
        <w:keepNext w:val="1"/>
        <w:keepLines w:val="1"/>
        <w:suppressLineNumbers w:val="0"/>
        <w:spacing w:before="240" w:beforeAutospacing="off" w:after="24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sz w:val="24"/>
          <w:szCs w:val="24"/>
          <w:lang w:val="es-ES"/>
        </w:rPr>
        <w:t xml:space="preserve">La implementación de estrategias educativas adaptativas debe ser precisa y estar avalada según guías específicas para el alumnado TEA (Flannery &amp; </w:t>
      </w:r>
      <w:r w:rsidRPr="7BB22EB9" w:rsidR="7BB22EB9">
        <w:rPr>
          <w:rFonts w:ascii="Arial" w:hAnsi="Arial" w:eastAsia="Arial" w:cs="Arial"/>
          <w:noProof w:val="0"/>
          <w:sz w:val="24"/>
          <w:szCs w:val="24"/>
          <w:lang w:val="es-ES"/>
        </w:rPr>
        <w:t>Wisner</w:t>
      </w:r>
      <w:r w:rsidRPr="7BB22EB9" w:rsidR="7BB22EB9">
        <w:rPr>
          <w:rFonts w:ascii="Arial" w:hAnsi="Arial" w:eastAsia="Arial" w:cs="Arial"/>
          <w:noProof w:val="0"/>
          <w:sz w:val="24"/>
          <w:szCs w:val="24"/>
          <w:lang w:val="es-ES"/>
        </w:rPr>
        <w:t xml:space="preserve">-Carlson, 2020). Métodos como el Diseño Universal para el Aprendizaje (DUA) facilitan la inclusión en preescolares con TEA, dónde se enfatiza en las estrategias personalizadas y la especialización docente para multiplicar el potencial del alumno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w:t>
      </w:r>
      <w:r w:rsidRPr="7BB22EB9" w:rsidR="7BB22EB9">
        <w:rPr>
          <w:rFonts w:ascii="Arial" w:hAnsi="Arial" w:eastAsia="Arial" w:cs="Arial"/>
          <w:b w:val="0"/>
          <w:bCs w:val="0"/>
          <w:i w:val="0"/>
          <w:iCs w:val="0"/>
          <w:caps w:val="0"/>
          <w:smallCaps w:val="0"/>
          <w:noProof w:val="0"/>
          <w:color w:val="auto"/>
          <w:sz w:val="24"/>
          <w:szCs w:val="24"/>
          <w:u w:val="none"/>
          <w:lang w:val="en-US"/>
        </w:rPr>
        <w:t>Tīģere</w:t>
      </w:r>
      <w:r w:rsidRPr="7BB22EB9" w:rsidR="7BB22EB9">
        <w:rPr>
          <w:rFonts w:ascii="Arial" w:hAnsi="Arial" w:eastAsia="Arial" w:cs="Arial"/>
          <w:b w:val="0"/>
          <w:bCs w:val="0"/>
          <w:i w:val="0"/>
          <w:iCs w:val="0"/>
          <w:caps w:val="0"/>
          <w:smallCaps w:val="0"/>
          <w:noProof w:val="0"/>
          <w:color w:val="auto"/>
          <w:sz w:val="24"/>
          <w:szCs w:val="24"/>
          <w:u w:val="none"/>
          <w:lang w:val="en-US"/>
        </w:rPr>
        <w:t xml:space="preserve"> et al.,2025).</w:t>
      </w:r>
    </w:p>
    <w:p w:rsidR="3AD9F2AC" w:rsidP="7BB22EB9" w:rsidRDefault="3AD9F2AC" w14:paraId="703120B6" w14:textId="0BED67E7">
      <w:pPr>
        <w:pStyle w:val="Heading1"/>
        <w:keepNext w:val="1"/>
        <w:keepLines w:val="1"/>
        <w:spacing w:before="240" w:line="480" w:lineRule="auto"/>
        <w:ind w:lef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960673123" w:id="1050564664"/>
      <w:bookmarkStart w:name="_Toc1928430678" w:id="1348762111"/>
      <w:bookmarkStart w:name="_Toc1762080472" w:id="799216065"/>
      <w:bookmarkStart w:name="_Toc332509915" w:id="1522465249"/>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4. CONTEXTUALIZACIÓN</w:t>
      </w:r>
      <w:bookmarkEnd w:id="1050564664"/>
      <w:bookmarkEnd w:id="1348762111"/>
      <w:bookmarkEnd w:id="799216065"/>
      <w:bookmarkEnd w:id="1522465249"/>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 xml:space="preserve"> </w:t>
      </w:r>
    </w:p>
    <w:p w:rsidR="3AD9F2AC" w:rsidP="7BB22EB9" w:rsidRDefault="3AD9F2AC" w14:paraId="1ABAA6F9" w14:textId="1D154C86">
      <w:pPr>
        <w:pStyle w:val="Ttulo2"/>
        <w:keepNext w:val="1"/>
        <w:keepLines w:val="1"/>
        <w:spacing w:before="40" w:line="480" w:lineRule="auto"/>
        <w:ind w:lef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905273148" w:id="68666968"/>
      <w:bookmarkStart w:name="_Toc1084221498" w:id="613286553"/>
      <w:bookmarkStart w:name="_Toc921567969" w:id="1098946164"/>
      <w:bookmarkStart w:name="_Toc1048946453" w:id="556171915"/>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4.1 Contexto del centro</w:t>
      </w:r>
      <w:bookmarkEnd w:id="68666968"/>
      <w:bookmarkEnd w:id="613286553"/>
      <w:bookmarkEnd w:id="1098946164"/>
      <w:bookmarkEnd w:id="556171915"/>
    </w:p>
    <w:p w:rsidR="3AD9F2AC" w:rsidP="7BB22EB9" w:rsidRDefault="3AD9F2AC" w14:paraId="6554A5E7" w14:textId="73E480A4">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presente programación didáctica se lleva a cabo en un centro educativo público de Educación Infantil y Primaria, situado en el distrito de Fuencarral-El Pardo, en la ciudad de Madrid. El colegio dispone de dos líneas por nivel educativo y una ratio de 20 alumnos por aula, lo que favorece un seguimiento individualizado de su proceso de aprendizaje. Cuenta con dos edificios, uno para las aulas, desde el 1º año de Educación Infantil hasta el 6º año de Educación Primaria, el comedor, la sala de psicomotricidad y el gimnasio. En el segundo edificio se ubican las dependencias administrativas.</w:t>
      </w:r>
    </w:p>
    <w:p w:rsidR="3AD9F2AC" w:rsidP="7BB22EB9" w:rsidRDefault="3AD9F2AC" w14:paraId="6417A49E" w14:textId="1100CAC3">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El horario lectivo del centro educativo es de nueve de la mañana a cuatro de la tarde. Una vez finalizadas las clases, cuentan con actividades extraescolares como inglés,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multideporte</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mini-ciencia</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o música.</w:t>
      </w:r>
    </w:p>
    <w:p w:rsidR="3AD9F2AC" w:rsidP="7BB22EB9" w:rsidRDefault="3AD9F2AC" w14:paraId="37BB6197" w14:textId="75F2BE16">
      <w:pPr>
        <w:pStyle w:val="Ttulo2"/>
        <w:keepNext w:val="1"/>
        <w:keepLines w:val="1"/>
        <w:spacing w:before="40" w:line="480" w:lineRule="auto"/>
        <w:ind w:lef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879438012" w:id="1130524970"/>
      <w:bookmarkStart w:name="_Toc221535024" w:id="1213035839"/>
      <w:bookmarkStart w:name="_Toc152460037" w:id="1405243399"/>
      <w:bookmarkStart w:name="_Toc640142453" w:id="994819436"/>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4.2 Contexto a nivel socioeconómico y cultural</w:t>
      </w:r>
      <w:bookmarkEnd w:id="1130524970"/>
      <w:bookmarkEnd w:id="1213035839"/>
      <w:bookmarkEnd w:id="1405243399"/>
      <w:bookmarkEnd w:id="994819436"/>
    </w:p>
    <w:p w:rsidR="3AD9F2AC" w:rsidP="7BB22EB9" w:rsidRDefault="3AD9F2AC" w14:paraId="3EB183DD" w14:textId="374EE55D">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Fuencarral-El Pardo es un distrito amplio y heterogéneo dónde conviven zonas residenciales antiguas, con áreas urbanas más recientes, que se refleja en la variedad socio-familiar del alumnado del centro.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De manera general, predominan familias con un nivel socioeconómico medio, aunque también integran otras realidades menos favorables, aportando diversidad al centro.</w:t>
      </w:r>
    </w:p>
    <w:p w:rsidR="3AD9F2AC" w:rsidP="7BB22EB9" w:rsidRDefault="3AD9F2AC" w14:paraId="279072B1" w14:textId="56647826">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El alumnado presenta diferentes estructuras familiares, existiendo una relación positiva y fluida con el centro. Esta colaboración se manifiesta a través de tutorías, reuniones y actividades organizadas tanto por el propio colegio como por la asociación de madres y padres (AMPA).</w:t>
      </w:r>
    </w:p>
    <w:p w:rsidR="3AD9F2AC" w:rsidP="7BB22EB9" w:rsidRDefault="3AD9F2AC" w14:paraId="38683E0C" w14:textId="6F8ECF7D">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El entorno próximo al centro cuenta con recursos comunitarios y servicios públicos como instalaciones deportivas, bibliotecas y espacios culturales, que permiten complementar el aprendizaje fuera del aula. El colegio ofrece servicios como comedor y ampliación de horario, como desayuno antes de que comiencen las clases y actividades extraescolares al finalizar la jornada.</w:t>
      </w:r>
    </w:p>
    <w:p w:rsidR="3AD9F2AC" w:rsidP="7BB22EB9" w:rsidRDefault="3AD9F2AC" w14:paraId="231A9FF7" w14:textId="6E09D4AA">
      <w:pPr>
        <w:pStyle w:val="Ttulo2"/>
        <w:keepNext w:val="1"/>
        <w:keepLines w:val="1"/>
        <w:spacing w:before="40" w:line="480" w:lineRule="auto"/>
        <w:ind w:lef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044714150" w:id="1385020241"/>
      <w:bookmarkStart w:name="_Toc307833203" w:id="119234167"/>
      <w:bookmarkStart w:name="_Toc1315261689" w:id="1507310138"/>
      <w:bookmarkStart w:name="_Toc697338570" w:id="1478700598"/>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4.3 Contexto del aula</w:t>
      </w:r>
      <w:bookmarkEnd w:id="1385020241"/>
      <w:bookmarkEnd w:id="119234167"/>
      <w:bookmarkEnd w:id="1507310138"/>
      <w:bookmarkEnd w:id="1478700598"/>
    </w:p>
    <w:p w:rsidR="3AD9F2AC" w:rsidP="7BB22EB9" w:rsidRDefault="3AD9F2AC" w14:paraId="06D891E5" w14:textId="53078C27">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programación está dirigida a un aula de segundo ciclo de Educación Infantil, concretamente al nivel de 4 años, compuesta por 20 alumnos con características generales de aprendizaje propias de la etapa, encontrándose en un momento clave para el desarrollo del lenguaje, la socialización, la autonomía personal y la adquisición de hábitos básicos de convivencia.</w:t>
      </w:r>
    </w:p>
    <w:p w:rsidR="3AD9F2AC" w:rsidP="7BB22EB9" w:rsidRDefault="3AD9F2AC" w14:paraId="31BA855A" w14:textId="1761F12B">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Dentro del grupo-clase se escolariza un alumno con diagnóstico de TEA no verbal, el cuál será el protagonista del diseño y desarrollo de la programación didáctica. Este alumno presenta ausencia de lenguaje oral funcional y participa de manera limitada en las actividades grupales, requiriendo apoyos específicos para integrarse y acceder a los aprendizajes.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Su comunicación se realiza principalmente a través de contacto físico con el adulto, mediante estrategias de protoimperativo, para solicitar objetos o acciones concretas, como que le cuelguen la mochila o le entreguen material, lo que implica intención comunicativa. Además, el alumno busca contacto físico de manera ocasional de forma autónoma y no comunicativa, por ejemplo, sentándose en las piernas del profesorado durante unos minutos simplemente por comodidad o bienestar, lo que nos da a entender que su canal sensorial preferente es el propioceptivo.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Durante las actividades grupales, el alumno suele centrarse en intereses personales, como manipular sus juguetes de dinosaurio o retirarse a uno de los rincones del aula, mostrando un patrón de atención orientado a sus preferencias más que a la actividad común del grupo.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 cuanto a la regulación emocional, manifiesta gritos y vocalizaciones cuya función no siempre resulta evidente; pueden aparecer ante cambios de rutina, sobreestimulación sensorial o cuando se le pide realizar una tarea que no quiere. Esto evidencia la necesidad de observar cuidadosamente sus conductas y proporcionar apoyos adaptados que favorezcan su participación dentro del aula.</w:t>
      </w:r>
    </w:p>
    <w:p w:rsidR="3AD9F2AC" w:rsidP="7BB22EB9" w:rsidRDefault="3AD9F2AC" w14:paraId="54ED7C2A" w14:textId="234A98E8">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Dentro del aula también se observan otras necesidades que influyen en la dinámica del grupo: un alumno con dificultades significativas de atención, que requiere al maestro de manera frecuente para finalizar las tareas propuestas;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varios alumnos que no suelen participar de manera oral, por falta de gestión de su timidez y su autoconfianza en relación con el grupo y</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un alumno que presenta conductas disruptivas en la interacción con sus compañeros, llegando en ocasiones a manifestar comportamientos de agresión física y actitudes retadoras hacia la figura de autoridad.</w:t>
      </w:r>
    </w:p>
    <w:p w:rsidR="3AD9F2AC" w:rsidP="7BB22EB9" w:rsidRDefault="3AD9F2AC" w14:paraId="62C6898E" w14:textId="5DAE0214">
      <w:pPr>
        <w:spacing w:before="240" w:beforeAutospacing="off" w:after="240" w:afterAutospacing="off"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No obstante, por lo general,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el</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 grupo se implica de manera activa en las actividades grupales propuestas por el profesor, lo que favorecerá la puesta en marcha de la programación didáctica.</w:t>
      </w:r>
    </w:p>
    <w:p w:rsidR="3AD9F2AC" w:rsidP="7BB22EB9" w:rsidRDefault="3AD9F2AC" w14:paraId="538DDBEA" w14:textId="45173125">
      <w:pPr>
        <w:pStyle w:val="Heading1"/>
        <w:keepNext w:val="1"/>
        <w:keepLines w:val="1"/>
        <w:spacing w:before="240" w:beforeAutospacing="off" w:after="240" w:afterAutospacing="off" w:line="480" w:lineRule="auto"/>
        <w:ind/>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505326861" w:id="1405613400"/>
      <w:bookmarkStart w:name="_Toc1086035048" w:id="959990791"/>
      <w:bookmarkStart w:name="_Toc782408759" w:id="1848301198"/>
      <w:bookmarkStart w:name="_Toc1453428816" w:id="1009259131"/>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5.OBJETIVOS</w:t>
      </w:r>
      <w:bookmarkEnd w:id="1405613400"/>
      <w:bookmarkEnd w:id="959990791"/>
      <w:bookmarkEnd w:id="1848301198"/>
      <w:bookmarkEnd w:id="1009259131"/>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  </w:t>
      </w:r>
    </w:p>
    <w:p w:rsidR="5A85E1F7" w:rsidP="7BB22EB9" w:rsidRDefault="5A85E1F7" w14:paraId="3FA1D994" w14:textId="507D9D6C">
      <w:pPr>
        <w:pStyle w:val="Ttulo2"/>
        <w:keepNext w:val="1"/>
        <w:keepLines w:val="1"/>
        <w:suppressLineNumbers w:val="0"/>
        <w:bidi w:val="0"/>
        <w:spacing w:beforeAutospacing="on" w:afterAutospacing="on" w:line="480" w:lineRule="auto"/>
        <w:ind w:left="0" w:right="0" w:hanging="0"/>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541411787" w:id="1543339208"/>
      <w:bookmarkStart w:name="_Toc1076384913" w:id="160788988"/>
      <w:bookmarkStart w:name="_Toc843528918" w:id="42052734"/>
      <w:bookmarkStart w:name="_Toc50376693" w:id="1000031786"/>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5.1 Objetivos de etapa</w:t>
      </w:r>
      <w:bookmarkEnd w:id="1543339208"/>
      <w:bookmarkEnd w:id="160788988"/>
      <w:bookmarkEnd w:id="42052734"/>
      <w:bookmarkEnd w:id="1000031786"/>
    </w:p>
    <w:p w:rsidR="5A85E1F7" w:rsidP="7BB22EB9" w:rsidRDefault="5A85E1F7" w14:paraId="24BD859C" w14:textId="69D199BB">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Según el Decreto 36/2022 de la Comunidad de Madrid, los objetivos que se han de desarrollar a lo largo de la etapa son:</w:t>
      </w:r>
    </w:p>
    <w:p w:rsidR="5A85E1F7" w:rsidP="7BB22EB9" w:rsidRDefault="5A85E1F7" w14:paraId="47F27A91" w14:textId="7F99E097">
      <w:pPr>
        <w:pStyle w:val="Normal"/>
        <w:suppressLineNumbers w:val="0"/>
        <w:bidi w:val="0"/>
        <w:spacing w:before="0" w:beforeAutospacing="off" w:after="0" w:afterAutospacing="off" w:line="480" w:lineRule="auto"/>
        <w:ind w:right="0"/>
        <w:jc w:val="both"/>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A. Conocer su cuerpo y el de los demás, sus posibilidades, aprendiendo a respetar las diferencias. Adquirir una imagen ajustada de sí mismos.</w:t>
      </w:r>
    </w:p>
    <w:p w:rsidR="5A85E1F7" w:rsidP="7BB22EB9" w:rsidRDefault="5A85E1F7" w14:paraId="7157A486" w14:textId="692610B6">
      <w:pPr>
        <w:pStyle w:val="Normal"/>
        <w:suppressLineNumbers w:val="0"/>
        <w:bidi w:val="0"/>
        <w:spacing w:before="0" w:beforeAutospacing="off" w:after="0" w:afterAutospacing="off" w:line="480" w:lineRule="auto"/>
        <w:ind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B. Observar y explorar su entorno familiar, natural y social.</w:t>
      </w:r>
    </w:p>
    <w:p w:rsidR="5A85E1F7" w:rsidP="7BB22EB9" w:rsidRDefault="5A85E1F7" w14:paraId="45208565" w14:textId="6AE42BCB">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C. Iniciarse en el conocimiento de las ciencias.</w:t>
      </w:r>
    </w:p>
    <w:p w:rsidR="5A85E1F7" w:rsidP="7BB22EB9" w:rsidRDefault="5A85E1F7" w14:paraId="178555FE" w14:textId="1575B492">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D. Adquirir progresivamente autonomía en sus actividades habituales.</w:t>
      </w:r>
    </w:p>
    <w:p w:rsidR="5A85E1F7" w:rsidP="7BB22EB9" w:rsidRDefault="5A85E1F7" w14:paraId="5FDE1E96" w14:textId="3E912E47">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 Desarrollar capacidades relacionadas con emociones y afectos.</w:t>
      </w:r>
    </w:p>
    <w:p w:rsidR="5A85E1F7" w:rsidP="7BB22EB9" w:rsidRDefault="5A85E1F7" w14:paraId="3432F018" w14:textId="7D5C6457">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F. Relacionarse con los demás en igualdad y adquirir pautas de convivencia y de relación. Aprender a ponerse en el lugar del otro para la resolución de conflictos, evitando cualquier tipo de violencia.</w:t>
      </w:r>
    </w:p>
    <w:p w:rsidR="5A85E1F7" w:rsidP="7BB22EB9" w:rsidRDefault="5A85E1F7" w14:paraId="4E597AF7" w14:textId="29C3FC00">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G. Desarrollar habilidades comunicativas con diferentes formas de expresión.</w:t>
      </w:r>
    </w:p>
    <w:p w:rsidR="5A85E1F7" w:rsidP="7BB22EB9" w:rsidRDefault="5A85E1F7" w14:paraId="0A647850" w14:textId="1083E656">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H. Aproximarse e iniciar el aprendizaje de una lengua extranjera.</w:t>
      </w:r>
    </w:p>
    <w:p w:rsidR="3AD9F2AC" w:rsidP="7BB22EB9" w:rsidRDefault="3AD9F2AC" w14:paraId="440C5629" w14:textId="7A8C2B8D">
      <w:pPr>
        <w:pStyle w:val="Normal"/>
        <w:suppressLineNumbers w:val="0"/>
        <w:spacing w:before="0" w:beforeAutospacing="off" w:after="0" w:afterAutospacing="off" w:line="480" w:lineRule="auto"/>
        <w:ind w:left="0" w:right="0"/>
        <w:jc w:val="both"/>
      </w:pPr>
      <w:r w:rsidRPr="7BB22EB9" w:rsidR="7BB22EB9">
        <w:rPr>
          <w:rFonts w:ascii="Arial" w:hAnsi="Arial" w:eastAsia="Arial" w:cs="Arial"/>
          <w:b w:val="0"/>
          <w:bCs w:val="0"/>
          <w:i w:val="0"/>
          <w:iCs w:val="0"/>
          <w:caps w:val="0"/>
          <w:smallCaps w:val="0"/>
          <w:noProof w:val="0"/>
          <w:color w:val="auto"/>
          <w:sz w:val="24"/>
          <w:szCs w:val="24"/>
          <w:lang w:val="es-ES"/>
        </w:rPr>
        <w:t>I. Iniciarse en las habilidades lógico-matemáticas, en la lectura, la escritura, y en el movimiento, el gesto y el ritmo.</w:t>
      </w:r>
    </w:p>
    <w:p w:rsidR="3AD9F2AC" w:rsidP="7BB22EB9" w:rsidRDefault="3AD9F2AC" w14:paraId="289E2825" w14:textId="658EBF54">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auto"/>
          <w:sz w:val="24"/>
          <w:szCs w:val="24"/>
          <w:lang w:val="es-ES"/>
        </w:rPr>
      </w:pPr>
      <w:r w:rsidRPr="7BB22EB9" w:rsidR="7BB22EB9">
        <w:rPr>
          <w:rFonts w:ascii="Arial" w:hAnsi="Arial" w:eastAsia="Arial" w:cs="Arial"/>
          <w:b w:val="0"/>
          <w:bCs w:val="0"/>
          <w:i w:val="0"/>
          <w:iCs w:val="0"/>
          <w:caps w:val="0"/>
          <w:smallCaps w:val="0"/>
          <w:noProof w:val="0"/>
          <w:color w:val="auto"/>
          <w:sz w:val="24"/>
          <w:szCs w:val="24"/>
          <w:lang w:val="es-ES"/>
        </w:rPr>
        <w:t xml:space="preserve">J. Promover y desarrollar las normas sociales que fomentan la igualdad </w:t>
      </w:r>
      <w:r w:rsidRPr="7BB22EB9" w:rsidR="7BB22EB9">
        <w:rPr>
          <w:rFonts w:ascii="Arial" w:hAnsi="Arial" w:eastAsia="Arial" w:cs="Arial"/>
          <w:b w:val="0"/>
          <w:bCs w:val="0"/>
          <w:i w:val="0"/>
          <w:iCs w:val="0"/>
          <w:caps w:val="0"/>
          <w:smallCaps w:val="0"/>
          <w:noProof w:val="0"/>
          <w:color w:val="auto"/>
          <w:sz w:val="24"/>
          <w:szCs w:val="24"/>
          <w:lang w:val="es-ES"/>
        </w:rPr>
        <w:t>entre hombres y mujeres.</w:t>
      </w:r>
    </w:p>
    <w:p w:rsidR="3AD9F2AC" w:rsidP="7BB22EB9" w:rsidRDefault="3AD9F2AC" w14:paraId="5545C2FD" w14:textId="627A95E4">
      <w:pPr>
        <w:pStyle w:val="Heading1"/>
        <w:spacing w:line="480" w:lineRule="auto"/>
        <w:jc w:val="both"/>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08583267" w:id="930109609"/>
      <w:bookmarkStart w:name="_Toc1633847676" w:id="2130660091"/>
      <w:bookmarkStart w:name="_Toc764214221" w:id="1919263027"/>
      <w:bookmarkStart w:name="_Toc1904964479" w:id="1744816485"/>
      <w:r w:rsidRPr="7BB22EB9" w:rsidR="7BB22EB9">
        <w:rPr>
          <w:rFonts w:ascii="Arial" w:hAnsi="Arial" w:eastAsia="Arial" w:cs="Arial"/>
          <w:noProof w:val="0"/>
          <w:sz w:val="24"/>
          <w:szCs w:val="24"/>
          <w:lang w:val="es-ES"/>
        </w:rPr>
        <w:t>6. COMPETENCIAS</w:t>
      </w:r>
      <w:bookmarkEnd w:id="930109609"/>
      <w:bookmarkEnd w:id="2130660091"/>
      <w:bookmarkEnd w:id="1919263027"/>
      <w:bookmarkEnd w:id="1744816485"/>
      <w:r w:rsidRPr="7BB22EB9" w:rsidR="7BB22EB9">
        <w:rPr>
          <w:rFonts w:ascii="Arial" w:hAnsi="Arial" w:eastAsia="Arial" w:cs="Arial"/>
          <w:noProof w:val="0"/>
          <w:sz w:val="24"/>
          <w:szCs w:val="24"/>
          <w:lang w:val="es-ES"/>
        </w:rPr>
        <w:t>  </w:t>
      </w:r>
    </w:p>
    <w:p w:rsidR="6C4C07AC" w:rsidP="7BB22EB9" w:rsidRDefault="6C4C07AC" w14:paraId="56E30CCA" w14:textId="249A35D0">
      <w:pPr>
        <w:pStyle w:val="Normal"/>
        <w:spacing w:line="480" w:lineRule="auto"/>
        <w:jc w:val="both"/>
        <w:rPr>
          <w:rFonts w:ascii="Arial" w:hAnsi="Arial" w:eastAsia="Arial" w:cs="Arial"/>
          <w:b w:val="0"/>
          <w:bCs w:val="0"/>
          <w:i w:val="0"/>
          <w:iCs w:val="0"/>
          <w:caps w:val="0"/>
          <w:smallCaps w:val="0"/>
          <w:noProof w:val="0"/>
          <w:color w:val="auto"/>
          <w:sz w:val="24"/>
          <w:szCs w:val="24"/>
          <w:lang w:val="es-ES"/>
        </w:rPr>
      </w:pPr>
      <w:r w:rsidRPr="7BB22EB9" w:rsidR="7BB22EB9">
        <w:rPr>
          <w:rFonts w:ascii="Arial" w:hAnsi="Arial" w:eastAsia="Arial" w:cs="Arial"/>
          <w:b w:val="0"/>
          <w:bCs w:val="0"/>
          <w:i w:val="0"/>
          <w:iCs w:val="0"/>
          <w:caps w:val="0"/>
          <w:smallCaps w:val="0"/>
          <w:noProof w:val="0"/>
          <w:color w:val="auto"/>
          <w:sz w:val="24"/>
          <w:szCs w:val="24"/>
          <w:lang w:val="es-ES" w:eastAsia="en-US" w:bidi="ar-SA"/>
        </w:rPr>
        <w:t>Tal y como establece el Decreto 36/2022, de la Comunidad de Madrid, las competencias específicas, los criterios de evaluación y los saberes básicos constituyen los elementos fundamentales para la concreción curricular en la etapa de Educación Infantil.</w:t>
      </w:r>
    </w:p>
    <w:p w:rsidR="3AD9F2AC" w:rsidP="7BB22EB9" w:rsidRDefault="3AD9F2AC" w14:paraId="22F8A0D0" w14:textId="0405F389">
      <w:pPr>
        <w:pStyle w:val="Ttulo2"/>
        <w:spacing w:line="480" w:lineRule="auto"/>
        <w:jc w:val="both"/>
        <w:rPr>
          <w:rFonts w:ascii="Arial" w:hAnsi="Arial" w:eastAsia="Arial" w:cs="Arial"/>
          <w:b w:val="0"/>
          <w:bCs w:val="0"/>
          <w:i w:val="0"/>
          <w:iCs w:val="0"/>
          <w:caps w:val="0"/>
          <w:smallCaps w:val="0"/>
          <w:noProof w:val="0"/>
          <w:color w:val="4471C4" w:themeColor="accent1" w:themeTint="FF" w:themeShade="FF"/>
          <w:sz w:val="24"/>
          <w:szCs w:val="24"/>
          <w:lang w:val="es-ES"/>
        </w:rPr>
      </w:pPr>
      <w:bookmarkStart w:name="_Toc123438386" w:id="1135284215"/>
      <w:bookmarkStart w:name="_Toc162027816" w:id="2138852589"/>
      <w:bookmarkStart w:name="_Toc64118399" w:id="346630923"/>
      <w:bookmarkStart w:name="_Toc1536526166" w:id="1221540566"/>
      <w:r w:rsidRPr="7BB22EB9" w:rsidR="7BB22EB9">
        <w:rPr>
          <w:rFonts w:ascii="Arial" w:hAnsi="Arial" w:eastAsia="Arial" w:cs="Arial"/>
          <w:b w:val="0"/>
          <w:bCs w:val="0"/>
          <w:noProof w:val="0"/>
          <w:color w:val="4471C4"/>
          <w:sz w:val="24"/>
          <w:szCs w:val="24"/>
          <w:lang w:val="es-ES"/>
        </w:rPr>
        <w:t>6.1 Competencias Clave</w:t>
      </w:r>
      <w:bookmarkEnd w:id="1135284215"/>
      <w:bookmarkEnd w:id="2138852589"/>
      <w:bookmarkEnd w:id="346630923"/>
      <w:bookmarkEnd w:id="1221540566"/>
      <w:r w:rsidRPr="7BB22EB9" w:rsidR="7BB22EB9">
        <w:rPr>
          <w:rFonts w:ascii="Arial" w:hAnsi="Arial" w:eastAsia="Arial" w:cs="Arial"/>
          <w:b w:val="0"/>
          <w:bCs w:val="0"/>
          <w:noProof w:val="0"/>
          <w:color w:val="4471C4"/>
          <w:sz w:val="24"/>
          <w:szCs w:val="24"/>
          <w:lang w:val="es-ES"/>
        </w:rPr>
        <w:t xml:space="preserve"> </w:t>
      </w:r>
    </w:p>
    <w:p w:rsidR="3AD9F2AC" w:rsidP="7BB22EB9" w:rsidRDefault="3AD9F2AC" w14:paraId="071C9C22" w14:textId="3C77D304">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rPr>
      </w:pPr>
      <w:r w:rsidRPr="7BB22EB9" w:rsidR="7BB22EB9">
        <w:rPr>
          <w:rFonts w:ascii="Arial" w:hAnsi="Arial" w:eastAsia="Arial" w:cs="Arial"/>
          <w:b w:val="0"/>
          <w:bCs w:val="0"/>
          <w:i w:val="0"/>
          <w:iCs w:val="0"/>
          <w:caps w:val="0"/>
          <w:smallCaps w:val="0"/>
          <w:noProof w:val="0"/>
          <w:color w:val="auto"/>
          <w:sz w:val="24"/>
          <w:szCs w:val="24"/>
          <w:lang w:val="es-ES" w:eastAsia="en-US" w:bidi="ar-SA"/>
        </w:rPr>
        <w:t>-Competencia en comunicación lingüística (CCL): se desarrolla mediante actividades que fomentan la expresión oral, la comprensión y la interacción comunicativa entre iguales. S</w:t>
      </w:r>
      <w:r w:rsidRPr="7BB22EB9" w:rsidR="7BB22EB9">
        <w:rPr>
          <w:rFonts w:ascii="Arial" w:hAnsi="Arial" w:eastAsia="Arial" w:cs="Arial"/>
          <w:b w:val="0"/>
          <w:bCs w:val="0"/>
          <w:i w:val="0"/>
          <w:iCs w:val="0"/>
          <w:caps w:val="0"/>
          <w:smallCaps w:val="0"/>
          <w:noProof w:val="0"/>
          <w:color w:val="auto"/>
          <w:sz w:val="24"/>
          <w:szCs w:val="24"/>
          <w:lang w:val="es-ES" w:eastAsia="en-US" w:bidi="ar-SA"/>
        </w:rPr>
        <w:t>e trabajará a través de juegos simbólicos, expresión de necesidades y actividades, ampliando el vocabulario de los centros de interés elegidos.</w:t>
      </w:r>
      <w:r w:rsidRPr="7BB22EB9" w:rsidR="7BB22EB9">
        <w:rPr>
          <w:rFonts w:ascii="Arial" w:hAnsi="Arial" w:eastAsia="Arial" w:cs="Arial"/>
          <w:b w:val="0"/>
          <w:bCs w:val="0"/>
          <w:i w:val="0"/>
          <w:iCs w:val="0"/>
          <w:caps w:val="0"/>
          <w:smallCaps w:val="0"/>
          <w:noProof w:val="0"/>
          <w:color w:val="auto"/>
          <w:sz w:val="24"/>
          <w:szCs w:val="24"/>
          <w:lang w:val="es-ES" w:eastAsia="en-US" w:bidi="ar-SA"/>
        </w:rPr>
        <w:t xml:space="preserve"> E</w:t>
      </w:r>
      <w:r w:rsidRPr="7BB22EB9" w:rsidR="7BB22EB9">
        <w:rPr>
          <w:rFonts w:ascii="Arial" w:hAnsi="Arial" w:eastAsia="Arial" w:cs="Arial"/>
          <w:b w:val="0"/>
          <w:bCs w:val="0"/>
          <w:i w:val="0"/>
          <w:iCs w:val="0"/>
          <w:caps w:val="0"/>
          <w:smallCaps w:val="0"/>
          <w:noProof w:val="0"/>
          <w:color w:val="auto"/>
          <w:sz w:val="24"/>
          <w:szCs w:val="24"/>
          <w:lang w:val="es-ES" w:eastAsia="en-US" w:bidi="ar-SA"/>
        </w:rPr>
        <w:t>l uso de sistemas alternativos y aumentativos de comunicación facilitarán la participación del alumnado con TEA.</w:t>
      </w:r>
      <w:r w:rsidRPr="7BB22EB9" w:rsidR="7BB22EB9">
        <w:rPr>
          <w:rFonts w:ascii="Arial" w:hAnsi="Arial" w:eastAsia="Arial" w:cs="Arial"/>
          <w:b w:val="0"/>
          <w:bCs w:val="0"/>
          <w:i w:val="0"/>
          <w:iCs w:val="0"/>
          <w:caps w:val="0"/>
          <w:smallCaps w:val="0"/>
          <w:noProof w:val="0"/>
          <w:color w:val="auto"/>
          <w:sz w:val="24"/>
          <w:szCs w:val="24"/>
          <w:lang w:val="es-ES" w:eastAsia="en-US" w:bidi="ar-SA"/>
        </w:rPr>
        <w:t xml:space="preserve"> </w:t>
      </w:r>
    </w:p>
    <w:p w:rsidR="3AD9F2AC" w:rsidP="7BB22EB9" w:rsidRDefault="3AD9F2AC" w14:paraId="1DBE333A" w14:textId="34E2E046">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eastAsia="en-US" w:bidi="ar-SA"/>
        </w:rPr>
      </w:pPr>
      <w:r w:rsidRPr="7BB22EB9" w:rsidR="7BB22EB9">
        <w:rPr>
          <w:rFonts w:ascii="Arial" w:hAnsi="Arial" w:eastAsia="Arial" w:cs="Arial"/>
          <w:b w:val="0"/>
          <w:bCs w:val="0"/>
          <w:i w:val="0"/>
          <w:iCs w:val="0"/>
          <w:caps w:val="0"/>
          <w:smallCaps w:val="0"/>
          <w:noProof w:val="0"/>
          <w:color w:val="auto"/>
          <w:sz w:val="24"/>
          <w:szCs w:val="24"/>
          <w:lang w:val="es-ES" w:eastAsia="en-US" w:bidi="ar-SA"/>
        </w:rPr>
        <w:t xml:space="preserve">-Competencia matemática y competencia en la ciencia, tecnología e ingeniería (STEM): se trabajará a través de actividades de observación, exploración y clasificación del entorno, especialmente en las unidades relacionadas con los animales y medios de transporte. </w:t>
      </w:r>
    </w:p>
    <w:p w:rsidR="3AD9F2AC" w:rsidP="7BB22EB9" w:rsidRDefault="3AD9F2AC" w14:paraId="13830B72" w14:textId="4364E2FB">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eastAsia="en-US" w:bidi="ar-SA"/>
        </w:rPr>
      </w:pPr>
      <w:r w:rsidRPr="7BB22EB9" w:rsidR="7BB22EB9">
        <w:rPr>
          <w:rFonts w:ascii="Arial" w:hAnsi="Arial" w:eastAsia="Arial" w:cs="Arial"/>
          <w:b w:val="0"/>
          <w:bCs w:val="0"/>
          <w:i w:val="0"/>
          <w:iCs w:val="0"/>
          <w:caps w:val="0"/>
          <w:smallCaps w:val="0"/>
          <w:noProof w:val="0"/>
          <w:color w:val="auto"/>
          <w:sz w:val="24"/>
          <w:szCs w:val="24"/>
          <w:lang w:val="es-ES" w:eastAsia="en-US" w:bidi="ar-SA"/>
        </w:rPr>
        <w:t xml:space="preserve">-Competencia digital (CD): se favorece mediante recursos digitales en el aula, como la pizarra digital, para visualizar imágenes, vídeos y juegos interactivos para trabajar los conceptos y mantener la motivación del alumnado. </w:t>
      </w:r>
    </w:p>
    <w:p w:rsidR="3AD9F2AC" w:rsidP="7BB22EB9" w:rsidRDefault="3AD9F2AC" w14:paraId="3D2B5A5B" w14:textId="319CC0B4">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eastAsia="en-US" w:bidi="ar-SA"/>
        </w:rPr>
      </w:pPr>
      <w:r w:rsidRPr="7BB22EB9" w:rsidR="7BB22EB9">
        <w:rPr>
          <w:rFonts w:ascii="Arial" w:hAnsi="Arial" w:eastAsia="Arial" w:cs="Arial"/>
          <w:b w:val="0"/>
          <w:bCs w:val="0"/>
          <w:i w:val="0"/>
          <w:iCs w:val="0"/>
          <w:caps w:val="0"/>
          <w:smallCaps w:val="0"/>
          <w:noProof w:val="0"/>
          <w:color w:val="auto"/>
          <w:sz w:val="24"/>
          <w:szCs w:val="24"/>
          <w:lang w:val="es-ES" w:eastAsia="en-US" w:bidi="ar-SA"/>
        </w:rPr>
        <w:t xml:space="preserve">-Competencia personal, social y de aprender a aprender (CPSAA): tiene como objetivo principal el crecimiento integral, el trabajo en equipo y la gestión de autonomía. Se trabajará a lo largo de todas las unidades a través de las dinámicas y juegos grupales que conlleven el desarrollo emocional, ayudando a reconocer tanto las emociones propias como la de los demás. </w:t>
      </w:r>
    </w:p>
    <w:p w:rsidR="3AD9F2AC" w:rsidP="7BB22EB9" w:rsidRDefault="3AD9F2AC" w14:paraId="7A904E57" w14:textId="4B49E07A">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eastAsia="en-US" w:bidi="ar-SA"/>
        </w:rPr>
      </w:pPr>
      <w:r w:rsidRPr="7BB22EB9" w:rsidR="7BB22EB9">
        <w:rPr>
          <w:rFonts w:ascii="Arial" w:hAnsi="Arial" w:eastAsia="Arial" w:cs="Arial"/>
          <w:b w:val="0"/>
          <w:bCs w:val="0"/>
          <w:i w:val="0"/>
          <w:iCs w:val="0"/>
          <w:caps w:val="0"/>
          <w:smallCaps w:val="0"/>
          <w:noProof w:val="0"/>
          <w:color w:val="auto"/>
          <w:sz w:val="24"/>
          <w:szCs w:val="24"/>
          <w:lang w:val="es-ES" w:eastAsia="en-US" w:bidi="ar-SA"/>
        </w:rPr>
        <w:t xml:space="preserve">-Competencia ciudadana (CC): se trabajará mediante trabajos en equipo que fomenten la convivencia, el respeto, la espera y la cooperación. La participación contribuye a adquirir unas normas básicas de convivencia. </w:t>
      </w:r>
    </w:p>
    <w:p w:rsidR="3AD9F2AC" w:rsidP="7BB22EB9" w:rsidRDefault="3AD9F2AC" w14:paraId="7990067E" w14:textId="29B44CA3">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rPr>
        <w:t>-</w:t>
      </w:r>
      <w:r w:rsidRPr="7BB22EB9" w:rsidR="7BB22EB9">
        <w:rPr>
          <w:rFonts w:ascii="Arial" w:hAnsi="Arial" w:eastAsia="Arial" w:cs="Arial"/>
          <w:b w:val="0"/>
          <w:bCs w:val="0"/>
          <w:i w:val="0"/>
          <w:iCs w:val="0"/>
          <w:caps w:val="0"/>
          <w:smallCaps w:val="0"/>
          <w:noProof w:val="0"/>
          <w:color w:val="auto"/>
          <w:sz w:val="24"/>
          <w:szCs w:val="24"/>
          <w:lang w:val="es-ES" w:eastAsia="en-US" w:bidi="ar-SA"/>
        </w:rPr>
        <w:t xml:space="preserve">Competencia emprendedora (CE): se desarrolla a través de actividades que fomentan la iniciativa, la creatividad y la participación del alumnado. A lo largo de la programación los niños podrán tomar decisiones, proponer ideas y participar activamente en los juegos y actividades. </w:t>
      </w:r>
    </w:p>
    <w:p w:rsidR="3AD9F2AC" w:rsidP="7BB22EB9" w:rsidRDefault="3AD9F2AC" w14:paraId="222D09F5" w14:textId="4D191042">
      <w:pPr>
        <w:pStyle w:val="Normal"/>
        <w:spacing w:line="480" w:lineRule="auto"/>
        <w:ind w:left="0"/>
        <w:jc w:val="both"/>
        <w:rPr>
          <w:rFonts w:ascii="Arial" w:hAnsi="Arial" w:eastAsia="Arial" w:cs="Arial"/>
          <w:b w:val="0"/>
          <w:bCs w:val="0"/>
          <w:i w:val="0"/>
          <w:iCs w:val="0"/>
          <w:caps w:val="0"/>
          <w:smallCaps w:val="0"/>
          <w:noProof w:val="0"/>
          <w:color w:val="2F5496" w:themeColor="accent1" w:themeTint="FF" w:themeShade="BF"/>
          <w:sz w:val="24"/>
          <w:szCs w:val="24"/>
          <w:lang w:val="es-ES"/>
        </w:rPr>
      </w:pPr>
      <w:r w:rsidRPr="7BB22EB9" w:rsidR="7BB22EB9">
        <w:rPr>
          <w:rFonts w:ascii="Arial" w:hAnsi="Arial" w:eastAsia="Arial" w:cs="Arial"/>
          <w:b w:val="0"/>
          <w:bCs w:val="0"/>
          <w:i w:val="0"/>
          <w:iCs w:val="0"/>
          <w:caps w:val="0"/>
          <w:smallCaps w:val="0"/>
          <w:noProof w:val="0"/>
          <w:color w:val="auto"/>
          <w:sz w:val="24"/>
          <w:szCs w:val="24"/>
          <w:lang w:val="es-ES" w:eastAsia="en-US" w:bidi="ar-SA"/>
        </w:rPr>
        <w:t>-Competencia en conciencia y expresión culturales (CCEC): estará presente en las dinámicas de expresión de emociones y descubrimiento de nuestro cuerpo, a través de mucho juego simbólico y representaciones artísticas, con el fin de potenciar al máximo la creatividad del alumnado.</w:t>
      </w:r>
    </w:p>
    <w:p w:rsidR="3AD9F2AC" w:rsidP="7BB22EB9" w:rsidRDefault="3AD9F2AC" w14:paraId="03E06885" w14:textId="65E9A7B3">
      <w:pPr>
        <w:pStyle w:val="Ttulo2"/>
        <w:spacing w:line="480" w:lineRule="auto"/>
        <w:jc w:val="both"/>
        <w:rPr>
          <w:rFonts w:ascii="Arial" w:hAnsi="Arial" w:eastAsia="Arial" w:cs="Arial"/>
          <w:b w:val="0"/>
          <w:bCs w:val="0"/>
          <w:i w:val="0"/>
          <w:iCs w:val="0"/>
          <w:caps w:val="0"/>
          <w:smallCaps w:val="0"/>
          <w:noProof w:val="0"/>
          <w:color w:val="4471C4" w:themeColor="accent1" w:themeTint="FF" w:themeShade="FF"/>
          <w:sz w:val="24"/>
          <w:szCs w:val="24"/>
          <w:lang w:val="es-ES"/>
        </w:rPr>
      </w:pPr>
      <w:bookmarkStart w:name="_Toc1524420406" w:id="641987455"/>
      <w:bookmarkStart w:name="_Toc110098453" w:id="471435350"/>
      <w:bookmarkStart w:name="_Toc2144772005" w:id="868410630"/>
      <w:r w:rsidRPr="7BB22EB9" w:rsidR="7BB22EB9">
        <w:rPr>
          <w:rFonts w:ascii="Arial" w:hAnsi="Arial" w:eastAsia="Arial" w:cs="Arial"/>
          <w:b w:val="0"/>
          <w:bCs w:val="0"/>
          <w:noProof w:val="0"/>
          <w:color w:val="4471C4"/>
          <w:sz w:val="24"/>
          <w:szCs w:val="24"/>
          <w:lang w:val="es-ES"/>
        </w:rPr>
        <w:t>6.2 Competencias específicas y criterios de evaluación</w:t>
      </w:r>
      <w:bookmarkEnd w:id="641987455"/>
      <w:bookmarkEnd w:id="471435350"/>
      <w:bookmarkEnd w:id="868410630"/>
    </w:p>
    <w:p w:rsidR="3AD9F2AC" w:rsidP="7BB22EB9" w:rsidRDefault="3AD9F2AC" w14:paraId="76590B57" w14:textId="6933DBDC">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rPr>
      </w:pPr>
      <w:r w:rsidRPr="7BB22EB9" w:rsidR="7BB22EB9">
        <w:rPr>
          <w:rFonts w:ascii="Arial" w:hAnsi="Arial" w:eastAsia="Arial" w:cs="Arial"/>
          <w:b w:val="0"/>
          <w:bCs w:val="0"/>
          <w:i w:val="0"/>
          <w:iCs w:val="0"/>
          <w:caps w:val="0"/>
          <w:smallCaps w:val="0"/>
          <w:noProof w:val="0"/>
          <w:color w:val="auto"/>
          <w:sz w:val="24"/>
          <w:szCs w:val="24"/>
          <w:lang w:val="es-ES"/>
        </w:rPr>
        <w:t xml:space="preserve">Según el Real Decreto 95/2022, las competencias específicas constituyen las habilidades que el alumnado debe ir desarrollando a lo largo de la etapa, integrando conocimientos, destrezas y actitudes en diferentes contextos significativos de aprendizaje. Estas competencias orientan la práctica educativa hacia el desarrollo integral del niño, atendiendo no solo a los aspectos cognitivos, sino también al desarrollo emocional, social y comunicativo. </w:t>
      </w:r>
    </w:p>
    <w:p w:rsidR="3AD9F2AC" w:rsidP="7BB22EB9" w:rsidRDefault="3AD9F2AC" w14:paraId="43E61686" w14:textId="69E404AB">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rPr>
      </w:pPr>
      <w:r w:rsidRPr="7BB22EB9" w:rsidR="7BB22EB9">
        <w:rPr>
          <w:rFonts w:ascii="Arial" w:hAnsi="Arial" w:eastAsia="Arial" w:cs="Arial"/>
          <w:b w:val="0"/>
          <w:bCs w:val="0"/>
          <w:i w:val="0"/>
          <w:iCs w:val="0"/>
          <w:caps w:val="0"/>
          <w:smallCaps w:val="0"/>
          <w:noProof w:val="0"/>
          <w:color w:val="auto"/>
          <w:sz w:val="24"/>
          <w:szCs w:val="24"/>
          <w:lang w:val="es-ES"/>
        </w:rPr>
        <w:t xml:space="preserve">En la presente propuesta didáctica, la selección de competencias específicas y criterios de evaluación se realiza atendiendo especialmente al desarrollo de la identidad personal, la regulación emocional, la interacción social y la comunicación, los cuales son aspectos clave en el alumnado con TEA. En este sentido, se adopta una perspectiva inclusiva, promoviendo así la equidad, la participación y la atención a la diversidad dentro del aula ordinaria. </w:t>
      </w:r>
    </w:p>
    <w:p w:rsidR="6C4C07AC" w:rsidP="7BB22EB9" w:rsidRDefault="6C4C07AC" w14:paraId="74A059E2" w14:textId="2D7BB762">
      <w:pPr>
        <w:pStyle w:val="Normal"/>
        <w:spacing w:line="480" w:lineRule="auto"/>
        <w:ind w:left="0"/>
        <w:jc w:val="both"/>
      </w:pPr>
      <w:r w:rsidRPr="7BB22EB9" w:rsidR="7BB22EB9">
        <w:rPr>
          <w:rFonts w:ascii="Arial" w:hAnsi="Arial" w:eastAsia="Arial" w:cs="Arial"/>
          <w:b w:val="0"/>
          <w:bCs w:val="0"/>
          <w:i w:val="0"/>
          <w:iCs w:val="0"/>
          <w:caps w:val="0"/>
          <w:smallCaps w:val="0"/>
          <w:noProof w:val="0"/>
          <w:color w:val="auto"/>
          <w:sz w:val="24"/>
          <w:szCs w:val="24"/>
          <w:lang w:val="es-ES"/>
        </w:rPr>
        <w:t>Esta selección se encuentra alineada con el enfoque metodológico basado en el modelo DIR/</w:t>
      </w:r>
      <w:r w:rsidRPr="7BB22EB9" w:rsidR="7BB22EB9">
        <w:rPr>
          <w:rFonts w:ascii="Arial" w:hAnsi="Arial" w:eastAsia="Arial" w:cs="Arial"/>
          <w:b w:val="0"/>
          <w:bCs w:val="0"/>
          <w:i w:val="0"/>
          <w:iCs w:val="0"/>
          <w:caps w:val="0"/>
          <w:smallCaps w:val="0"/>
          <w:noProof w:val="0"/>
          <w:color w:val="auto"/>
          <w:sz w:val="24"/>
          <w:szCs w:val="24"/>
          <w:lang w:val="es-ES"/>
        </w:rPr>
        <w:t>Floortime</w:t>
      </w:r>
      <w:r w:rsidRPr="7BB22EB9" w:rsidR="7BB22EB9">
        <w:rPr>
          <w:rFonts w:ascii="Arial" w:hAnsi="Arial" w:eastAsia="Arial" w:cs="Arial"/>
          <w:b w:val="0"/>
          <w:bCs w:val="0"/>
          <w:i w:val="0"/>
          <w:iCs w:val="0"/>
          <w:caps w:val="0"/>
          <w:smallCaps w:val="0"/>
          <w:noProof w:val="0"/>
          <w:color w:val="auto"/>
          <w:sz w:val="24"/>
          <w:szCs w:val="24"/>
          <w:lang w:val="es-ES"/>
        </w:rPr>
        <w:t xml:space="preserve">, que enfatiza la importancia del desarrollo emocional como base para el aprendizaje. Desde esta perspectiva, el progreso en las competencias no se entiende como una adquisición de contenidos, sino como un proceso centrado en la construcción de vínculos significativos, la interacción social y la capacidad del niño para integrarse e interactuar en su entorno (Tabla 1, Tabla 2 y Tabla 3). </w:t>
      </w:r>
    </w:p>
    <w:p w:rsidR="7BB22EB9" w:rsidP="7BB22EB9" w:rsidRDefault="7BB22EB9" w14:paraId="4E30EB8E" w14:textId="74FA6CE9">
      <w:pPr>
        <w:pStyle w:val="Normal"/>
        <w:spacing w:line="480" w:lineRule="auto"/>
        <w:ind w:left="0"/>
        <w:jc w:val="both"/>
        <w:rPr>
          <w:rFonts w:ascii="Arial" w:hAnsi="Arial" w:eastAsia="Arial" w:cs="Arial"/>
          <w:b w:val="0"/>
          <w:bCs w:val="0"/>
          <w:i w:val="0"/>
          <w:iCs w:val="0"/>
          <w:caps w:val="0"/>
          <w:smallCaps w:val="0"/>
          <w:noProof w:val="0"/>
          <w:color w:val="auto"/>
          <w:sz w:val="24"/>
          <w:szCs w:val="24"/>
          <w:lang w:val="es-ES"/>
        </w:rPr>
      </w:pPr>
    </w:p>
    <w:p w:rsidR="3AD9F2AC" w:rsidP="2BEBE0D7" w:rsidRDefault="3AD9F2AC" w14:paraId="3BB25E67" w14:textId="43483910">
      <w:pPr>
        <w:pStyle w:val="Normal"/>
        <w:spacing w:line="360" w:lineRule="auto"/>
        <w:ind w:left="0"/>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Tabla 1:</w:t>
      </w:r>
      <w:r w:rsidRPr="2BEBE0D7" w:rsidR="2BEBE0D7">
        <w:rPr>
          <w:rFonts w:ascii="Arial" w:hAnsi="Arial" w:eastAsia="Arial" w:cs="Arial"/>
          <w:noProof w:val="0"/>
          <w:sz w:val="20"/>
          <w:szCs w:val="20"/>
          <w:lang w:val="es-ES"/>
        </w:rPr>
        <w:t xml:space="preserve"> </w:t>
      </w:r>
      <w:r w:rsidRPr="2BEBE0D7" w:rsidR="2BEBE0D7">
        <w:rPr>
          <w:rFonts w:ascii="Arial" w:hAnsi="Arial" w:eastAsia="Arial" w:cs="Arial"/>
          <w:i w:val="1"/>
          <w:iCs w:val="1"/>
          <w:noProof w:val="0"/>
          <w:sz w:val="20"/>
          <w:szCs w:val="20"/>
          <w:lang w:val="es-ES"/>
        </w:rPr>
        <w:t xml:space="preserve">Competencias específicas y criterios de evaluación por áreas </w:t>
      </w:r>
    </w:p>
    <w:tbl>
      <w:tblPr>
        <w:tblStyle w:val="Tablanormal"/>
        <w:bidiVisual w:val="0"/>
        <w:tblW w:w="0" w:type="auto"/>
        <w:tblLook w:val="04A0" w:firstRow="1" w:lastRow="0" w:firstColumn="1" w:lastColumn="0" w:noHBand="0" w:noVBand="1"/>
      </w:tblPr>
      <w:tblGrid>
        <w:gridCol w:w="4735"/>
        <w:gridCol w:w="3835"/>
      </w:tblGrid>
      <w:tr w:rsidR="5A85E1F7" w:rsidTr="7BB22EB9" w14:paraId="16A7B25F">
        <w:trPr>
          <w:trHeight w:val="420"/>
        </w:trPr>
        <w:tc>
          <w:tcPr>
            <w:tcW w:w="8570"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C9DAF8"/>
            <w:tcMar>
              <w:top w:w="100" w:type="dxa"/>
              <w:left w:w="100" w:type="dxa"/>
              <w:bottom w:w="100" w:type="dxa"/>
              <w:right w:w="100" w:type="dxa"/>
            </w:tcMar>
            <w:vAlign w:val="top"/>
          </w:tcPr>
          <w:p w:rsidR="5A85E1F7" w:rsidP="7BB22EB9" w:rsidRDefault="5A85E1F7" w14:paraId="56056D4C" w14:textId="0C330036">
            <w:pPr>
              <w:pStyle w:val="Normal"/>
              <w:suppressLineNumbers w:val="0"/>
              <w:bidi w:val="0"/>
              <w:spacing w:before="240" w:beforeAutospacing="off" w:after="0" w:afterAutospacing="off" w:line="240" w:lineRule="auto"/>
              <w:ind w:left="0" w:right="0"/>
              <w:jc w:val="both"/>
              <w:rPr>
                <w:rFonts w:ascii="Arial" w:hAnsi="Arial" w:eastAsia="Arial" w:cs="Arial"/>
                <w:b w:val="1"/>
                <w:bCs w:val="1"/>
                <w:i w:val="0"/>
                <w:iCs w:val="0"/>
                <w:caps w:val="0"/>
                <w:smallCaps w:val="0"/>
                <w:color w:val="auto"/>
                <w:sz w:val="20"/>
                <w:szCs w:val="20"/>
              </w:rPr>
            </w:pPr>
            <w:r w:rsidRPr="7BB22EB9" w:rsidR="7BB22EB9">
              <w:rPr>
                <w:rFonts w:ascii="Arial" w:hAnsi="Arial" w:eastAsia="Arial" w:cs="Arial"/>
                <w:b w:val="1"/>
                <w:bCs w:val="1"/>
                <w:i w:val="0"/>
                <w:iCs w:val="0"/>
                <w:caps w:val="0"/>
                <w:smallCaps w:val="0"/>
                <w:color w:val="auto"/>
                <w:sz w:val="20"/>
                <w:szCs w:val="20"/>
              </w:rPr>
              <w:t xml:space="preserve">ÁREA: Crecimiento en </w:t>
            </w:r>
            <w:r w:rsidRPr="7BB22EB9" w:rsidR="7BB22EB9">
              <w:rPr>
                <w:rFonts w:ascii="Arial" w:hAnsi="Arial" w:eastAsia="Arial" w:cs="Arial"/>
                <w:b w:val="1"/>
                <w:bCs w:val="1"/>
                <w:i w:val="0"/>
                <w:iCs w:val="0"/>
                <w:caps w:val="0"/>
                <w:smallCaps w:val="0"/>
                <w:color w:val="auto"/>
                <w:sz w:val="20"/>
                <w:szCs w:val="20"/>
              </w:rPr>
              <w:t>armonía</w:t>
            </w:r>
          </w:p>
        </w:tc>
      </w:tr>
      <w:tr w:rsidR="5A85E1F7" w:rsidTr="7BB22EB9" w14:paraId="4D9FCE39">
        <w:trPr>
          <w:trHeight w:val="300"/>
        </w:trPr>
        <w:tc>
          <w:tcPr>
            <w:tcW w:w="4735" w:type="dxa"/>
            <w:tcBorders>
              <w:top w:val="single" w:color="000000" w:themeColor="text1" w:sz="8"/>
              <w:left w:val="single" w:color="000000" w:themeColor="text1" w:sz="8"/>
              <w:bottom w:val="single" w:color="000000" w:themeColor="text1" w:sz="8"/>
              <w:right w:val="single" w:color="000000" w:themeColor="text1" w:sz="8"/>
            </w:tcBorders>
            <w:shd w:val="clear" w:color="auto" w:fill="C9DAF8"/>
            <w:tcMar>
              <w:top w:w="100" w:type="dxa"/>
              <w:left w:w="100" w:type="dxa"/>
              <w:bottom w:w="100" w:type="dxa"/>
              <w:right w:w="100" w:type="dxa"/>
            </w:tcMar>
            <w:vAlign w:val="top"/>
          </w:tcPr>
          <w:p w:rsidR="5A85E1F7" w:rsidP="7BB22EB9" w:rsidRDefault="5A85E1F7" w14:paraId="6EDBFF09" w14:textId="11EF0626">
            <w:pPr>
              <w:pStyle w:val="Normal"/>
              <w:suppressLineNumbers w:val="0"/>
              <w:bidi w:val="0"/>
              <w:spacing w:before="240" w:beforeAutospacing="off" w:after="0" w:afterAutospacing="off" w:line="240" w:lineRule="auto"/>
              <w:ind w:left="0" w:right="0"/>
              <w:jc w:val="both"/>
              <w:rPr>
                <w:rFonts w:ascii="Arial" w:hAnsi="Arial" w:eastAsia="Arial" w:cs="Arial"/>
                <w:b w:val="1"/>
                <w:bCs w:val="1"/>
                <w:i w:val="0"/>
                <w:iCs w:val="0"/>
                <w:caps w:val="0"/>
                <w:smallCaps w:val="0"/>
                <w:color w:val="auto"/>
                <w:sz w:val="20"/>
                <w:szCs w:val="20"/>
              </w:rPr>
            </w:pPr>
            <w:r w:rsidRPr="7BB22EB9" w:rsidR="7BB22EB9">
              <w:rPr>
                <w:rFonts w:ascii="Arial" w:hAnsi="Arial" w:eastAsia="Arial" w:cs="Arial"/>
                <w:b w:val="1"/>
                <w:bCs w:val="1"/>
                <w:i w:val="0"/>
                <w:iCs w:val="0"/>
                <w:caps w:val="0"/>
                <w:smallCaps w:val="0"/>
                <w:color w:val="auto"/>
                <w:sz w:val="20"/>
                <w:szCs w:val="20"/>
              </w:rPr>
              <w:t xml:space="preserve">COMPETENCIA ESPECÍFICA </w:t>
            </w:r>
          </w:p>
        </w:tc>
        <w:tc>
          <w:tcPr>
            <w:tcW w:w="3835" w:type="dxa"/>
            <w:tcBorders>
              <w:top w:val="single" w:color="000000" w:themeColor="text1" w:sz="8"/>
              <w:left w:val="single" w:color="000000" w:themeColor="text1" w:sz="8"/>
              <w:bottom w:val="single" w:color="000000" w:themeColor="text1" w:sz="8"/>
              <w:right w:val="single" w:color="000000" w:themeColor="text1" w:sz="8"/>
            </w:tcBorders>
            <w:shd w:val="clear" w:color="auto" w:fill="C9DAF8"/>
            <w:tcMar>
              <w:top w:w="100" w:type="dxa"/>
              <w:left w:w="100" w:type="dxa"/>
              <w:bottom w:w="100" w:type="dxa"/>
              <w:right w:w="100" w:type="dxa"/>
            </w:tcMar>
            <w:vAlign w:val="top"/>
          </w:tcPr>
          <w:p w:rsidR="5A85E1F7" w:rsidP="7BB22EB9" w:rsidRDefault="5A85E1F7" w14:paraId="2B7FA853" w14:textId="0D044322">
            <w:pPr>
              <w:pStyle w:val="Normal"/>
              <w:suppressLineNumbers w:val="0"/>
              <w:bidi w:val="0"/>
              <w:spacing w:before="240" w:beforeAutospacing="off" w:after="0" w:afterAutospacing="off" w:line="240" w:lineRule="auto"/>
              <w:ind w:left="0" w:right="0"/>
              <w:jc w:val="both"/>
              <w:rPr>
                <w:rFonts w:ascii="Arial" w:hAnsi="Arial" w:eastAsia="Arial" w:cs="Arial"/>
                <w:b w:val="1"/>
                <w:bCs w:val="1"/>
                <w:i w:val="0"/>
                <w:iCs w:val="0"/>
                <w:caps w:val="0"/>
                <w:smallCaps w:val="0"/>
                <w:color w:val="auto"/>
                <w:sz w:val="20"/>
                <w:szCs w:val="20"/>
              </w:rPr>
            </w:pPr>
            <w:r w:rsidRPr="7BB22EB9" w:rsidR="7BB22EB9">
              <w:rPr>
                <w:rFonts w:ascii="Arial" w:hAnsi="Arial" w:eastAsia="Arial" w:cs="Arial"/>
                <w:b w:val="1"/>
                <w:bCs w:val="1"/>
                <w:i w:val="0"/>
                <w:iCs w:val="0"/>
                <w:caps w:val="0"/>
                <w:smallCaps w:val="0"/>
                <w:color w:val="auto"/>
                <w:sz w:val="20"/>
                <w:szCs w:val="20"/>
              </w:rPr>
              <w:t>CRITERIO DE EVALUACIÓN</w:t>
            </w:r>
          </w:p>
        </w:tc>
      </w:tr>
      <w:tr w:rsidR="5A85E1F7" w:rsidTr="7BB22EB9" w14:paraId="1CB9904C">
        <w:trPr>
          <w:trHeight w:val="300"/>
        </w:trPr>
        <w:tc>
          <w:tcPr>
            <w:tcW w:w="4735" w:type="dxa"/>
            <w:tcBorders>
              <w:top w:val="single" w:color="000000" w:themeColor="text1" w:sz="8"/>
              <w:left w:val="single" w:color="000000" w:themeColor="text1" w:sz="8"/>
              <w:bottom w:val="single" w:color="000000" w:themeColor="text1" w:sz="8"/>
              <w:right w:val="single" w:color="000000" w:themeColor="text1" w:sz="8"/>
            </w:tcBorders>
            <w:shd w:val="clear" w:color="auto" w:fill="C9DAF8"/>
            <w:tcMar>
              <w:top w:w="100" w:type="dxa"/>
              <w:left w:w="100" w:type="dxa"/>
              <w:bottom w:w="100" w:type="dxa"/>
              <w:right w:w="100" w:type="dxa"/>
            </w:tcMar>
            <w:vAlign w:val="top"/>
          </w:tcPr>
          <w:p w:rsidR="5A85E1F7" w:rsidP="7BB22EB9" w:rsidRDefault="5A85E1F7" w14:paraId="74307225" w14:textId="1A2C05E6">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CE1: Progresar en el conocimiento y control de su cuerpo y en la adquisición estrategias, adecuando sus acciones a la realidad del entorno de una manera segura, para construir una autoimagen ajustada y positiva.</w:t>
            </w:r>
          </w:p>
          <w:p w:rsidR="5A85E1F7" w:rsidP="7BB22EB9" w:rsidRDefault="5A85E1F7" w14:paraId="6981D7DC" w14:textId="46C4EAC9">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p>
          <w:p w:rsidR="5A85E1F7" w:rsidP="7BB22EB9" w:rsidRDefault="5A85E1F7" w14:paraId="3AF3286F" w14:textId="5E1D53E3">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CE2: Reconocer, manifestar y regular emociones expresado necesidades y sentimientos para lograr una seguridad emocional y afectiva.</w:t>
            </w:r>
          </w:p>
          <w:p w:rsidR="5A85E1F7" w:rsidP="7BB22EB9" w:rsidRDefault="5A85E1F7" w14:paraId="11ACCA56" w14:textId="2875B20F">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p>
          <w:p w:rsidR="5A85E1F7" w:rsidP="7BB22EB9" w:rsidRDefault="5A85E1F7" w14:paraId="427B44D7" w14:textId="447AE6A8">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CE4: Establecer interacciones sociales para construir su identidad y personalidad en libertad, valorando la importancia de la amistad, el respeto y la empatía.</w:t>
            </w:r>
          </w:p>
          <w:p w:rsidR="5A85E1F7" w:rsidP="7BB22EB9" w:rsidRDefault="5A85E1F7" w14:paraId="0F182DE1" w14:textId="2B313BF4">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p>
        </w:tc>
        <w:tc>
          <w:tcPr>
            <w:tcW w:w="3835" w:type="dxa"/>
            <w:tcBorders>
              <w:top w:val="single" w:color="000000" w:themeColor="text1" w:sz="8"/>
              <w:left w:val="single" w:color="000000" w:themeColor="text1" w:sz="8"/>
              <w:bottom w:val="single" w:color="000000" w:themeColor="text1" w:sz="8"/>
              <w:right w:val="single" w:color="000000" w:themeColor="text1" w:sz="8"/>
            </w:tcBorders>
            <w:shd w:val="clear" w:color="auto" w:fill="C9DAF8"/>
            <w:tcMar>
              <w:top w:w="100" w:type="dxa"/>
              <w:left w:w="100" w:type="dxa"/>
              <w:bottom w:w="100" w:type="dxa"/>
              <w:right w:w="100" w:type="dxa"/>
            </w:tcMar>
            <w:vAlign w:val="top"/>
          </w:tcPr>
          <w:p w:rsidR="5A85E1F7" w:rsidP="7BB22EB9" w:rsidRDefault="5A85E1F7" w14:paraId="10571225" w14:textId="6CD15CAC">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1.1 Progresar en el conocimiento de su propio cuerpo y desarrollo de equilibrio, percepción sensorial y coordinación en el movimiento.</w:t>
            </w:r>
          </w:p>
          <w:p w:rsidR="5A85E1F7" w:rsidP="7BB22EB9" w:rsidRDefault="5A85E1F7" w14:paraId="4E06A13A" w14:textId="4FCB436F">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1.2 Manifestar sentimiento de seguridad personal.</w:t>
            </w:r>
          </w:p>
          <w:p w:rsidR="5A85E1F7" w:rsidP="7BB22EB9" w:rsidRDefault="5A85E1F7" w14:paraId="477ABFF5" w14:textId="5576F22A">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1.4 Participar en juegos organizados con apoyo (anticipación, pictogramas...).</w:t>
            </w:r>
          </w:p>
          <w:p w:rsidR="5A85E1F7" w:rsidP="7BB22EB9" w:rsidRDefault="5A85E1F7" w14:paraId="287BB359" w14:textId="365813CE">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2.1 Identificar y expresar necesidades básicas.</w:t>
            </w:r>
          </w:p>
          <w:p w:rsidR="5A85E1F7" w:rsidP="7BB22EB9" w:rsidRDefault="5A85E1F7" w14:paraId="4BB3552E" w14:textId="1A0CF65F">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2.2 Ofrecer y pedir ayuda en situaciones cotidianas.</w:t>
            </w:r>
          </w:p>
          <w:p w:rsidR="5A85E1F7" w:rsidP="7BB22EB9" w:rsidRDefault="5A85E1F7" w14:paraId="6FF1C221" w14:textId="7E0C4A9D">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2.3 Expresar gustos y preferencias con respeto.</w:t>
            </w:r>
          </w:p>
          <w:p w:rsidR="5A85E1F7" w:rsidP="7BB22EB9" w:rsidRDefault="5A85E1F7" w14:paraId="4DE27017" w14:textId="47104AE2">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4.1 Participar en juegos y actividades relacionándose con otras personas respetando los diferentes ritmos.</w:t>
            </w:r>
          </w:p>
          <w:p w:rsidR="5A85E1F7" w:rsidP="7BB22EB9" w:rsidRDefault="5A85E1F7" w14:paraId="11504AA3" w14:textId="4B116F03">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4.2 Reproducir conductas a través del juego simbólico en interacción con sus compañeros.</w:t>
            </w:r>
          </w:p>
          <w:p w:rsidR="5A85E1F7" w:rsidP="7BB22EB9" w:rsidRDefault="5A85E1F7" w14:paraId="37AE30DE" w14:textId="1F1951F7">
            <w:pPr>
              <w:pStyle w:val="Normal"/>
              <w:suppressLineNumbers w:val="0"/>
              <w:bidi w:val="0"/>
              <w:spacing w:before="24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rPr>
              <w:t>4.5 Participar en diferentes  actividades mostrando interés por conocerlas.</w:t>
            </w:r>
          </w:p>
        </w:tc>
      </w:tr>
    </w:tbl>
    <w:p w:rsidR="3AD9F2AC" w:rsidP="6C4C07AC" w:rsidRDefault="3AD9F2AC" w14:paraId="5030264F" w14:textId="3ED241E9">
      <w:pPr>
        <w:pStyle w:val="Normal"/>
        <w:keepNext w:val="1"/>
        <w:keepLines w:val="1"/>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3AD9F2AC" w:rsidP="6C4C07AC" w:rsidRDefault="3AD9F2AC" w14:paraId="66DDE344" w14:textId="5896E853">
      <w:pPr>
        <w:keepNext w:val="1"/>
        <w:keepLines w:val="1"/>
        <w:spacing w:before="0" w:beforeAutospacing="off" w:after="160" w:afterAutospacing="off" w:line="360" w:lineRule="auto"/>
        <w:ind/>
      </w:pPr>
      <w:r>
        <w:br w:type="page"/>
      </w:r>
    </w:p>
    <w:p w:rsidR="3AD9F2AC" w:rsidP="6C4C07AC" w:rsidRDefault="3AD9F2AC" w14:paraId="6549D04F" w14:textId="4BEA307A">
      <w:pPr>
        <w:pStyle w:val="Normal"/>
        <w:keepNext w:val="1"/>
        <w:keepLines w:val="1"/>
        <w:spacing w:before="0" w:beforeAutospacing="off" w:after="160" w:afterAutospacing="off" w:line="360" w:lineRule="auto"/>
        <w:ind/>
        <w:jc w:val="center"/>
        <w:rPr>
          <w:rFonts w:ascii="Arial" w:hAnsi="Arial" w:eastAsia="Arial" w:cs="Arial"/>
          <w:i w:val="1"/>
          <w:iCs w:val="1"/>
          <w:noProof w:val="0"/>
          <w:sz w:val="20"/>
          <w:szCs w:val="20"/>
          <w:lang w:val="es-ES"/>
        </w:rPr>
      </w:pPr>
      <w:r w:rsidRPr="6C4C07AC" w:rsidR="6C4C07AC">
        <w:rPr>
          <w:rFonts w:ascii="Arial" w:hAnsi="Arial" w:eastAsia="Arial" w:cs="Arial"/>
          <w:b w:val="1"/>
          <w:bCs w:val="1"/>
          <w:noProof w:val="0"/>
          <w:sz w:val="20"/>
          <w:szCs w:val="20"/>
          <w:lang w:val="es-ES"/>
        </w:rPr>
        <w:t xml:space="preserve">Tabla 2: </w:t>
      </w:r>
      <w:r w:rsidRPr="6C4C07AC" w:rsidR="6C4C07AC">
        <w:rPr>
          <w:rFonts w:ascii="Arial" w:hAnsi="Arial" w:eastAsia="Arial" w:cs="Arial"/>
          <w:i w:val="1"/>
          <w:iCs w:val="1"/>
          <w:noProof w:val="0"/>
          <w:sz w:val="20"/>
          <w:szCs w:val="20"/>
          <w:lang w:val="es-ES"/>
        </w:rPr>
        <w:t>Competencias específicas y criterios de evaluación por áreas</w:t>
      </w:r>
    </w:p>
    <w:tbl>
      <w:tblPr>
        <w:tblStyle w:val="Tablanormal"/>
        <w:bidiVisual w:val="0"/>
        <w:tblW w:w="8615" w:type="dxa"/>
        <w:tblLook w:val="06A0" w:firstRow="1" w:lastRow="0" w:firstColumn="1" w:lastColumn="0" w:noHBand="1" w:noVBand="1"/>
      </w:tblPr>
      <w:tblGrid>
        <w:gridCol w:w="3465"/>
        <w:gridCol w:w="5150"/>
      </w:tblGrid>
      <w:tr w:rsidR="5A85E1F7" w:rsidTr="7BB22EB9" w14:paraId="757C1586">
        <w:trPr>
          <w:trHeight w:val="420"/>
        </w:trPr>
        <w:tc>
          <w:tcPr>
            <w:tcW w:w="8615"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FFE599" w:themeFill="accent4" w:themeFillTint="66"/>
            <w:tcMar>
              <w:top w:w="100" w:type="dxa"/>
              <w:left w:w="100" w:type="dxa"/>
              <w:bottom w:w="100" w:type="dxa"/>
              <w:right w:w="100" w:type="dxa"/>
            </w:tcMar>
            <w:vAlign w:val="top"/>
          </w:tcPr>
          <w:p w:rsidR="5A85E1F7" w:rsidP="7BB22EB9" w:rsidRDefault="5A85E1F7" w14:paraId="15FA323B" w14:textId="1A0C5D78">
            <w:pPr>
              <w:spacing w:before="0" w:beforeAutospacing="off" w:after="0" w:afterAutospacing="off" w:line="240" w:lineRule="auto"/>
              <w:rPr>
                <w:rFonts w:ascii="Arial" w:hAnsi="Arial" w:eastAsia="Arial" w:cs="Arial"/>
                <w:b w:val="1"/>
                <w:bCs w:val="1"/>
                <w:i w:val="0"/>
                <w:iCs w:val="0"/>
                <w:caps w:val="0"/>
                <w:smallCaps w:val="0"/>
                <w:color w:val="auto"/>
                <w:sz w:val="20"/>
                <w:szCs w:val="20"/>
              </w:rPr>
            </w:pPr>
            <w:r w:rsidRPr="7BB22EB9" w:rsidR="7BB22EB9">
              <w:rPr>
                <w:rFonts w:ascii="Arial" w:hAnsi="Arial" w:eastAsia="Arial" w:cs="Arial"/>
                <w:b w:val="1"/>
                <w:bCs w:val="1"/>
                <w:i w:val="0"/>
                <w:iCs w:val="0"/>
                <w:caps w:val="0"/>
                <w:smallCaps w:val="0"/>
                <w:color w:val="auto"/>
                <w:sz w:val="20"/>
                <w:szCs w:val="20"/>
                <w:lang w:eastAsia="en-US" w:bidi="ar-SA"/>
              </w:rPr>
              <w:t xml:space="preserve">ÁREA: Descubrimiento y exploración del entorno </w:t>
            </w:r>
          </w:p>
        </w:tc>
      </w:tr>
      <w:tr w:rsidR="5A85E1F7" w:rsidTr="7BB22EB9" w14:paraId="12368828">
        <w:trPr>
          <w:trHeight w:val="300"/>
        </w:trPr>
        <w:tc>
          <w:tcPr>
            <w:tcW w:w="3465" w:type="dxa"/>
            <w:tcBorders>
              <w:top w:val="single" w:color="000000" w:themeColor="text1" w:sz="8"/>
              <w:left w:val="single" w:color="000000" w:themeColor="text1" w:sz="8"/>
              <w:bottom w:val="single" w:color="000000" w:themeColor="text1" w:sz="8"/>
              <w:right w:val="single" w:color="000000" w:themeColor="text1" w:sz="8"/>
            </w:tcBorders>
            <w:shd w:val="clear" w:color="auto" w:fill="FFE599" w:themeFill="accent4" w:themeFillTint="66"/>
            <w:tcMar>
              <w:top w:w="100" w:type="dxa"/>
              <w:left w:w="100" w:type="dxa"/>
              <w:bottom w:w="100" w:type="dxa"/>
              <w:right w:w="100" w:type="dxa"/>
            </w:tcMar>
            <w:vAlign w:val="top"/>
          </w:tcPr>
          <w:p w:rsidR="5A85E1F7" w:rsidP="7BB22EB9" w:rsidRDefault="5A85E1F7" w14:paraId="1DDEC984" w14:textId="11EF0626">
            <w:pPr>
              <w:spacing w:before="0" w:beforeAutospacing="off" w:after="0" w:afterAutospacing="off" w:line="240" w:lineRule="auto"/>
              <w:rPr>
                <w:rFonts w:ascii="Arial" w:hAnsi="Arial" w:eastAsia="Arial" w:cs="Arial"/>
                <w:b w:val="1"/>
                <w:bCs w:val="1"/>
                <w:i w:val="0"/>
                <w:iCs w:val="0"/>
                <w:caps w:val="0"/>
                <w:smallCaps w:val="0"/>
                <w:color w:val="auto"/>
                <w:sz w:val="20"/>
                <w:szCs w:val="20"/>
              </w:rPr>
            </w:pPr>
            <w:r w:rsidRPr="7BB22EB9" w:rsidR="7BB22EB9">
              <w:rPr>
                <w:rFonts w:ascii="Arial" w:hAnsi="Arial" w:eastAsia="Arial" w:cs="Arial"/>
                <w:b w:val="1"/>
                <w:bCs w:val="1"/>
                <w:i w:val="0"/>
                <w:iCs w:val="0"/>
                <w:caps w:val="0"/>
                <w:smallCaps w:val="0"/>
                <w:color w:val="auto"/>
                <w:sz w:val="20"/>
                <w:szCs w:val="20"/>
                <w:lang w:eastAsia="en-US" w:bidi="ar-SA"/>
              </w:rPr>
              <w:t xml:space="preserve">COMPETENCIA ESPECÍFICA </w:t>
            </w:r>
          </w:p>
        </w:tc>
        <w:tc>
          <w:tcPr>
            <w:tcW w:w="5150" w:type="dxa"/>
            <w:tcBorders>
              <w:top w:val="single" w:color="000000" w:themeColor="text1" w:sz="8"/>
              <w:left w:val="single" w:color="000000" w:themeColor="text1" w:sz="8"/>
              <w:bottom w:val="single" w:color="000000" w:themeColor="text1" w:sz="8"/>
              <w:right w:val="single" w:color="000000" w:themeColor="text1" w:sz="8"/>
            </w:tcBorders>
            <w:shd w:val="clear" w:color="auto" w:fill="FFE599" w:themeFill="accent4" w:themeFillTint="66"/>
            <w:tcMar>
              <w:top w:w="100" w:type="dxa"/>
              <w:left w:w="100" w:type="dxa"/>
              <w:bottom w:w="100" w:type="dxa"/>
              <w:right w:w="100" w:type="dxa"/>
            </w:tcMar>
            <w:vAlign w:val="top"/>
          </w:tcPr>
          <w:p w:rsidR="5A85E1F7" w:rsidP="7BB22EB9" w:rsidRDefault="5A85E1F7" w14:paraId="3A2A8FF7" w14:textId="0D044322">
            <w:pPr>
              <w:spacing w:before="0" w:beforeAutospacing="off" w:after="0" w:afterAutospacing="off" w:line="240" w:lineRule="auto"/>
              <w:rPr>
                <w:rFonts w:ascii="Arial" w:hAnsi="Arial" w:eastAsia="Arial" w:cs="Arial"/>
                <w:b w:val="1"/>
                <w:bCs w:val="1"/>
                <w:i w:val="0"/>
                <w:iCs w:val="0"/>
                <w:caps w:val="0"/>
                <w:smallCaps w:val="0"/>
                <w:color w:val="auto"/>
                <w:sz w:val="20"/>
                <w:szCs w:val="20"/>
              </w:rPr>
            </w:pPr>
            <w:r w:rsidRPr="7BB22EB9" w:rsidR="7BB22EB9">
              <w:rPr>
                <w:rFonts w:ascii="Arial" w:hAnsi="Arial" w:eastAsia="Arial" w:cs="Arial"/>
                <w:b w:val="1"/>
                <w:bCs w:val="1"/>
                <w:i w:val="0"/>
                <w:iCs w:val="0"/>
                <w:caps w:val="0"/>
                <w:smallCaps w:val="0"/>
                <w:color w:val="auto"/>
                <w:sz w:val="20"/>
                <w:szCs w:val="20"/>
                <w:lang w:eastAsia="en-US" w:bidi="ar-SA"/>
              </w:rPr>
              <w:t>CRITERIO DE EVALUACIÓN</w:t>
            </w:r>
          </w:p>
        </w:tc>
      </w:tr>
      <w:tr w:rsidR="5A85E1F7" w:rsidTr="7BB22EB9" w14:paraId="38AB6D87">
        <w:trPr>
          <w:trHeight w:val="5610"/>
        </w:trPr>
        <w:tc>
          <w:tcPr>
            <w:tcW w:w="3465" w:type="dxa"/>
            <w:tcBorders>
              <w:top w:val="single" w:color="000000" w:themeColor="text1" w:sz="8"/>
              <w:left w:val="single" w:color="000000" w:themeColor="text1" w:sz="8"/>
              <w:bottom w:val="single" w:color="000000" w:themeColor="text1" w:sz="8"/>
              <w:right w:val="single" w:color="000000" w:themeColor="text1" w:sz="8"/>
            </w:tcBorders>
            <w:shd w:val="clear" w:color="auto" w:fill="FFE599" w:themeFill="accent4" w:themeFillTint="66"/>
            <w:tcMar>
              <w:top w:w="100" w:type="dxa"/>
              <w:left w:w="100" w:type="dxa"/>
              <w:bottom w:w="100" w:type="dxa"/>
              <w:right w:w="100" w:type="dxa"/>
            </w:tcMar>
            <w:vAlign w:val="top"/>
          </w:tcPr>
          <w:p w:rsidR="5A85E1F7" w:rsidP="7BB22EB9" w:rsidRDefault="5A85E1F7" w14:paraId="48A0E534" w14:textId="48249665">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 xml:space="preserve">CE1: Identificar las características de materiales, objetos y establecer relaciones entre ellos, mediante la exploración, la manipulación sensorial, el manejo de herramientas sencillas y el desarrollo de destrezas lógico- matemáticas. </w:t>
            </w:r>
          </w:p>
          <w:p w:rsidR="5A85E1F7" w:rsidP="7BB22EB9" w:rsidRDefault="5A85E1F7" w14:paraId="6FDC524D" w14:textId="46C4EAC9">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p>
          <w:p w:rsidR="5A85E1F7" w:rsidP="7BB22EB9" w:rsidRDefault="5A85E1F7" w14:paraId="08CF2943" w14:textId="74C6962A">
            <w:pPr>
              <w:pStyle w:val="Normal"/>
              <w:suppressLineNumbers w:val="0"/>
              <w:bidi w:val="0"/>
              <w:spacing w:before="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 xml:space="preserve">CE2: Desarrollar los procedimientos del método científico, a través de procesos de observación y manipulación de objetos, para iniciarse en la interpretación del entorno y responder a las situaciones y retos planteados. </w:t>
            </w:r>
          </w:p>
          <w:p w:rsidR="5A85E1F7" w:rsidP="7BB22EB9" w:rsidRDefault="5A85E1F7" w14:paraId="02874D07" w14:textId="2875B20F">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p>
          <w:p w:rsidR="5A85E1F7" w:rsidP="7BB22EB9" w:rsidRDefault="5A85E1F7" w14:paraId="5DC8CCFB" w14:textId="0C505EE9">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 xml:space="preserve">CE3: Reconocer elementos y fenómenos de la naturaleza, mostrando interés por los hábitos que inciden sobre ella, para apreciar la importancia del cuidado y la conservación del entorno. </w:t>
            </w:r>
          </w:p>
        </w:tc>
        <w:tc>
          <w:tcPr>
            <w:tcW w:w="5150" w:type="dxa"/>
            <w:tcBorders>
              <w:top w:val="single" w:color="000000" w:themeColor="text1" w:sz="8"/>
              <w:left w:val="single" w:color="000000" w:themeColor="text1" w:sz="8"/>
              <w:bottom w:val="single" w:color="000000" w:themeColor="text1" w:sz="8"/>
              <w:right w:val="single" w:color="000000" w:themeColor="text1" w:sz="8"/>
            </w:tcBorders>
            <w:shd w:val="clear" w:color="auto" w:fill="FFE599" w:themeFill="accent4" w:themeFillTint="66"/>
            <w:tcMar>
              <w:top w:w="100" w:type="dxa"/>
              <w:left w:w="100" w:type="dxa"/>
              <w:bottom w:w="100" w:type="dxa"/>
              <w:right w:w="100" w:type="dxa"/>
            </w:tcMar>
            <w:vAlign w:val="top"/>
          </w:tcPr>
          <w:p w:rsidR="5A85E1F7" w:rsidP="7BB22EB9" w:rsidRDefault="5A85E1F7" w14:paraId="33F5D938" w14:textId="3E4E4E55">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1.1 Establecer distintas relaciones entre los objetos a partir de sus cualidades o atributos, mostrando curiosidad e interés.</w:t>
            </w:r>
          </w:p>
          <w:p w:rsidR="5A85E1F7" w:rsidP="7BB22EB9" w:rsidRDefault="5A85E1F7" w14:paraId="2CB310F2" w14:textId="1B1DDAD0">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p>
          <w:p w:rsidR="5A85E1F7" w:rsidP="7BB22EB9" w:rsidRDefault="5A85E1F7" w14:paraId="0779A8AF" w14:textId="33246647">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 xml:space="preserve">1.6 Utilizar pictogramas para investigar sobre el paso del tiempo y descubrir algunos hechos del pasado. </w:t>
            </w:r>
          </w:p>
          <w:p w:rsidR="5A85E1F7" w:rsidP="7BB22EB9" w:rsidRDefault="5A85E1F7" w14:paraId="125C0BAD" w14:textId="6412C941">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p>
          <w:p w:rsidR="5A85E1F7" w:rsidP="7BB22EB9" w:rsidRDefault="5A85E1F7" w14:paraId="6DD78CD9" w14:textId="00B3B180">
            <w:pPr>
              <w:pStyle w:val="Normal"/>
              <w:suppressLineNumbers w:val="0"/>
              <w:bidi w:val="0"/>
              <w:spacing w:before="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2.1 Gestionar diferentes situaciones mediante la planificación de secuencias de actividades con antelación y apoyos visuales.</w:t>
            </w:r>
          </w:p>
          <w:p w:rsidR="5A85E1F7" w:rsidP="7BB22EB9" w:rsidRDefault="5A85E1F7" w14:paraId="0DB9E07F" w14:textId="4885C13A">
            <w:pPr>
              <w:pStyle w:val="Normal"/>
              <w:suppressLineNumbers w:val="0"/>
              <w:bidi w:val="0"/>
              <w:spacing w:before="0" w:beforeAutospacing="off" w:after="0" w:afterAutospacing="off" w:line="240" w:lineRule="auto"/>
              <w:ind w:left="0" w:right="0"/>
              <w:jc w:val="both"/>
              <w:rPr>
                <w:rFonts w:ascii="Arial" w:hAnsi="Arial" w:eastAsia="Arial" w:cs="Arial"/>
                <w:b w:val="0"/>
                <w:bCs w:val="0"/>
                <w:i w:val="0"/>
                <w:iCs w:val="0"/>
                <w:caps w:val="0"/>
                <w:smallCaps w:val="0"/>
                <w:color w:val="auto"/>
                <w:sz w:val="20"/>
                <w:szCs w:val="20"/>
              </w:rPr>
            </w:pPr>
          </w:p>
          <w:p w:rsidR="5A85E1F7" w:rsidP="7BB22EB9" w:rsidRDefault="5A85E1F7" w14:paraId="24114AD1" w14:textId="496D065D">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 xml:space="preserve">2.2 Canalizar la frustración ante las dificultades o problemas mediante diferentes estrategias. </w:t>
            </w:r>
          </w:p>
          <w:p w:rsidR="5A85E1F7" w:rsidP="7BB22EB9" w:rsidRDefault="5A85E1F7" w14:paraId="173B7B72" w14:textId="58F97F5F">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p>
          <w:p w:rsidR="5A85E1F7" w:rsidP="7BB22EB9" w:rsidRDefault="5A85E1F7" w14:paraId="1DCC7FD1" w14:textId="7A5CD908">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2.3 Plantear ideas acerca del comportamiento de ciertos elementos o materiales.</w:t>
            </w:r>
          </w:p>
          <w:p w:rsidR="5A85E1F7" w:rsidP="7BB22EB9" w:rsidRDefault="5A85E1F7" w14:paraId="45FE62CC" w14:textId="4E8D3C7D">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p>
          <w:p w:rsidR="5A85E1F7" w:rsidP="7BB22EB9" w:rsidRDefault="5A85E1F7" w14:paraId="71B9F873" w14:textId="12236CAB">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2.6 Participar de manera activa en  dinámicas de grupo.</w:t>
            </w:r>
          </w:p>
          <w:p w:rsidR="5A85E1F7" w:rsidP="7BB22EB9" w:rsidRDefault="5A85E1F7" w14:paraId="6CE7DC09" w14:textId="2A2F695D">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p>
          <w:p w:rsidR="5A85E1F7" w:rsidP="7BB22EB9" w:rsidRDefault="5A85E1F7" w14:paraId="141A396A" w14:textId="3FA31CFD">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lang w:eastAsia="en-US" w:bidi="ar-SA"/>
              </w:rPr>
            </w:pPr>
            <w:r w:rsidRPr="7BB22EB9" w:rsidR="7BB22EB9">
              <w:rPr>
                <w:rFonts w:ascii="Arial" w:hAnsi="Arial" w:eastAsia="Arial" w:cs="Arial"/>
                <w:b w:val="0"/>
                <w:bCs w:val="0"/>
                <w:i w:val="0"/>
                <w:iCs w:val="0"/>
                <w:caps w:val="0"/>
                <w:smallCaps w:val="0"/>
                <w:color w:val="auto"/>
                <w:sz w:val="20"/>
                <w:szCs w:val="20"/>
                <w:lang w:eastAsia="en-US" w:bidi="ar-SA"/>
              </w:rPr>
              <w:t xml:space="preserve">3.1 Mostrar una actitud de respeto, cuidado y protección hacia el medio natural y los animales. </w:t>
            </w:r>
          </w:p>
          <w:p w:rsidR="5A85E1F7" w:rsidP="7BB22EB9" w:rsidRDefault="5A85E1F7" w14:paraId="3E3875F9" w14:textId="6184DFDC">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lang w:eastAsia="en-US" w:bidi="ar-SA"/>
              </w:rPr>
            </w:pPr>
          </w:p>
          <w:p w:rsidR="5A85E1F7" w:rsidP="7BB22EB9" w:rsidRDefault="5A85E1F7" w14:paraId="50790CCB" w14:textId="7C3272D0">
            <w:pPr>
              <w:spacing w:before="0" w:beforeAutospacing="off" w:after="0" w:afterAutospacing="off" w:line="240" w:lineRule="auto"/>
              <w:jc w:val="both"/>
              <w:rPr>
                <w:rFonts w:ascii="Arial" w:hAnsi="Arial" w:eastAsia="Arial" w:cs="Arial"/>
                <w:b w:val="0"/>
                <w:bCs w:val="0"/>
                <w:i w:val="0"/>
                <w:iCs w:val="0"/>
                <w:caps w:val="0"/>
                <w:smallCaps w:val="0"/>
                <w:color w:val="auto"/>
                <w:sz w:val="20"/>
                <w:szCs w:val="20"/>
              </w:rPr>
            </w:pPr>
            <w:r w:rsidRPr="7BB22EB9" w:rsidR="7BB22EB9">
              <w:rPr>
                <w:rFonts w:ascii="Arial" w:hAnsi="Arial" w:eastAsia="Arial" w:cs="Arial"/>
                <w:b w:val="0"/>
                <w:bCs w:val="0"/>
                <w:i w:val="0"/>
                <w:iCs w:val="0"/>
                <w:caps w:val="0"/>
                <w:smallCaps w:val="0"/>
                <w:color w:val="auto"/>
                <w:sz w:val="20"/>
                <w:szCs w:val="20"/>
                <w:lang w:eastAsia="en-US" w:bidi="ar-SA"/>
              </w:rPr>
              <w:t xml:space="preserve">3.2 Identificar rasgos comunes entre seres vivos. </w:t>
            </w:r>
          </w:p>
        </w:tc>
      </w:tr>
    </w:tbl>
    <w:p w:rsidR="3AD9F2AC" w:rsidP="7BB22EB9" w:rsidRDefault="3AD9F2AC" w14:paraId="1DE5C799" w14:textId="735C31ED">
      <w:pPr>
        <w:pStyle w:val="Normal"/>
        <w:keepNext w:val="1"/>
        <w:keepLines w:val="1"/>
        <w:spacing w:before="0" w:beforeAutospacing="off" w:after="160" w:afterAutospacing="off" w:line="360" w:lineRule="auto"/>
        <w:ind/>
        <w:jc w:val="center"/>
      </w:pP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Elaboración propia</w:t>
      </w:r>
    </w:p>
    <w:p w:rsidR="3AD9F2AC" w:rsidP="7BB22EB9" w:rsidRDefault="3AD9F2AC" w14:paraId="18F9CA13" w14:textId="38293430">
      <w:pPr>
        <w:pStyle w:val="Normal"/>
        <w:keepNext w:val="1"/>
        <w:keepLines w:val="1"/>
        <w:spacing w:before="0" w:beforeAutospacing="off" w:after="160" w:afterAutospacing="off" w:line="360" w:lineRule="auto"/>
        <w:ind/>
        <w:jc w:val="center"/>
        <w:rPr>
          <w:rFonts w:ascii="Arial" w:hAnsi="Arial" w:eastAsia="Arial" w:cs="Arial"/>
          <w:i w:val="1"/>
          <w:iCs w:val="1"/>
          <w:noProof w:val="0"/>
          <w:sz w:val="20"/>
          <w:szCs w:val="20"/>
          <w:lang w:val="es-ES"/>
        </w:rPr>
      </w:pPr>
      <w:r w:rsidRPr="7BB22EB9" w:rsidR="7BB22EB9">
        <w:rPr>
          <w:rFonts w:ascii="Arial" w:hAnsi="Arial" w:eastAsia="Arial" w:cs="Arial"/>
          <w:b w:val="1"/>
          <w:bCs w:val="1"/>
          <w:noProof w:val="0"/>
          <w:sz w:val="20"/>
          <w:szCs w:val="20"/>
          <w:lang w:val="es-ES"/>
        </w:rPr>
        <w:t xml:space="preserve">Tabla 3: </w:t>
      </w:r>
      <w:r w:rsidRPr="7BB22EB9" w:rsidR="7BB22EB9">
        <w:rPr>
          <w:rFonts w:ascii="Arial" w:hAnsi="Arial" w:eastAsia="Arial" w:cs="Arial"/>
          <w:i w:val="1"/>
          <w:iCs w:val="1"/>
          <w:noProof w:val="0"/>
          <w:sz w:val="20"/>
          <w:szCs w:val="20"/>
          <w:lang w:val="es-ES"/>
        </w:rPr>
        <w:t>Competencias específicas y criterios de evaluación por áreas</w:t>
      </w:r>
    </w:p>
    <w:tbl>
      <w:tblPr>
        <w:tblStyle w:val="Tablanormal"/>
        <w:bidiVisual w:val="0"/>
        <w:tblW w:w="8615" w:type="dxa"/>
        <w:tblLook w:val="06A0" w:firstRow="1" w:lastRow="0" w:firstColumn="1" w:lastColumn="0" w:noHBand="1" w:noVBand="1"/>
      </w:tblPr>
      <w:tblGrid>
        <w:gridCol w:w="3750"/>
        <w:gridCol w:w="4865"/>
      </w:tblGrid>
      <w:tr w:rsidR="5A85E1F7" w:rsidTr="7BB22EB9" w14:paraId="1BB5A018">
        <w:trPr>
          <w:trHeight w:val="420"/>
        </w:trPr>
        <w:tc>
          <w:tcPr>
            <w:tcW w:w="8615" w:type="dxa"/>
            <w:gridSpan w:val="2"/>
            <w:tcBorders>
              <w:top w:val="single" w:color="000000" w:themeColor="text1" w:sz="8"/>
              <w:left w:val="single" w:color="000000" w:themeColor="text1" w:sz="8"/>
              <w:bottom w:val="single" w:color="000000" w:themeColor="text1" w:sz="8"/>
              <w:right w:val="single" w:color="000000" w:themeColor="text1" w:sz="8"/>
            </w:tcBorders>
            <w:shd w:val="clear" w:color="auto" w:fill="A8D08D" w:themeFill="accent6" w:themeFillTint="99"/>
            <w:tcMar>
              <w:top w:w="100" w:type="dxa"/>
              <w:left w:w="100" w:type="dxa"/>
              <w:bottom w:w="100" w:type="dxa"/>
              <w:right w:w="100" w:type="dxa"/>
            </w:tcMar>
            <w:vAlign w:val="top"/>
          </w:tcPr>
          <w:p w:rsidR="5A85E1F7" w:rsidP="2BEBE0D7" w:rsidRDefault="5A85E1F7" w14:paraId="7BCF5D4B" w14:textId="60B41681">
            <w:pPr>
              <w:spacing w:before="0" w:beforeAutospacing="off" w:after="0" w:afterAutospacing="off"/>
              <w:rPr>
                <w:rFonts w:ascii="Arial" w:hAnsi="Arial" w:eastAsia="Arial" w:cs="Arial"/>
                <w:b w:val="1"/>
                <w:bCs w:val="1"/>
                <w:i w:val="0"/>
                <w:iCs w:val="0"/>
                <w:strike w:val="0"/>
                <w:dstrike w:val="0"/>
                <w:color w:val="000000" w:themeColor="text1" w:themeTint="FF" w:themeShade="FF"/>
                <w:sz w:val="20"/>
                <w:szCs w:val="20"/>
                <w:u w:val="none"/>
              </w:rPr>
            </w:pPr>
            <w:r w:rsidRPr="2BEBE0D7" w:rsidR="2BEBE0D7">
              <w:rPr>
                <w:rFonts w:ascii="Arial" w:hAnsi="Arial" w:eastAsia="Arial" w:cs="Arial"/>
                <w:b w:val="1"/>
                <w:bCs w:val="1"/>
                <w:i w:val="0"/>
                <w:iCs w:val="0"/>
                <w:strike w:val="0"/>
                <w:dstrike w:val="0"/>
                <w:color w:val="000000" w:themeColor="text1" w:themeTint="FF" w:themeShade="FF"/>
                <w:sz w:val="20"/>
                <w:szCs w:val="20"/>
                <w:u w:val="none"/>
              </w:rPr>
              <w:t xml:space="preserve">ÁREA: Comunicación y representación de la realidad </w:t>
            </w:r>
          </w:p>
        </w:tc>
      </w:tr>
      <w:tr w:rsidR="5A85E1F7" w:rsidTr="7BB22EB9" w14:paraId="367E0C03">
        <w:trPr>
          <w:trHeight w:val="300"/>
        </w:trPr>
        <w:tc>
          <w:tcPr>
            <w:tcW w:w="3750" w:type="dxa"/>
            <w:tcBorders>
              <w:top w:val="single" w:color="000000" w:themeColor="text1" w:sz="8"/>
              <w:left w:val="single" w:color="000000" w:themeColor="text1" w:sz="8"/>
              <w:bottom w:val="single" w:color="000000" w:themeColor="text1" w:sz="8"/>
              <w:right w:val="single" w:color="000000" w:themeColor="text1" w:sz="8"/>
            </w:tcBorders>
            <w:shd w:val="clear" w:color="auto" w:fill="A8D08D" w:themeFill="accent6" w:themeFillTint="99"/>
            <w:tcMar>
              <w:top w:w="100" w:type="dxa"/>
              <w:left w:w="100" w:type="dxa"/>
              <w:bottom w:w="100" w:type="dxa"/>
              <w:right w:w="100" w:type="dxa"/>
            </w:tcMar>
            <w:vAlign w:val="top"/>
          </w:tcPr>
          <w:p w:rsidR="5A85E1F7" w:rsidP="2BEBE0D7" w:rsidRDefault="5A85E1F7" w14:paraId="47A17551" w14:textId="11EF0626">
            <w:pPr>
              <w:spacing w:before="0" w:beforeAutospacing="off" w:after="0" w:afterAutospacing="off"/>
              <w:rPr>
                <w:rFonts w:ascii="Arial" w:hAnsi="Arial" w:eastAsia="Arial" w:cs="Arial"/>
                <w:b w:val="1"/>
                <w:bCs w:val="1"/>
                <w:i w:val="0"/>
                <w:iCs w:val="0"/>
                <w:strike w:val="0"/>
                <w:dstrike w:val="0"/>
                <w:color w:val="000000" w:themeColor="text1" w:themeTint="FF" w:themeShade="FF"/>
                <w:sz w:val="20"/>
                <w:szCs w:val="20"/>
                <w:u w:val="none"/>
              </w:rPr>
            </w:pPr>
            <w:r w:rsidRPr="2BEBE0D7" w:rsidR="2BEBE0D7">
              <w:rPr>
                <w:rFonts w:ascii="Arial" w:hAnsi="Arial" w:eastAsia="Arial" w:cs="Arial"/>
                <w:b w:val="1"/>
                <w:bCs w:val="1"/>
                <w:i w:val="0"/>
                <w:iCs w:val="0"/>
                <w:strike w:val="0"/>
                <w:dstrike w:val="0"/>
                <w:color w:val="000000" w:themeColor="text1" w:themeTint="FF" w:themeShade="FF"/>
                <w:sz w:val="20"/>
                <w:szCs w:val="20"/>
                <w:u w:val="none"/>
              </w:rPr>
              <w:t xml:space="preserve">COMPETENCIA ESPECÍFICA </w:t>
            </w:r>
          </w:p>
        </w:tc>
        <w:tc>
          <w:tcPr>
            <w:tcW w:w="4865" w:type="dxa"/>
            <w:tcBorders>
              <w:top w:val="single" w:color="000000" w:themeColor="text1" w:sz="8"/>
              <w:left w:val="single" w:color="000000" w:themeColor="text1" w:sz="8"/>
              <w:bottom w:val="single" w:color="000000" w:themeColor="text1" w:sz="8"/>
              <w:right w:val="single" w:color="000000" w:themeColor="text1" w:sz="8"/>
            </w:tcBorders>
            <w:shd w:val="clear" w:color="auto" w:fill="A8D08D" w:themeFill="accent6" w:themeFillTint="99"/>
            <w:tcMar>
              <w:top w:w="100" w:type="dxa"/>
              <w:left w:w="100" w:type="dxa"/>
              <w:bottom w:w="100" w:type="dxa"/>
              <w:right w:w="100" w:type="dxa"/>
            </w:tcMar>
            <w:vAlign w:val="top"/>
          </w:tcPr>
          <w:p w:rsidR="5A85E1F7" w:rsidP="2BEBE0D7" w:rsidRDefault="5A85E1F7" w14:paraId="403D25BC" w14:textId="0D044322">
            <w:pPr>
              <w:spacing w:before="0" w:beforeAutospacing="off" w:after="0" w:afterAutospacing="off"/>
              <w:rPr>
                <w:rFonts w:ascii="Arial" w:hAnsi="Arial" w:eastAsia="Arial" w:cs="Arial"/>
                <w:b w:val="1"/>
                <w:bCs w:val="1"/>
                <w:i w:val="0"/>
                <w:iCs w:val="0"/>
                <w:strike w:val="0"/>
                <w:dstrike w:val="0"/>
                <w:color w:val="000000" w:themeColor="text1" w:themeTint="FF" w:themeShade="FF"/>
                <w:sz w:val="20"/>
                <w:szCs w:val="20"/>
                <w:u w:val="none"/>
              </w:rPr>
            </w:pPr>
            <w:r w:rsidRPr="2BEBE0D7" w:rsidR="2BEBE0D7">
              <w:rPr>
                <w:rFonts w:ascii="Arial" w:hAnsi="Arial" w:eastAsia="Arial" w:cs="Arial"/>
                <w:b w:val="1"/>
                <w:bCs w:val="1"/>
                <w:i w:val="0"/>
                <w:iCs w:val="0"/>
                <w:strike w:val="0"/>
                <w:dstrike w:val="0"/>
                <w:color w:val="000000" w:themeColor="text1" w:themeTint="FF" w:themeShade="FF"/>
                <w:sz w:val="20"/>
                <w:szCs w:val="20"/>
                <w:u w:val="none"/>
              </w:rPr>
              <w:t>CRITERIO DE EVALUACIÓN</w:t>
            </w:r>
          </w:p>
        </w:tc>
      </w:tr>
      <w:tr w:rsidR="5A85E1F7" w:rsidTr="7BB22EB9" w14:paraId="72B641C0">
        <w:trPr>
          <w:trHeight w:val="4020"/>
        </w:trPr>
        <w:tc>
          <w:tcPr>
            <w:tcW w:w="3750" w:type="dxa"/>
            <w:tcBorders>
              <w:top w:val="single" w:color="000000" w:themeColor="text1" w:sz="8"/>
              <w:left w:val="single" w:color="000000" w:themeColor="text1" w:sz="8"/>
              <w:bottom w:val="single" w:color="000000" w:themeColor="text1" w:sz="8"/>
              <w:right w:val="single" w:color="000000" w:themeColor="text1" w:sz="8"/>
            </w:tcBorders>
            <w:shd w:val="clear" w:color="auto" w:fill="A8D08D" w:themeFill="accent6" w:themeFillTint="99"/>
            <w:tcMar>
              <w:top w:w="100" w:type="dxa"/>
              <w:left w:w="100" w:type="dxa"/>
              <w:bottom w:w="100" w:type="dxa"/>
              <w:right w:w="100" w:type="dxa"/>
            </w:tcMar>
            <w:vAlign w:val="top"/>
          </w:tcPr>
          <w:p w:rsidR="5A85E1F7" w:rsidP="2BEBE0D7" w:rsidRDefault="5A85E1F7" w14:paraId="544C61F3" w14:textId="6341445B">
            <w:pPr>
              <w:spacing w:before="0" w:beforeAutospacing="off" w:after="0" w:afterAutospacing="off"/>
              <w:jc w:val="both"/>
              <w:rPr>
                <w:rFonts w:ascii="Arial" w:hAnsi="Arial" w:eastAsia="Arial" w:cs="Arial"/>
                <w:b w:val="0"/>
                <w:bCs w:val="0"/>
                <w:i w:val="0"/>
                <w:iCs w:val="0"/>
                <w:strike w:val="0"/>
                <w:dstrike w:val="0"/>
                <w:color w:val="000000" w:themeColor="text1" w:themeTint="FF" w:themeShade="FF"/>
                <w:sz w:val="20"/>
                <w:szCs w:val="20"/>
                <w:u w:val="none"/>
              </w:rPr>
            </w:pPr>
            <w:r w:rsidRPr="2BEBE0D7" w:rsidR="2BEBE0D7">
              <w:rPr>
                <w:rFonts w:ascii="Arial" w:hAnsi="Arial" w:eastAsia="Arial" w:cs="Arial"/>
                <w:b w:val="0"/>
                <w:bCs w:val="0"/>
                <w:i w:val="0"/>
                <w:iCs w:val="0"/>
                <w:strike w:val="0"/>
                <w:dstrike w:val="0"/>
                <w:color w:val="000000" w:themeColor="text1" w:themeTint="FF" w:themeShade="FF"/>
                <w:sz w:val="20"/>
                <w:szCs w:val="20"/>
                <w:u w:val="none"/>
              </w:rPr>
              <w:t xml:space="preserve">CE1: Manifestar interés por interactuar en situaciones cotidianas y el uso de su repertorio comunicativo, para expresar sus necesidades e intenciones. </w:t>
            </w:r>
          </w:p>
          <w:p w:rsidR="5A85E1F7" w:rsidP="2BEBE0D7" w:rsidRDefault="5A85E1F7" w14:paraId="736B2E8D" w14:textId="46C4EAC9">
            <w:pPr>
              <w:spacing w:before="0" w:beforeAutospacing="off" w:after="0" w:afterAutospacing="off"/>
              <w:jc w:val="both"/>
              <w:rPr>
                <w:rFonts w:ascii="Arial" w:hAnsi="Arial" w:eastAsia="Arial" w:cs="Arial"/>
                <w:sz w:val="20"/>
                <w:szCs w:val="20"/>
              </w:rPr>
            </w:pPr>
          </w:p>
          <w:p w:rsidR="5A85E1F7" w:rsidP="7BB22EB9" w:rsidRDefault="5A85E1F7" w14:paraId="1913E969" w14:textId="2454319E">
            <w:pPr>
              <w:spacing w:before="0" w:beforeAutospacing="off" w:after="0" w:afterAutospacing="off"/>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 xml:space="preserve">CE2: Interpretar y comprender mensajes apoyándose en conocimientos y recursos de experiencia propia para responder a las demandas del entorno. </w:t>
            </w:r>
          </w:p>
          <w:p w:rsidR="5A85E1F7" w:rsidP="2BEBE0D7" w:rsidRDefault="5A85E1F7" w14:paraId="2BF3A2C2" w14:textId="2875B20F">
            <w:pPr>
              <w:spacing w:before="0" w:beforeAutospacing="off" w:after="0" w:afterAutospacing="off"/>
              <w:jc w:val="both"/>
              <w:rPr>
                <w:rFonts w:ascii="Arial" w:hAnsi="Arial" w:eastAsia="Arial" w:cs="Arial"/>
                <w:sz w:val="20"/>
                <w:szCs w:val="20"/>
              </w:rPr>
            </w:pPr>
          </w:p>
          <w:p w:rsidR="5A85E1F7" w:rsidP="7BB22EB9" w:rsidRDefault="5A85E1F7" w14:paraId="184F04C3" w14:textId="5530FBD6">
            <w:pPr>
              <w:spacing w:before="0" w:beforeAutospacing="off" w:after="0" w:afterAutospacing="off"/>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 xml:space="preserve">CE3: Producir mensajes de manera eficaz, personal y creativa utilizando diferentes lenguajes, descubriendo los códigos de cada uno de ellos. </w:t>
            </w:r>
          </w:p>
        </w:tc>
        <w:tc>
          <w:tcPr>
            <w:tcW w:w="4865" w:type="dxa"/>
            <w:tcBorders>
              <w:top w:val="single" w:color="000000" w:themeColor="text1" w:sz="8"/>
              <w:left w:val="single" w:color="000000" w:themeColor="text1" w:sz="8"/>
              <w:bottom w:val="single" w:color="000000" w:themeColor="text1" w:sz="8"/>
              <w:right w:val="single" w:color="000000" w:themeColor="text1" w:sz="8"/>
            </w:tcBorders>
            <w:shd w:val="clear" w:color="auto" w:fill="A8D08D" w:themeFill="accent6" w:themeFillTint="99"/>
            <w:tcMar>
              <w:top w:w="100" w:type="dxa"/>
              <w:left w:w="100" w:type="dxa"/>
              <w:bottom w:w="100" w:type="dxa"/>
              <w:right w:w="100" w:type="dxa"/>
            </w:tcMar>
            <w:vAlign w:val="top"/>
          </w:tcPr>
          <w:p w:rsidR="5A85E1F7" w:rsidP="7BB22EB9" w:rsidRDefault="5A85E1F7" w14:paraId="197BB349" w14:textId="6EBAA383">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 xml:space="preserve">1.1 Participar en situaciones comunicativas con apoyos personalizados. </w:t>
            </w:r>
          </w:p>
          <w:p w:rsidR="5A85E1F7" w:rsidP="7BB22EB9" w:rsidRDefault="5A85E1F7" w14:paraId="74F1E81E" w14:textId="0CD2DC34">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p>
          <w:p w:rsidR="5A85E1F7" w:rsidP="7BB22EB9" w:rsidRDefault="5A85E1F7" w14:paraId="1A1B354C" w14:textId="1B980303">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 xml:space="preserve">1.2 Ajustar su comunicación en función de los interlocutores y el contexto. </w:t>
            </w:r>
          </w:p>
          <w:p w:rsidR="5A85E1F7" w:rsidP="7BB22EB9" w:rsidRDefault="5A85E1F7" w14:paraId="34B6572C" w14:textId="5D170BAE">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p>
          <w:p w:rsidR="5A85E1F7" w:rsidP="7BB22EB9" w:rsidRDefault="5A85E1F7" w14:paraId="1396F2A1" w14:textId="391C3881">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 xml:space="preserve">2.1 Interpretar los mensajes e intenciones comunicativas de los demás. </w:t>
            </w:r>
          </w:p>
          <w:p w:rsidR="5A85E1F7" w:rsidP="7BB22EB9" w:rsidRDefault="5A85E1F7" w14:paraId="3552C719" w14:textId="405FAEF3">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p>
          <w:p w:rsidR="5A85E1F7" w:rsidP="7BB22EB9" w:rsidRDefault="5A85E1F7" w14:paraId="1C792C1F" w14:textId="3CECD990">
            <w:pPr>
              <w:pStyle w:val="Normal"/>
              <w:suppressLineNumbers w:val="0"/>
              <w:bidi w:val="0"/>
              <w:spacing w:before="0" w:beforeAutospacing="off" w:after="0" w:afterAutospacing="off" w:line="240" w:lineRule="auto"/>
              <w:ind w:left="0" w:right="0"/>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 xml:space="preserve">3.2 Utilizar el lenguaje oral con apoyo como instrumento regulador de la acción. </w:t>
            </w:r>
          </w:p>
          <w:p w:rsidR="5A85E1F7" w:rsidP="7BB22EB9" w:rsidRDefault="5A85E1F7" w14:paraId="6482B879" w14:textId="58F97F5F">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p>
          <w:p w:rsidR="5A85E1F7" w:rsidP="7BB22EB9" w:rsidRDefault="5A85E1F7" w14:paraId="5510A501" w14:textId="523514C9">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3.6 Ajustar su movimiento a los demás y al espacio como forma de expresión corporal libre.</w:t>
            </w:r>
          </w:p>
          <w:p w:rsidR="5A85E1F7" w:rsidP="7BB22EB9" w:rsidRDefault="5A85E1F7" w14:paraId="4E191C9C" w14:textId="4E8D3C7D">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p>
          <w:p w:rsidR="5A85E1F7" w:rsidP="7BB22EB9" w:rsidRDefault="5A85E1F7" w14:paraId="3C630405" w14:textId="37849690">
            <w:pPr>
              <w:spacing w:before="0" w:beforeAutospacing="off" w:after="0" w:afterAutospacing="off" w:line="240" w:lineRule="auto"/>
              <w:jc w:val="both"/>
              <w:rPr>
                <w:rFonts w:ascii="Arial" w:hAnsi="Arial" w:eastAsia="Arial" w:cs="Arial"/>
                <w:b w:val="0"/>
                <w:bCs w:val="0"/>
                <w:i w:val="0"/>
                <w:iCs w:val="0"/>
                <w:strike w:val="0"/>
                <w:dstrike w:val="0"/>
                <w:color w:val="000000" w:themeColor="text1" w:themeTint="FF" w:themeShade="FF"/>
                <w:sz w:val="20"/>
                <w:szCs w:val="20"/>
                <w:u w:val="none"/>
              </w:rPr>
            </w:pPr>
            <w:r w:rsidRPr="7BB22EB9" w:rsidR="7BB22EB9">
              <w:rPr>
                <w:rFonts w:ascii="Arial" w:hAnsi="Arial" w:eastAsia="Arial" w:cs="Arial"/>
                <w:b w:val="0"/>
                <w:bCs w:val="0"/>
                <w:i w:val="0"/>
                <w:iCs w:val="0"/>
                <w:strike w:val="0"/>
                <w:dstrike w:val="0"/>
                <w:color w:val="000000" w:themeColor="text1" w:themeTint="FF" w:themeShade="FF"/>
                <w:sz w:val="20"/>
                <w:szCs w:val="20"/>
                <w:u w:val="none"/>
              </w:rPr>
              <w:t>3.7 Expresarse de manera creativa.</w:t>
            </w:r>
          </w:p>
        </w:tc>
      </w:tr>
    </w:tbl>
    <w:p w:rsidR="3AD9F2AC" w:rsidP="7BB22EB9" w:rsidRDefault="3AD9F2AC" w14:paraId="427B5AD7" w14:textId="1F2B8E07">
      <w:pPr>
        <w:pStyle w:val="Heading1"/>
        <w:keepNext w:val="1"/>
        <w:keepLines w:val="1"/>
        <w:spacing w:before="240" w:line="480" w:lineRule="auto"/>
        <w:ind w:left="0"/>
        <w:jc w:val="both"/>
        <w:rPr>
          <w:rFonts w:ascii="Arial" w:hAnsi="Arial" w:eastAsia="Arial" w:cs="Arial"/>
          <w:b w:val="0"/>
          <w:bCs w:val="0"/>
          <w:i w:val="0"/>
          <w:iCs w:val="0"/>
          <w:caps w:val="0"/>
          <w:smallCaps w:val="0"/>
          <w:noProof w:val="0"/>
          <w:color w:val="2F5496" w:themeColor="accent1" w:themeTint="FF" w:themeShade="BF"/>
          <w:sz w:val="28"/>
          <w:szCs w:val="28"/>
          <w:lang w:val="es-ES"/>
        </w:rPr>
      </w:pPr>
      <w:bookmarkStart w:name="_Toc603188305" w:id="1525639931"/>
      <w:bookmarkStart w:name="_Toc1325166936" w:id="119728572"/>
      <w:bookmarkStart w:name="_Toc998597960" w:id="210717148"/>
      <w:bookmarkStart w:name="_Toc529724249" w:id="1927820278"/>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7. CONTENIDOS</w:t>
      </w:r>
      <w:bookmarkEnd w:id="1525639931"/>
      <w:bookmarkEnd w:id="119728572"/>
      <w:bookmarkEnd w:id="210717148"/>
      <w:bookmarkEnd w:id="1927820278"/>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 </w:t>
      </w:r>
    </w:p>
    <w:p w:rsidR="6C4C07AC" w:rsidP="7BB22EB9" w:rsidRDefault="6C4C07AC" w14:paraId="5B0DBF95" w14:textId="08D0F1AC">
      <w:pPr>
        <w:pStyle w:val="Normal"/>
        <w:spacing w:line="480" w:lineRule="auto"/>
        <w:jc w:val="both"/>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eastAsia="en-US" w:bidi="ar-SA"/>
        </w:rPr>
        <w:t xml:space="preserve">Los contenidos de la presente programación didáctica se derivan del marco normativo establecido en el Decreto 36/2022, por el cual se establecen las enseñanzas mínimas de la Educación Infantil, que organiza el currículo en tres áreas fundamentales: Crecimiento en Armonía, Descubrimiento y Exploración del Entorno y Comunicación y Representación de la Realidad. </w:t>
      </w: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De acuerdo con lo que se recoge en la normativa, los contenidos no se comprenden como elementos aislados, sino como aprendizajes globalizados que favorecen al desarrollo integral del niño, siendo de gran importancia el aspecto afectivo, la gestión emocional, la comunicación y las normas de convivencia (Tabla 4). </w:t>
      </w:r>
    </w:p>
    <w:p w:rsidR="6C4C07AC" w:rsidP="7BB22EB9" w:rsidRDefault="6C4C07AC" w14:paraId="28F6BE75" w14:textId="7D478356">
      <w:pPr>
        <w:pStyle w:val="Normal"/>
        <w:keepNext w:val="1"/>
        <w:keepLines w:val="1"/>
        <w:suppressLineNumbers w:val="0"/>
        <w:spacing w:before="0" w:beforeAutospacing="off" w:after="160" w:afterAutospacing="off" w:line="360" w:lineRule="auto"/>
        <w:jc w:val="center"/>
        <w:rPr>
          <w:rFonts w:ascii="Arial" w:hAnsi="Arial" w:eastAsia="Arial" w:cs="Arial"/>
          <w:b w:val="0"/>
          <w:bCs w:val="0"/>
          <w:noProof w:val="0"/>
          <w:sz w:val="20"/>
          <w:szCs w:val="20"/>
          <w:lang w:val="es-ES"/>
        </w:rPr>
      </w:pPr>
    </w:p>
    <w:p w:rsidR="6C4C07AC" w:rsidP="7BB22EB9" w:rsidRDefault="6C4C07AC" w14:paraId="56DF38CB" w14:textId="6AC0E9A9">
      <w:pPr>
        <w:pStyle w:val="Ttulo2"/>
        <w:bidi w:val="0"/>
        <w:spacing w:line="480" w:lineRule="auto"/>
        <w:rPr>
          <w:rFonts w:ascii="Arial" w:hAnsi="Arial" w:eastAsia="Arial" w:cs="Arial"/>
          <w:b w:val="0"/>
          <w:bCs w:val="0"/>
          <w:noProof w:val="0"/>
          <w:color w:val="4471C4"/>
          <w:sz w:val="24"/>
          <w:szCs w:val="24"/>
          <w:lang w:val="es-ES"/>
        </w:rPr>
      </w:pPr>
      <w:bookmarkStart w:name="_Toc1683658774" w:id="633370888"/>
      <w:r w:rsidRPr="7BB22EB9" w:rsidR="7BB22EB9">
        <w:rPr>
          <w:rFonts w:ascii="Arial" w:hAnsi="Arial" w:eastAsia="Arial" w:cs="Arial"/>
          <w:b w:val="0"/>
          <w:bCs w:val="0"/>
          <w:noProof w:val="0"/>
          <w:color w:val="4471C4"/>
          <w:sz w:val="24"/>
          <w:szCs w:val="24"/>
          <w:lang w:val="es-ES"/>
        </w:rPr>
        <w:t>7.1 Objetivos didácticos</w:t>
      </w:r>
      <w:bookmarkEnd w:id="633370888"/>
    </w:p>
    <w:p w:rsidR="6C4C07AC" w:rsidP="7BB22EB9" w:rsidRDefault="6C4C07AC" w14:paraId="0BFFF934" w14:textId="374D6147">
      <w:pPr>
        <w:pStyle w:val="Normal"/>
        <w:bidi w:val="0"/>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 xml:space="preserve">Los objetivos de la presente programación se formulan en coherencia con los objetivos establecidos para la etapa de Educación Infantil en el Real Decreto 95/2022, así como con los principios de inclusión recogidos en la </w:t>
      </w:r>
      <w:r w:rsidRPr="7BB22EB9" w:rsidR="7BB22EB9">
        <w:rPr>
          <w:rFonts w:ascii="Arial" w:hAnsi="Arial" w:eastAsia="Arial" w:cs="Arial"/>
          <w:noProof w:val="0"/>
          <w:lang w:val="es-ES"/>
        </w:rPr>
        <w:t>LOMLOE.</w:t>
      </w:r>
    </w:p>
    <w:p w:rsidR="6C4C07AC" w:rsidP="7BB22EB9" w:rsidRDefault="6C4C07AC" w14:paraId="2D9F0325" w14:textId="620757D7">
      <w:pPr>
        <w:pStyle w:val="Normal"/>
        <w:bidi w:val="0"/>
        <w:spacing w:line="480" w:lineRule="auto"/>
        <w:jc w:val="both"/>
        <w:rPr>
          <w:rFonts w:ascii="Arial" w:hAnsi="Arial" w:eastAsia="Arial" w:cs="Arial"/>
          <w:noProof w:val="0"/>
          <w:lang w:val="es-ES"/>
        </w:rPr>
      </w:pPr>
    </w:p>
    <w:p w:rsidR="6C4C07AC" w:rsidP="7BB22EB9" w:rsidRDefault="6C4C07AC" w14:paraId="4A88A669" w14:textId="34D57008">
      <w:pPr>
        <w:pStyle w:val="Normal"/>
        <w:bidi w:val="0"/>
        <w:spacing w:line="480" w:lineRule="auto"/>
        <w:jc w:val="both"/>
      </w:pPr>
      <w:r w:rsidRPr="7BB22EB9" w:rsidR="7BB22EB9">
        <w:rPr>
          <w:rFonts w:ascii="Arial" w:hAnsi="Arial" w:eastAsia="Arial" w:cs="Arial"/>
          <w:noProof w:val="0"/>
          <w:lang w:val="es-ES"/>
        </w:rPr>
        <w:t xml:space="preserve">El objetivo principal es favorecer la construcción de una conexión emocional significativa entre el grupo de iguales a través de la participación, el bienestar emocional y el sentimiento de pertenencia al grupo. </w:t>
      </w:r>
    </w:p>
    <w:p w:rsidR="6C4C07AC" w:rsidP="7BB22EB9" w:rsidRDefault="6C4C07AC" w14:paraId="4D16A060" w14:textId="19A24816">
      <w:pPr>
        <w:pStyle w:val="Normal"/>
        <w:bidi w:val="0"/>
        <w:spacing w:line="480" w:lineRule="auto"/>
        <w:jc w:val="both"/>
        <w:rPr>
          <w:rFonts w:ascii="Arial" w:hAnsi="Arial" w:eastAsia="Arial" w:cs="Arial"/>
          <w:noProof w:val="0"/>
          <w:lang w:val="es-ES"/>
        </w:rPr>
      </w:pPr>
    </w:p>
    <w:p w:rsidR="6C4C07AC" w:rsidP="7BB22EB9" w:rsidRDefault="6C4C07AC" w14:paraId="30617A1A" w14:textId="19B61442">
      <w:pPr>
        <w:pStyle w:val="Normal"/>
        <w:bidi w:val="0"/>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 xml:space="preserve">Dentro de este objetivo principal, se plantean 20 objetivos </w:t>
      </w:r>
      <w:r w:rsidRPr="7BB22EB9" w:rsidR="7BB22EB9">
        <w:rPr>
          <w:rFonts w:ascii="Arial" w:hAnsi="Arial" w:eastAsia="Arial" w:cs="Arial"/>
          <w:noProof w:val="0"/>
          <w:lang w:val="es-ES"/>
        </w:rPr>
        <w:t>específicos:</w:t>
      </w:r>
    </w:p>
    <w:p w:rsidR="6C4C07AC" w:rsidP="7BB22EB9" w:rsidRDefault="6C4C07AC" w14:paraId="7EED4F99" w14:textId="72E76794">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1.Reconocer y nombrar características personales propias.</w:t>
      </w:r>
    </w:p>
    <w:p w:rsidR="6C4C07AC" w:rsidP="7BB22EB9" w:rsidRDefault="6C4C07AC" w14:paraId="16D00340" w14:textId="6A8106D7">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2.Identificar las principales partes del cuerpo y sus funciones básicas.</w:t>
      </w:r>
    </w:p>
    <w:p w:rsidR="6C4C07AC" w:rsidP="7BB22EB9" w:rsidRDefault="6C4C07AC" w14:paraId="6433D784" w14:textId="3FE666B1">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3.Desarrollar la conciencia corporal a través del movimiento y el juego.</w:t>
      </w:r>
    </w:p>
    <w:p w:rsidR="6C4C07AC" w:rsidP="7BB22EB9" w:rsidRDefault="6C4C07AC" w14:paraId="0A312A4F" w14:textId="5085B743">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4.Identificar emociones básicas en uno mismo.</w:t>
      </w:r>
    </w:p>
    <w:p w:rsidR="6C4C07AC" w:rsidP="7BB22EB9" w:rsidRDefault="6C4C07AC" w14:paraId="2C267EA6" w14:textId="16D82E4F">
      <w:pPr>
        <w:pStyle w:val="Normal"/>
        <w:spacing w:line="480" w:lineRule="auto"/>
        <w:jc w:val="both"/>
      </w:pPr>
      <w:r w:rsidRPr="7BB22EB9" w:rsidR="7BB22EB9">
        <w:rPr>
          <w:rFonts w:ascii="Arial" w:hAnsi="Arial" w:eastAsia="Arial" w:cs="Arial"/>
          <w:noProof w:val="0"/>
          <w:lang w:val="es-ES"/>
        </w:rPr>
        <w:t>5.Reconocer emociones externas con expresiones faciales y corporales.</w:t>
      </w:r>
    </w:p>
    <w:p w:rsidR="6C4C07AC" w:rsidP="7BB22EB9" w:rsidRDefault="6C4C07AC" w14:paraId="4BCDA86F" w14:textId="42A254D2">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6.Expresar emociones mediante lenguaje verbal y no verbal.</w:t>
      </w:r>
    </w:p>
    <w:p w:rsidR="6C4C07AC" w:rsidP="7BB22EB9" w:rsidRDefault="6C4C07AC" w14:paraId="1270D785" w14:textId="06CA8790">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 xml:space="preserve">7.Asociar situaciones cotidianas con diferentes estados emocionales. </w:t>
      </w:r>
    </w:p>
    <w:p w:rsidR="6C4C07AC" w:rsidP="7BB22EB9" w:rsidRDefault="6C4C07AC" w14:paraId="472DEB81" w14:textId="660FD34A">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8.Iniciar estrategias básicas de autorregulación emocional.</w:t>
      </w:r>
    </w:p>
    <w:p w:rsidR="6C4C07AC" w:rsidP="7BB22EB9" w:rsidRDefault="6C4C07AC" w14:paraId="28A9E2E4" w14:textId="159F023A">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 xml:space="preserve">9.Aprender a pedir ayuda ante situaciones de frustración o malestar. </w:t>
      </w:r>
    </w:p>
    <w:p w:rsidR="6C4C07AC" w:rsidP="7BB22EB9" w:rsidRDefault="6C4C07AC" w14:paraId="1DBDD4A2" w14:textId="3919E872">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10.Desarrollar la intención comunicativa con iguales y adultos.</w:t>
      </w:r>
    </w:p>
    <w:p w:rsidR="6C4C07AC" w:rsidP="7BB22EB9" w:rsidRDefault="6C4C07AC" w14:paraId="725D4D41" w14:textId="6CF8AB7A">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 xml:space="preserve">11.Trabajar diferentes formas de comunicación (oral, </w:t>
      </w:r>
      <w:r w:rsidRPr="7BB22EB9" w:rsidR="7BB22EB9">
        <w:rPr>
          <w:rFonts w:ascii="Arial" w:hAnsi="Arial" w:eastAsia="Arial" w:cs="Arial"/>
          <w:noProof w:val="0"/>
          <w:lang w:val="es-ES"/>
        </w:rPr>
        <w:t>gestual, visual</w:t>
      </w:r>
      <w:r w:rsidRPr="7BB22EB9" w:rsidR="7BB22EB9">
        <w:rPr>
          <w:rFonts w:ascii="Arial" w:hAnsi="Arial" w:eastAsia="Arial" w:cs="Arial"/>
          <w:noProof w:val="0"/>
          <w:lang w:val="es-ES"/>
        </w:rPr>
        <w:t xml:space="preserve"> y corporal)</w:t>
      </w:r>
    </w:p>
    <w:p w:rsidR="6C4C07AC" w:rsidP="7BB22EB9" w:rsidRDefault="6C4C07AC" w14:paraId="44AF0DC8" w14:textId="20FE0945">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12.Reconocer diferentes tipos de animales y sus características básicas.</w:t>
      </w:r>
    </w:p>
    <w:p w:rsidR="6C4C07AC" w:rsidP="7BB22EB9" w:rsidRDefault="6C4C07AC" w14:paraId="113558DA" w14:textId="578D4B30">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13.Ampliar el vocabulario relacionado con los animales a través del juego.</w:t>
      </w:r>
    </w:p>
    <w:p w:rsidR="6C4C07AC" w:rsidP="7BB22EB9" w:rsidRDefault="6C4C07AC" w14:paraId="45C83AA2" w14:textId="390166F1">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14.Desarrollar actitud de respeto hacia los animales.</w:t>
      </w:r>
    </w:p>
    <w:p w:rsidR="6C4C07AC" w:rsidP="7BB22EB9" w:rsidRDefault="6C4C07AC" w14:paraId="24D100A9" w14:textId="1257167C">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15.Participar en juegos compartidos con otros niños.</w:t>
      </w:r>
    </w:p>
    <w:p w:rsidR="6C4C07AC" w:rsidP="7BB22EB9" w:rsidRDefault="6C4C07AC" w14:paraId="53EDF98C" w14:textId="43820CF9">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16.Iniciar interacciones sociales de forma espontánea o guiada.</w:t>
      </w:r>
    </w:p>
    <w:p w:rsidR="6C4C07AC" w:rsidP="7BB22EB9" w:rsidRDefault="6C4C07AC" w14:paraId="5E815CB8" w14:textId="1C907A45">
      <w:pPr>
        <w:pStyle w:val="Normal"/>
        <w:spacing w:line="480" w:lineRule="auto"/>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noProof w:val="0"/>
          <w:lang w:val="es-ES"/>
        </w:rPr>
        <w:t>17.Desarrollar hábitos básicos de autonomía en rutinas diarias.</w:t>
      </w:r>
    </w:p>
    <w:p w:rsidR="6C4C07AC" w:rsidP="7BB22EB9" w:rsidRDefault="6C4C07AC" w14:paraId="1810EE00" w14:textId="6C5ED6D8">
      <w:pPr>
        <w:pStyle w:val="Normal"/>
        <w:spacing w:line="480" w:lineRule="auto"/>
        <w:jc w:val="both"/>
        <w:rPr>
          <w:rFonts w:ascii="Arial" w:hAnsi="Arial" w:eastAsia="Arial" w:cs="Arial"/>
          <w:b w:val="0"/>
          <w:bCs w:val="0"/>
          <w:i w:val="0"/>
          <w:iCs w:val="0"/>
          <w:caps w:val="0"/>
          <w:smallCaps w:val="0"/>
          <w:noProof w:val="0"/>
          <w:color w:val="auto"/>
          <w:sz w:val="24"/>
          <w:szCs w:val="24"/>
          <w:lang w:val="es-ES"/>
        </w:rPr>
      </w:pPr>
      <w:r w:rsidRPr="7BB22EB9" w:rsidR="7BB22EB9">
        <w:rPr>
          <w:rFonts w:ascii="Arial" w:hAnsi="Arial" w:eastAsia="Arial" w:cs="Arial"/>
          <w:noProof w:val="0"/>
          <w:lang w:val="es-ES"/>
        </w:rPr>
        <w:t>18.Anticipar actividades mediante el uso de apoyo visuales.</w:t>
      </w:r>
    </w:p>
    <w:p w:rsidR="6C4C07AC" w:rsidP="7BB22EB9" w:rsidRDefault="6C4C07AC" w14:paraId="68B5FD37" w14:textId="50D4646C">
      <w:pPr>
        <w:pStyle w:val="Normal"/>
        <w:spacing w:line="480" w:lineRule="auto"/>
        <w:jc w:val="both"/>
        <w:rPr>
          <w:rFonts w:ascii="Arial" w:hAnsi="Arial" w:eastAsia="Arial" w:cs="Arial"/>
          <w:b w:val="0"/>
          <w:bCs w:val="0"/>
          <w:i w:val="0"/>
          <w:iCs w:val="0"/>
          <w:caps w:val="0"/>
          <w:smallCaps w:val="0"/>
          <w:noProof w:val="0"/>
          <w:color w:val="auto"/>
          <w:sz w:val="24"/>
          <w:szCs w:val="24"/>
          <w:lang w:val="es-ES"/>
        </w:rPr>
      </w:pPr>
      <w:r w:rsidRPr="7BB22EB9" w:rsidR="7BB22EB9">
        <w:rPr>
          <w:rFonts w:ascii="Arial" w:hAnsi="Arial" w:eastAsia="Arial" w:cs="Arial"/>
          <w:noProof w:val="0"/>
          <w:lang w:val="es-ES"/>
        </w:rPr>
        <w:t>19.Reconocer y nombrar medios de transporte, ampliando su vocabulario.</w:t>
      </w:r>
    </w:p>
    <w:p w:rsidR="6C4C07AC" w:rsidP="7BB22EB9" w:rsidRDefault="6C4C07AC" w14:paraId="4AF9D1FC" w14:textId="572D6FD8">
      <w:pPr>
        <w:pStyle w:val="Normal"/>
        <w:spacing w:line="480" w:lineRule="auto"/>
        <w:jc w:val="both"/>
      </w:pPr>
      <w:r w:rsidRPr="7BB22EB9" w:rsidR="7BB22EB9">
        <w:rPr>
          <w:rFonts w:ascii="Arial" w:hAnsi="Arial" w:eastAsia="Arial" w:cs="Arial"/>
          <w:noProof w:val="0"/>
          <w:lang w:val="es-ES"/>
        </w:rPr>
        <w:t>20.Comprender la función de los transportes en la vida cotidiana.</w:t>
      </w:r>
    </w:p>
    <w:p w:rsidR="7BB22EB9" w:rsidRDefault="7BB22EB9" w14:paraId="2C523FE7" w14:textId="3F35D38D">
      <w:r>
        <w:br w:type="page"/>
      </w:r>
    </w:p>
    <w:p w:rsidR="7BB22EB9" w:rsidP="7BB22EB9" w:rsidRDefault="7BB22EB9" w14:paraId="781DED97" w14:textId="38279FE5">
      <w:pPr>
        <w:pStyle w:val="Normal"/>
        <w:spacing w:line="480" w:lineRule="auto"/>
        <w:jc w:val="both"/>
        <w:rPr>
          <w:rFonts w:ascii="Arial" w:hAnsi="Arial" w:eastAsia="Arial" w:cs="Arial"/>
          <w:noProof w:val="0"/>
          <w:lang w:val="es-ES"/>
        </w:rPr>
      </w:pPr>
    </w:p>
    <w:p w:rsidR="7BB22EB9" w:rsidP="7BB22EB9" w:rsidRDefault="7BB22EB9" w14:paraId="6C2505A7" w14:textId="1AD915D7">
      <w:pPr>
        <w:spacing w:before="0" w:beforeAutospacing="off" w:after="160" w:afterAutospacing="off" w:line="360" w:lineRule="auto"/>
        <w:jc w:val="center"/>
        <w:rPr>
          <w:rFonts w:ascii="Arial" w:hAnsi="Arial" w:eastAsia="Arial" w:cs="Arial"/>
          <w:i w:val="1"/>
          <w:iCs w:val="1"/>
          <w:noProof w:val="0"/>
          <w:sz w:val="20"/>
          <w:szCs w:val="20"/>
          <w:lang w:val="es-ES"/>
        </w:rPr>
      </w:pPr>
      <w:r w:rsidRPr="7BB22EB9" w:rsidR="7BB22EB9">
        <w:rPr>
          <w:rFonts w:ascii="Arial" w:hAnsi="Arial" w:eastAsia="Arial" w:cs="Arial"/>
          <w:b w:val="1"/>
          <w:bCs w:val="1"/>
          <w:noProof w:val="0"/>
          <w:sz w:val="20"/>
          <w:szCs w:val="20"/>
          <w:lang w:val="es-ES"/>
        </w:rPr>
        <w:t xml:space="preserve">Tabla 4: </w:t>
      </w:r>
      <w:r w:rsidRPr="7BB22EB9" w:rsidR="7BB22EB9">
        <w:rPr>
          <w:rFonts w:ascii="Arial" w:hAnsi="Arial" w:eastAsia="Arial" w:cs="Arial"/>
          <w:i w:val="1"/>
          <w:iCs w:val="1"/>
          <w:noProof w:val="0"/>
          <w:sz w:val="20"/>
          <w:szCs w:val="20"/>
          <w:lang w:val="es-ES"/>
        </w:rPr>
        <w:t>Conocimientos, destrezas y actitudes por áreas</w:t>
      </w:r>
    </w:p>
    <w:tbl>
      <w:tblPr>
        <w:tblStyle w:val="TableGrid"/>
        <w:tblW w:w="0" w:type="auto"/>
        <w:tblLook w:val="06A0" w:firstRow="1" w:lastRow="0" w:firstColumn="1" w:lastColumn="0" w:noHBand="1" w:noVBand="1"/>
      </w:tblPr>
      <w:tblGrid>
        <w:gridCol w:w="2820"/>
        <w:gridCol w:w="2340"/>
        <w:gridCol w:w="3460"/>
      </w:tblGrid>
      <w:tr w:rsidR="7BB22EB9" w:rsidTr="7BB22EB9" w14:paraId="6A527686">
        <w:trPr>
          <w:trHeight w:val="600"/>
        </w:trPr>
        <w:tc>
          <w:tcPr>
            <w:tcW w:w="2820" w:type="dxa"/>
            <w:shd w:val="clear" w:color="auto" w:fill="FBE4D5" w:themeFill="accent2" w:themeFillTint="33"/>
            <w:tcMar/>
          </w:tcPr>
          <w:p w:rsidR="7BB22EB9" w:rsidP="7BB22EB9" w:rsidRDefault="7BB22EB9" w14:paraId="3BD6508B" w14:textId="2A4F45BB">
            <w:pPr>
              <w:pStyle w:val="Normal"/>
              <w:spacing w:line="240" w:lineRule="auto"/>
              <w:jc w:val="left"/>
              <w:rPr>
                <w:rFonts w:ascii="Arial" w:hAnsi="Arial" w:eastAsia="Arial" w:cs="Arial"/>
                <w:b w:val="1"/>
                <w:bCs w:val="1"/>
                <w:i w:val="0"/>
                <w:iCs w:val="0"/>
                <w:caps w:val="0"/>
                <w:smallCaps w:val="0"/>
                <w:noProof w:val="0"/>
                <w:color w:val="auto"/>
                <w:sz w:val="20"/>
                <w:szCs w:val="20"/>
                <w:lang w:val="es-ES"/>
              </w:rPr>
            </w:pPr>
            <w:r w:rsidRPr="7BB22EB9" w:rsidR="7BB22EB9">
              <w:rPr>
                <w:rFonts w:ascii="Arial" w:hAnsi="Arial" w:eastAsia="Arial" w:cs="Arial"/>
                <w:b w:val="1"/>
                <w:bCs w:val="1"/>
                <w:i w:val="0"/>
                <w:iCs w:val="0"/>
                <w:caps w:val="0"/>
                <w:smallCaps w:val="0"/>
                <w:noProof w:val="0"/>
                <w:color w:val="auto"/>
                <w:sz w:val="20"/>
                <w:szCs w:val="20"/>
                <w:lang w:val="es-ES"/>
              </w:rPr>
              <w:t>ÁREA</w:t>
            </w:r>
          </w:p>
        </w:tc>
        <w:tc>
          <w:tcPr>
            <w:tcW w:w="2340" w:type="dxa"/>
            <w:shd w:val="clear" w:color="auto" w:fill="FBE4D5" w:themeFill="accent2" w:themeFillTint="33"/>
            <w:tcMar/>
          </w:tcPr>
          <w:p w:rsidR="7BB22EB9" w:rsidP="7BB22EB9" w:rsidRDefault="7BB22EB9" w14:paraId="5C4F3C68" w14:textId="749C8B2B">
            <w:pPr>
              <w:pStyle w:val="Normal"/>
              <w:spacing w:line="240" w:lineRule="auto"/>
              <w:jc w:val="left"/>
              <w:rPr>
                <w:rFonts w:ascii="Arial" w:hAnsi="Arial" w:eastAsia="Arial" w:cs="Arial"/>
                <w:b w:val="1"/>
                <w:bCs w:val="1"/>
                <w:i w:val="0"/>
                <w:iCs w:val="0"/>
                <w:caps w:val="0"/>
                <w:smallCaps w:val="0"/>
                <w:noProof w:val="0"/>
                <w:color w:val="auto"/>
                <w:sz w:val="20"/>
                <w:szCs w:val="20"/>
                <w:lang w:val="es-ES"/>
              </w:rPr>
            </w:pPr>
            <w:r w:rsidRPr="7BB22EB9" w:rsidR="7BB22EB9">
              <w:rPr>
                <w:rFonts w:ascii="Arial" w:hAnsi="Arial" w:eastAsia="Arial" w:cs="Arial"/>
                <w:b w:val="1"/>
                <w:bCs w:val="1"/>
                <w:i w:val="0"/>
                <w:iCs w:val="0"/>
                <w:caps w:val="0"/>
                <w:smallCaps w:val="0"/>
                <w:noProof w:val="0"/>
                <w:color w:val="auto"/>
                <w:sz w:val="20"/>
                <w:szCs w:val="20"/>
                <w:lang w:val="es-ES"/>
              </w:rPr>
              <w:t>BLOQUE DE SABERES BÁSICOS</w:t>
            </w:r>
          </w:p>
        </w:tc>
        <w:tc>
          <w:tcPr>
            <w:tcW w:w="3460" w:type="dxa"/>
            <w:shd w:val="clear" w:color="auto" w:fill="FBE4D5" w:themeFill="accent2" w:themeFillTint="33"/>
            <w:tcMar/>
          </w:tcPr>
          <w:p w:rsidR="7BB22EB9" w:rsidP="7BB22EB9" w:rsidRDefault="7BB22EB9" w14:paraId="1B94EF1F" w14:textId="54F537E9">
            <w:pPr>
              <w:pStyle w:val="Normal"/>
              <w:spacing w:line="240" w:lineRule="auto"/>
              <w:jc w:val="left"/>
              <w:rPr>
                <w:rFonts w:ascii="Arial" w:hAnsi="Arial" w:eastAsia="Arial" w:cs="Arial"/>
                <w:b w:val="1"/>
                <w:bCs w:val="1"/>
                <w:i w:val="0"/>
                <w:iCs w:val="0"/>
                <w:caps w:val="0"/>
                <w:smallCaps w:val="0"/>
                <w:noProof w:val="0"/>
                <w:color w:val="auto"/>
                <w:sz w:val="20"/>
                <w:szCs w:val="20"/>
                <w:lang w:val="es-ES"/>
              </w:rPr>
            </w:pPr>
            <w:r w:rsidRPr="7BB22EB9" w:rsidR="7BB22EB9">
              <w:rPr>
                <w:rFonts w:ascii="Arial" w:hAnsi="Arial" w:eastAsia="Arial" w:cs="Arial"/>
                <w:b w:val="1"/>
                <w:bCs w:val="1"/>
                <w:i w:val="0"/>
                <w:iCs w:val="0"/>
                <w:caps w:val="0"/>
                <w:smallCaps w:val="0"/>
                <w:noProof w:val="0"/>
                <w:color w:val="auto"/>
                <w:sz w:val="20"/>
                <w:szCs w:val="20"/>
                <w:lang w:val="es-ES"/>
              </w:rPr>
              <w:t>CONOCIMIENTOS, DESTREZAS Y ACTITUDES</w:t>
            </w:r>
          </w:p>
        </w:tc>
      </w:tr>
      <w:tr w:rsidR="7BB22EB9" w:rsidTr="7BB22EB9" w14:paraId="6CB48AD7">
        <w:trPr>
          <w:trHeight w:val="300"/>
        </w:trPr>
        <w:tc>
          <w:tcPr>
            <w:tcW w:w="2820" w:type="dxa"/>
            <w:shd w:val="clear" w:color="auto" w:fill="8EAADB" w:themeFill="accent1" w:themeFillTint="99"/>
            <w:tcMar/>
          </w:tcPr>
          <w:p w:rsidR="7BB22EB9" w:rsidP="7BB22EB9" w:rsidRDefault="7BB22EB9" w14:paraId="0065EB8F" w14:textId="5AF75FA0">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Crecimiento en armonía</w:t>
            </w:r>
          </w:p>
        </w:tc>
        <w:tc>
          <w:tcPr>
            <w:tcW w:w="2340" w:type="dxa"/>
            <w:shd w:val="clear" w:color="auto" w:fill="8EAADB" w:themeFill="accent1" w:themeFillTint="99"/>
            <w:tcMar/>
          </w:tcPr>
          <w:p w:rsidR="7BB22EB9" w:rsidP="7BB22EB9" w:rsidRDefault="7BB22EB9" w14:paraId="01E55D69" w14:textId="415D8677">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El cuerpo y el control de este</w:t>
            </w:r>
            <w:r w:rsidRPr="7BB22EB9" w:rsidR="7BB22EB9">
              <w:rPr>
                <w:rFonts w:ascii="Arial" w:hAnsi="Arial" w:eastAsia="Arial" w:cs="Arial"/>
                <w:b w:val="0"/>
                <w:bCs w:val="0"/>
                <w:i w:val="0"/>
                <w:iCs w:val="0"/>
                <w:caps w:val="0"/>
                <w:smallCaps w:val="0"/>
                <w:noProof w:val="0"/>
                <w:color w:val="auto"/>
                <w:sz w:val="20"/>
                <w:szCs w:val="20"/>
                <w:lang w:val="es-ES"/>
              </w:rPr>
              <w:t>.</w:t>
            </w:r>
          </w:p>
        </w:tc>
        <w:tc>
          <w:tcPr>
            <w:tcW w:w="3460" w:type="dxa"/>
            <w:shd w:val="clear" w:color="auto" w:fill="8EAADB" w:themeFill="accent1" w:themeFillTint="99"/>
            <w:tcMar/>
          </w:tcPr>
          <w:p w:rsidR="7BB22EB9" w:rsidP="7BB22EB9" w:rsidRDefault="7BB22EB9" w14:paraId="1EDD4626" w14:textId="12C172F6">
            <w:pPr>
              <w:pStyle w:val="Normal"/>
              <w:spacing w:line="240" w:lineRule="auto"/>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Identificación y exploración de las características propias del cuerpo.</w:t>
            </w:r>
          </w:p>
          <w:p w:rsidR="7BB22EB9" w:rsidP="7BB22EB9" w:rsidRDefault="7BB22EB9" w14:paraId="07423AA3" w14:textId="29FA04CA">
            <w:pPr>
              <w:pStyle w:val="Normal"/>
              <w:spacing w:line="240" w:lineRule="auto"/>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7BB22EB9" w:rsidP="7BB22EB9" w:rsidRDefault="7BB22EB9" w14:paraId="2633A3F9" w14:textId="0295E317">
            <w:pPr>
              <w:pStyle w:val="Normal"/>
              <w:spacing w:line="240" w:lineRule="auto"/>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Imagen positiva de uno mismo.</w:t>
            </w:r>
          </w:p>
        </w:tc>
      </w:tr>
      <w:tr w:rsidR="7BB22EB9" w:rsidTr="7BB22EB9" w14:paraId="6F21DBC7">
        <w:trPr>
          <w:trHeight w:val="705"/>
        </w:trPr>
        <w:tc>
          <w:tcPr>
            <w:tcW w:w="2820" w:type="dxa"/>
            <w:shd w:val="clear" w:color="auto" w:fill="8EAADB" w:themeFill="accent1" w:themeFillTint="99"/>
            <w:tcMar/>
          </w:tcPr>
          <w:p w:rsidR="7BB22EB9" w:rsidP="7BB22EB9" w:rsidRDefault="7BB22EB9" w14:paraId="373F0E48" w14:textId="56BC1398">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eastAsia="en-US" w:bidi="ar-SA"/>
              </w:rPr>
              <w:t xml:space="preserve">Crecimiento en armonía </w:t>
            </w:r>
          </w:p>
        </w:tc>
        <w:tc>
          <w:tcPr>
            <w:tcW w:w="2340" w:type="dxa"/>
            <w:shd w:val="clear" w:color="auto" w:fill="8EAADB" w:themeFill="accent1" w:themeFillTint="99"/>
            <w:tcMar/>
          </w:tcPr>
          <w:p w:rsidR="7BB22EB9" w:rsidP="7BB22EB9" w:rsidRDefault="7BB22EB9" w14:paraId="17C548E3" w14:textId="35B9724F">
            <w:pPr>
              <w:pStyle w:val="Normal"/>
              <w:suppressLineNumbers w:val="0"/>
              <w:bidi w:val="0"/>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eastAsia="en-US" w:bidi="ar-SA"/>
              </w:rPr>
              <w:t>Desarrollo y equilibrio afectivos.</w:t>
            </w:r>
          </w:p>
        </w:tc>
        <w:tc>
          <w:tcPr>
            <w:tcW w:w="3460" w:type="dxa"/>
            <w:shd w:val="clear" w:color="auto" w:fill="8EAADB" w:themeFill="accent1" w:themeFillTint="99"/>
            <w:tcMar/>
          </w:tcPr>
          <w:p w:rsidR="7BB22EB9" w:rsidP="7BB22EB9" w:rsidRDefault="7BB22EB9" w14:paraId="13DEAAA5" w14:textId="3F36F063">
            <w:pPr>
              <w:pStyle w:val="Normal"/>
              <w:spacing w:line="240" w:lineRule="auto"/>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eastAsia="en-US" w:bidi="ar-SA"/>
              </w:rPr>
              <w:t>Reconocimiento y expresión de emociones propias y ajenas.</w:t>
            </w:r>
          </w:p>
        </w:tc>
      </w:tr>
      <w:tr w:rsidR="7BB22EB9" w:rsidTr="7BB22EB9" w14:paraId="1C69EF88">
        <w:trPr>
          <w:trHeight w:val="300"/>
        </w:trPr>
        <w:tc>
          <w:tcPr>
            <w:tcW w:w="2820" w:type="dxa"/>
            <w:shd w:val="clear" w:color="auto" w:fill="8EAADB" w:themeFill="accent1" w:themeFillTint="99"/>
            <w:tcMar/>
          </w:tcPr>
          <w:p w:rsidR="7BB22EB9" w:rsidP="7BB22EB9" w:rsidRDefault="7BB22EB9" w14:paraId="13083A90" w14:textId="7F6AE0B8">
            <w:pPr>
              <w:pStyle w:val="Normal"/>
              <w:suppressLineNumbers w:val="0"/>
              <w:bidi w:val="0"/>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 xml:space="preserve">Crecimiento en armonía </w:t>
            </w:r>
          </w:p>
        </w:tc>
        <w:tc>
          <w:tcPr>
            <w:tcW w:w="2340" w:type="dxa"/>
            <w:shd w:val="clear" w:color="auto" w:fill="8EAADB" w:themeFill="accent1" w:themeFillTint="99"/>
            <w:tcMar/>
          </w:tcPr>
          <w:p w:rsidR="7BB22EB9" w:rsidP="7BB22EB9" w:rsidRDefault="7BB22EB9" w14:paraId="2DD10B58" w14:textId="7BDEDD94">
            <w:pPr>
              <w:pStyle w:val="Normal"/>
              <w:suppressLineNumbers w:val="0"/>
              <w:bidi w:val="0"/>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Interacción socioemocional.</w:t>
            </w:r>
          </w:p>
        </w:tc>
        <w:tc>
          <w:tcPr>
            <w:tcW w:w="3460" w:type="dxa"/>
            <w:shd w:val="clear" w:color="auto" w:fill="8EAADB" w:themeFill="accent1" w:themeFillTint="99"/>
            <w:tcMar/>
          </w:tcPr>
          <w:p w:rsidR="7BB22EB9" w:rsidP="7BB22EB9" w:rsidRDefault="7BB22EB9" w14:paraId="65CAA9BA" w14:textId="28B393F1">
            <w:pPr>
              <w:pStyle w:val="Normal"/>
              <w:suppressLineNumbers w:val="0"/>
              <w:bidi w:val="0"/>
              <w:spacing w:before="0" w:beforeAutospacing="off" w:after="0" w:afterAutospacing="off" w:line="240" w:lineRule="auto"/>
              <w:ind w:left="0" w:right="0"/>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 xml:space="preserve">Comunicación de sentimientos y emociones. </w:t>
            </w:r>
          </w:p>
          <w:p w:rsidR="7BB22EB9" w:rsidP="7BB22EB9" w:rsidRDefault="7BB22EB9" w14:paraId="2C3CA8C6" w14:textId="53030D66">
            <w:pPr>
              <w:pStyle w:val="Normal"/>
              <w:suppressLineNumbers w:val="0"/>
              <w:bidi w:val="0"/>
              <w:spacing w:before="0" w:beforeAutospacing="off" w:after="0" w:afterAutospacing="off" w:line="240" w:lineRule="auto"/>
              <w:ind w:left="0" w:right="0"/>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Pautas básicas de convivencia que incluya la resolución de conflictos.</w:t>
            </w:r>
          </w:p>
        </w:tc>
      </w:tr>
      <w:tr w:rsidR="7BB22EB9" w:rsidTr="7BB22EB9" w14:paraId="0762F6D7">
        <w:trPr>
          <w:trHeight w:val="300"/>
        </w:trPr>
        <w:tc>
          <w:tcPr>
            <w:tcW w:w="2820" w:type="dxa"/>
            <w:shd w:val="clear" w:color="auto" w:fill="FFF2CC" w:themeFill="accent4" w:themeFillTint="33"/>
            <w:tcMar/>
          </w:tcPr>
          <w:p w:rsidR="7BB22EB9" w:rsidP="7BB22EB9" w:rsidRDefault="7BB22EB9" w14:paraId="38089F75" w14:textId="24209BCE">
            <w:pPr>
              <w:pStyle w:val="Normal"/>
              <w:suppressLineNumbers w:val="0"/>
              <w:bidi w:val="0"/>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auto"/>
                <w:sz w:val="20"/>
                <w:szCs w:val="20"/>
                <w:lang w:val="es-ES" w:eastAsia="en-US" w:bidi="ar-SA"/>
              </w:rPr>
            </w:pPr>
            <w:r w:rsidRPr="7BB22EB9" w:rsidR="7BB22EB9">
              <w:rPr>
                <w:rFonts w:ascii="Arial" w:hAnsi="Arial" w:eastAsia="Arial" w:cs="Arial"/>
                <w:b w:val="0"/>
                <w:bCs w:val="0"/>
                <w:i w:val="0"/>
                <w:iCs w:val="0"/>
                <w:caps w:val="0"/>
                <w:smallCaps w:val="0"/>
                <w:noProof w:val="0"/>
                <w:color w:val="auto"/>
                <w:sz w:val="20"/>
                <w:szCs w:val="20"/>
                <w:lang w:val="es-ES" w:eastAsia="en-US" w:bidi="ar-SA"/>
              </w:rPr>
              <w:t>Descubrimiento y exploración del entorno</w:t>
            </w:r>
          </w:p>
        </w:tc>
        <w:tc>
          <w:tcPr>
            <w:tcW w:w="2340" w:type="dxa"/>
            <w:shd w:val="clear" w:color="auto" w:fill="FFF2CC" w:themeFill="accent4" w:themeFillTint="33"/>
            <w:tcMar/>
          </w:tcPr>
          <w:p w:rsidR="7BB22EB9" w:rsidP="7BB22EB9" w:rsidRDefault="7BB22EB9" w14:paraId="223B7B30" w14:textId="64ABA5CA">
            <w:pPr>
              <w:pStyle w:val="Normal"/>
              <w:suppressLineNumbers w:val="0"/>
              <w:bidi w:val="0"/>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auto"/>
                <w:sz w:val="20"/>
                <w:szCs w:val="20"/>
                <w:lang w:val="es-ES" w:eastAsia="en-US" w:bidi="ar-SA"/>
              </w:rPr>
            </w:pPr>
            <w:r w:rsidRPr="7BB22EB9" w:rsidR="7BB22EB9">
              <w:rPr>
                <w:rFonts w:ascii="Arial" w:hAnsi="Arial" w:eastAsia="Arial" w:cs="Arial"/>
                <w:b w:val="0"/>
                <w:bCs w:val="0"/>
                <w:i w:val="0"/>
                <w:iCs w:val="0"/>
                <w:caps w:val="0"/>
                <w:smallCaps w:val="0"/>
                <w:noProof w:val="0"/>
                <w:color w:val="auto"/>
                <w:sz w:val="20"/>
                <w:szCs w:val="20"/>
                <w:lang w:val="es-ES" w:eastAsia="en-US" w:bidi="ar-SA"/>
              </w:rPr>
              <w:t>Experimentación en el entorno.</w:t>
            </w:r>
          </w:p>
        </w:tc>
        <w:tc>
          <w:tcPr>
            <w:tcW w:w="3460" w:type="dxa"/>
            <w:shd w:val="clear" w:color="auto" w:fill="FFF2CC" w:themeFill="accent4" w:themeFillTint="33"/>
            <w:tcMar/>
          </w:tcPr>
          <w:p w:rsidR="7BB22EB9" w:rsidP="7BB22EB9" w:rsidRDefault="7BB22EB9" w14:paraId="7B915036" w14:textId="648E44D2">
            <w:pPr>
              <w:pStyle w:val="Normal"/>
              <w:suppressLineNumbers w:val="0"/>
              <w:bidi w:val="0"/>
              <w:spacing w:before="0" w:beforeAutospacing="off" w:after="0" w:afterAutospacing="off" w:line="240" w:lineRule="auto"/>
              <w:ind w:left="0" w:right="0"/>
              <w:jc w:val="both"/>
              <w:rPr>
                <w:rFonts w:ascii="Arial" w:hAnsi="Arial" w:eastAsia="Arial" w:cs="Arial"/>
                <w:b w:val="0"/>
                <w:bCs w:val="0"/>
                <w:i w:val="0"/>
                <w:iCs w:val="0"/>
                <w:caps w:val="0"/>
                <w:smallCaps w:val="0"/>
                <w:noProof w:val="0"/>
                <w:color w:val="auto"/>
                <w:sz w:val="20"/>
                <w:szCs w:val="20"/>
                <w:lang w:val="es-ES" w:eastAsia="en-US" w:bidi="ar-SA"/>
              </w:rPr>
            </w:pPr>
            <w:r w:rsidRPr="7BB22EB9" w:rsidR="7BB22EB9">
              <w:rPr>
                <w:rFonts w:ascii="Arial" w:hAnsi="Arial" w:eastAsia="Arial" w:cs="Arial"/>
                <w:b w:val="0"/>
                <w:bCs w:val="0"/>
                <w:i w:val="0"/>
                <w:iCs w:val="0"/>
                <w:caps w:val="0"/>
                <w:smallCaps w:val="0"/>
                <w:noProof w:val="0"/>
                <w:color w:val="auto"/>
                <w:sz w:val="20"/>
                <w:szCs w:val="20"/>
                <w:lang w:val="es-ES" w:eastAsia="en-US" w:bidi="ar-SA"/>
              </w:rPr>
              <w:t>Mostrar interés, respeto y curiosidad en la construcción de nuevos conocimientos.</w:t>
            </w:r>
          </w:p>
        </w:tc>
      </w:tr>
      <w:tr w:rsidR="7BB22EB9" w:rsidTr="7BB22EB9" w14:paraId="1ACD2429">
        <w:trPr>
          <w:trHeight w:val="300"/>
        </w:trPr>
        <w:tc>
          <w:tcPr>
            <w:tcW w:w="2820" w:type="dxa"/>
            <w:shd w:val="clear" w:color="auto" w:fill="FFF2CC" w:themeFill="accent4" w:themeFillTint="33"/>
            <w:tcMar/>
          </w:tcPr>
          <w:p w:rsidR="7BB22EB9" w:rsidP="7BB22EB9" w:rsidRDefault="7BB22EB9" w14:paraId="437DD0E1" w14:textId="01BDC124">
            <w:pPr>
              <w:pStyle w:val="Normal"/>
              <w:spacing w:line="240" w:lineRule="auto"/>
              <w:rPr>
                <w:rFonts w:ascii="Arial" w:hAnsi="Arial" w:eastAsia="Arial" w:cs="Arial"/>
                <w:b w:val="0"/>
                <w:bCs w:val="0"/>
                <w:i w:val="0"/>
                <w:iCs w:val="0"/>
                <w:caps w:val="0"/>
                <w:smallCaps w:val="0"/>
                <w:noProof w:val="0"/>
                <w:color w:val="auto"/>
                <w:sz w:val="20"/>
                <w:szCs w:val="20"/>
                <w:lang w:val="es-ES" w:eastAsia="en-US" w:bidi="ar-SA"/>
              </w:rPr>
            </w:pPr>
            <w:r w:rsidRPr="7BB22EB9" w:rsidR="7BB22EB9">
              <w:rPr>
                <w:rFonts w:ascii="Arial" w:hAnsi="Arial" w:eastAsia="Arial" w:cs="Arial"/>
                <w:b w:val="0"/>
                <w:bCs w:val="0"/>
                <w:i w:val="0"/>
                <w:iCs w:val="0"/>
                <w:caps w:val="0"/>
                <w:smallCaps w:val="0"/>
                <w:noProof w:val="0"/>
                <w:color w:val="auto"/>
                <w:sz w:val="20"/>
                <w:szCs w:val="20"/>
                <w:lang w:val="es-ES" w:eastAsia="en-US" w:bidi="ar-SA"/>
              </w:rPr>
              <w:t>Descubrimiento y exploración del entorno</w:t>
            </w:r>
          </w:p>
        </w:tc>
        <w:tc>
          <w:tcPr>
            <w:tcW w:w="2340" w:type="dxa"/>
            <w:shd w:val="clear" w:color="auto" w:fill="FFF2CC" w:themeFill="accent4" w:themeFillTint="33"/>
            <w:tcMar/>
          </w:tcPr>
          <w:p w:rsidR="7BB22EB9" w:rsidP="7BB22EB9" w:rsidRDefault="7BB22EB9" w14:paraId="64401FCF" w14:textId="454388BF">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Indagación en el medio físico y natural.</w:t>
            </w:r>
          </w:p>
        </w:tc>
        <w:tc>
          <w:tcPr>
            <w:tcW w:w="3460" w:type="dxa"/>
            <w:shd w:val="clear" w:color="auto" w:fill="FFF2CC" w:themeFill="accent4" w:themeFillTint="33"/>
            <w:tcMar/>
          </w:tcPr>
          <w:p w:rsidR="7BB22EB9" w:rsidP="7BB22EB9" w:rsidRDefault="7BB22EB9" w14:paraId="0D2BFB5C" w14:textId="294D97F2">
            <w:pPr>
              <w:pStyle w:val="Normal"/>
              <w:spacing w:line="240" w:lineRule="auto"/>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Empatía, cuidado y protección de los animales.</w:t>
            </w:r>
          </w:p>
        </w:tc>
      </w:tr>
      <w:tr w:rsidR="7BB22EB9" w:rsidTr="7BB22EB9" w14:paraId="021DBA28">
        <w:trPr>
          <w:trHeight w:val="300"/>
        </w:trPr>
        <w:tc>
          <w:tcPr>
            <w:tcW w:w="2820" w:type="dxa"/>
            <w:shd w:val="clear" w:color="auto" w:fill="A8D08D" w:themeFill="accent6" w:themeFillTint="99"/>
            <w:tcMar/>
          </w:tcPr>
          <w:p w:rsidR="7BB22EB9" w:rsidP="7BB22EB9" w:rsidRDefault="7BB22EB9" w14:paraId="2BCE67EE" w14:textId="3620A836">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Comunicación y representación de la realidad</w:t>
            </w:r>
          </w:p>
        </w:tc>
        <w:tc>
          <w:tcPr>
            <w:tcW w:w="2340" w:type="dxa"/>
            <w:shd w:val="clear" w:color="auto" w:fill="A8D08D" w:themeFill="accent6" w:themeFillTint="99"/>
            <w:tcMar/>
          </w:tcPr>
          <w:p w:rsidR="7BB22EB9" w:rsidP="7BB22EB9" w:rsidRDefault="7BB22EB9" w14:paraId="0652DCC3" w14:textId="471E9211">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Intención e interacción comunicativas.</w:t>
            </w:r>
          </w:p>
        </w:tc>
        <w:tc>
          <w:tcPr>
            <w:tcW w:w="3460" w:type="dxa"/>
            <w:shd w:val="clear" w:color="auto" w:fill="A8D08D" w:themeFill="accent6" w:themeFillTint="99"/>
            <w:tcMar/>
          </w:tcPr>
          <w:p w:rsidR="7BB22EB9" w:rsidP="7BB22EB9" w:rsidRDefault="7BB22EB9" w14:paraId="4B3BB8E4" w14:textId="6CDF72BE">
            <w:pPr>
              <w:pStyle w:val="Normal"/>
              <w:spacing w:line="240" w:lineRule="auto"/>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 xml:space="preserve">Comunicación interpersonal: empatía, asertividad y comunicación no verbal </w:t>
            </w:r>
          </w:p>
        </w:tc>
      </w:tr>
      <w:tr w:rsidR="7BB22EB9" w:rsidTr="7BB22EB9" w14:paraId="31C418B0">
        <w:trPr>
          <w:trHeight w:val="300"/>
        </w:trPr>
        <w:tc>
          <w:tcPr>
            <w:tcW w:w="2820" w:type="dxa"/>
            <w:shd w:val="clear" w:color="auto" w:fill="A8D08D" w:themeFill="accent6" w:themeFillTint="99"/>
            <w:tcMar/>
          </w:tcPr>
          <w:p w:rsidR="7BB22EB9" w:rsidP="7BB22EB9" w:rsidRDefault="7BB22EB9" w14:paraId="75DAA402" w14:textId="3AED4FD8">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Comunicación y representación de la realidad</w:t>
            </w:r>
          </w:p>
        </w:tc>
        <w:tc>
          <w:tcPr>
            <w:tcW w:w="2340" w:type="dxa"/>
            <w:shd w:val="clear" w:color="auto" w:fill="A8D08D" w:themeFill="accent6" w:themeFillTint="99"/>
            <w:tcMar/>
          </w:tcPr>
          <w:p w:rsidR="7BB22EB9" w:rsidP="7BB22EB9" w:rsidRDefault="7BB22EB9" w14:paraId="119451CA" w14:textId="047B11D8">
            <w:pPr>
              <w:pStyle w:val="Normal"/>
              <w:spacing w:line="240" w:lineRule="auto"/>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Comunicación verbal oral.</w:t>
            </w:r>
          </w:p>
        </w:tc>
        <w:tc>
          <w:tcPr>
            <w:tcW w:w="3460" w:type="dxa"/>
            <w:shd w:val="clear" w:color="auto" w:fill="A8D08D" w:themeFill="accent6" w:themeFillTint="99"/>
            <w:tcMar/>
          </w:tcPr>
          <w:p w:rsidR="7BB22EB9" w:rsidP="7BB22EB9" w:rsidRDefault="7BB22EB9" w14:paraId="11D8C83C" w14:textId="3212F482">
            <w:pPr>
              <w:pStyle w:val="Normal"/>
              <w:spacing w:line="240" w:lineRule="auto"/>
              <w:jc w:val="both"/>
              <w:rPr>
                <w:rFonts w:ascii="Arial" w:hAnsi="Arial" w:eastAsia="Arial" w:cs="Arial"/>
                <w:b w:val="0"/>
                <w:bCs w:val="0"/>
                <w:i w:val="0"/>
                <w:iCs w:val="0"/>
                <w:caps w:val="0"/>
                <w:smallCaps w:val="0"/>
                <w:noProof w:val="0"/>
                <w:color w:val="auto"/>
                <w:sz w:val="20"/>
                <w:szCs w:val="20"/>
                <w:lang w:val="es-ES"/>
              </w:rPr>
            </w:pPr>
            <w:r w:rsidRPr="7BB22EB9" w:rsidR="7BB22EB9">
              <w:rPr>
                <w:rFonts w:ascii="Arial" w:hAnsi="Arial" w:eastAsia="Arial" w:cs="Arial"/>
                <w:b w:val="0"/>
                <w:bCs w:val="0"/>
                <w:i w:val="0"/>
                <w:iCs w:val="0"/>
                <w:caps w:val="0"/>
                <w:smallCaps w:val="0"/>
                <w:noProof w:val="0"/>
                <w:color w:val="auto"/>
                <w:sz w:val="20"/>
                <w:szCs w:val="20"/>
                <w:lang w:val="es-ES"/>
              </w:rPr>
              <w:t>Intención comunicativa de los mensajes.</w:t>
            </w:r>
          </w:p>
        </w:tc>
      </w:tr>
    </w:tbl>
    <w:p w:rsidR="7BB22EB9" w:rsidP="7BB22EB9" w:rsidRDefault="7BB22EB9" w14:paraId="4A1FDEB5" w14:textId="123EE826">
      <w:pPr>
        <w:pStyle w:val="Normal"/>
        <w:suppressLineNumbers w:val="0"/>
        <w:spacing w:line="480" w:lineRule="auto"/>
        <w:jc w:val="center"/>
      </w:pP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Elaboración propia</w:t>
      </w:r>
    </w:p>
    <w:p w:rsidR="6C4C07AC" w:rsidP="6C4C07AC" w:rsidRDefault="6C4C07AC" w14:paraId="6CC71C8E" w14:textId="121675AF">
      <w:pPr>
        <w:pStyle w:val="Normal"/>
        <w:keepNext w:val="1"/>
        <w:keepLines w:val="1"/>
        <w:suppressLineNumbers w:val="0"/>
        <w:spacing w:before="0" w:beforeAutospacing="off" w:after="160" w:afterAutospacing="off" w:line="360" w:lineRule="auto"/>
        <w:jc w:val="center"/>
        <w:rPr>
          <w:rFonts w:ascii="Arial" w:hAnsi="Arial" w:eastAsia="Arial" w:cs="Arial"/>
          <w:b w:val="0"/>
          <w:bCs w:val="0"/>
          <w:noProof w:val="0"/>
          <w:sz w:val="20"/>
          <w:szCs w:val="20"/>
          <w:lang w:val="es-ES"/>
        </w:rPr>
      </w:pPr>
    </w:p>
    <w:p w:rsidR="5A85E1F7" w:rsidP="7BB22EB9" w:rsidRDefault="5A85E1F7" w14:paraId="662EDCAE" w14:textId="3C5C79E8">
      <w:pPr>
        <w:pStyle w:val="Ttulo2"/>
        <w:suppressLineNumbers w:val="0"/>
        <w:spacing w:before="0" w:beforeAutospacing="off" w:after="0" w:afterAutospacing="off" w:line="480" w:lineRule="auto"/>
        <w:ind/>
        <w:rPr>
          <w:rFonts w:ascii="Arial" w:hAnsi="Arial" w:eastAsia="Arial" w:cs="Arial"/>
          <w:b w:val="0"/>
          <w:bCs w:val="0"/>
          <w:i w:val="0"/>
          <w:iCs w:val="0"/>
          <w:caps w:val="0"/>
          <w:smallCaps w:val="0"/>
          <w:noProof w:val="0"/>
          <w:color w:val="4471C4" w:themeColor="accent1" w:themeTint="FF" w:themeShade="FF"/>
          <w:sz w:val="24"/>
          <w:szCs w:val="24"/>
          <w:lang w:val="es-ES"/>
        </w:rPr>
      </w:pPr>
      <w:bookmarkStart w:name="_Toc1249660691" w:id="1136300541"/>
      <w:bookmarkStart w:name="_Toc198916267" w:id="509708786"/>
      <w:bookmarkStart w:name="_Toc840197025" w:id="656646203"/>
      <w:r w:rsidRPr="7BB22EB9" w:rsidR="7BB22EB9">
        <w:rPr>
          <w:rFonts w:ascii="Arial" w:hAnsi="Arial" w:eastAsia="Arial" w:cs="Arial"/>
          <w:b w:val="0"/>
          <w:bCs w:val="0"/>
          <w:noProof w:val="0"/>
          <w:color w:val="4471C4"/>
          <w:sz w:val="24"/>
          <w:szCs w:val="24"/>
          <w:lang w:val="es-ES"/>
        </w:rPr>
        <w:t>7.1. Programación didáctica</w:t>
      </w:r>
      <w:bookmarkEnd w:id="1136300541"/>
      <w:bookmarkEnd w:id="509708786"/>
      <w:bookmarkEnd w:id="656646203"/>
    </w:p>
    <w:p w:rsidR="5A85E1F7" w:rsidP="7BB22EB9" w:rsidRDefault="5A85E1F7" w14:paraId="74D054DE" w14:textId="6DD5EA6B">
      <w:pPr>
        <w:pStyle w:val="Normal"/>
        <w:bidi w:val="0"/>
        <w:spacing w:line="480" w:lineRule="auto"/>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Las unidades didácticas han sido elaboradas a partir de los elementos curriculares previamente expuestos, manteniendo su coherencia con el marco normativo vigente y asegurando una adecuada respuesta a las necesidades del alumnado.</w:t>
      </w:r>
      <w:r w:rsidRPr="7BB22EB9" w:rsidR="7BB22EB9">
        <w:rPr>
          <w:rFonts w:ascii="Arial" w:hAnsi="Arial" w:eastAsia="Arial" w:cs="Arial"/>
          <w:noProof w:val="0"/>
          <w:sz w:val="24"/>
          <w:szCs w:val="24"/>
          <w:lang w:val="es-ES"/>
        </w:rPr>
        <w:t xml:space="preserve"> Por ende, la propuesta se organiza alrededor de diferentes situaciones de aprendizaje, en los que se pretende integrar los distintos saberes, competencias y criterios de evaluación descritos. C</w:t>
      </w:r>
      <w:r w:rsidRPr="7BB22EB9" w:rsidR="7BB22EB9">
        <w:rPr>
          <w:rFonts w:ascii="Arial" w:hAnsi="Arial" w:eastAsia="Arial" w:cs="Arial"/>
          <w:noProof w:val="0"/>
          <w:sz w:val="24"/>
          <w:szCs w:val="24"/>
          <w:lang w:val="es-ES"/>
        </w:rPr>
        <w:t>ada sesión ha sido cuidadosamente diseñada teniendo en cuenta los principios metodológicos propios de la etapa de Educación Infantil como son la experimentación, el juego y la participación, con un enfoque DIR/</w:t>
      </w:r>
      <w:r w:rsidRPr="7BB22EB9" w:rsidR="7BB22EB9">
        <w:rPr>
          <w:rFonts w:ascii="Arial" w:hAnsi="Arial" w:eastAsia="Arial" w:cs="Arial"/>
          <w:noProof w:val="0"/>
          <w:sz w:val="24"/>
          <w:szCs w:val="24"/>
          <w:lang w:val="es-ES"/>
        </w:rPr>
        <w:t>Floortime</w:t>
      </w:r>
      <w:r w:rsidRPr="7BB22EB9" w:rsidR="7BB22EB9">
        <w:rPr>
          <w:rFonts w:ascii="Arial" w:hAnsi="Arial" w:eastAsia="Arial" w:cs="Arial"/>
          <w:noProof w:val="0"/>
          <w:sz w:val="24"/>
          <w:szCs w:val="24"/>
          <w:lang w:val="es-ES"/>
        </w:rPr>
        <w:t xml:space="preserve">,  basado en el establecimiento de vínculos y estructuración con el entorno. </w:t>
      </w:r>
    </w:p>
    <w:p w:rsidR="7BB22EB9" w:rsidP="7BB22EB9" w:rsidRDefault="7BB22EB9" w14:paraId="31D01B50" w14:textId="2B7C6682">
      <w:pPr>
        <w:pStyle w:val="Normal"/>
        <w:spacing w:line="480" w:lineRule="auto"/>
        <w:jc w:val="both"/>
      </w:pPr>
      <w:r w:rsidRPr="7BB22EB9" w:rsidR="7BB22EB9">
        <w:rPr>
          <w:rFonts w:ascii="Arial" w:hAnsi="Arial" w:eastAsia="Arial" w:cs="Arial"/>
          <w:noProof w:val="0"/>
          <w:sz w:val="24"/>
          <w:szCs w:val="24"/>
          <w:lang w:val="es-ES"/>
        </w:rPr>
        <w:t>Las unidades didácticas están organizadas en tres trimestres (Tablas 3 ,4 y 5) y estructuradas partiendo en el primer trimestre (Tablas 6, 7, 8, 9 y 10) con el conocimiento de uno mismo, en el segundo (Tablas 11, 12, 13, 14 y 15) con la motivación a través de uno de sus centros de interés (animales) y finalizando el tercero (Tablas 16, 17, 18, 19 y 20) en el desarrollo de habilidades sociales, junto a otro de sus centros de interés (transportes), con una progresión alineada y en coherencia con los principios del enfoque DIR/</w:t>
      </w:r>
      <w:r w:rsidRPr="7BB22EB9" w:rsidR="7BB22EB9">
        <w:rPr>
          <w:rFonts w:ascii="Arial" w:hAnsi="Arial" w:eastAsia="Arial" w:cs="Arial"/>
          <w:noProof w:val="0"/>
          <w:sz w:val="24"/>
          <w:szCs w:val="24"/>
          <w:lang w:val="es-ES"/>
        </w:rPr>
        <w:t>Floortime</w:t>
      </w:r>
      <w:r w:rsidRPr="7BB22EB9" w:rsidR="7BB22EB9">
        <w:rPr>
          <w:rFonts w:ascii="Arial" w:hAnsi="Arial" w:eastAsia="Arial" w:cs="Arial"/>
          <w:noProof w:val="0"/>
          <w:sz w:val="24"/>
          <w:szCs w:val="24"/>
          <w:lang w:val="es-ES"/>
        </w:rPr>
        <w:t xml:space="preserve">. </w:t>
      </w:r>
    </w:p>
    <w:p w:rsidR="5A85E1F7" w:rsidP="2BEBE0D7" w:rsidRDefault="5A85E1F7" w14:paraId="22F9696A" w14:textId="7A4DAE6A">
      <w:pPr>
        <w:bidi w:val="0"/>
        <w:spacing w:before="0" w:beforeAutospacing="off" w:after="160" w:afterAutospacing="off" w:line="360" w:lineRule="auto"/>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5: </w:t>
      </w:r>
      <w:r w:rsidRPr="2BEBE0D7" w:rsidR="2BEBE0D7">
        <w:rPr>
          <w:rFonts w:ascii="Arial" w:hAnsi="Arial" w:eastAsia="Arial" w:cs="Arial"/>
          <w:i w:val="1"/>
          <w:iCs w:val="1"/>
          <w:noProof w:val="0"/>
          <w:sz w:val="20"/>
          <w:szCs w:val="20"/>
          <w:lang w:val="es-ES"/>
        </w:rPr>
        <w:t xml:space="preserve">Organización del primer trimestre </w:t>
      </w:r>
    </w:p>
    <w:tbl>
      <w:tblPr>
        <w:tblStyle w:val="TableGrid"/>
        <w:bidiVisual w:val="0"/>
        <w:tblW w:w="0" w:type="auto"/>
        <w:jc w:val="center"/>
        <w:tblLook w:val="06A0" w:firstRow="1" w:lastRow="0" w:firstColumn="1" w:lastColumn="0" w:noHBand="1" w:noVBand="1"/>
      </w:tblPr>
      <w:tblGrid>
        <w:gridCol w:w="5325"/>
        <w:gridCol w:w="2460"/>
      </w:tblGrid>
      <w:tr w:rsidR="7BE34B64" w:rsidTr="7BB22EB9" w14:paraId="04133A35">
        <w:trPr>
          <w:trHeight w:val="345"/>
        </w:trPr>
        <w:tc>
          <w:tcPr>
            <w:tcW w:w="5325" w:type="dxa"/>
            <w:shd w:val="clear" w:color="auto" w:fill="A8D08D" w:themeFill="accent6" w:themeFillTint="99"/>
            <w:tcMar/>
          </w:tcPr>
          <w:p w:rsidR="7BE34B64" w:rsidP="7BB22EB9" w:rsidRDefault="7BE34B64" w14:paraId="554351E7" w14:textId="2E6D3D8B">
            <w:pPr>
              <w:pStyle w:val="Normal"/>
              <w:bidi w:val="0"/>
              <w:spacing w:line="240" w:lineRule="auto"/>
              <w:rPr>
                <w:rFonts w:ascii="Arial" w:hAnsi="Arial" w:eastAsia="Arial" w:cs="Arial"/>
                <w:b w:val="1"/>
                <w:bCs w:val="1"/>
                <w:i w:val="0"/>
                <w:iCs w:val="0"/>
                <w:caps w:val="0"/>
                <w:smallCaps w:val="0"/>
                <w:noProof w:val="0"/>
                <w:color w:val="000000" w:themeColor="text1" w:themeTint="FF" w:themeShade="FF"/>
                <w:sz w:val="20"/>
                <w:szCs w:val="20"/>
                <w:lang w:val="es-ES"/>
              </w:rPr>
            </w:pPr>
            <w:r w:rsidRPr="7BB22EB9" w:rsidR="7BB22EB9">
              <w:rPr>
                <w:rFonts w:ascii="Arial" w:hAnsi="Arial" w:eastAsia="Arial" w:cs="Arial"/>
                <w:b w:val="1"/>
                <w:bCs w:val="1"/>
                <w:i w:val="0"/>
                <w:iCs w:val="0"/>
                <w:caps w:val="0"/>
                <w:smallCaps w:val="0"/>
                <w:noProof w:val="0"/>
                <w:color w:val="000000" w:themeColor="text1" w:themeTint="FF" w:themeShade="FF"/>
                <w:sz w:val="20"/>
                <w:szCs w:val="20"/>
                <w:lang w:val="es-ES"/>
              </w:rPr>
              <w:t>1º TRIMESTRE: “Quiénes Somos” (8 SEPT – 19 DIC)</w:t>
            </w:r>
          </w:p>
        </w:tc>
        <w:tc>
          <w:tcPr>
            <w:tcW w:w="2460" w:type="dxa"/>
            <w:shd w:val="clear" w:color="auto" w:fill="A8D08D" w:themeFill="accent6" w:themeFillTint="99"/>
            <w:tcMar/>
          </w:tcPr>
          <w:p w:rsidR="7BE34B64" w:rsidP="7BB22EB9" w:rsidRDefault="7BE34B64" w14:paraId="15F991ED" w14:textId="0C332651">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highlight w:val="yellow"/>
                <w:lang w:val="es-ES"/>
              </w:rPr>
            </w:pPr>
          </w:p>
        </w:tc>
      </w:tr>
      <w:tr w:rsidR="7BE34B64" w:rsidTr="7BB22EB9" w14:paraId="14E94CC1">
        <w:trPr>
          <w:trHeight w:val="300"/>
        </w:trPr>
        <w:tc>
          <w:tcPr>
            <w:tcW w:w="5325" w:type="dxa"/>
            <w:shd w:val="clear" w:color="auto" w:fill="A8D08D" w:themeFill="accent6" w:themeFillTint="99"/>
            <w:tcMar/>
          </w:tcPr>
          <w:p w:rsidR="7BE34B64" w:rsidP="7BB22EB9" w:rsidRDefault="7BE34B64" w14:paraId="3EC51119" w14:textId="2FA7F9D7">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UD. 1: </w:t>
            </w: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¿Quién</w:t>
            </w: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 soy yo?</w:t>
            </w:r>
          </w:p>
        </w:tc>
        <w:tc>
          <w:tcPr>
            <w:tcW w:w="2460" w:type="dxa"/>
            <w:shd w:val="clear" w:color="auto" w:fill="A8D08D" w:themeFill="accent6" w:themeFillTint="99"/>
            <w:tcMar/>
          </w:tcPr>
          <w:p w:rsidR="7BE34B64" w:rsidP="7BB22EB9" w:rsidRDefault="7BE34B64" w14:paraId="53C924A7" w14:textId="40431525">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 8 SEPT – 25 SEPT</w:t>
            </w:r>
          </w:p>
        </w:tc>
      </w:tr>
      <w:tr w:rsidR="7BE34B64" w:rsidTr="7BB22EB9" w14:paraId="47B4B7A7">
        <w:trPr>
          <w:trHeight w:val="300"/>
        </w:trPr>
        <w:tc>
          <w:tcPr>
            <w:tcW w:w="5325" w:type="dxa"/>
            <w:shd w:val="clear" w:color="auto" w:fill="A8D08D" w:themeFill="accent6" w:themeFillTint="99"/>
            <w:tcMar/>
          </w:tcPr>
          <w:p w:rsidR="7BE34B64" w:rsidP="7BB22EB9" w:rsidRDefault="7BE34B64" w14:paraId="57513775" w14:textId="296F3988">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2: Así es mi cuerpo</w:t>
            </w:r>
          </w:p>
        </w:tc>
        <w:tc>
          <w:tcPr>
            <w:tcW w:w="2460" w:type="dxa"/>
            <w:shd w:val="clear" w:color="auto" w:fill="A8D08D" w:themeFill="accent6" w:themeFillTint="99"/>
            <w:tcMar/>
          </w:tcPr>
          <w:p w:rsidR="7BE34B64" w:rsidP="7BB22EB9" w:rsidRDefault="7BE34B64" w14:paraId="3BCF0A7F" w14:textId="1D9009D3">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 27 SEPT – 12 OCT</w:t>
            </w:r>
          </w:p>
        </w:tc>
      </w:tr>
      <w:tr w:rsidR="7BE34B64" w:rsidTr="7BB22EB9" w14:paraId="1D34159D">
        <w:trPr>
          <w:trHeight w:val="300"/>
        </w:trPr>
        <w:tc>
          <w:tcPr>
            <w:tcW w:w="5325" w:type="dxa"/>
            <w:shd w:val="clear" w:color="auto" w:fill="A8D08D" w:themeFill="accent6" w:themeFillTint="99"/>
            <w:tcMar/>
          </w:tcPr>
          <w:p w:rsidR="7BE34B64" w:rsidP="7BB22EB9" w:rsidRDefault="7BE34B64" w14:paraId="44673752" w14:textId="45802E09">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UD. 3: ¿Cómo me siento? </w:t>
            </w:r>
          </w:p>
        </w:tc>
        <w:tc>
          <w:tcPr>
            <w:tcW w:w="2460" w:type="dxa"/>
            <w:shd w:val="clear" w:color="auto" w:fill="A8D08D" w:themeFill="accent6" w:themeFillTint="99"/>
            <w:tcMar/>
          </w:tcPr>
          <w:p w:rsidR="7BE34B64" w:rsidP="7BB22EB9" w:rsidRDefault="7BE34B64" w14:paraId="40789980" w14:textId="4A0E6702">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14 OCT – 31 OCT</w:t>
            </w:r>
          </w:p>
        </w:tc>
      </w:tr>
      <w:tr w:rsidR="7BE34B64" w:rsidTr="7BB22EB9" w14:paraId="5AA53D00">
        <w:trPr>
          <w:trHeight w:val="300"/>
        </w:trPr>
        <w:tc>
          <w:tcPr>
            <w:tcW w:w="5325" w:type="dxa"/>
            <w:shd w:val="clear" w:color="auto" w:fill="A8D08D" w:themeFill="accent6" w:themeFillTint="99"/>
            <w:tcMar/>
          </w:tcPr>
          <w:p w:rsidR="7BE34B64" w:rsidP="7BB22EB9" w:rsidRDefault="7BE34B64" w14:paraId="7FBCF4F7" w14:textId="175E8338">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4: Regulo mis emociones</w:t>
            </w:r>
          </w:p>
        </w:tc>
        <w:tc>
          <w:tcPr>
            <w:tcW w:w="2460" w:type="dxa"/>
            <w:shd w:val="clear" w:color="auto" w:fill="A8D08D" w:themeFill="accent6" w:themeFillTint="99"/>
            <w:tcMar/>
          </w:tcPr>
          <w:p w:rsidR="7BE34B64" w:rsidP="7BB22EB9" w:rsidRDefault="7BE34B64" w14:paraId="4584F2F4" w14:textId="75512ACC">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4 NOV – 22 NOV</w:t>
            </w:r>
          </w:p>
        </w:tc>
      </w:tr>
      <w:tr w:rsidR="7BE34B64" w:rsidTr="7BB22EB9" w14:paraId="7C480977">
        <w:trPr>
          <w:trHeight w:val="300"/>
        </w:trPr>
        <w:tc>
          <w:tcPr>
            <w:tcW w:w="5325" w:type="dxa"/>
            <w:shd w:val="clear" w:color="auto" w:fill="A8D08D" w:themeFill="accent6" w:themeFillTint="99"/>
            <w:tcMar/>
          </w:tcPr>
          <w:p w:rsidR="7BE34B64" w:rsidP="7BB22EB9" w:rsidRDefault="7BE34B64" w14:paraId="64F25EBD" w14:textId="2ACBC9AB">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5: Aprendo a expresar lo que siento</w:t>
            </w:r>
          </w:p>
        </w:tc>
        <w:tc>
          <w:tcPr>
            <w:tcW w:w="2460" w:type="dxa"/>
            <w:shd w:val="clear" w:color="auto" w:fill="A8D08D" w:themeFill="accent6" w:themeFillTint="99"/>
            <w:tcMar/>
          </w:tcPr>
          <w:p w:rsidR="7BE34B64" w:rsidP="7BB22EB9" w:rsidRDefault="7BE34B64" w14:paraId="48BEC8D3" w14:textId="0205B47E">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25 NOV – 19 DIC</w:t>
            </w:r>
          </w:p>
        </w:tc>
      </w:tr>
    </w:tbl>
    <w:p w:rsidR="2BEBE0D7" w:rsidP="2BEBE0D7" w:rsidRDefault="2BEBE0D7" w14:paraId="778718F2" w14:textId="20E9EA71">
      <w:pPr>
        <w:pStyle w:val="Normal"/>
        <w:keepNext w:val="1"/>
        <w:keepLines w:val="1"/>
        <w:spacing w:before="0" w:beforeAutospacing="off" w:after="160" w:afterAutospacing="off" w:line="360" w:lineRule="auto"/>
        <w:jc w:val="center"/>
        <w:rPr>
          <w:rFonts w:ascii="Arial" w:hAnsi="Arial" w:eastAsia="Arial" w:cs="Arial"/>
          <w:b w:val="0"/>
          <w:bCs w:val="0"/>
          <w:noProof w:val="0"/>
          <w:sz w:val="20"/>
          <w:szCs w:val="20"/>
          <w:lang w:val="es-ES"/>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Elaboración propia</w:t>
      </w:r>
    </w:p>
    <w:p w:rsidR="5A85E1F7" w:rsidP="2BEBE0D7" w:rsidRDefault="5A85E1F7" w14:paraId="126BA2DA" w14:textId="43570ACB">
      <w:pPr>
        <w:bidi w:val="0"/>
        <w:spacing w:before="0" w:beforeAutospacing="off" w:after="160" w:afterAutospacing="off" w:line="360" w:lineRule="auto"/>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6: </w:t>
      </w:r>
      <w:r w:rsidRPr="2BEBE0D7" w:rsidR="2BEBE0D7">
        <w:rPr>
          <w:rFonts w:ascii="Arial" w:hAnsi="Arial" w:eastAsia="Arial" w:cs="Arial"/>
          <w:i w:val="1"/>
          <w:iCs w:val="1"/>
          <w:noProof w:val="0"/>
          <w:sz w:val="20"/>
          <w:szCs w:val="20"/>
          <w:lang w:val="es-ES"/>
        </w:rPr>
        <w:t>Organización del segundo trimestre</w:t>
      </w:r>
    </w:p>
    <w:tbl>
      <w:tblPr>
        <w:tblStyle w:val="TableGrid"/>
        <w:bidiVisual w:val="0"/>
        <w:tblW w:w="0" w:type="auto"/>
        <w:jc w:val="center"/>
        <w:tblLook w:val="06A0" w:firstRow="1" w:lastRow="0" w:firstColumn="1" w:lastColumn="0" w:noHBand="1" w:noVBand="1"/>
      </w:tblPr>
      <w:tblGrid>
        <w:gridCol w:w="5355"/>
        <w:gridCol w:w="2430"/>
      </w:tblGrid>
      <w:tr w:rsidR="7BE34B64" w:rsidTr="7BB22EB9" w14:paraId="500F4D2F">
        <w:trPr>
          <w:trHeight w:val="300"/>
        </w:trPr>
        <w:tc>
          <w:tcPr>
            <w:tcW w:w="5355" w:type="dxa"/>
            <w:shd w:val="clear" w:color="auto" w:fill="5B9BD5" w:themeFill="accent5"/>
            <w:tcMar/>
          </w:tcPr>
          <w:p w:rsidR="7BE34B64" w:rsidP="7BB22EB9" w:rsidRDefault="7BE34B64" w14:paraId="283A5906" w14:textId="43D4781E">
            <w:pPr>
              <w:pStyle w:val="Normal"/>
              <w:bidi w:val="0"/>
              <w:spacing w:line="240" w:lineRule="auto"/>
              <w:rPr>
                <w:rFonts w:ascii="Arial" w:hAnsi="Arial" w:eastAsia="Arial" w:cs="Arial"/>
                <w:b w:val="1"/>
                <w:bCs w:val="1"/>
                <w:i w:val="0"/>
                <w:iCs w:val="0"/>
                <w:caps w:val="0"/>
                <w:smallCaps w:val="0"/>
                <w:noProof w:val="0"/>
                <w:color w:val="000000" w:themeColor="text1" w:themeTint="FF" w:themeShade="FF"/>
                <w:sz w:val="20"/>
                <w:szCs w:val="20"/>
                <w:lang w:val="es-ES"/>
              </w:rPr>
            </w:pPr>
            <w:r w:rsidRPr="7BB22EB9" w:rsidR="7BB22EB9">
              <w:rPr>
                <w:rFonts w:ascii="Arial" w:hAnsi="Arial" w:eastAsia="Arial" w:cs="Arial"/>
                <w:b w:val="1"/>
                <w:bCs w:val="1"/>
                <w:i w:val="0"/>
                <w:iCs w:val="0"/>
                <w:caps w:val="0"/>
                <w:smallCaps w:val="0"/>
                <w:noProof w:val="0"/>
                <w:color w:val="000000" w:themeColor="text1" w:themeTint="FF" w:themeShade="FF"/>
                <w:sz w:val="20"/>
                <w:szCs w:val="20"/>
                <w:lang w:val="es-ES"/>
              </w:rPr>
              <w:t>2º TRIMESTRE: “El Reino Animal” (8 ENE – 30 MAR)</w:t>
            </w:r>
          </w:p>
        </w:tc>
        <w:tc>
          <w:tcPr>
            <w:tcW w:w="2430" w:type="dxa"/>
            <w:shd w:val="clear" w:color="auto" w:fill="5B9BD5" w:themeFill="accent5"/>
            <w:tcMar/>
          </w:tcPr>
          <w:p w:rsidR="7BE34B64" w:rsidP="7BB22EB9" w:rsidRDefault="7BE34B64" w14:paraId="5A2D9834" w14:textId="2AE1FC94">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p>
        </w:tc>
      </w:tr>
      <w:tr w:rsidR="7BE34B64" w:rsidTr="7BB22EB9" w14:paraId="71CCF6E7">
        <w:trPr>
          <w:trHeight w:val="300"/>
        </w:trPr>
        <w:tc>
          <w:tcPr>
            <w:tcW w:w="5355" w:type="dxa"/>
            <w:shd w:val="clear" w:color="auto" w:fill="5B9BD5" w:themeFill="accent5"/>
            <w:tcMar/>
          </w:tcPr>
          <w:p w:rsidR="7BE34B64" w:rsidP="7BB22EB9" w:rsidRDefault="7BE34B64" w14:paraId="0D54D0DE" w14:textId="66C4092C">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6: Los animales de la granja</w:t>
            </w:r>
          </w:p>
        </w:tc>
        <w:tc>
          <w:tcPr>
            <w:tcW w:w="2430" w:type="dxa"/>
            <w:shd w:val="clear" w:color="auto" w:fill="5B9BD5" w:themeFill="accent5"/>
            <w:tcMar/>
          </w:tcPr>
          <w:p w:rsidR="7BE34B64" w:rsidP="7BB22EB9" w:rsidRDefault="7BE34B64" w14:paraId="28149FD8" w14:textId="618D11AB">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8 ENE – 27 ENE </w:t>
            </w:r>
          </w:p>
        </w:tc>
      </w:tr>
      <w:tr w:rsidR="7BE34B64" w:rsidTr="7BB22EB9" w14:paraId="7294C1A6">
        <w:trPr>
          <w:trHeight w:val="300"/>
        </w:trPr>
        <w:tc>
          <w:tcPr>
            <w:tcW w:w="5355" w:type="dxa"/>
            <w:shd w:val="clear" w:color="auto" w:fill="5B9BD5" w:themeFill="accent5"/>
            <w:tcMar/>
          </w:tcPr>
          <w:p w:rsidR="7BE34B64" w:rsidP="7BB22EB9" w:rsidRDefault="7BE34B64" w14:paraId="34CFB523" w14:textId="36CB5FA8">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7: Los animales del bosque</w:t>
            </w:r>
          </w:p>
        </w:tc>
        <w:tc>
          <w:tcPr>
            <w:tcW w:w="2430" w:type="dxa"/>
            <w:shd w:val="clear" w:color="auto" w:fill="5B9BD5" w:themeFill="accent5"/>
            <w:tcMar/>
          </w:tcPr>
          <w:p w:rsidR="7BE34B64" w:rsidP="7BB22EB9" w:rsidRDefault="7BE34B64" w14:paraId="0D608E24" w14:textId="6124892B">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30 ENE – 15 FEB</w:t>
            </w:r>
          </w:p>
        </w:tc>
      </w:tr>
      <w:tr w:rsidR="7BE34B64" w:rsidTr="7BB22EB9" w14:paraId="390D0D75">
        <w:trPr>
          <w:trHeight w:val="300"/>
        </w:trPr>
        <w:tc>
          <w:tcPr>
            <w:tcW w:w="5355" w:type="dxa"/>
            <w:shd w:val="clear" w:color="auto" w:fill="5B9BD5" w:themeFill="accent5"/>
            <w:tcMar/>
          </w:tcPr>
          <w:p w:rsidR="7BE34B64" w:rsidP="7BB22EB9" w:rsidRDefault="7BE34B64" w14:paraId="3FAD410C" w14:textId="62A8B00E">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UD. 8: Los animales del mar </w:t>
            </w:r>
          </w:p>
        </w:tc>
        <w:tc>
          <w:tcPr>
            <w:tcW w:w="2430" w:type="dxa"/>
            <w:shd w:val="clear" w:color="auto" w:fill="5B9BD5" w:themeFill="accent5"/>
            <w:tcMar/>
          </w:tcPr>
          <w:p w:rsidR="7BE34B64" w:rsidP="7BB22EB9" w:rsidRDefault="7BE34B64" w14:paraId="7F78A39B" w14:textId="6B4F54F4">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18 FEB – 1 MAR</w:t>
            </w:r>
          </w:p>
        </w:tc>
      </w:tr>
      <w:tr w:rsidR="7BE34B64" w:rsidTr="7BB22EB9" w14:paraId="09511D86">
        <w:trPr>
          <w:trHeight w:val="300"/>
        </w:trPr>
        <w:tc>
          <w:tcPr>
            <w:tcW w:w="5355" w:type="dxa"/>
            <w:shd w:val="clear" w:color="auto" w:fill="5B9BD5" w:themeFill="accent5"/>
            <w:tcMar/>
          </w:tcPr>
          <w:p w:rsidR="7BE34B64" w:rsidP="7BB22EB9" w:rsidRDefault="7BE34B64" w14:paraId="40BB7D01" w14:textId="156DBDE0">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9: Los animales prehistóricos</w:t>
            </w:r>
          </w:p>
        </w:tc>
        <w:tc>
          <w:tcPr>
            <w:tcW w:w="2430" w:type="dxa"/>
            <w:shd w:val="clear" w:color="auto" w:fill="5B9BD5" w:themeFill="accent5"/>
            <w:tcMar/>
          </w:tcPr>
          <w:p w:rsidR="7BE34B64" w:rsidP="7BB22EB9" w:rsidRDefault="7BE34B64" w14:paraId="0A07BE6C" w14:textId="5658B2AC">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3 MAR – 15 MAR </w:t>
            </w:r>
          </w:p>
        </w:tc>
      </w:tr>
      <w:tr w:rsidR="7BE34B64" w:rsidTr="7BB22EB9" w14:paraId="239AF328">
        <w:trPr>
          <w:trHeight w:val="300"/>
        </w:trPr>
        <w:tc>
          <w:tcPr>
            <w:tcW w:w="5355" w:type="dxa"/>
            <w:shd w:val="clear" w:color="auto" w:fill="5B9BD5" w:themeFill="accent5"/>
            <w:tcMar/>
          </w:tcPr>
          <w:p w:rsidR="7BE34B64" w:rsidP="7BB22EB9" w:rsidRDefault="7BE34B64" w14:paraId="3287FCF1" w14:textId="4ED5F737">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10: Los animales domésticos</w:t>
            </w:r>
          </w:p>
        </w:tc>
        <w:tc>
          <w:tcPr>
            <w:tcW w:w="2430" w:type="dxa"/>
            <w:shd w:val="clear" w:color="auto" w:fill="5B9BD5" w:themeFill="accent5"/>
            <w:tcMar/>
          </w:tcPr>
          <w:p w:rsidR="7BE34B64" w:rsidP="7BB22EB9" w:rsidRDefault="7BE34B64" w14:paraId="1124D154" w14:textId="2AAD5854">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17 MAR – 30 MAR</w:t>
            </w:r>
          </w:p>
        </w:tc>
      </w:tr>
    </w:tbl>
    <w:p w:rsidR="7BB22EB9" w:rsidP="7BB22EB9" w:rsidRDefault="7BB22EB9" w14:paraId="3A6575B6" w14:textId="4E3E077E">
      <w:pPr>
        <w:pStyle w:val="Normal"/>
        <w:keepNext w:val="1"/>
        <w:keepLines w:val="1"/>
        <w:suppressLineNumbers w:val="0"/>
        <w:spacing w:before="0" w:beforeAutospacing="off" w:after="160" w:afterAutospacing="off" w:line="360" w:lineRule="auto"/>
        <w:jc w:val="cente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 </w:t>
      </w: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Elaboración propia</w:t>
      </w:r>
    </w:p>
    <w:p w:rsidR="5A85E1F7" w:rsidP="2BEBE0D7" w:rsidRDefault="5A85E1F7" w14:paraId="520F3279" w14:textId="5A32FA34">
      <w:pPr>
        <w:pStyle w:val="Normal"/>
        <w:suppressLineNumbers w:val="0"/>
        <w:bidi w:val="0"/>
        <w:spacing w:before="0" w:beforeAutospacing="off" w:after="160" w:afterAutospacing="off" w:line="36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1"/>
          <w:bCs w:val="1"/>
          <w:noProof w:val="0"/>
          <w:sz w:val="20"/>
          <w:szCs w:val="20"/>
          <w:lang w:val="es-ES"/>
        </w:rPr>
        <w:t xml:space="preserve">Tabla 7: </w:t>
      </w:r>
      <w:r w:rsidRPr="2BEBE0D7" w:rsidR="2BEBE0D7">
        <w:rPr>
          <w:rFonts w:ascii="Arial" w:hAnsi="Arial" w:eastAsia="Arial" w:cs="Arial"/>
          <w:i w:val="1"/>
          <w:iCs w:val="1"/>
          <w:noProof w:val="0"/>
          <w:sz w:val="20"/>
          <w:szCs w:val="20"/>
          <w:lang w:val="es-ES"/>
        </w:rPr>
        <w:t>Organización del tercer trimestre</w:t>
      </w:r>
    </w:p>
    <w:tbl>
      <w:tblPr>
        <w:tblStyle w:val="TableGrid"/>
        <w:bidiVisual w:val="0"/>
        <w:tblW w:w="7785" w:type="dxa"/>
        <w:jc w:val="center"/>
        <w:tblLook w:val="06A0" w:firstRow="1" w:lastRow="0" w:firstColumn="1" w:lastColumn="0" w:noHBand="1" w:noVBand="1"/>
      </w:tblPr>
      <w:tblGrid>
        <w:gridCol w:w="5415"/>
        <w:gridCol w:w="2370"/>
      </w:tblGrid>
      <w:tr w:rsidR="7BE34B64" w:rsidTr="7BB22EB9" w14:paraId="416952AF">
        <w:trPr>
          <w:trHeight w:val="300"/>
        </w:trPr>
        <w:tc>
          <w:tcPr>
            <w:tcW w:w="5415" w:type="dxa"/>
            <w:shd w:val="clear" w:color="auto" w:fill="FFE599" w:themeFill="accent4" w:themeFillTint="66"/>
            <w:tcMar/>
          </w:tcPr>
          <w:p w:rsidR="7BE34B64" w:rsidP="7BB22EB9" w:rsidRDefault="7BE34B64" w14:paraId="6E8CED57" w14:textId="5C78C2FC">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highlight w:val="green"/>
                <w:lang w:val="es-ES"/>
              </w:rPr>
            </w:pPr>
            <w:r w:rsidRPr="7BB22EB9" w:rsidR="7BB22EB9">
              <w:rPr>
                <w:rFonts w:ascii="Arial" w:hAnsi="Arial" w:eastAsia="Arial" w:cs="Arial"/>
                <w:b w:val="1"/>
                <w:bCs w:val="1"/>
                <w:i w:val="0"/>
                <w:iCs w:val="0"/>
                <w:caps w:val="0"/>
                <w:smallCaps w:val="0"/>
                <w:noProof w:val="0"/>
                <w:color w:val="000000" w:themeColor="text1" w:themeTint="FF" w:themeShade="FF"/>
                <w:sz w:val="20"/>
                <w:szCs w:val="20"/>
                <w:lang w:val="es-ES"/>
              </w:rPr>
              <w:t>3º TRIMESTRE: “Nos movemos y viajamos juntos”</w:t>
            </w:r>
          </w:p>
          <w:p w:rsidR="7BE34B64" w:rsidP="7BB22EB9" w:rsidRDefault="7BE34B64" w14:paraId="3BDEB278" w14:textId="10AD87C2">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highlight w:val="green"/>
                <w:lang w:val="es-ES"/>
              </w:rPr>
            </w:pPr>
            <w:r w:rsidRPr="7BB22EB9" w:rsidR="7BB22EB9">
              <w:rPr>
                <w:rFonts w:ascii="Arial" w:hAnsi="Arial" w:eastAsia="Arial" w:cs="Arial"/>
                <w:b w:val="1"/>
                <w:bCs w:val="1"/>
                <w:i w:val="0"/>
                <w:iCs w:val="0"/>
                <w:caps w:val="0"/>
                <w:smallCaps w:val="0"/>
                <w:noProof w:val="0"/>
                <w:color w:val="000000" w:themeColor="text1" w:themeTint="FF" w:themeShade="FF"/>
                <w:sz w:val="20"/>
                <w:szCs w:val="20"/>
                <w:lang w:val="es-ES"/>
              </w:rPr>
              <w:t xml:space="preserve"> (6 ABR – 18 JUN)</w:t>
            </w:r>
          </w:p>
        </w:tc>
        <w:tc>
          <w:tcPr>
            <w:tcW w:w="2370" w:type="dxa"/>
            <w:shd w:val="clear" w:color="auto" w:fill="FFE599" w:themeFill="accent4" w:themeFillTint="66"/>
            <w:tcMar/>
          </w:tcPr>
          <w:p w:rsidR="7BE34B64" w:rsidP="7BB22EB9" w:rsidRDefault="7BE34B64" w14:paraId="6B53778F" w14:textId="6C51C8CE">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p>
        </w:tc>
      </w:tr>
      <w:tr w:rsidR="7BE34B64" w:rsidTr="7BB22EB9" w14:paraId="6A73566E">
        <w:trPr>
          <w:trHeight w:val="300"/>
        </w:trPr>
        <w:tc>
          <w:tcPr>
            <w:tcW w:w="5415" w:type="dxa"/>
            <w:shd w:val="clear" w:color="auto" w:fill="FFE599" w:themeFill="accent4" w:themeFillTint="66"/>
            <w:tcMar/>
          </w:tcPr>
          <w:p w:rsidR="7BE34B64" w:rsidP="7BB22EB9" w:rsidRDefault="7BE34B64" w14:paraId="4F08706D" w14:textId="28B9DCC4">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11:  Transportes terrestres</w:t>
            </w:r>
          </w:p>
        </w:tc>
        <w:tc>
          <w:tcPr>
            <w:tcW w:w="2370" w:type="dxa"/>
            <w:shd w:val="clear" w:color="auto" w:fill="FFE599" w:themeFill="accent4" w:themeFillTint="66"/>
            <w:tcMar/>
          </w:tcPr>
          <w:p w:rsidR="7BE34B64" w:rsidP="7BB22EB9" w:rsidRDefault="7BE34B64" w14:paraId="341007DE" w14:textId="7C2D24C9">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 7 ABR – 22 ABR</w:t>
            </w:r>
          </w:p>
        </w:tc>
      </w:tr>
      <w:tr w:rsidR="7BE34B64" w:rsidTr="7BB22EB9" w14:paraId="1860AA67">
        <w:trPr>
          <w:trHeight w:val="300"/>
        </w:trPr>
        <w:tc>
          <w:tcPr>
            <w:tcW w:w="5415" w:type="dxa"/>
            <w:shd w:val="clear" w:color="auto" w:fill="FFE599" w:themeFill="accent4" w:themeFillTint="66"/>
            <w:tcMar/>
          </w:tcPr>
          <w:p w:rsidR="7BE34B64" w:rsidP="7BB22EB9" w:rsidRDefault="7BE34B64" w14:paraId="7F565808" w14:textId="13EAC18B">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UD. 12: Transportes aéreos</w:t>
            </w:r>
          </w:p>
        </w:tc>
        <w:tc>
          <w:tcPr>
            <w:tcW w:w="2370" w:type="dxa"/>
            <w:shd w:val="clear" w:color="auto" w:fill="FFE599" w:themeFill="accent4" w:themeFillTint="66"/>
            <w:tcMar/>
          </w:tcPr>
          <w:p w:rsidR="7BE34B64" w:rsidP="7BB22EB9" w:rsidRDefault="7BE34B64" w14:paraId="2A41A0C2" w14:textId="5800EFF1">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22 ABR – 6 MAY</w:t>
            </w:r>
          </w:p>
        </w:tc>
      </w:tr>
      <w:tr w:rsidR="7BE34B64" w:rsidTr="7BB22EB9" w14:paraId="0A16BDAE">
        <w:trPr>
          <w:trHeight w:val="300"/>
        </w:trPr>
        <w:tc>
          <w:tcPr>
            <w:tcW w:w="5415" w:type="dxa"/>
            <w:shd w:val="clear" w:color="auto" w:fill="FFE599" w:themeFill="accent4" w:themeFillTint="66"/>
            <w:tcMar/>
          </w:tcPr>
          <w:p w:rsidR="7BE34B64" w:rsidP="7BB22EB9" w:rsidRDefault="7BE34B64" w14:paraId="48E73C3C" w14:textId="05C98ED7">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UD. 13: Transportes marítimos </w:t>
            </w:r>
          </w:p>
        </w:tc>
        <w:tc>
          <w:tcPr>
            <w:tcW w:w="2370" w:type="dxa"/>
            <w:shd w:val="clear" w:color="auto" w:fill="FFE599" w:themeFill="accent4" w:themeFillTint="66"/>
            <w:tcMar/>
          </w:tcPr>
          <w:p w:rsidR="7BE34B64" w:rsidP="7BB22EB9" w:rsidRDefault="7BE34B64" w14:paraId="009370C5" w14:textId="621E3954">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8 MAY – 22 MAY</w:t>
            </w:r>
          </w:p>
        </w:tc>
      </w:tr>
      <w:tr w:rsidR="7BE34B64" w:rsidTr="7BB22EB9" w14:paraId="6D2C38C7">
        <w:trPr>
          <w:trHeight w:val="300"/>
        </w:trPr>
        <w:tc>
          <w:tcPr>
            <w:tcW w:w="5415" w:type="dxa"/>
            <w:shd w:val="clear" w:color="auto" w:fill="FFE599" w:themeFill="accent4" w:themeFillTint="66"/>
            <w:tcMar/>
          </w:tcPr>
          <w:p w:rsidR="7BE34B64" w:rsidP="7BB22EB9" w:rsidRDefault="7BE34B64" w14:paraId="13D444B8" w14:textId="4CC165B4">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UD. 14: Transportes de emergencia </w:t>
            </w:r>
          </w:p>
        </w:tc>
        <w:tc>
          <w:tcPr>
            <w:tcW w:w="2370" w:type="dxa"/>
            <w:shd w:val="clear" w:color="auto" w:fill="FFE599" w:themeFill="accent4" w:themeFillTint="66"/>
            <w:tcMar/>
          </w:tcPr>
          <w:p w:rsidR="7BE34B64" w:rsidP="7BB22EB9" w:rsidRDefault="7BE34B64" w14:paraId="3D08315D" w14:textId="7F30A218">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22 MAY -- 3 JUN</w:t>
            </w:r>
          </w:p>
        </w:tc>
      </w:tr>
      <w:tr w:rsidR="7BE34B64" w:rsidTr="7BB22EB9" w14:paraId="6AF5061B">
        <w:trPr>
          <w:trHeight w:val="330"/>
        </w:trPr>
        <w:tc>
          <w:tcPr>
            <w:tcW w:w="5415" w:type="dxa"/>
            <w:shd w:val="clear" w:color="auto" w:fill="FFE599" w:themeFill="accent4" w:themeFillTint="66"/>
            <w:tcMar/>
          </w:tcPr>
          <w:p w:rsidR="7BE34B64" w:rsidP="7BB22EB9" w:rsidRDefault="7BE34B64" w14:paraId="56E046F0" w14:textId="39E79ACC">
            <w:pPr>
              <w:pStyle w:val="Normal"/>
              <w:bidi w:val="0"/>
              <w:spacing w:line="240" w:lineRule="auto"/>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 xml:space="preserve">UD. 15: Viajamos juntos </w:t>
            </w:r>
          </w:p>
        </w:tc>
        <w:tc>
          <w:tcPr>
            <w:tcW w:w="2370" w:type="dxa"/>
            <w:shd w:val="clear" w:color="auto" w:fill="FFE599" w:themeFill="accent4" w:themeFillTint="66"/>
            <w:tcMar/>
          </w:tcPr>
          <w:p w:rsidR="7BE34B64" w:rsidP="7BB22EB9" w:rsidRDefault="7BE34B64" w14:paraId="74B9113E" w14:textId="27E2F63F">
            <w:pPr>
              <w:pStyle w:val="Normal"/>
              <w:bidi w:val="0"/>
              <w:spacing w:line="24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4 JUN – 18 JUN</w:t>
            </w:r>
          </w:p>
        </w:tc>
      </w:tr>
    </w:tbl>
    <w:p w:rsidR="7BB22EB9" w:rsidP="7BB22EB9" w:rsidRDefault="7BB22EB9" w14:paraId="088ED9DC" w14:textId="2818275A">
      <w:pPr>
        <w:pStyle w:val="Normal"/>
        <w:keepNext w:val="1"/>
        <w:keepLines w:val="1"/>
        <w:suppressLineNumbers w:val="0"/>
        <w:bidi w:val="0"/>
        <w:spacing w:before="0" w:beforeAutospacing="off" w:after="160" w:afterAutospacing="off" w:line="360" w:lineRule="auto"/>
        <w:jc w:val="center"/>
      </w:pP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Elaboración propia</w:t>
      </w:r>
    </w:p>
    <w:p w:rsidR="7BB22EB9" w:rsidRDefault="7BB22EB9" w14:paraId="5AF01F06" w14:textId="79721817">
      <w:r>
        <w:br w:type="page"/>
      </w:r>
    </w:p>
    <w:p w:rsidR="3AD9F2AC" w:rsidP="2BEBE0D7" w:rsidRDefault="3AD9F2AC" w14:paraId="4E479389" w14:textId="7D9A17B6">
      <w:pPr>
        <w:pStyle w:val="Normal"/>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8: </w:t>
      </w:r>
      <w:r w:rsidRPr="2BEBE0D7" w:rsidR="2BEBE0D7">
        <w:rPr>
          <w:rFonts w:ascii="Arial" w:hAnsi="Arial" w:eastAsia="Arial" w:cs="Arial"/>
          <w:i w:val="1"/>
          <w:iCs w:val="1"/>
          <w:noProof w:val="0"/>
          <w:sz w:val="20"/>
          <w:szCs w:val="20"/>
          <w:lang w:val="es-ES"/>
        </w:rPr>
        <w:t>Unidad Didáctica 1. Primer trimestre</w:t>
      </w:r>
    </w:p>
    <w:tbl>
      <w:tblPr>
        <w:tblStyle w:val="TableGrid"/>
        <w:bidiVisual w:val="0"/>
        <w:tblW w:w="0" w:type="auto"/>
        <w:tblLook w:val="04A0" w:firstRow="1" w:lastRow="0" w:firstColumn="1" w:lastColumn="0" w:noHBand="0" w:noVBand="1"/>
      </w:tblPr>
      <w:tblGrid>
        <w:gridCol w:w="2385"/>
        <w:gridCol w:w="1712"/>
        <w:gridCol w:w="213"/>
        <w:gridCol w:w="213"/>
        <w:gridCol w:w="2014"/>
        <w:gridCol w:w="1969"/>
      </w:tblGrid>
      <w:tr w:rsidR="5A85E1F7" w:rsidTr="7BB22EB9" w14:paraId="49168823">
        <w:trPr>
          <w:trHeight w:val="300"/>
        </w:trPr>
        <w:tc>
          <w:tcPr>
            <w:tcW w:w="8506" w:type="dxa"/>
            <w:gridSpan w:val="6"/>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883623D" w14:textId="04CBE74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1. </w:t>
            </w:r>
            <w:r w:rsidRPr="2BEBE0D7" w:rsidR="2BEBE0D7">
              <w:rPr>
                <w:rFonts w:ascii="Arial" w:hAnsi="Arial" w:eastAsia="Arial" w:cs="Arial"/>
                <w:b w:val="1"/>
                <w:bCs w:val="1"/>
                <w:color w:val="000000" w:themeColor="text1" w:themeTint="FF" w:themeShade="FF"/>
                <w:sz w:val="20"/>
                <w:szCs w:val="20"/>
              </w:rPr>
              <w:t>¿Quién soy yo?</w:t>
            </w:r>
          </w:p>
        </w:tc>
      </w:tr>
      <w:tr w:rsidR="5A85E1F7" w:rsidTr="7BB22EB9" w14:paraId="61EB582D">
        <w:trPr>
          <w:trHeight w:val="300"/>
        </w:trPr>
        <w:tc>
          <w:tcPr>
            <w:tcW w:w="2385"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12DA108E"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25" w:type="dxa"/>
            <w:gridSpan w:val="2"/>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7BB22EB9" w:rsidRDefault="5A85E1F7" w14:paraId="275A344E" w14:textId="26088AAE">
            <w:pPr>
              <w:pStyle w:val="Normal"/>
              <w:bidi w:val="0"/>
              <w:spacing w:line="36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8 SEPT- 25 SEPT</w:t>
            </w:r>
          </w:p>
        </w:tc>
        <w:tc>
          <w:tcPr>
            <w:tcW w:w="2227" w:type="dxa"/>
            <w:gridSpan w:val="2"/>
            <w:tcBorders>
              <w:top w:val="nil"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3AE8A31E"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72F9D1C5" w14:textId="1B122B5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5</w:t>
            </w:r>
          </w:p>
        </w:tc>
      </w:tr>
      <w:tr w:rsidR="5A85E1F7" w:rsidTr="7BB22EB9" w14:paraId="3055ED31">
        <w:trPr>
          <w:trHeight w:val="1186"/>
        </w:trPr>
        <w:tc>
          <w:tcPr>
            <w:tcW w:w="2385"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5D8B040"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121"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3B44E08" w14:textId="7FA06802">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Reconocer características personales propias, pudiendo identificar elementos básicos de su identidad y desarrollar una imagen positiva de sí mismo.</w:t>
            </w:r>
          </w:p>
        </w:tc>
      </w:tr>
      <w:tr w:rsidR="5A85E1F7" w:rsidTr="7BB22EB9" w14:paraId="5E7EED1F">
        <w:trPr>
          <w:trHeight w:val="300"/>
        </w:trPr>
        <w:tc>
          <w:tcPr>
            <w:tcW w:w="2385"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C80E5BE"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712"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6A32A35" w14:textId="4D20CF5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A</w:t>
            </w:r>
          </w:p>
        </w:tc>
        <w:tc>
          <w:tcPr>
            <w:tcW w:w="2440" w:type="dxa"/>
            <w:gridSpan w:val="3"/>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B75E6CB"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5CF21921" w14:textId="2F83358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1, 15, 17</w:t>
            </w:r>
          </w:p>
        </w:tc>
      </w:tr>
      <w:tr w:rsidR="5A85E1F7" w:rsidTr="7BB22EB9" w14:paraId="775B7832">
        <w:trPr>
          <w:trHeight w:val="300"/>
        </w:trPr>
        <w:tc>
          <w:tcPr>
            <w:tcW w:w="2385"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54F4A9F"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121"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216C0549" w14:textId="5E2AFF2A">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w:t>
            </w:r>
          </w:p>
        </w:tc>
      </w:tr>
      <w:tr w:rsidR="5A85E1F7" w:rsidTr="7BB22EB9" w14:paraId="52BA79F7">
        <w:trPr>
          <w:trHeight w:val="577"/>
        </w:trPr>
        <w:tc>
          <w:tcPr>
            <w:tcW w:w="2385"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51C8718"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138"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1091F7A" w14:textId="2B69B41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6735DDE4" w14:textId="58277B2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w:t>
            </w:r>
          </w:p>
        </w:tc>
        <w:tc>
          <w:tcPr>
            <w:tcW w:w="1969" w:type="dxa"/>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9CA6AF0" w14:textId="513970A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w:t>
            </w:r>
          </w:p>
        </w:tc>
      </w:tr>
      <w:tr w:rsidR="5A85E1F7" w:rsidTr="7BB22EB9" w14:paraId="30DC032B">
        <w:trPr>
          <w:trHeight w:val="300"/>
        </w:trPr>
        <w:tc>
          <w:tcPr>
            <w:tcW w:w="2385"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96DFD4A"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138"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76F29C7" w14:textId="3D1B923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1.2 y 1.4</w:t>
            </w:r>
          </w:p>
        </w:tc>
        <w:tc>
          <w:tcPr>
            <w:tcW w:w="2014"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219BCCA4" w14:textId="5E9D1D4B">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2.1 y 2.6</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7D1611C" w14:textId="3F0415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w:t>
            </w:r>
          </w:p>
        </w:tc>
      </w:tr>
      <w:tr w:rsidR="5A85E1F7" w:rsidTr="7BB22EB9" w14:paraId="446BBB4C">
        <w:trPr>
          <w:trHeight w:val="975"/>
        </w:trPr>
        <w:tc>
          <w:tcPr>
            <w:tcW w:w="2385" w:type="dxa"/>
            <w:vMerge w:val="restart"/>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9436242"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138"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52DA1AA" w14:textId="5A4A8DE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2A1336F3"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BB82F78" w14:textId="64897CE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Observación directa.</w:t>
            </w:r>
          </w:p>
        </w:tc>
      </w:tr>
      <w:tr w:rsidR="5A85E1F7" w:rsidTr="7BB22EB9" w14:paraId="138B5ECF">
        <w:trPr>
          <w:trHeight w:val="510"/>
        </w:trPr>
        <w:tc>
          <w:tcPr>
            <w:tcW w:w="2385" w:type="dxa"/>
            <w:vMerge/>
            <w:tcBorders/>
            <w:tcMar/>
            <w:vAlign w:val="center"/>
          </w:tcPr>
          <w:p w14:paraId="34DD7D66"/>
        </w:tc>
        <w:tc>
          <w:tcPr>
            <w:tcW w:w="2138" w:type="dxa"/>
            <w:gridSpan w:val="3"/>
            <w:tcBorders>
              <w:top w:val="single" w:sz="8"/>
              <w:left w:val="nil"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DEE3838" w14:textId="6FCC64F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3AADE1C4"/>
        </w:tc>
        <w:tc>
          <w:tcPr>
            <w:tcW w:w="1969"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4EB561C0" w14:textId="368198AD">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7BB22EB9" w14:paraId="7AC5B45A">
        <w:trPr>
          <w:trHeight w:val="300"/>
        </w:trPr>
        <w:tc>
          <w:tcPr>
            <w:tcW w:w="8506" w:type="dxa"/>
            <w:gridSpan w:val="6"/>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28324646"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7BB22EB9" w14:paraId="608D4513">
        <w:trPr>
          <w:trHeight w:val="300"/>
        </w:trPr>
        <w:tc>
          <w:tcPr>
            <w:tcW w:w="2385"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46343461"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121" w:type="dxa"/>
            <w:gridSpan w:val="5"/>
            <w:tcBorders>
              <w:top w:val="nil"/>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0E81B36" w14:textId="2681AA64">
            <w:pPr>
              <w:pStyle w:val="Prrafodelista"/>
              <w:numPr>
                <w:ilvl w:val="0"/>
                <w:numId w:val="118"/>
              </w:numPr>
              <w:spacing w:line="360" w:lineRule="auto"/>
              <w:ind/>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Identificación y exploración de las características propias del cuerpo.</w:t>
            </w:r>
          </w:p>
          <w:p w:rsidR="5A85E1F7" w:rsidP="2BEBE0D7" w:rsidRDefault="5A85E1F7" w14:paraId="673324B3" w14:textId="7A63A865">
            <w:pPr>
              <w:pStyle w:val="Prrafodelista"/>
              <w:numPr>
                <w:ilvl w:val="0"/>
                <w:numId w:val="118"/>
              </w:numPr>
              <w:spacing w:line="360" w:lineRule="auto"/>
              <w:ind/>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5C001B27" w14:textId="51F7FC3F">
            <w:pPr>
              <w:pStyle w:val="Prrafodelista"/>
              <w:numPr>
                <w:ilvl w:val="0"/>
                <w:numId w:val="118"/>
              </w:numPr>
              <w:spacing w:line="360" w:lineRule="auto"/>
              <w:ind/>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tc>
      </w:tr>
      <w:tr w:rsidR="5A85E1F7" w:rsidTr="7BB22EB9" w14:paraId="4ACE48A1">
        <w:trPr>
          <w:trHeight w:val="300"/>
        </w:trPr>
        <w:tc>
          <w:tcPr>
            <w:tcW w:w="2385"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D640CDA"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121"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2E359B3F" w14:textId="56A4695A">
            <w:pPr>
              <w:pStyle w:val="Prrafodelista"/>
              <w:numPr>
                <w:ilvl w:val="0"/>
                <w:numId w:val="119"/>
              </w:numPr>
              <w:suppressLineNumbers w:val="0"/>
              <w:bidi w:val="0"/>
              <w:spacing w:before="240" w:beforeAutospacing="off" w:after="0" w:afterAutospacing="off" w:line="360" w:lineRule="auto"/>
              <w:ind/>
              <w:jc w:val="left"/>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eastAsia="en-US" w:bidi="ar-SA"/>
              </w:rPr>
              <w:t>Mostrar interés, respeto y curiosidad en la construcción de nuevos conocimientos.</w:t>
            </w:r>
            <w:r w:rsidRPr="2BEBE0D7" w:rsidR="2BEBE0D7">
              <w:rPr>
                <w:rFonts w:ascii="Arial" w:hAnsi="Arial" w:eastAsia="Arial" w:cs="Arial"/>
                <w:sz w:val="20"/>
                <w:szCs w:val="20"/>
              </w:rPr>
              <w:t xml:space="preserve"> </w:t>
            </w:r>
          </w:p>
        </w:tc>
      </w:tr>
      <w:tr w:rsidR="5A85E1F7" w:rsidTr="7BB22EB9" w14:paraId="23435E12">
        <w:trPr>
          <w:trHeight w:val="300"/>
        </w:trPr>
        <w:tc>
          <w:tcPr>
            <w:tcW w:w="2385"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5829455"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121"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6C4C07AC" w:rsidRDefault="5A85E1F7" w14:paraId="2DBD4460" w14:textId="5A839879">
            <w:pPr>
              <w:pStyle w:val="Prrafodelista"/>
              <w:numPr>
                <w:ilvl w:val="0"/>
                <w:numId w:val="120"/>
              </w:numPr>
              <w:spacing w:before="240" w:beforeAutospacing="off" w:after="0" w:afterAutospacing="off" w:line="360" w:lineRule="auto"/>
              <w:ind/>
              <w:jc w:val="both"/>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Comunicación interpersonal: empatía, asertividad y comunicación no verbal.</w:t>
            </w:r>
          </w:p>
        </w:tc>
      </w:tr>
    </w:tbl>
    <w:p w:rsidR="6C4C07AC" w:rsidP="6C4C07AC" w:rsidRDefault="6C4C07AC" w14:paraId="490A7CBD" w14:textId="4615C244">
      <w:pPr>
        <w:pStyle w:val="Normal"/>
        <w:keepNext w:val="1"/>
        <w:keepLines w:val="1"/>
        <w:suppressLineNumbers w:val="0"/>
        <w:spacing w:before="0" w:beforeAutospacing="off" w:after="160" w:afterAutospacing="off" w:line="360" w:lineRule="auto"/>
        <w:jc w:val="center"/>
      </w:pP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Elaboración propia</w:t>
      </w:r>
    </w:p>
    <w:p w:rsidR="7BB22EB9" w:rsidRDefault="7BB22EB9" w14:paraId="3E0790F4" w14:textId="6D8C73CA">
      <w:r>
        <w:br w:type="page"/>
      </w:r>
    </w:p>
    <w:p w:rsidR="3AD9F2AC" w:rsidP="7BB22EB9" w:rsidRDefault="3AD9F2AC" w14:paraId="195A4EA4" w14:textId="5DA5919F">
      <w:pPr>
        <w:pStyle w:val="Normal"/>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7BB22EB9" w:rsidR="7BB22EB9">
        <w:rPr>
          <w:rFonts w:ascii="Arial" w:hAnsi="Arial" w:eastAsia="Arial" w:cs="Arial"/>
          <w:b w:val="1"/>
          <w:bCs w:val="1"/>
          <w:noProof w:val="0"/>
          <w:sz w:val="20"/>
          <w:szCs w:val="20"/>
          <w:lang w:val="es-ES"/>
        </w:rPr>
        <w:t xml:space="preserve">Tabla 9: </w:t>
      </w:r>
      <w:r w:rsidRPr="7BB22EB9" w:rsidR="7BB22EB9">
        <w:rPr>
          <w:rFonts w:ascii="Arial" w:hAnsi="Arial" w:eastAsia="Arial" w:cs="Arial"/>
          <w:i w:val="1"/>
          <w:iCs w:val="1"/>
          <w:noProof w:val="0"/>
          <w:sz w:val="20"/>
          <w:szCs w:val="20"/>
          <w:lang w:val="es-ES"/>
        </w:rPr>
        <w:t>Unidad Didáctica 2. Primer trimestre</w:t>
      </w:r>
    </w:p>
    <w:tbl>
      <w:tblPr>
        <w:tblStyle w:val="TableGrid"/>
        <w:bidiVisual w:val="0"/>
        <w:tblW w:w="0" w:type="auto"/>
        <w:tblLook w:val="04A0" w:firstRow="1" w:lastRow="0" w:firstColumn="1" w:lastColumn="0" w:noHBand="0" w:noVBand="1"/>
      </w:tblPr>
      <w:tblGrid>
        <w:gridCol w:w="2394"/>
        <w:gridCol w:w="1703"/>
        <w:gridCol w:w="213"/>
        <w:gridCol w:w="213"/>
        <w:gridCol w:w="2014"/>
        <w:gridCol w:w="1969"/>
      </w:tblGrid>
      <w:tr w:rsidR="5A85E1F7" w:rsidTr="7BB22EB9" w14:paraId="7CDD60FF">
        <w:trPr>
          <w:trHeight w:val="300"/>
        </w:trPr>
        <w:tc>
          <w:tcPr>
            <w:tcW w:w="8506" w:type="dxa"/>
            <w:gridSpan w:val="6"/>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0ACE44D" w14:textId="618A9EA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2. </w:t>
            </w:r>
            <w:r w:rsidRPr="2BEBE0D7" w:rsidR="2BEBE0D7">
              <w:rPr>
                <w:rFonts w:ascii="Arial" w:hAnsi="Arial" w:eastAsia="Arial" w:cs="Arial"/>
                <w:b w:val="1"/>
                <w:bCs w:val="1"/>
                <w:color w:val="000000" w:themeColor="text1" w:themeTint="FF" w:themeShade="FF"/>
                <w:sz w:val="20"/>
                <w:szCs w:val="20"/>
              </w:rPr>
              <w:t>Así es mi cuerpo</w:t>
            </w:r>
          </w:p>
        </w:tc>
      </w:tr>
      <w:tr w:rsidR="5A85E1F7" w:rsidTr="7BB22EB9" w14:paraId="1787AA58">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F9DCD95"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16" w:type="dxa"/>
            <w:gridSpan w:val="2"/>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7BB22EB9" w:rsidRDefault="5A85E1F7" w14:paraId="7F6371D6" w14:textId="14ED0F36">
            <w:pPr>
              <w:pStyle w:val="Normal"/>
              <w:bidi w:val="0"/>
              <w:spacing w:line="36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7BB22EB9" w:rsidR="7BB22EB9">
              <w:rPr>
                <w:rFonts w:ascii="Arial" w:hAnsi="Arial" w:eastAsia="Arial" w:cs="Arial"/>
                <w:b w:val="0"/>
                <w:bCs w:val="0"/>
                <w:i w:val="0"/>
                <w:iCs w:val="0"/>
                <w:caps w:val="0"/>
                <w:smallCaps w:val="0"/>
                <w:noProof w:val="0"/>
                <w:color w:val="000000" w:themeColor="text1" w:themeTint="FF" w:themeShade="FF"/>
                <w:sz w:val="20"/>
                <w:szCs w:val="20"/>
                <w:lang w:val="es-ES"/>
              </w:rPr>
              <w:t>27 SEPT- 12 OCT</w:t>
            </w:r>
          </w:p>
        </w:tc>
        <w:tc>
          <w:tcPr>
            <w:tcW w:w="2227" w:type="dxa"/>
            <w:gridSpan w:val="2"/>
            <w:tcBorders>
              <w:top w:val="nil"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6FBC03D4"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45501073" w14:textId="01F57A3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w:t>
            </w:r>
          </w:p>
        </w:tc>
      </w:tr>
      <w:tr w:rsidR="5A85E1F7" w:rsidTr="7BB22EB9" w14:paraId="7CC77AE1">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2B011A65"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4C75C21" w14:textId="40015C4B">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Identificar las principales partes del cuerpo, exploraando las posibilidades del movimiento corporal y tomando conciencia del propio cuerpo en el espacio.</w:t>
            </w:r>
          </w:p>
        </w:tc>
      </w:tr>
      <w:tr w:rsidR="5A85E1F7" w:rsidTr="7BB22EB9" w14:paraId="0BC861DC">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23E32C0E"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703"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CD6F09B" w14:textId="4D20CF5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A</w:t>
            </w:r>
          </w:p>
        </w:tc>
        <w:tc>
          <w:tcPr>
            <w:tcW w:w="2440" w:type="dxa"/>
            <w:gridSpan w:val="3"/>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B6A34F0"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3C241FCB" w14:textId="29880C4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2, 3,15,17</w:t>
            </w:r>
          </w:p>
        </w:tc>
      </w:tr>
      <w:tr w:rsidR="5A85E1F7" w:rsidTr="7BB22EB9" w14:paraId="25823F47">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FEC874B"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9E8DC6A" w14:textId="5E2AFF2A">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w:t>
            </w:r>
          </w:p>
        </w:tc>
      </w:tr>
      <w:tr w:rsidR="5A85E1F7" w:rsidTr="7BB22EB9" w14:paraId="332F7C67">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2469042C"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D841ECC" w14:textId="6722A48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3CE71F4A" w14:textId="094F422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w:t>
            </w:r>
          </w:p>
        </w:tc>
        <w:tc>
          <w:tcPr>
            <w:tcW w:w="1969" w:type="dxa"/>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AF6C409" w14:textId="3DBCFAF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w:t>
            </w:r>
          </w:p>
        </w:tc>
      </w:tr>
      <w:tr w:rsidR="5A85E1F7" w:rsidTr="7BB22EB9" w14:paraId="220D97D7">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3E1DE22"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C63E8BE" w14:textId="2ABB6FF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1.1, 1.2, 1.4</w:t>
            </w:r>
          </w:p>
        </w:tc>
        <w:tc>
          <w:tcPr>
            <w:tcW w:w="2014"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1F4A3232" w14:textId="2608E90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2.1</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E8D8668" w14:textId="199D2F9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w:t>
            </w:r>
          </w:p>
        </w:tc>
      </w:tr>
      <w:tr w:rsidR="5A85E1F7" w:rsidTr="7BB22EB9" w14:paraId="335977B4">
        <w:trPr>
          <w:trHeight w:val="585"/>
        </w:trPr>
        <w:tc>
          <w:tcPr>
            <w:tcW w:w="2394" w:type="dxa"/>
            <w:vMerge w:val="restart"/>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09B14F4"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3BEEA75" w14:textId="6BACFAC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49CD5DB6"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C5868C5" w14:textId="64897CE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Observación directa.</w:t>
            </w:r>
          </w:p>
        </w:tc>
      </w:tr>
      <w:tr w:rsidR="5A85E1F7" w:rsidTr="7BB22EB9" w14:paraId="28034892">
        <w:trPr>
          <w:trHeight w:val="495"/>
        </w:trPr>
        <w:tc>
          <w:tcPr>
            <w:tcW w:w="2394" w:type="dxa"/>
            <w:vMerge/>
            <w:tcBorders/>
            <w:tcMar/>
            <w:vAlign w:val="center"/>
          </w:tcPr>
          <w:p w14:paraId="2D4102A7"/>
        </w:tc>
        <w:tc>
          <w:tcPr>
            <w:tcW w:w="2129" w:type="dxa"/>
            <w:gridSpan w:val="3"/>
            <w:tcBorders>
              <w:top w:val="single" w:sz="8"/>
              <w:left w:val="nil"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2DA9821" w14:textId="2B196130">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3BF903E3"/>
        </w:tc>
        <w:tc>
          <w:tcPr>
            <w:tcW w:w="1969"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390500CF" w14:textId="16958983">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7BB22EB9" w14:paraId="452B4872">
        <w:trPr>
          <w:trHeight w:val="300"/>
        </w:trPr>
        <w:tc>
          <w:tcPr>
            <w:tcW w:w="8506" w:type="dxa"/>
            <w:gridSpan w:val="6"/>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F7C23F1"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7BB22EB9" w14:paraId="065F15E7">
        <w:trPr>
          <w:trHeight w:val="1800"/>
        </w:trPr>
        <w:tc>
          <w:tcPr>
            <w:tcW w:w="2394"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38B32890"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112" w:type="dxa"/>
            <w:gridSpan w:val="5"/>
            <w:tcBorders>
              <w:top w:val="nil"/>
              <w:left w:val="single" w:sz="8"/>
              <w:bottom w:val="single" w:sz="8"/>
              <w:right w:val="single" w:sz="8"/>
            </w:tcBorders>
            <w:shd w:val="clear" w:color="auto" w:fill="C5E0B3" w:themeFill="accent6" w:themeFillTint="66"/>
            <w:tcMar>
              <w:left w:w="108" w:type="dxa"/>
              <w:right w:w="108" w:type="dxa"/>
            </w:tcMar>
            <w:vAlign w:val="center"/>
          </w:tcPr>
          <w:p w:rsidR="5A85E1F7" w:rsidP="6C4C07AC" w:rsidRDefault="5A85E1F7" w14:paraId="211DDC5C" w14:textId="1C14DAD7">
            <w:pPr>
              <w:pStyle w:val="Prrafodelista"/>
              <w:numPr>
                <w:ilvl w:val="0"/>
                <w:numId w:val="117"/>
              </w:numPr>
              <w:spacing w:line="360" w:lineRule="auto"/>
              <w:ind/>
              <w:jc w:val="both"/>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Identificación y exploración de las características propias del cuerpo.</w:t>
            </w:r>
          </w:p>
          <w:p w:rsidR="5A85E1F7" w:rsidP="6C4C07AC" w:rsidRDefault="5A85E1F7" w14:paraId="3DD05DBC" w14:textId="60106B56">
            <w:pPr>
              <w:pStyle w:val="Prrafodelista"/>
              <w:numPr>
                <w:ilvl w:val="0"/>
                <w:numId w:val="117"/>
              </w:numPr>
              <w:spacing w:line="360" w:lineRule="auto"/>
              <w:ind/>
              <w:jc w:val="both"/>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5FDA6F37" w14:textId="6A5EAE8F">
            <w:pPr>
              <w:pStyle w:val="Prrafodelista"/>
              <w:numPr>
                <w:ilvl w:val="0"/>
                <w:numId w:val="117"/>
              </w:numPr>
              <w:bidi w:val="0"/>
              <w:spacing w:before="240" w:beforeAutospacing="off" w:after="0" w:afterAutospacing="off" w:line="360" w:lineRule="auto"/>
              <w:jc w:val="both"/>
              <w:rPr>
                <w:rFonts w:ascii="Arial" w:hAnsi="Arial" w:eastAsia="Arial" w:cs="Arial"/>
                <w:sz w:val="20"/>
                <w:szCs w:val="20"/>
              </w:rPr>
            </w:pPr>
            <w:r w:rsidRPr="6C4C07AC" w:rsidR="6C4C07AC">
              <w:rPr>
                <w:rFonts w:ascii="Arial" w:hAnsi="Arial" w:eastAsia="Arial" w:cs="Arial"/>
                <w:b w:val="0"/>
                <w:bCs w:val="0"/>
                <w:i w:val="0"/>
                <w:iCs w:val="0"/>
                <w:caps w:val="0"/>
                <w:smallCaps w:val="0"/>
                <w:noProof w:val="0"/>
                <w:color w:val="auto"/>
                <w:sz w:val="20"/>
                <w:szCs w:val="20"/>
                <w:lang w:val="es-ES"/>
              </w:rPr>
              <w:t>-Imagen positiva de uno mismo.</w:t>
            </w:r>
            <w:r w:rsidRPr="6C4C07AC" w:rsidR="6C4C07AC">
              <w:rPr>
                <w:rFonts w:ascii="Arial" w:hAnsi="Arial" w:eastAsia="Arial" w:cs="Arial"/>
                <w:sz w:val="20"/>
                <w:szCs w:val="20"/>
              </w:rPr>
              <w:t xml:space="preserve"> </w:t>
            </w:r>
          </w:p>
        </w:tc>
      </w:tr>
      <w:tr w:rsidR="5A85E1F7" w:rsidTr="7BB22EB9" w14:paraId="31A8AE82">
        <w:trPr>
          <w:trHeight w:val="300"/>
        </w:trPr>
        <w:tc>
          <w:tcPr>
            <w:tcW w:w="2394"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FFC95D6"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66C95F2" w14:textId="5907AE69">
            <w:pPr>
              <w:pStyle w:val="Prrafodelista"/>
              <w:numPr>
                <w:ilvl w:val="0"/>
                <w:numId w:val="116"/>
              </w:numPr>
              <w:suppressLineNumbers w:val="0"/>
              <w:bidi w:val="0"/>
              <w:spacing w:before="240" w:beforeAutospacing="off" w:after="0" w:afterAutospacing="off" w:line="360" w:lineRule="auto"/>
              <w:jc w:val="both"/>
              <w:rPr>
                <w:rFonts w:ascii="Arial" w:hAnsi="Arial" w:eastAsia="Arial" w:cs="Arial"/>
                <w:sz w:val="20"/>
                <w:szCs w:val="20"/>
              </w:rPr>
            </w:pPr>
            <w:r w:rsidRPr="6C4C07AC" w:rsidR="6C4C07AC">
              <w:rPr>
                <w:rFonts w:ascii="Arial" w:hAnsi="Arial" w:eastAsia="Arial" w:cs="Arial"/>
                <w:b w:val="0"/>
                <w:bCs w:val="0"/>
                <w:i w:val="0"/>
                <w:iCs w:val="0"/>
                <w:caps w:val="0"/>
                <w:smallCaps w:val="0"/>
                <w:noProof w:val="0"/>
                <w:color w:val="auto"/>
                <w:sz w:val="20"/>
                <w:szCs w:val="20"/>
                <w:lang w:val="es-ES" w:eastAsia="en-US" w:bidi="ar-SA"/>
              </w:rPr>
              <w:t>Mostrar interés, respeto y curiosidad en la construcción de nuevos conocimientos.</w:t>
            </w:r>
            <w:r w:rsidRPr="6C4C07AC" w:rsidR="6C4C07AC">
              <w:rPr>
                <w:rFonts w:ascii="Arial" w:hAnsi="Arial" w:eastAsia="Arial" w:cs="Arial"/>
                <w:sz w:val="20"/>
                <w:szCs w:val="20"/>
              </w:rPr>
              <w:t xml:space="preserve"> </w:t>
            </w:r>
          </w:p>
        </w:tc>
      </w:tr>
      <w:tr w:rsidR="5A85E1F7" w:rsidTr="7BB22EB9" w14:paraId="33772988">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EBE3463"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6C4C07AC" w:rsidRDefault="5A85E1F7" w14:paraId="2D550C99" w14:textId="22ECB1ED">
            <w:pPr>
              <w:pStyle w:val="Prrafodelista"/>
              <w:numPr>
                <w:ilvl w:val="0"/>
                <w:numId w:val="120"/>
              </w:numPr>
              <w:bidi w:val="0"/>
              <w:spacing w:before="240" w:beforeAutospacing="off" w:after="0" w:afterAutospacing="off" w:line="360" w:lineRule="auto"/>
              <w:jc w:val="both"/>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Comunicación interpersonal: empatía, asertividad y comunicación no verbal.</w:t>
            </w:r>
          </w:p>
        </w:tc>
      </w:tr>
    </w:tbl>
    <w:p w:rsidR="6C4C07AC" w:rsidP="6C4C07AC" w:rsidRDefault="6C4C07AC" w14:paraId="638DF792" w14:textId="69A67052">
      <w:pPr>
        <w:pStyle w:val="Normal"/>
        <w:keepNext w:val="1"/>
        <w:keepLines w:val="1"/>
        <w:spacing w:before="0" w:beforeAutospacing="off" w:after="160" w:afterAutospacing="off" w:line="360" w:lineRule="auto"/>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34FA6341" w14:textId="6F4D9DFF">
      <w:r>
        <w:br w:type="page"/>
      </w:r>
    </w:p>
    <w:p w:rsidR="3AD9F2AC" w:rsidP="6C4C07AC" w:rsidRDefault="3AD9F2AC" w14:paraId="5AF636E9" w14:textId="3E0BE465">
      <w:pPr>
        <w:pStyle w:val="Normal"/>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6C4C07AC" w:rsidR="6C4C07AC">
        <w:rPr>
          <w:rFonts w:ascii="Arial" w:hAnsi="Arial" w:eastAsia="Arial" w:cs="Arial"/>
          <w:b w:val="1"/>
          <w:bCs w:val="1"/>
          <w:noProof w:val="0"/>
          <w:sz w:val="20"/>
          <w:szCs w:val="20"/>
          <w:lang w:val="es-ES"/>
        </w:rPr>
        <w:t xml:space="preserve">Tabla 10: </w:t>
      </w:r>
      <w:r w:rsidRPr="6C4C07AC" w:rsidR="6C4C07AC">
        <w:rPr>
          <w:rFonts w:ascii="Arial" w:hAnsi="Arial" w:eastAsia="Arial" w:cs="Arial"/>
          <w:i w:val="1"/>
          <w:iCs w:val="1"/>
          <w:noProof w:val="0"/>
          <w:sz w:val="20"/>
          <w:szCs w:val="20"/>
          <w:lang w:val="es-ES"/>
        </w:rPr>
        <w:t xml:space="preserve">Unidad Didáctica 3. Primer trimestre </w:t>
      </w:r>
    </w:p>
    <w:tbl>
      <w:tblPr>
        <w:tblStyle w:val="TableGrid"/>
        <w:bidiVisual w:val="0"/>
        <w:tblW w:w="0" w:type="auto"/>
        <w:tblLook w:val="04A0" w:firstRow="1" w:lastRow="0" w:firstColumn="1" w:lastColumn="0" w:noHBand="0" w:noVBand="1"/>
      </w:tblPr>
      <w:tblGrid>
        <w:gridCol w:w="2394"/>
        <w:gridCol w:w="1703"/>
        <w:gridCol w:w="213"/>
        <w:gridCol w:w="213"/>
        <w:gridCol w:w="2014"/>
        <w:gridCol w:w="1969"/>
      </w:tblGrid>
      <w:tr w:rsidR="5A85E1F7" w:rsidTr="6C4C07AC" w14:paraId="63763A05">
        <w:trPr>
          <w:trHeight w:val="300"/>
        </w:trPr>
        <w:tc>
          <w:tcPr>
            <w:tcW w:w="8506" w:type="dxa"/>
            <w:gridSpan w:val="6"/>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C3C150F" w14:textId="6079C46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3. </w:t>
            </w:r>
            <w:r w:rsidRPr="2BEBE0D7" w:rsidR="2BEBE0D7">
              <w:rPr>
                <w:rFonts w:ascii="Arial" w:hAnsi="Arial" w:eastAsia="Arial" w:cs="Arial"/>
                <w:b w:val="1"/>
                <w:bCs w:val="1"/>
                <w:color w:val="000000" w:themeColor="text1" w:themeTint="FF" w:themeShade="FF"/>
                <w:sz w:val="20"/>
                <w:szCs w:val="20"/>
              </w:rPr>
              <w:t>¿Cómo me siento?</w:t>
            </w:r>
          </w:p>
        </w:tc>
      </w:tr>
      <w:tr w:rsidR="5A85E1F7" w:rsidTr="6C4C07AC" w14:paraId="11FD2698">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082814A"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16" w:type="dxa"/>
            <w:gridSpan w:val="2"/>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29F7CB12" w14:textId="784711DB">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14 OCT- 31 OCT</w:t>
            </w:r>
          </w:p>
        </w:tc>
        <w:tc>
          <w:tcPr>
            <w:tcW w:w="2227" w:type="dxa"/>
            <w:gridSpan w:val="2"/>
            <w:tcBorders>
              <w:top w:val="nil"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0FB0ECD6"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7805CBBA" w14:textId="7CC8F03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w:t>
            </w:r>
          </w:p>
        </w:tc>
      </w:tr>
      <w:tr w:rsidR="5A85E1F7" w:rsidTr="6C4C07AC" w14:paraId="1B7ADF5C">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C6E8976"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8705095" w14:textId="73D380F9">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 xml:space="preserve">Identificar emociones básicas en uno mismo, así como también expresarlas de forma sencilla y poder relacionarlas con diferentes situaciones de su día a día. </w:t>
            </w:r>
          </w:p>
        </w:tc>
      </w:tr>
      <w:tr w:rsidR="5A85E1F7" w:rsidTr="6C4C07AC" w14:paraId="1B18EC00">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42D3189"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703"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589AA6C3" w14:textId="0363F40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A,E</w:t>
            </w:r>
          </w:p>
        </w:tc>
        <w:tc>
          <w:tcPr>
            <w:tcW w:w="2440" w:type="dxa"/>
            <w:gridSpan w:val="3"/>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E603FF4"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5E13576B" w14:textId="70F804C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4, 5, 7,15,17</w:t>
            </w:r>
          </w:p>
        </w:tc>
      </w:tr>
      <w:tr w:rsidR="5A85E1F7" w:rsidTr="6C4C07AC" w14:paraId="5E53E2BE">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0DF017A"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43C685B" w14:textId="5E2AFF2A">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w:t>
            </w:r>
          </w:p>
        </w:tc>
      </w:tr>
      <w:tr w:rsidR="5A85E1F7" w:rsidTr="6C4C07AC" w14:paraId="3CEC3D1C">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0820279"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9D756F0" w14:textId="7F91821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2</w:t>
            </w:r>
          </w:p>
        </w:tc>
        <w:tc>
          <w:tcPr>
            <w:tcW w:w="2014"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0557D3DB" w14:textId="7F61E47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w:t>
            </w:r>
          </w:p>
        </w:tc>
        <w:tc>
          <w:tcPr>
            <w:tcW w:w="1969" w:type="dxa"/>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2B412D27" w14:textId="5825F37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w:t>
            </w:r>
          </w:p>
        </w:tc>
      </w:tr>
      <w:tr w:rsidR="5A85E1F7" w:rsidTr="6C4C07AC" w14:paraId="2097FEC8">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BCFB590"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F963652" w14:textId="3D87C2F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2.1, 2.2, 2.3</w:t>
            </w:r>
          </w:p>
        </w:tc>
        <w:tc>
          <w:tcPr>
            <w:tcW w:w="2014"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1719707D" w14:textId="0E8CA44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2.1</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CE46CD2" w14:textId="5E464D1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w:t>
            </w:r>
          </w:p>
        </w:tc>
      </w:tr>
      <w:tr w:rsidR="5A85E1F7" w:rsidTr="6C4C07AC" w14:paraId="38DEE648">
        <w:trPr>
          <w:trHeight w:val="555"/>
        </w:trPr>
        <w:tc>
          <w:tcPr>
            <w:tcW w:w="2394" w:type="dxa"/>
            <w:vMerge w:val="restart"/>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03D8142"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B4988AF" w14:textId="27E675B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5E2AD8F1"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3295F8F" w14:textId="4EF5010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40EDA252">
        <w:trPr>
          <w:trHeight w:val="495"/>
        </w:trPr>
        <w:tc>
          <w:tcPr>
            <w:tcW w:w="2394" w:type="dxa"/>
            <w:vMerge/>
            <w:tcBorders/>
            <w:tcMar/>
            <w:vAlign w:val="center"/>
          </w:tcPr>
          <w:p w14:paraId="4655C13D"/>
        </w:tc>
        <w:tc>
          <w:tcPr>
            <w:tcW w:w="2129" w:type="dxa"/>
            <w:gridSpan w:val="3"/>
            <w:tcBorders>
              <w:top w:val="single" w:sz="8"/>
              <w:left w:val="nil"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0D3AE1A2" w14:textId="1791F94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6D4DF490"/>
        </w:tc>
        <w:tc>
          <w:tcPr>
            <w:tcW w:w="1969"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7B34E109" w14:textId="1850100C">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793677EA">
        <w:trPr>
          <w:trHeight w:val="300"/>
        </w:trPr>
        <w:tc>
          <w:tcPr>
            <w:tcW w:w="8506" w:type="dxa"/>
            <w:gridSpan w:val="6"/>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C451111"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695D58AF">
        <w:trPr>
          <w:trHeight w:val="300"/>
        </w:trPr>
        <w:tc>
          <w:tcPr>
            <w:tcW w:w="2394"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12B0B469"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112" w:type="dxa"/>
            <w:gridSpan w:val="5"/>
            <w:tcBorders>
              <w:top w:val="nil"/>
              <w:left w:val="single" w:sz="8"/>
              <w:bottom w:val="single" w:sz="8"/>
              <w:right w:val="single" w:sz="8"/>
            </w:tcBorders>
            <w:shd w:val="clear" w:color="auto" w:fill="C5E0B3" w:themeFill="accent6" w:themeFillTint="66"/>
            <w:tcMar>
              <w:left w:w="108" w:type="dxa"/>
              <w:right w:w="108" w:type="dxa"/>
            </w:tcMar>
            <w:vAlign w:val="center"/>
          </w:tcPr>
          <w:p w:rsidR="5A85E1F7" w:rsidP="6C4C07AC" w:rsidRDefault="5A85E1F7" w14:paraId="6BB96DD3" w14:textId="3795EC6C">
            <w:pPr>
              <w:pStyle w:val="Prrafodelista"/>
              <w:numPr>
                <w:ilvl w:val="0"/>
                <w:numId w:val="54"/>
              </w:numPr>
              <w:spacing w:line="360" w:lineRule="auto"/>
              <w:jc w:val="both"/>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Identificación y exploración de las características propias del cuerpo.</w:t>
            </w:r>
          </w:p>
          <w:p w:rsidR="5A85E1F7" w:rsidP="6C4C07AC" w:rsidRDefault="5A85E1F7" w14:paraId="2E03C512" w14:textId="5BF57A75">
            <w:pPr>
              <w:pStyle w:val="Prrafodelista"/>
              <w:numPr>
                <w:ilvl w:val="0"/>
                <w:numId w:val="55"/>
              </w:numPr>
              <w:spacing w:line="360" w:lineRule="auto"/>
              <w:jc w:val="both"/>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6C4C07AC" w:rsidRDefault="5A85E1F7" w14:paraId="1845E7F5" w14:textId="3BF3E22A">
            <w:pPr>
              <w:pStyle w:val="Prrafodelista"/>
              <w:numPr>
                <w:ilvl w:val="0"/>
                <w:numId w:val="57"/>
              </w:numPr>
              <w:spacing w:line="360" w:lineRule="auto"/>
              <w:jc w:val="both"/>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Imagen positiva de uno mismo.</w:t>
            </w:r>
          </w:p>
          <w:p w:rsidR="5A85E1F7" w:rsidP="2BEBE0D7" w:rsidRDefault="5A85E1F7" w14:paraId="12AF6D4D" w14:textId="4CF54BF9">
            <w:pPr>
              <w:pStyle w:val="Prrafodelista"/>
              <w:numPr>
                <w:ilvl w:val="0"/>
                <w:numId w:val="57"/>
              </w:numPr>
              <w:bidi w:val="0"/>
              <w:spacing w:before="240" w:beforeAutospacing="off" w:after="0" w:afterAutospacing="off" w:line="360" w:lineRule="auto"/>
              <w:jc w:val="both"/>
              <w:rPr>
                <w:rFonts w:ascii="Arial" w:hAnsi="Arial" w:eastAsia="Arial" w:cs="Arial"/>
                <w:sz w:val="20"/>
                <w:szCs w:val="20"/>
              </w:rPr>
            </w:pPr>
            <w:r w:rsidRPr="6C4C07AC" w:rsidR="6C4C07AC">
              <w:rPr>
                <w:rFonts w:ascii="Arial" w:hAnsi="Arial" w:eastAsia="Arial" w:cs="Arial"/>
                <w:b w:val="0"/>
                <w:bCs w:val="0"/>
                <w:i w:val="0"/>
                <w:iCs w:val="0"/>
                <w:caps w:val="0"/>
                <w:smallCaps w:val="0"/>
                <w:noProof w:val="0"/>
                <w:color w:val="auto"/>
                <w:sz w:val="20"/>
                <w:szCs w:val="20"/>
                <w:lang w:val="es-ES"/>
              </w:rPr>
              <w:t>Reconocimiento y expresión de sentimientos y emociones.</w:t>
            </w:r>
          </w:p>
        </w:tc>
      </w:tr>
      <w:tr w:rsidR="5A85E1F7" w:rsidTr="6C4C07AC" w14:paraId="4489CBAF">
        <w:trPr>
          <w:trHeight w:val="300"/>
        </w:trPr>
        <w:tc>
          <w:tcPr>
            <w:tcW w:w="2394"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979C3E8"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D6E0506" w14:textId="0C28AB4E">
            <w:pPr>
              <w:pStyle w:val="Prrafodelista"/>
              <w:numPr>
                <w:ilvl w:val="0"/>
                <w:numId w:val="121"/>
              </w:numPr>
              <w:suppressLineNumbers w:val="0"/>
              <w:bidi w:val="0"/>
              <w:spacing w:before="240" w:beforeAutospacing="off" w:after="0" w:afterAutospacing="off" w:line="360" w:lineRule="auto"/>
              <w:jc w:val="both"/>
              <w:rPr>
                <w:rFonts w:ascii="Arial" w:hAnsi="Arial" w:eastAsia="Arial" w:cs="Arial"/>
                <w:sz w:val="20"/>
                <w:szCs w:val="20"/>
              </w:rPr>
            </w:pPr>
            <w:r w:rsidRPr="6C4C07AC" w:rsidR="6C4C07AC">
              <w:rPr>
                <w:rFonts w:ascii="Arial" w:hAnsi="Arial" w:eastAsia="Arial" w:cs="Arial"/>
                <w:b w:val="0"/>
                <w:bCs w:val="0"/>
                <w:i w:val="0"/>
                <w:iCs w:val="0"/>
                <w:caps w:val="0"/>
                <w:smallCaps w:val="0"/>
                <w:noProof w:val="0"/>
                <w:color w:val="auto"/>
                <w:sz w:val="20"/>
                <w:szCs w:val="20"/>
                <w:lang w:val="es-ES" w:eastAsia="en-US" w:bidi="ar-SA"/>
              </w:rPr>
              <w:t>Mostrar interés, respeto y curiosidad en la construcción de nuevos conocimientos.</w:t>
            </w:r>
          </w:p>
        </w:tc>
      </w:tr>
      <w:tr w:rsidR="5A85E1F7" w:rsidTr="6C4C07AC" w14:paraId="37743D2E">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BB52972"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56748D3" w14:textId="31CC629B">
            <w:pPr>
              <w:pStyle w:val="Prrafodelista"/>
              <w:numPr>
                <w:ilvl w:val="0"/>
                <w:numId w:val="60"/>
              </w:numPr>
              <w:bidi w:val="0"/>
              <w:spacing w:before="240" w:beforeAutospacing="off" w:after="0" w:afterAutospacing="off" w:line="360" w:lineRule="auto"/>
              <w:jc w:val="both"/>
              <w:rPr>
                <w:rFonts w:ascii="Arial" w:hAnsi="Arial" w:eastAsia="Arial" w:cs="Arial"/>
                <w:sz w:val="20"/>
                <w:szCs w:val="20"/>
              </w:rPr>
            </w:pPr>
            <w:r w:rsidRPr="6C4C07AC" w:rsidR="6C4C07AC">
              <w:rPr>
                <w:rFonts w:ascii="Arial" w:hAnsi="Arial" w:eastAsia="Arial" w:cs="Arial"/>
                <w:sz w:val="20"/>
                <w:szCs w:val="20"/>
              </w:rPr>
              <w:t>Comunicación interpersonal: empatía y asertividad.</w:t>
            </w:r>
          </w:p>
        </w:tc>
      </w:tr>
    </w:tbl>
    <w:p w:rsidR="2BEBE0D7" w:rsidP="6C4C07AC" w:rsidRDefault="2BEBE0D7" w14:paraId="3F9F448E" w14:textId="09986C4C">
      <w:pPr>
        <w:pStyle w:val="Normal"/>
        <w:keepNext w:val="1"/>
        <w:keepLines w:val="1"/>
        <w:suppressLineNumbers w:val="0"/>
        <w:spacing w:before="0" w:beforeAutospacing="off" w:after="160" w:afterAutospacing="off" w:line="360" w:lineRule="auto"/>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3FEE6221" w14:textId="2923B18A">
      <w:r>
        <w:br w:type="page"/>
      </w:r>
    </w:p>
    <w:p w:rsidR="3AD9F2AC" w:rsidP="2BEBE0D7" w:rsidRDefault="3AD9F2AC" w14:paraId="655C6EAE" w14:textId="03310DF2">
      <w:pPr>
        <w:pStyle w:val="Normal"/>
        <w:keepNext w:val="1"/>
        <w:keepLines w:val="1"/>
        <w:bidi w:val="0"/>
        <w:spacing w:before="24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11: </w:t>
      </w:r>
      <w:r w:rsidRPr="2BEBE0D7" w:rsidR="2BEBE0D7">
        <w:rPr>
          <w:rFonts w:ascii="Arial" w:hAnsi="Arial" w:eastAsia="Arial" w:cs="Arial"/>
          <w:i w:val="1"/>
          <w:iCs w:val="1"/>
          <w:noProof w:val="0"/>
          <w:sz w:val="20"/>
          <w:szCs w:val="20"/>
          <w:lang w:val="es-ES"/>
        </w:rPr>
        <w:t xml:space="preserve">Unidad Didáctica 4. Primer trimestre </w:t>
      </w:r>
    </w:p>
    <w:tbl>
      <w:tblPr>
        <w:tblStyle w:val="TableGrid"/>
        <w:bidiVisual w:val="0"/>
        <w:tblW w:w="0" w:type="auto"/>
        <w:tblLook w:val="04A0" w:firstRow="1" w:lastRow="0" w:firstColumn="1" w:lastColumn="0" w:noHBand="0" w:noVBand="1"/>
      </w:tblPr>
      <w:tblGrid>
        <w:gridCol w:w="2394"/>
        <w:gridCol w:w="1703"/>
        <w:gridCol w:w="213"/>
        <w:gridCol w:w="213"/>
        <w:gridCol w:w="2014"/>
        <w:gridCol w:w="1969"/>
      </w:tblGrid>
      <w:tr w:rsidR="5A85E1F7" w:rsidTr="6C4C07AC" w14:paraId="0AB7E0B0">
        <w:trPr>
          <w:trHeight w:val="300"/>
        </w:trPr>
        <w:tc>
          <w:tcPr>
            <w:tcW w:w="8506" w:type="dxa"/>
            <w:gridSpan w:val="6"/>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29AA5374" w14:textId="4FB3D772">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4. </w:t>
            </w:r>
            <w:r w:rsidRPr="2BEBE0D7" w:rsidR="2BEBE0D7">
              <w:rPr>
                <w:rFonts w:ascii="Arial" w:hAnsi="Arial" w:eastAsia="Arial" w:cs="Arial"/>
                <w:b w:val="1"/>
                <w:bCs w:val="1"/>
                <w:color w:val="000000" w:themeColor="text1" w:themeTint="FF" w:themeShade="FF"/>
                <w:sz w:val="20"/>
                <w:szCs w:val="20"/>
              </w:rPr>
              <w:t>Regulo mis emociones</w:t>
            </w:r>
          </w:p>
        </w:tc>
      </w:tr>
      <w:tr w:rsidR="5A85E1F7" w:rsidTr="6C4C07AC" w14:paraId="58AEBE47">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5AA60E4"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16" w:type="dxa"/>
            <w:gridSpan w:val="2"/>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757F6ED" w14:textId="0860C9A9">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4 NOV — 22 NOV</w:t>
            </w:r>
          </w:p>
        </w:tc>
        <w:tc>
          <w:tcPr>
            <w:tcW w:w="2227" w:type="dxa"/>
            <w:gridSpan w:val="2"/>
            <w:tcBorders>
              <w:top w:val="nil"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3B08D002"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68770338" w14:textId="0329A69C">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w:t>
            </w:r>
          </w:p>
        </w:tc>
      </w:tr>
      <w:tr w:rsidR="5A85E1F7" w:rsidTr="6C4C07AC" w14:paraId="3BDDDEF6">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574FB63"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CE5F26F" w14:textId="78E78CDF">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 xml:space="preserve">Desarrollar la capacidad de identificar, expresar y regular las propias emociones mediante estrategias guiadas y apoyos visuales, favoreciendo el bienestar emocional, la interacción social y la participación en el aula. </w:t>
            </w:r>
          </w:p>
        </w:tc>
      </w:tr>
      <w:tr w:rsidR="5A85E1F7" w:rsidTr="6C4C07AC" w14:paraId="20C250B8">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DDBCDB7"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703"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01AD9C75" w14:textId="78B656A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A,E,F</w:t>
            </w:r>
          </w:p>
        </w:tc>
        <w:tc>
          <w:tcPr>
            <w:tcW w:w="2440" w:type="dxa"/>
            <w:gridSpan w:val="3"/>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240CB9A"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34B3C23C" w14:textId="1580CD0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4, 5,7,8, 9, 15,17</w:t>
            </w:r>
          </w:p>
        </w:tc>
      </w:tr>
      <w:tr w:rsidR="5A85E1F7" w:rsidTr="6C4C07AC" w14:paraId="28321731">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FE2AB8A"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3B0091B" w14:textId="5E2AFF2A">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w:t>
            </w:r>
          </w:p>
        </w:tc>
      </w:tr>
      <w:tr w:rsidR="5A85E1F7" w:rsidTr="6C4C07AC" w14:paraId="0BD3F51F">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96823B7"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05A12383" w14:textId="783F49C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2</w:t>
            </w:r>
          </w:p>
        </w:tc>
        <w:tc>
          <w:tcPr>
            <w:tcW w:w="2014"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5CB2032B" w14:textId="442064BC">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w:t>
            </w:r>
          </w:p>
        </w:tc>
        <w:tc>
          <w:tcPr>
            <w:tcW w:w="1969" w:type="dxa"/>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11FB7B5" w14:textId="3662865C">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w:t>
            </w:r>
          </w:p>
        </w:tc>
      </w:tr>
      <w:tr w:rsidR="5A85E1F7" w:rsidTr="6C4C07AC" w14:paraId="3D2B4812">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5D1124B"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7663B30" w14:textId="2F9E984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2.1, 2.2, 2.3</w:t>
            </w:r>
          </w:p>
        </w:tc>
        <w:tc>
          <w:tcPr>
            <w:tcW w:w="2014"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045A2FB7" w14:textId="32C0BBCB">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2.1, 2.2</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3DF9E8C" w14:textId="033DAA72">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w:t>
            </w:r>
          </w:p>
        </w:tc>
      </w:tr>
      <w:tr w:rsidR="5A85E1F7" w:rsidTr="6C4C07AC" w14:paraId="004B50C2">
        <w:trPr>
          <w:trHeight w:val="555"/>
        </w:trPr>
        <w:tc>
          <w:tcPr>
            <w:tcW w:w="2394" w:type="dxa"/>
            <w:vMerge w:val="restart"/>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9A33332"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129"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0F375154" w14:textId="0F70A8F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1FC89953"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5BA861C8" w14:textId="740717F4">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0B8A855A">
        <w:trPr>
          <w:trHeight w:val="495"/>
        </w:trPr>
        <w:tc>
          <w:tcPr>
            <w:tcW w:w="2394" w:type="dxa"/>
            <w:vMerge/>
            <w:tcBorders/>
            <w:tcMar/>
            <w:vAlign w:val="center"/>
          </w:tcPr>
          <w:p w14:paraId="54180117"/>
        </w:tc>
        <w:tc>
          <w:tcPr>
            <w:tcW w:w="2129" w:type="dxa"/>
            <w:gridSpan w:val="3"/>
            <w:tcBorders>
              <w:top w:val="single" w:sz="8"/>
              <w:left w:val="nil"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5000B50" w14:textId="7C587F1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60671FFF"/>
        </w:tc>
        <w:tc>
          <w:tcPr>
            <w:tcW w:w="1969"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6107F9BC" w14:textId="69D111DD">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56CFA529">
        <w:trPr>
          <w:trHeight w:val="300"/>
        </w:trPr>
        <w:tc>
          <w:tcPr>
            <w:tcW w:w="8506" w:type="dxa"/>
            <w:gridSpan w:val="6"/>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CABE267"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2E06317D">
        <w:trPr>
          <w:trHeight w:val="2445"/>
        </w:trPr>
        <w:tc>
          <w:tcPr>
            <w:tcW w:w="2394"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6C274BEB"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112" w:type="dxa"/>
            <w:gridSpan w:val="5"/>
            <w:tcBorders>
              <w:top w:val="nil"/>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582751E0" w14:textId="60E61600">
            <w:pPr>
              <w:pStyle w:val="Prrafodelista"/>
              <w:numPr>
                <w:ilvl w:val="0"/>
                <w:numId w:val="123"/>
              </w:numPr>
              <w:spacing w:line="360" w:lineRule="auto"/>
              <w:jc w:val="both"/>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Identificación y exploración de las características propias del cuerpo.</w:t>
            </w:r>
          </w:p>
          <w:p w:rsidR="5A85E1F7" w:rsidP="2BEBE0D7" w:rsidRDefault="5A85E1F7" w14:paraId="7E07AFB6" w14:textId="099D4D41">
            <w:pPr>
              <w:pStyle w:val="Prrafodelista"/>
              <w:numPr>
                <w:ilvl w:val="0"/>
                <w:numId w:val="123"/>
              </w:numPr>
              <w:spacing w:line="360" w:lineRule="auto"/>
              <w:jc w:val="both"/>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7E43DE7A" w14:textId="16D22AFF">
            <w:pPr>
              <w:pStyle w:val="Prrafodelista"/>
              <w:numPr>
                <w:ilvl w:val="0"/>
                <w:numId w:val="123"/>
              </w:numPr>
              <w:spacing w:line="360" w:lineRule="auto"/>
              <w:jc w:val="both"/>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p w:rsidR="5A85E1F7" w:rsidP="2BEBE0D7" w:rsidRDefault="5A85E1F7" w14:paraId="1AC047E7" w14:textId="6392A272">
            <w:pPr>
              <w:pStyle w:val="Prrafodelista"/>
              <w:numPr>
                <w:ilvl w:val="0"/>
                <w:numId w:val="12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Reconocimiento y expresión de emociones propias y ajenas.</w:t>
            </w:r>
          </w:p>
        </w:tc>
      </w:tr>
      <w:tr w:rsidR="5A85E1F7" w:rsidTr="6C4C07AC" w14:paraId="0694AC62">
        <w:trPr>
          <w:trHeight w:val="300"/>
        </w:trPr>
        <w:tc>
          <w:tcPr>
            <w:tcW w:w="2394"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B9236DB"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B5EE033" w14:textId="36765959">
            <w:pPr>
              <w:pStyle w:val="Prrafodelista"/>
              <w:numPr>
                <w:ilvl w:val="0"/>
                <w:numId w:val="70"/>
              </w:numPr>
              <w:suppressLineNumbers w:val="0"/>
              <w:bidi w:val="0"/>
              <w:spacing w:before="240" w:beforeAutospacing="off" w:after="0" w:afterAutospacing="off" w:line="360" w:lineRule="auto"/>
              <w:jc w:val="left"/>
              <w:rPr>
                <w:rFonts w:ascii="Arial" w:hAnsi="Arial" w:eastAsia="Arial" w:cs="Arial"/>
                <w:sz w:val="20"/>
                <w:szCs w:val="20"/>
              </w:rPr>
            </w:pPr>
            <w:r w:rsidRPr="6C4C07AC" w:rsidR="6C4C07AC">
              <w:rPr>
                <w:rFonts w:ascii="Arial" w:hAnsi="Arial" w:eastAsia="Arial" w:cs="Arial"/>
                <w:b w:val="0"/>
                <w:bCs w:val="0"/>
                <w:i w:val="0"/>
                <w:iCs w:val="0"/>
                <w:caps w:val="0"/>
                <w:smallCaps w:val="0"/>
                <w:noProof w:val="0"/>
                <w:color w:val="auto"/>
                <w:sz w:val="20"/>
                <w:szCs w:val="20"/>
                <w:lang w:val="es-ES" w:eastAsia="en-US" w:bidi="ar-SA"/>
              </w:rPr>
              <w:t xml:space="preserve"> Mostrar interés, respeto y curiosidad en la construcción de nuevos conocimientos.</w:t>
            </w:r>
          </w:p>
        </w:tc>
      </w:tr>
      <w:tr w:rsidR="5A85E1F7" w:rsidTr="6C4C07AC" w14:paraId="1EF7822F">
        <w:trPr>
          <w:trHeight w:val="300"/>
        </w:trPr>
        <w:tc>
          <w:tcPr>
            <w:tcW w:w="2394"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7DBA859"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112"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1F8C417" w14:textId="37EA81D4">
            <w:pPr>
              <w:pStyle w:val="Prrafodelista"/>
              <w:numPr>
                <w:ilvl w:val="0"/>
                <w:numId w:val="61"/>
              </w:numPr>
              <w:bidi w:val="0"/>
              <w:spacing w:before="240" w:beforeAutospacing="off" w:after="0" w:afterAutospacing="off" w:line="360" w:lineRule="auto"/>
              <w:jc w:val="both"/>
              <w:rPr>
                <w:rFonts w:ascii="Arial" w:hAnsi="Arial" w:eastAsia="Arial" w:cs="Arial"/>
                <w:sz w:val="20"/>
                <w:szCs w:val="20"/>
              </w:rPr>
            </w:pPr>
            <w:r w:rsidRPr="6C4C07AC" w:rsidR="6C4C07AC">
              <w:rPr>
                <w:rFonts w:ascii="Arial" w:hAnsi="Arial" w:eastAsia="Arial" w:cs="Arial"/>
                <w:sz w:val="20"/>
                <w:szCs w:val="20"/>
              </w:rPr>
              <w:t>Comunicación interpersonal: empatía y asertividad.</w:t>
            </w:r>
          </w:p>
        </w:tc>
      </w:tr>
    </w:tbl>
    <w:p w:rsidR="3AD9F2AC" w:rsidP="6C4C07AC" w:rsidRDefault="3AD9F2AC" w14:paraId="0EBB91DB" w14:textId="2050DE22">
      <w:pPr>
        <w:pStyle w:val="Normal"/>
        <w:keepNext w:val="1"/>
        <w:keepLines w:val="1"/>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4B62C0D5" w14:textId="492F96AB">
      <w:r>
        <w:br w:type="page"/>
      </w:r>
    </w:p>
    <w:p w:rsidR="3AD9F2AC" w:rsidP="2BEBE0D7" w:rsidRDefault="3AD9F2AC" w14:paraId="7A5EA633" w14:textId="24E7EDA9">
      <w:pPr>
        <w:pStyle w:val="Normal"/>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12: </w:t>
      </w:r>
      <w:r w:rsidRPr="2BEBE0D7" w:rsidR="2BEBE0D7">
        <w:rPr>
          <w:rFonts w:ascii="Arial" w:hAnsi="Arial" w:eastAsia="Arial" w:cs="Arial"/>
          <w:i w:val="1"/>
          <w:iCs w:val="1"/>
          <w:noProof w:val="0"/>
          <w:sz w:val="20"/>
          <w:szCs w:val="20"/>
          <w:lang w:val="es-ES"/>
        </w:rPr>
        <w:t>Unidad Didáctica 5. Primer trimestre</w:t>
      </w:r>
    </w:p>
    <w:tbl>
      <w:tblPr>
        <w:tblStyle w:val="TableGrid"/>
        <w:bidiVisual w:val="0"/>
        <w:tblW w:w="0" w:type="auto"/>
        <w:tblLook w:val="04A0" w:firstRow="1" w:lastRow="0" w:firstColumn="1" w:lastColumn="0" w:noHBand="0" w:noVBand="1"/>
      </w:tblPr>
      <w:tblGrid>
        <w:gridCol w:w="2256"/>
        <w:gridCol w:w="1703"/>
        <w:gridCol w:w="282"/>
        <w:gridCol w:w="282"/>
        <w:gridCol w:w="2014"/>
        <w:gridCol w:w="1969"/>
      </w:tblGrid>
      <w:tr w:rsidR="5A85E1F7" w:rsidTr="6C4C07AC" w14:paraId="4100C1E8">
        <w:trPr>
          <w:trHeight w:val="300"/>
        </w:trPr>
        <w:tc>
          <w:tcPr>
            <w:tcW w:w="8506" w:type="dxa"/>
            <w:gridSpan w:val="6"/>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3662724" w14:textId="68E3B882">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5. </w:t>
            </w:r>
            <w:r w:rsidRPr="2BEBE0D7" w:rsidR="2BEBE0D7">
              <w:rPr>
                <w:rFonts w:ascii="Arial" w:hAnsi="Arial" w:eastAsia="Arial" w:cs="Arial"/>
                <w:b w:val="1"/>
                <w:bCs w:val="1"/>
                <w:color w:val="000000" w:themeColor="text1" w:themeTint="FF" w:themeShade="FF"/>
                <w:sz w:val="20"/>
                <w:szCs w:val="20"/>
              </w:rPr>
              <w:t>Comparto lo que siento</w:t>
            </w:r>
          </w:p>
        </w:tc>
      </w:tr>
      <w:tr w:rsidR="5A85E1F7" w:rsidTr="6C4C07AC" w14:paraId="5501B928">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A687F3B"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3B5B0CDF" w14:textId="0BA550CF">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25 NOV – 19 DIC</w:t>
            </w:r>
          </w:p>
        </w:tc>
        <w:tc>
          <w:tcPr>
            <w:tcW w:w="2296" w:type="dxa"/>
            <w:gridSpan w:val="2"/>
            <w:tcBorders>
              <w:top w:val="nil"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0395F33A"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60AC4D36" w14:textId="22D3DC8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w:t>
            </w:r>
          </w:p>
        </w:tc>
      </w:tr>
      <w:tr w:rsidR="5A85E1F7" w:rsidTr="6C4C07AC" w14:paraId="5FC3636B">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F6398E7"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73DC7CB" w14:textId="1FA2AD66">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 xml:space="preserve">Desarrollar la capacidad de expresar y compartir emociones propias en situaciones de interacción social, favoreciendo la comunicación, la empatía y el establecimiento de relaciones positivas con los iguales. </w:t>
            </w:r>
          </w:p>
        </w:tc>
      </w:tr>
      <w:tr w:rsidR="5A85E1F7" w:rsidTr="6C4C07AC" w14:paraId="1507970C">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13DC0920"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703"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C8C0E48" w14:textId="7E7DEF6C">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E, F, G</w:t>
            </w:r>
          </w:p>
        </w:tc>
        <w:tc>
          <w:tcPr>
            <w:tcW w:w="2578" w:type="dxa"/>
            <w:gridSpan w:val="3"/>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3747776A"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39818BB4" w14:textId="01A3119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4, 5, 6,7, 8, 9, 17</w:t>
            </w:r>
          </w:p>
        </w:tc>
      </w:tr>
      <w:tr w:rsidR="5A85E1F7" w:rsidTr="6C4C07AC" w14:paraId="144E8296">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6A3358D"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08A26297" w14:textId="5E2AFF2A">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w:t>
            </w:r>
          </w:p>
        </w:tc>
      </w:tr>
      <w:tr w:rsidR="5A85E1F7" w:rsidTr="6C4C07AC" w14:paraId="7E61B3C2">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4D57B6F"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204987CF" w14:textId="1C6D840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2BA02B96" w14:textId="748FA70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w:t>
            </w:r>
          </w:p>
        </w:tc>
        <w:tc>
          <w:tcPr>
            <w:tcW w:w="1969" w:type="dxa"/>
            <w:tcBorders>
              <w:top w:val="nil"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1D6980C" w14:textId="7D52D5BC">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1,2</w:t>
            </w:r>
          </w:p>
        </w:tc>
      </w:tr>
      <w:tr w:rsidR="5A85E1F7" w:rsidTr="6C4C07AC" w14:paraId="341371F5">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27274A3F"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45883212" w14:textId="3A79072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1.2, 1.4</w:t>
            </w:r>
          </w:p>
        </w:tc>
        <w:tc>
          <w:tcPr>
            <w:tcW w:w="2014"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15BDF6FE" w14:textId="25A71E5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2.1, 2.2</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5842256F" w14:textId="5D88A1C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1.1,1.2, 2.1</w:t>
            </w:r>
          </w:p>
        </w:tc>
      </w:tr>
      <w:tr w:rsidR="5A85E1F7" w:rsidTr="6C4C07AC" w14:paraId="59A40F75">
        <w:trPr>
          <w:trHeight w:val="555"/>
        </w:trPr>
        <w:tc>
          <w:tcPr>
            <w:tcW w:w="2256" w:type="dxa"/>
            <w:vMerge w:val="restart"/>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61AB3FD"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54EDD614" w14:textId="198CCA6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A8D08D" w:themeFill="accent6" w:themeFillTint="99"/>
            <w:tcMar>
              <w:left w:w="108" w:type="dxa"/>
              <w:right w:w="108" w:type="dxa"/>
            </w:tcMar>
            <w:vAlign w:val="center"/>
          </w:tcPr>
          <w:p w:rsidR="5A85E1F7" w:rsidP="2BEBE0D7" w:rsidRDefault="5A85E1F7" w14:paraId="6EF2603C"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78FC38AC" w14:textId="570E70E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3366750B">
        <w:trPr>
          <w:trHeight w:val="495"/>
        </w:trPr>
        <w:tc>
          <w:tcPr>
            <w:tcW w:w="2256" w:type="dxa"/>
            <w:vMerge/>
            <w:tcBorders/>
            <w:tcMar/>
            <w:vAlign w:val="center"/>
          </w:tcPr>
          <w:p w14:paraId="0904B182"/>
        </w:tc>
        <w:tc>
          <w:tcPr>
            <w:tcW w:w="2267" w:type="dxa"/>
            <w:gridSpan w:val="3"/>
            <w:tcBorders>
              <w:top w:val="single" w:sz="8"/>
              <w:left w:val="nil"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0A2365A8" w14:textId="0499811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7A4C1743"/>
        </w:tc>
        <w:tc>
          <w:tcPr>
            <w:tcW w:w="1969" w:type="dxa"/>
            <w:tcBorders>
              <w:top w:val="single" w:sz="8"/>
              <w:left w:val="nil"/>
              <w:bottom w:val="single" w:sz="8"/>
              <w:right w:val="single" w:sz="8"/>
            </w:tcBorders>
            <w:shd w:val="clear" w:color="auto" w:fill="C5E0B3" w:themeFill="accent6" w:themeFillTint="66"/>
            <w:tcMar>
              <w:left w:w="108" w:type="dxa"/>
              <w:right w:w="108" w:type="dxa"/>
            </w:tcMar>
            <w:vAlign w:val="center"/>
          </w:tcPr>
          <w:p w:rsidR="5A85E1F7" w:rsidP="2BEBE0D7" w:rsidRDefault="5A85E1F7" w14:paraId="103B86CF" w14:textId="6983A565">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326A7410">
        <w:trPr>
          <w:trHeight w:val="300"/>
        </w:trPr>
        <w:tc>
          <w:tcPr>
            <w:tcW w:w="8506" w:type="dxa"/>
            <w:gridSpan w:val="6"/>
            <w:tcBorders>
              <w:top w:val="nil"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1CCCD4E"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7EA4912C">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491FC957"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57F02F61" w14:textId="09CE20E6">
            <w:pPr>
              <w:pStyle w:val="Prrafodelista"/>
              <w:numPr>
                <w:ilvl w:val="0"/>
                <w:numId w:val="54"/>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Identificación y exploración de las características propias del cuerpo.</w:t>
            </w:r>
          </w:p>
          <w:p w:rsidR="5A85E1F7" w:rsidP="2BEBE0D7" w:rsidRDefault="5A85E1F7" w14:paraId="6490C3A1" w14:textId="4658982D">
            <w:pPr>
              <w:pStyle w:val="Prrafodelista"/>
              <w:numPr>
                <w:ilvl w:val="0"/>
                <w:numId w:val="55"/>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7FE598A2" w14:textId="4BF83861">
            <w:pPr>
              <w:pStyle w:val="Prrafodelista"/>
              <w:numPr>
                <w:ilvl w:val="0"/>
                <w:numId w:val="57"/>
              </w:numPr>
              <w:bidi w:val="0"/>
              <w:spacing w:before="240" w:beforeAutospacing="off" w:after="0" w:afterAutospacing="off" w:line="360" w:lineRule="auto"/>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tc>
      </w:tr>
      <w:tr w:rsidR="5A85E1F7" w:rsidTr="6C4C07AC" w14:paraId="035AE6F8">
        <w:trPr>
          <w:trHeight w:val="1117"/>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5762951"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6E7E03A6" w14:textId="579E8C38">
            <w:pPr>
              <w:pStyle w:val="Prrafodelista"/>
              <w:numPr>
                <w:ilvl w:val="0"/>
                <w:numId w:val="70"/>
              </w:numPr>
              <w:suppressLineNumbers w:val="0"/>
              <w:bidi w:val="0"/>
              <w:spacing w:before="240" w:beforeAutospacing="off" w:after="0" w:afterAutospacing="off" w:line="360" w:lineRule="auto"/>
              <w:jc w:val="left"/>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eastAsia="en-US" w:bidi="ar-SA"/>
              </w:rPr>
              <w:t>Mostrar interés, respeto y curiosidad en la construcción de nuevos conocimientos.</w:t>
            </w:r>
          </w:p>
        </w:tc>
      </w:tr>
      <w:tr w:rsidR="5A85E1F7" w:rsidTr="6C4C07AC" w14:paraId="38F02C3D">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279727A3"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C5E0B3" w:themeFill="accent6" w:themeFillTint="66"/>
            <w:tcMar>
              <w:left w:w="108" w:type="dxa"/>
              <w:right w:w="108" w:type="dxa"/>
            </w:tcMar>
            <w:vAlign w:val="center"/>
          </w:tcPr>
          <w:p w:rsidR="5A85E1F7" w:rsidP="2BEBE0D7" w:rsidRDefault="5A85E1F7" w14:paraId="1CBB04C5" w14:textId="1AFF561F">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w:t>
            </w:r>
          </w:p>
          <w:p w:rsidR="5A85E1F7" w:rsidP="2BEBE0D7" w:rsidRDefault="5A85E1F7" w14:paraId="1341B2CC" w14:textId="6FDFB3E3">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2BEBE0D7" w:rsidP="6C4C07AC" w:rsidRDefault="2BEBE0D7" w14:paraId="17E3D381" w14:textId="276A7A6A">
      <w:pPr>
        <w:pStyle w:val="Normal"/>
        <w:keepNext w:val="1"/>
        <w:keepLines w:val="1"/>
        <w:suppressLineNumbers w:val="0"/>
        <w:spacing w:before="0" w:beforeAutospacing="off" w:after="160" w:afterAutospacing="off" w:line="360" w:lineRule="auto"/>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63D9F839" w14:textId="114EA6EC">
      <w:r>
        <w:br w:type="page"/>
      </w:r>
    </w:p>
    <w:p w:rsidR="3AD9F2AC" w:rsidP="2BEBE0D7" w:rsidRDefault="3AD9F2AC" w14:paraId="141A883B" w14:textId="758E1810">
      <w:pPr>
        <w:pStyle w:val="Normal"/>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13: </w:t>
      </w:r>
      <w:r w:rsidRPr="2BEBE0D7" w:rsidR="2BEBE0D7">
        <w:rPr>
          <w:rFonts w:ascii="Arial" w:hAnsi="Arial" w:eastAsia="Arial" w:cs="Arial"/>
          <w:i w:val="1"/>
          <w:iCs w:val="1"/>
          <w:noProof w:val="0"/>
          <w:sz w:val="20"/>
          <w:szCs w:val="20"/>
          <w:lang w:val="es-ES"/>
        </w:rPr>
        <w:t>Unidad Didáctica 6. Segundo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2DA98276">
        <w:trPr>
          <w:trHeight w:val="300"/>
        </w:trPr>
        <w:tc>
          <w:tcPr>
            <w:tcW w:w="8506" w:type="dxa"/>
            <w:gridSpan w:val="6"/>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3F9DC795" w14:textId="697022F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6. </w:t>
            </w:r>
            <w:r w:rsidRPr="2BEBE0D7" w:rsidR="2BEBE0D7">
              <w:rPr>
                <w:rFonts w:ascii="Arial" w:hAnsi="Arial" w:eastAsia="Arial" w:cs="Arial"/>
                <w:b w:val="1"/>
                <w:bCs w:val="1"/>
                <w:color w:val="000000" w:themeColor="text1" w:themeTint="FF" w:themeShade="FF"/>
                <w:sz w:val="20"/>
                <w:szCs w:val="20"/>
              </w:rPr>
              <w:t>Los animales de la granja</w:t>
            </w:r>
          </w:p>
        </w:tc>
      </w:tr>
      <w:tr w:rsidR="5A85E1F7" w:rsidTr="6C4C07AC" w14:paraId="22038CF8">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0F2506D"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5D8D9A5" w14:textId="179D909E">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8 ENE – 27 ENE</w:t>
            </w:r>
          </w:p>
        </w:tc>
        <w:tc>
          <w:tcPr>
            <w:tcW w:w="2296" w:type="dxa"/>
            <w:gridSpan w:val="2"/>
            <w:tcBorders>
              <w:top w:val="nil"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4BF320BA"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0FA413ED" w14:textId="0B7E8EB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w:t>
            </w:r>
          </w:p>
        </w:tc>
      </w:tr>
      <w:tr w:rsidR="5A85E1F7" w:rsidTr="6C4C07AC" w14:paraId="75315A94">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1356990"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CDC42A4" w14:textId="1C716BC0">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 xml:space="preserve"> Conocer y reconocer los animales de la granja, identificando sus características básicas, favoreciendo el desarrollo del lenguaje y el interés por el entorno. </w:t>
            </w:r>
          </w:p>
        </w:tc>
      </w:tr>
      <w:tr w:rsidR="5A85E1F7" w:rsidTr="6C4C07AC" w14:paraId="07558705">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61AE7AE8"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E7EF36E" w14:textId="193805E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w:t>
            </w:r>
          </w:p>
        </w:tc>
        <w:tc>
          <w:tcPr>
            <w:tcW w:w="2586" w:type="dxa"/>
            <w:gridSpan w:val="3"/>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458E1A49"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74A4D29B" w14:textId="7FB9A2C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11, 12, 13, 14, 15, 17</w:t>
            </w:r>
          </w:p>
        </w:tc>
      </w:tr>
      <w:tr w:rsidR="5A85E1F7" w:rsidTr="6C4C07AC" w14:paraId="42534997">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6660243B"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A11C4CF" w14:textId="62966145">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 CMCT</w:t>
            </w:r>
          </w:p>
        </w:tc>
      </w:tr>
      <w:tr w:rsidR="5A85E1F7" w:rsidTr="6C4C07AC" w14:paraId="3C006919">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83B9B38"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2020F76" w14:textId="77EAAEF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1125618A" w14:textId="6E74F40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 2, 3</w:t>
            </w:r>
          </w:p>
        </w:tc>
        <w:tc>
          <w:tcPr>
            <w:tcW w:w="1969" w:type="dxa"/>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25D5539" w14:textId="45210F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Área 3: 1, 2</w:t>
            </w:r>
          </w:p>
        </w:tc>
      </w:tr>
      <w:tr w:rsidR="5A85E1F7" w:rsidTr="6C4C07AC" w14:paraId="4721C1E9">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F2AA8C7"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CD41222" w14:textId="24218044">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1.2, 1.4</w:t>
            </w:r>
          </w:p>
        </w:tc>
        <w:tc>
          <w:tcPr>
            <w:tcW w:w="2014"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3307B864" w14:textId="441BCB7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88BDE8F" w14:textId="71DFC6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1.1,1.2, 2.1</w:t>
            </w:r>
          </w:p>
        </w:tc>
      </w:tr>
      <w:tr w:rsidR="5A85E1F7" w:rsidTr="6C4C07AC" w14:paraId="1C4A065C">
        <w:trPr>
          <w:trHeight w:val="555"/>
        </w:trPr>
        <w:tc>
          <w:tcPr>
            <w:tcW w:w="2256" w:type="dxa"/>
            <w:vMerge w:val="restart"/>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3E9136AD"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E277B65" w14:textId="799B314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4C0D0886"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5590758" w14:textId="09B93C4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705D5F2C">
        <w:trPr>
          <w:trHeight w:val="495"/>
        </w:trPr>
        <w:tc>
          <w:tcPr>
            <w:tcW w:w="2256" w:type="dxa"/>
            <w:vMerge/>
            <w:tcBorders/>
            <w:tcMar/>
            <w:vAlign w:val="center"/>
          </w:tcPr>
          <w:p w14:paraId="155FBD45"/>
        </w:tc>
        <w:tc>
          <w:tcPr>
            <w:tcW w:w="2267" w:type="dxa"/>
            <w:gridSpan w:val="3"/>
            <w:tcBorders>
              <w:top w:val="single" w:sz="8"/>
              <w:left w:val="nil"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49813F0" w14:textId="1AB76BD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08CBD291"/>
        </w:tc>
        <w:tc>
          <w:tcPr>
            <w:tcW w:w="1969"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6F538C63" w14:textId="525DF166">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6C078CE1">
        <w:trPr>
          <w:trHeight w:val="300"/>
        </w:trPr>
        <w:tc>
          <w:tcPr>
            <w:tcW w:w="8506" w:type="dxa"/>
            <w:gridSpan w:val="6"/>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115096B"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0C1C6DD3">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2EB8C4B4"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2502A9D" w14:textId="49E53855">
            <w:pPr>
              <w:pStyle w:val="Prrafodelista"/>
              <w:numPr>
                <w:ilvl w:val="0"/>
                <w:numId w:val="55"/>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6C4C07AC" w:rsidRDefault="5A85E1F7" w14:paraId="07A0F9D6" w14:textId="5FFFD827">
            <w:pPr>
              <w:pStyle w:val="Prrafodelista"/>
              <w:numPr>
                <w:ilvl w:val="0"/>
                <w:numId w:val="57"/>
              </w:numPr>
              <w:bidi w:val="0"/>
              <w:spacing w:before="240" w:beforeAutospacing="off" w:after="0" w:afterAutospacing="off" w:line="360" w:lineRule="auto"/>
              <w:rPr>
                <w:rFonts w:ascii="Arial" w:hAnsi="Arial" w:eastAsia="Arial" w:cs="Arial"/>
                <w:sz w:val="20"/>
                <w:szCs w:val="20"/>
              </w:rPr>
            </w:pPr>
            <w:r w:rsidRPr="6C4C07AC" w:rsidR="6C4C07AC">
              <w:rPr>
                <w:rFonts w:ascii="Arial" w:hAnsi="Arial" w:eastAsia="Arial" w:cs="Arial"/>
                <w:b w:val="0"/>
                <w:bCs w:val="0"/>
                <w:i w:val="0"/>
                <w:iCs w:val="0"/>
                <w:caps w:val="0"/>
                <w:smallCaps w:val="0"/>
                <w:noProof w:val="0"/>
                <w:color w:val="auto"/>
                <w:sz w:val="20"/>
                <w:szCs w:val="20"/>
                <w:lang w:val="es-ES"/>
              </w:rPr>
              <w:t>Imagen positiva de uno mismo.</w:t>
            </w:r>
            <w:r w:rsidRPr="6C4C07AC" w:rsidR="6C4C07AC">
              <w:rPr>
                <w:rFonts w:ascii="Arial" w:hAnsi="Arial" w:eastAsia="Arial" w:cs="Arial"/>
                <w:sz w:val="20"/>
                <w:szCs w:val="20"/>
              </w:rPr>
              <w:t xml:space="preserve"> </w:t>
            </w:r>
          </w:p>
        </w:tc>
      </w:tr>
      <w:tr w:rsidR="5A85E1F7" w:rsidTr="6C4C07AC" w14:paraId="67D2E285">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3EADA82"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07B841F" w14:textId="0C5B91E1">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p w:rsidR="5A85E1F7" w:rsidP="2BEBE0D7" w:rsidRDefault="5A85E1F7" w14:paraId="09064640" w14:textId="44EB4BA0">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Empatía, cuidado y protección de los animales.</w:t>
            </w:r>
          </w:p>
        </w:tc>
      </w:tr>
      <w:tr w:rsidR="5A85E1F7" w:rsidTr="6C4C07AC" w14:paraId="7AB69894">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549BF1F6"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28C1B4D" w14:textId="4EE01117">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w:t>
            </w:r>
          </w:p>
          <w:p w:rsidR="5A85E1F7" w:rsidP="2BEBE0D7" w:rsidRDefault="5A85E1F7" w14:paraId="4E164544" w14:textId="08C0B863">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3AD9F2AC" w:rsidP="6C4C07AC" w:rsidRDefault="3AD9F2AC" w14:paraId="5E7897C5" w14:textId="5162A2CC">
      <w:pPr>
        <w:pStyle w:val="Normal"/>
        <w:keepNext w:val="1"/>
        <w:keepLines w:val="1"/>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68BE3D15" w14:textId="49D9E24F">
      <w:r>
        <w:br w:type="page"/>
      </w:r>
    </w:p>
    <w:p w:rsidR="3AD9F2AC" w:rsidP="2BEBE0D7" w:rsidRDefault="3AD9F2AC" w14:paraId="393030A6" w14:textId="5A5B236C">
      <w:pPr>
        <w:pStyle w:val="Normal"/>
        <w:keepNext w:val="1"/>
        <w:keepLines w:val="1"/>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14: </w:t>
      </w:r>
      <w:r w:rsidRPr="2BEBE0D7" w:rsidR="2BEBE0D7">
        <w:rPr>
          <w:rFonts w:ascii="Arial" w:hAnsi="Arial" w:eastAsia="Arial" w:cs="Arial"/>
          <w:i w:val="1"/>
          <w:iCs w:val="1"/>
          <w:noProof w:val="0"/>
          <w:sz w:val="20"/>
          <w:szCs w:val="20"/>
          <w:lang w:val="es-ES"/>
        </w:rPr>
        <w:t>Unidad Didáctica 7. Segundo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592D49B4">
        <w:trPr>
          <w:trHeight w:val="300"/>
        </w:trPr>
        <w:tc>
          <w:tcPr>
            <w:tcW w:w="8506" w:type="dxa"/>
            <w:gridSpan w:val="6"/>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E1C4D9B" w14:textId="7FCB9BCC">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7. </w:t>
            </w:r>
            <w:r w:rsidRPr="2BEBE0D7" w:rsidR="2BEBE0D7">
              <w:rPr>
                <w:rFonts w:ascii="Arial" w:hAnsi="Arial" w:eastAsia="Arial" w:cs="Arial"/>
                <w:b w:val="1"/>
                <w:bCs w:val="1"/>
                <w:color w:val="000000" w:themeColor="text1" w:themeTint="FF" w:themeShade="FF"/>
                <w:sz w:val="20"/>
                <w:szCs w:val="20"/>
              </w:rPr>
              <w:t xml:space="preserve">Los animales del bosque </w:t>
            </w:r>
          </w:p>
        </w:tc>
      </w:tr>
      <w:tr w:rsidR="5A85E1F7" w:rsidTr="6C4C07AC" w14:paraId="0136CF81">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5887B17"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7740227" w14:textId="2D5F3953">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30 ENE – 15 FEB</w:t>
            </w:r>
          </w:p>
        </w:tc>
        <w:tc>
          <w:tcPr>
            <w:tcW w:w="2296" w:type="dxa"/>
            <w:gridSpan w:val="2"/>
            <w:tcBorders>
              <w:top w:val="nil"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55ADC881"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4625CDEF" w14:textId="15D10C9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w:t>
            </w:r>
          </w:p>
        </w:tc>
      </w:tr>
      <w:tr w:rsidR="5A85E1F7" w:rsidTr="6C4C07AC" w14:paraId="29B66CC9">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35A4F5D2"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EA225D9" w14:textId="6C1567E8">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Identificar diferentes animales que viven en el bosque, reconociendo sus características y formas de vida, fomentando la curiosidad y el respeto por los seres vivos.</w:t>
            </w:r>
          </w:p>
        </w:tc>
      </w:tr>
      <w:tr w:rsidR="5A85E1F7" w:rsidTr="6C4C07AC" w14:paraId="1EED9124">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7EDB4E15"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EA0840B" w14:textId="631B030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w:t>
            </w:r>
          </w:p>
        </w:tc>
        <w:tc>
          <w:tcPr>
            <w:tcW w:w="2586" w:type="dxa"/>
            <w:gridSpan w:val="3"/>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FD00012"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53123CB1" w14:textId="49C46CF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11, 12, 13, 14, 15, 17</w:t>
            </w:r>
          </w:p>
        </w:tc>
      </w:tr>
      <w:tr w:rsidR="5A85E1F7" w:rsidTr="6C4C07AC" w14:paraId="7ACE026B">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2621A801"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D8BF063" w14:textId="0E2D8328">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CPSAA, CC, CMCT</w:t>
            </w:r>
          </w:p>
        </w:tc>
      </w:tr>
      <w:tr w:rsidR="5A85E1F7" w:rsidTr="6C4C07AC" w14:paraId="77D2857D">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0759311"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174FC1F" w14:textId="3CFE1DF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5FC94168" w14:textId="6D235A2B">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 2, 3</w:t>
            </w:r>
          </w:p>
        </w:tc>
        <w:tc>
          <w:tcPr>
            <w:tcW w:w="1969" w:type="dxa"/>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9365166" w14:textId="2DB4F37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1,2</w:t>
            </w:r>
          </w:p>
        </w:tc>
      </w:tr>
      <w:tr w:rsidR="5A85E1F7" w:rsidTr="6C4C07AC" w14:paraId="2AEEAEAA">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74A1377A"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0BC6098" w14:textId="328FF50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1.2, 1.4</w:t>
            </w:r>
          </w:p>
        </w:tc>
        <w:tc>
          <w:tcPr>
            <w:tcW w:w="2014"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060A6619" w14:textId="1DD4395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5539011" w14:textId="2845E88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1.1,1.2, 2.1</w:t>
            </w:r>
          </w:p>
        </w:tc>
      </w:tr>
      <w:tr w:rsidR="5A85E1F7" w:rsidTr="6C4C07AC" w14:paraId="1214DE2C">
        <w:trPr>
          <w:trHeight w:val="555"/>
        </w:trPr>
        <w:tc>
          <w:tcPr>
            <w:tcW w:w="2256" w:type="dxa"/>
            <w:vMerge w:val="restart"/>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B964C4D"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604B6863" w14:textId="2CCC7BB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21145C9E"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24BF4FF" w14:textId="63F84BC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33A139B3">
        <w:trPr>
          <w:trHeight w:val="495"/>
        </w:trPr>
        <w:tc>
          <w:tcPr>
            <w:tcW w:w="2256" w:type="dxa"/>
            <w:vMerge/>
            <w:tcBorders/>
            <w:tcMar/>
            <w:vAlign w:val="center"/>
          </w:tcPr>
          <w:p w14:paraId="142C5D84"/>
        </w:tc>
        <w:tc>
          <w:tcPr>
            <w:tcW w:w="2267" w:type="dxa"/>
            <w:gridSpan w:val="3"/>
            <w:tcBorders>
              <w:top w:val="single" w:sz="8"/>
              <w:left w:val="nil"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EC89A95" w14:textId="6C44B7C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7CCADF2D"/>
        </w:tc>
        <w:tc>
          <w:tcPr>
            <w:tcW w:w="1969"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2AEEB5FF" w14:textId="6D1EF8B3">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43BD539A">
        <w:trPr>
          <w:trHeight w:val="300"/>
        </w:trPr>
        <w:tc>
          <w:tcPr>
            <w:tcW w:w="8506" w:type="dxa"/>
            <w:gridSpan w:val="6"/>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0F6E1379"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60F051F3">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1284772A"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78CF1FF" w14:textId="225C6B2F">
            <w:pPr>
              <w:pStyle w:val="Prrafodelista"/>
              <w:numPr>
                <w:ilvl w:val="0"/>
                <w:numId w:val="66"/>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13096F0B" w14:textId="5FFAD727">
            <w:pPr>
              <w:pStyle w:val="Prrafodelista"/>
              <w:numPr>
                <w:ilvl w:val="0"/>
                <w:numId w:val="57"/>
              </w:numPr>
              <w:bidi w:val="0"/>
              <w:spacing w:before="240" w:beforeAutospacing="off" w:after="0" w:afterAutospacing="off" w:line="360" w:lineRule="auto"/>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r w:rsidRPr="2BEBE0D7" w:rsidR="2BEBE0D7">
              <w:rPr>
                <w:rFonts w:ascii="Arial" w:hAnsi="Arial" w:eastAsia="Arial" w:cs="Arial"/>
                <w:sz w:val="20"/>
                <w:szCs w:val="20"/>
              </w:rPr>
              <w:t xml:space="preserve"> </w:t>
            </w:r>
          </w:p>
        </w:tc>
      </w:tr>
      <w:tr w:rsidR="5A85E1F7" w:rsidTr="6C4C07AC" w14:paraId="5C588C10">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12E95001"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BDC1055" w14:textId="35AAD469">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p w:rsidR="5A85E1F7" w:rsidP="2BEBE0D7" w:rsidRDefault="5A85E1F7" w14:paraId="2190A562" w14:textId="18CD449F">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Empatía, cuidado y protección de los animales.</w:t>
            </w:r>
          </w:p>
        </w:tc>
      </w:tr>
      <w:tr w:rsidR="5A85E1F7" w:rsidTr="6C4C07AC" w14:paraId="2AD8C719">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C76D6FD"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40F0D16" w14:textId="3B5AE194">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w:t>
            </w:r>
          </w:p>
          <w:p w:rsidR="5A85E1F7" w:rsidP="2BEBE0D7" w:rsidRDefault="5A85E1F7" w14:paraId="00FC1D1B" w14:textId="40E8EDC4">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3AD9F2AC" w:rsidP="6C4C07AC" w:rsidRDefault="3AD9F2AC" w14:paraId="6B5F5A5F" w14:textId="5D07E10A">
      <w:pPr>
        <w:pStyle w:val="Normal"/>
        <w:keepNext w:val="1"/>
        <w:keepLines w:val="1"/>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33E4DEFB" w14:textId="4BF0AA3E">
      <w:r>
        <w:br w:type="page"/>
      </w:r>
    </w:p>
    <w:p w:rsidR="3AD9F2AC" w:rsidP="2BEBE0D7" w:rsidRDefault="3AD9F2AC" w14:paraId="7629AD96" w14:textId="229878CB">
      <w:pPr>
        <w:pStyle w:val="Normal"/>
        <w:keepNext w:val="1"/>
        <w:keepLines w:val="1"/>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15: </w:t>
      </w:r>
      <w:r w:rsidRPr="2BEBE0D7" w:rsidR="2BEBE0D7">
        <w:rPr>
          <w:rFonts w:ascii="Arial" w:hAnsi="Arial" w:eastAsia="Arial" w:cs="Arial"/>
          <w:i w:val="1"/>
          <w:iCs w:val="1"/>
          <w:noProof w:val="0"/>
          <w:sz w:val="20"/>
          <w:szCs w:val="20"/>
          <w:lang w:val="es-ES"/>
        </w:rPr>
        <w:t>Unidad Didáctica 8. Segundo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2BE5C7E8">
        <w:trPr>
          <w:trHeight w:val="300"/>
        </w:trPr>
        <w:tc>
          <w:tcPr>
            <w:tcW w:w="8506" w:type="dxa"/>
            <w:gridSpan w:val="6"/>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67617E04" w14:textId="53F552AD">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8. </w:t>
            </w:r>
            <w:r w:rsidRPr="2BEBE0D7" w:rsidR="2BEBE0D7">
              <w:rPr>
                <w:rFonts w:ascii="Arial" w:hAnsi="Arial" w:eastAsia="Arial" w:cs="Arial"/>
                <w:b w:val="1"/>
                <w:bCs w:val="1"/>
                <w:color w:val="000000" w:themeColor="text1" w:themeTint="FF" w:themeShade="FF"/>
                <w:sz w:val="20"/>
                <w:szCs w:val="20"/>
              </w:rPr>
              <w:t>Los animales del mar</w:t>
            </w:r>
          </w:p>
        </w:tc>
      </w:tr>
      <w:tr w:rsidR="5A85E1F7" w:rsidTr="6C4C07AC" w14:paraId="51248493">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0CC6E3A4"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6C4C07AC" w:rsidRDefault="5A85E1F7" w14:paraId="592D29C2" w14:textId="68E0D817">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6C4C07AC" w:rsidR="6C4C07AC">
              <w:rPr>
                <w:rFonts w:ascii="Arial" w:hAnsi="Arial" w:eastAsia="Arial" w:cs="Arial"/>
                <w:b w:val="0"/>
                <w:bCs w:val="0"/>
                <w:i w:val="0"/>
                <w:iCs w:val="0"/>
                <w:caps w:val="0"/>
                <w:smallCaps w:val="0"/>
                <w:noProof w:val="0"/>
                <w:color w:val="000000" w:themeColor="text1" w:themeTint="FF" w:themeShade="FF"/>
                <w:sz w:val="20"/>
                <w:szCs w:val="20"/>
                <w:lang w:val="es-ES"/>
              </w:rPr>
              <w:t>18 FEB – 1 MAR</w:t>
            </w:r>
          </w:p>
        </w:tc>
        <w:tc>
          <w:tcPr>
            <w:tcW w:w="2296" w:type="dxa"/>
            <w:gridSpan w:val="2"/>
            <w:tcBorders>
              <w:top w:val="nil"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3CD96BE9"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42CD81E6" w14:textId="66626F8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5</w:t>
            </w:r>
          </w:p>
        </w:tc>
      </w:tr>
      <w:tr w:rsidR="5A85E1F7" w:rsidTr="6C4C07AC" w14:paraId="1C500FF1">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F10FF75"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6C4C07AC" w:rsidRDefault="5A85E1F7" w14:paraId="10DD2555" w14:textId="1C4C8ED6">
            <w:pPr>
              <w:suppressLineNumbers w:val="0"/>
              <w:bidi w:val="0"/>
              <w:spacing w:before="240" w:beforeAutospacing="off" w:after="0" w:afterAutospacing="off" w:line="360" w:lineRule="auto"/>
              <w:ind/>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Identificar diferentes animales que viven en el mar, reconociendo sus características y formas de vida, fomentando la curiosidad y el respeto por los seres vivos.</w:t>
            </w:r>
          </w:p>
        </w:tc>
      </w:tr>
      <w:tr w:rsidR="5A85E1F7" w:rsidTr="6C4C07AC" w14:paraId="737C7044">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6599DC7E"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D5D64E7" w14:textId="631B030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w:t>
            </w:r>
          </w:p>
        </w:tc>
        <w:tc>
          <w:tcPr>
            <w:tcW w:w="2586" w:type="dxa"/>
            <w:gridSpan w:val="3"/>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7B4B6C9"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7A14EB48" w14:textId="5B7C944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11, 12, 13, 14, 15, 17</w:t>
            </w:r>
          </w:p>
        </w:tc>
      </w:tr>
      <w:tr w:rsidR="5A85E1F7" w:rsidTr="6C4C07AC" w14:paraId="4799666C">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2C8E6348"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51B12CF" w14:textId="722B03C7">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CPSAA, CC, CMCT</w:t>
            </w:r>
          </w:p>
        </w:tc>
      </w:tr>
      <w:tr w:rsidR="5A85E1F7" w:rsidTr="6C4C07AC" w14:paraId="2D31BA1E">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7E96D9DE"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FC3BE00" w14:textId="5282E73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40B038CF" w14:textId="529A5F7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1,2,3</w:t>
            </w:r>
          </w:p>
        </w:tc>
        <w:tc>
          <w:tcPr>
            <w:tcW w:w="1969" w:type="dxa"/>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223F267" w14:textId="330C9EB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1,2</w:t>
            </w:r>
          </w:p>
        </w:tc>
      </w:tr>
      <w:tr w:rsidR="5A85E1F7" w:rsidTr="6C4C07AC" w14:paraId="285DD5D4">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E5C47CD"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A8E2BB6" w14:textId="1E2B5EB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1.2, 1.4</w:t>
            </w:r>
          </w:p>
        </w:tc>
        <w:tc>
          <w:tcPr>
            <w:tcW w:w="2014"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798D94B2" w14:textId="209FAE0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EC6E5FC" w14:textId="1DDEEE99">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Área 3: 1.1, 1.2, 2.1</w:t>
            </w:r>
          </w:p>
        </w:tc>
      </w:tr>
      <w:tr w:rsidR="5A85E1F7" w:rsidTr="6C4C07AC" w14:paraId="4A298E29">
        <w:trPr>
          <w:trHeight w:val="555"/>
        </w:trPr>
        <w:tc>
          <w:tcPr>
            <w:tcW w:w="2256" w:type="dxa"/>
            <w:vMerge w:val="restart"/>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20177BF2"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347716C" w14:textId="05A6B56C">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7581403F"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48CDEE7" w14:textId="4B880008">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46063A62">
        <w:trPr>
          <w:trHeight w:val="495"/>
        </w:trPr>
        <w:tc>
          <w:tcPr>
            <w:tcW w:w="2256" w:type="dxa"/>
            <w:vMerge/>
            <w:tcBorders/>
            <w:tcMar/>
            <w:vAlign w:val="center"/>
          </w:tcPr>
          <w:p w14:paraId="21C6B262"/>
        </w:tc>
        <w:tc>
          <w:tcPr>
            <w:tcW w:w="2267" w:type="dxa"/>
            <w:gridSpan w:val="3"/>
            <w:tcBorders>
              <w:top w:val="single" w:sz="8"/>
              <w:left w:val="nil"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C2292C0" w14:textId="4D92BAFC">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437E9888"/>
        </w:tc>
        <w:tc>
          <w:tcPr>
            <w:tcW w:w="1969"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4DD25D2C" w14:textId="3393906B">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30C11853">
        <w:trPr>
          <w:trHeight w:val="300"/>
        </w:trPr>
        <w:tc>
          <w:tcPr>
            <w:tcW w:w="8506" w:type="dxa"/>
            <w:gridSpan w:val="6"/>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44A1804"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3BA230AC">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52F61BC0"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B518449" w14:textId="3760EE6B">
            <w:pPr>
              <w:pStyle w:val="Normal"/>
              <w:spacing w:line="360" w:lineRule="auto"/>
              <w:ind w:left="0"/>
              <w:rPr>
                <w:rFonts w:ascii="Arial" w:hAnsi="Arial" w:eastAsia="Arial" w:cs="Arial"/>
                <w:b w:val="0"/>
                <w:bCs w:val="0"/>
                <w:i w:val="0"/>
                <w:iCs w:val="0"/>
                <w:caps w:val="0"/>
                <w:smallCaps w:val="0"/>
                <w:noProof w:val="0"/>
                <w:color w:val="auto"/>
                <w:sz w:val="20"/>
                <w:szCs w:val="20"/>
                <w:lang w:val="es-ES"/>
              </w:rPr>
            </w:pPr>
          </w:p>
          <w:p w:rsidR="5A85E1F7" w:rsidP="2BEBE0D7" w:rsidRDefault="5A85E1F7" w14:paraId="1746CF5E" w14:textId="7A844BCB">
            <w:pPr>
              <w:pStyle w:val="Prrafodelista"/>
              <w:numPr>
                <w:ilvl w:val="0"/>
                <w:numId w:val="55"/>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2CF4BCFD" w14:textId="17848489">
            <w:pPr>
              <w:pStyle w:val="Prrafodelista"/>
              <w:numPr>
                <w:ilvl w:val="0"/>
                <w:numId w:val="57"/>
              </w:numPr>
              <w:bidi w:val="0"/>
              <w:spacing w:before="240" w:beforeAutospacing="off" w:after="0" w:afterAutospacing="off" w:line="360" w:lineRule="auto"/>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tc>
      </w:tr>
      <w:tr w:rsidR="5A85E1F7" w:rsidTr="6C4C07AC" w14:paraId="118A5569">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12F1B8DE"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3E7AF38" w14:textId="49113A12">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p w:rsidR="5A85E1F7" w:rsidP="2BEBE0D7" w:rsidRDefault="5A85E1F7" w14:paraId="38D5FC6A" w14:textId="4215CFE0">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Empatía, cuidado y protección de los animales.</w:t>
            </w:r>
          </w:p>
        </w:tc>
      </w:tr>
      <w:tr w:rsidR="5A85E1F7" w:rsidTr="6C4C07AC" w14:paraId="03409FA0">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A0F1507"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E407CC5" w14:textId="3357DE23">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w:t>
            </w:r>
          </w:p>
          <w:p w:rsidR="5A85E1F7" w:rsidP="2BEBE0D7" w:rsidRDefault="5A85E1F7" w14:paraId="1E6690D9" w14:textId="321AEAFA">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3AD9F2AC" w:rsidP="6C4C07AC" w:rsidRDefault="3AD9F2AC" w14:paraId="607CE684" w14:textId="6996A35A">
      <w:pPr>
        <w:pStyle w:val="Normal"/>
        <w:keepNext w:val="1"/>
        <w:keepLines w:val="1"/>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43A21190" w14:textId="405A28D0">
      <w:r>
        <w:br w:type="page"/>
      </w:r>
    </w:p>
    <w:p w:rsidR="3AD9F2AC" w:rsidP="2BEBE0D7" w:rsidRDefault="3AD9F2AC" w14:paraId="6043631A" w14:textId="00A2E06A">
      <w:pPr>
        <w:pStyle w:val="Normal"/>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16: </w:t>
      </w:r>
      <w:r w:rsidRPr="2BEBE0D7" w:rsidR="2BEBE0D7">
        <w:rPr>
          <w:rFonts w:ascii="Arial" w:hAnsi="Arial" w:eastAsia="Arial" w:cs="Arial"/>
          <w:i w:val="1"/>
          <w:iCs w:val="1"/>
          <w:noProof w:val="0"/>
          <w:sz w:val="20"/>
          <w:szCs w:val="20"/>
          <w:lang w:val="es-ES"/>
        </w:rPr>
        <w:t>Unidad Didáctica 9. Segundo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45C5FDE5">
        <w:trPr>
          <w:trHeight w:val="300"/>
        </w:trPr>
        <w:tc>
          <w:tcPr>
            <w:tcW w:w="8506" w:type="dxa"/>
            <w:gridSpan w:val="6"/>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B635F84" w14:textId="71FC024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9. </w:t>
            </w:r>
            <w:r w:rsidRPr="2BEBE0D7" w:rsidR="2BEBE0D7">
              <w:rPr>
                <w:rFonts w:ascii="Arial" w:hAnsi="Arial" w:eastAsia="Arial" w:cs="Arial"/>
                <w:b w:val="1"/>
                <w:bCs w:val="1"/>
                <w:color w:val="000000" w:themeColor="text1" w:themeTint="FF" w:themeShade="FF"/>
                <w:sz w:val="20"/>
                <w:szCs w:val="20"/>
              </w:rPr>
              <w:t>Los animales prehistóricos</w:t>
            </w:r>
          </w:p>
        </w:tc>
      </w:tr>
      <w:tr w:rsidR="5A85E1F7" w:rsidTr="6C4C07AC" w14:paraId="155A436B">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03EBD736"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6C4C07AC" w:rsidRDefault="5A85E1F7" w14:paraId="3E1D6DD2" w14:textId="670B9289">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p>
          <w:p w:rsidR="5A85E1F7" w:rsidP="6C4C07AC" w:rsidRDefault="5A85E1F7" w14:paraId="0B0EEBC6" w14:textId="035F2A89">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6C4C07AC" w:rsidR="6C4C07AC">
              <w:rPr>
                <w:rFonts w:ascii="Arial" w:hAnsi="Arial" w:eastAsia="Arial" w:cs="Arial"/>
                <w:b w:val="0"/>
                <w:bCs w:val="0"/>
                <w:i w:val="0"/>
                <w:iCs w:val="0"/>
                <w:caps w:val="0"/>
                <w:smallCaps w:val="0"/>
                <w:noProof w:val="0"/>
                <w:color w:val="000000" w:themeColor="text1" w:themeTint="FF" w:themeShade="FF"/>
                <w:sz w:val="20"/>
                <w:szCs w:val="20"/>
                <w:lang w:val="es-ES"/>
              </w:rPr>
              <w:t>3 MAR – 15 MAR</w:t>
            </w:r>
          </w:p>
          <w:p w:rsidR="5A85E1F7" w:rsidP="6C4C07AC" w:rsidRDefault="5A85E1F7" w14:paraId="37355C36" w14:textId="549637FD">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p>
        </w:tc>
        <w:tc>
          <w:tcPr>
            <w:tcW w:w="2296" w:type="dxa"/>
            <w:gridSpan w:val="2"/>
            <w:tcBorders>
              <w:top w:val="nil"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36F152F1"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6EBFED99" w14:textId="65A634A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w:t>
            </w:r>
          </w:p>
        </w:tc>
      </w:tr>
      <w:tr w:rsidR="5A85E1F7" w:rsidTr="6C4C07AC" w14:paraId="278D8E0B">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E59BBBD"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6350AE24" w14:textId="43A3F5DF">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Identificar diferentes animales prehistóricos, reconociendo sus características y formas de vida, fomentando la curiosidad y el respeto por los seres vivos.</w:t>
            </w:r>
          </w:p>
        </w:tc>
      </w:tr>
      <w:tr w:rsidR="5A85E1F7" w:rsidTr="6C4C07AC" w14:paraId="6D8E5D42">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271587D7"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BFC553F" w14:textId="631B030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w:t>
            </w:r>
          </w:p>
        </w:tc>
        <w:tc>
          <w:tcPr>
            <w:tcW w:w="2586" w:type="dxa"/>
            <w:gridSpan w:val="3"/>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4DB79D18"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42AA5DE4" w14:textId="01202784">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11, 12, 13, 14, 15, 17</w:t>
            </w:r>
          </w:p>
        </w:tc>
      </w:tr>
      <w:tr w:rsidR="5A85E1F7" w:rsidTr="6C4C07AC" w14:paraId="4DF12375">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71B03809"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AA56088" w14:textId="10BAA33F">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CPSAA, CC, CMCT</w:t>
            </w:r>
          </w:p>
        </w:tc>
      </w:tr>
      <w:tr w:rsidR="5A85E1F7" w:rsidTr="6C4C07AC" w14:paraId="55EDA9F3">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7EEA9651"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C9B2934" w14:textId="3C9BF92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45F54937" w14:textId="7DB1EB4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1,2,3</w:t>
            </w:r>
          </w:p>
        </w:tc>
        <w:tc>
          <w:tcPr>
            <w:tcW w:w="1969" w:type="dxa"/>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29C7BB5" w14:textId="7722965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1,2</w:t>
            </w:r>
          </w:p>
        </w:tc>
      </w:tr>
      <w:tr w:rsidR="5A85E1F7" w:rsidTr="6C4C07AC" w14:paraId="353C6C13">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45C5849F"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1EE4B4B" w14:textId="56065FA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1.2, 1.4</w:t>
            </w:r>
          </w:p>
        </w:tc>
        <w:tc>
          <w:tcPr>
            <w:tcW w:w="2014"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592F17ED" w14:textId="76E1F21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A209D41" w14:textId="35B1748C">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Área 3: 1.1, 1.2, 2.1</w:t>
            </w:r>
          </w:p>
        </w:tc>
      </w:tr>
      <w:tr w:rsidR="5A85E1F7" w:rsidTr="6C4C07AC" w14:paraId="066521D7">
        <w:trPr>
          <w:trHeight w:val="555"/>
        </w:trPr>
        <w:tc>
          <w:tcPr>
            <w:tcW w:w="2256" w:type="dxa"/>
            <w:vMerge w:val="restart"/>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3C26EB9B"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47BEDFD4" w14:textId="02FC67E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4A2843FD"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04F9F8B" w14:textId="60586298">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35677A47">
        <w:trPr>
          <w:trHeight w:val="495"/>
        </w:trPr>
        <w:tc>
          <w:tcPr>
            <w:tcW w:w="2256" w:type="dxa"/>
            <w:vMerge/>
            <w:tcBorders/>
            <w:tcMar/>
            <w:vAlign w:val="center"/>
          </w:tcPr>
          <w:p w14:paraId="2D116DF3"/>
        </w:tc>
        <w:tc>
          <w:tcPr>
            <w:tcW w:w="2267" w:type="dxa"/>
            <w:gridSpan w:val="3"/>
            <w:tcBorders>
              <w:top w:val="single" w:sz="8"/>
              <w:left w:val="nil"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D33B7C9" w14:textId="01BFF1E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4C8C86C9"/>
        </w:tc>
        <w:tc>
          <w:tcPr>
            <w:tcW w:w="1969"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20D086D1" w14:textId="3A6CDEFC">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7D60E974">
        <w:trPr>
          <w:trHeight w:val="300"/>
        </w:trPr>
        <w:tc>
          <w:tcPr>
            <w:tcW w:w="8506" w:type="dxa"/>
            <w:gridSpan w:val="6"/>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294167AA"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3EF33CBF">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573FC634"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0CCC9D8" w14:textId="14341038">
            <w:pPr>
              <w:pStyle w:val="Normal"/>
              <w:spacing w:line="360" w:lineRule="auto"/>
              <w:ind w:left="708"/>
              <w:rPr>
                <w:rFonts w:ascii="Arial" w:hAnsi="Arial" w:eastAsia="Arial" w:cs="Arial"/>
                <w:b w:val="0"/>
                <w:bCs w:val="0"/>
                <w:i w:val="0"/>
                <w:iCs w:val="0"/>
                <w:caps w:val="0"/>
                <w:smallCaps w:val="0"/>
                <w:noProof w:val="0"/>
                <w:color w:val="auto"/>
                <w:sz w:val="20"/>
                <w:szCs w:val="20"/>
                <w:lang w:val="es-ES"/>
              </w:rPr>
            </w:pPr>
          </w:p>
          <w:p w:rsidR="5A85E1F7" w:rsidP="2BEBE0D7" w:rsidRDefault="5A85E1F7" w14:paraId="3DD69FBD" w14:textId="52297B95">
            <w:pPr>
              <w:pStyle w:val="Prrafodelista"/>
              <w:numPr>
                <w:ilvl w:val="0"/>
                <w:numId w:val="55"/>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533412EF" w14:textId="69E725E2">
            <w:pPr>
              <w:pStyle w:val="Prrafodelista"/>
              <w:numPr>
                <w:ilvl w:val="0"/>
                <w:numId w:val="57"/>
              </w:numPr>
              <w:spacing w:line="360" w:lineRule="auto"/>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tc>
      </w:tr>
      <w:tr w:rsidR="5A85E1F7" w:rsidTr="6C4C07AC" w14:paraId="26DD2B13">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DC5AE3C"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E690D7A" w14:textId="3C23CC11">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p w:rsidR="5A85E1F7" w:rsidP="2BEBE0D7" w:rsidRDefault="5A85E1F7" w14:paraId="7E40751E" w14:textId="3D49AF45">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Empatía, cuidado y protección de los animales.</w:t>
            </w:r>
          </w:p>
        </w:tc>
      </w:tr>
      <w:tr w:rsidR="5A85E1F7" w:rsidTr="6C4C07AC" w14:paraId="646B23E4">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DBCC083"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447322C" w14:textId="02A3251E">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w:t>
            </w:r>
          </w:p>
          <w:p w:rsidR="5A85E1F7" w:rsidP="2BEBE0D7" w:rsidRDefault="5A85E1F7" w14:paraId="483F934D" w14:textId="627D4A6A">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2BEBE0D7" w:rsidP="6C4C07AC" w:rsidRDefault="2BEBE0D7" w14:paraId="4B4DFC50" w14:textId="090379BF">
      <w:pPr>
        <w:pStyle w:val="Normal"/>
        <w:keepNext w:val="1"/>
        <w:keepLines w:val="1"/>
        <w:spacing w:before="0" w:beforeAutospacing="off" w:after="160" w:afterAutospacing="off" w:line="360" w:lineRule="auto"/>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7D769255" w14:textId="34D46A38">
      <w:r>
        <w:br w:type="page"/>
      </w:r>
    </w:p>
    <w:p w:rsidR="3AD9F2AC" w:rsidP="2BEBE0D7" w:rsidRDefault="3AD9F2AC" w14:paraId="6F0E3BDF" w14:textId="14EE679E">
      <w:pPr>
        <w:pStyle w:val="Normal"/>
        <w:keepNext w:val="1"/>
        <w:keepLines w:val="1"/>
        <w:suppressLineNumbers w:val="0"/>
        <w:bidi w:val="0"/>
        <w:spacing w:before="240" w:beforeAutospacing="off" w:after="160" w:afterAutospacing="off" w:line="360" w:lineRule="auto"/>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1"/>
          <w:bCs w:val="1"/>
          <w:noProof w:val="0"/>
          <w:sz w:val="20"/>
          <w:szCs w:val="20"/>
          <w:lang w:val="es-ES"/>
        </w:rPr>
        <w:t xml:space="preserve">Tabla 17: </w:t>
      </w:r>
      <w:r w:rsidRPr="2BEBE0D7" w:rsidR="2BEBE0D7">
        <w:rPr>
          <w:rFonts w:ascii="Arial" w:hAnsi="Arial" w:eastAsia="Arial" w:cs="Arial"/>
          <w:i w:val="1"/>
          <w:iCs w:val="1"/>
          <w:noProof w:val="0"/>
          <w:sz w:val="20"/>
          <w:szCs w:val="20"/>
          <w:lang w:val="es-ES"/>
        </w:rPr>
        <w:t>Unidad Didáctica 10. Segundo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0EA781C0">
        <w:trPr>
          <w:trHeight w:val="300"/>
        </w:trPr>
        <w:tc>
          <w:tcPr>
            <w:tcW w:w="8506" w:type="dxa"/>
            <w:gridSpan w:val="6"/>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4E78D2A" w14:textId="04DBFAE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10. </w:t>
            </w:r>
            <w:r w:rsidRPr="2BEBE0D7" w:rsidR="2BEBE0D7">
              <w:rPr>
                <w:rFonts w:ascii="Arial" w:hAnsi="Arial" w:eastAsia="Arial" w:cs="Arial"/>
                <w:b w:val="1"/>
                <w:bCs w:val="1"/>
                <w:color w:val="000000" w:themeColor="text1" w:themeTint="FF" w:themeShade="FF"/>
                <w:sz w:val="20"/>
                <w:szCs w:val="20"/>
              </w:rPr>
              <w:t>Los animales domésticos</w:t>
            </w:r>
          </w:p>
        </w:tc>
      </w:tr>
      <w:tr w:rsidR="5A85E1F7" w:rsidTr="6C4C07AC" w14:paraId="7048FCCB">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7F8B320E"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6C4C07AC" w:rsidRDefault="5A85E1F7" w14:paraId="5AA7ABF2" w14:textId="26382A4E">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p>
          <w:p w:rsidR="5A85E1F7" w:rsidP="6C4C07AC" w:rsidRDefault="5A85E1F7" w14:paraId="69F6EFF1" w14:textId="2AAD5854">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6C4C07AC" w:rsidR="6C4C07AC">
              <w:rPr>
                <w:rFonts w:ascii="Arial" w:hAnsi="Arial" w:eastAsia="Arial" w:cs="Arial"/>
                <w:b w:val="0"/>
                <w:bCs w:val="0"/>
                <w:i w:val="0"/>
                <w:iCs w:val="0"/>
                <w:caps w:val="0"/>
                <w:smallCaps w:val="0"/>
                <w:noProof w:val="0"/>
                <w:color w:val="000000" w:themeColor="text1" w:themeTint="FF" w:themeShade="FF"/>
                <w:sz w:val="20"/>
                <w:szCs w:val="20"/>
                <w:lang w:val="es-ES"/>
              </w:rPr>
              <w:t>17 MAR – 30 MAR</w:t>
            </w:r>
          </w:p>
          <w:p w:rsidR="5A85E1F7" w:rsidP="6C4C07AC" w:rsidRDefault="5A85E1F7" w14:paraId="2105A81A" w14:textId="46D14AC0">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p>
        </w:tc>
        <w:tc>
          <w:tcPr>
            <w:tcW w:w="2296" w:type="dxa"/>
            <w:gridSpan w:val="2"/>
            <w:tcBorders>
              <w:top w:val="nil"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16794E29"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1D082CBB" w14:textId="15046E6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w:t>
            </w:r>
          </w:p>
        </w:tc>
      </w:tr>
      <w:tr w:rsidR="5A85E1F7" w:rsidTr="6C4C07AC" w14:paraId="51EBA914">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5A94389B"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122F1407" w14:textId="42FA3CFC">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 xml:space="preserve">Identificar diferentes animales domésticos, reconociendo sus características y formas de vida. Comprender la importancia de su cuidado y respeto. </w:t>
            </w:r>
          </w:p>
        </w:tc>
      </w:tr>
      <w:tr w:rsidR="5A85E1F7" w:rsidTr="6C4C07AC" w14:paraId="1D702497">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3F109D06"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249A994" w14:textId="631B0305">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w:t>
            </w:r>
          </w:p>
        </w:tc>
        <w:tc>
          <w:tcPr>
            <w:tcW w:w="2586" w:type="dxa"/>
            <w:gridSpan w:val="3"/>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11680DF2"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6225B672" w14:textId="1E75906B">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11, 12, 13, 14, 15, 17</w:t>
            </w:r>
          </w:p>
        </w:tc>
      </w:tr>
      <w:tr w:rsidR="5A85E1F7" w:rsidTr="6C4C07AC" w14:paraId="0249BEE0">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3640FC75"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77BC053" w14:textId="73DF24EE">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 , CMCT</w:t>
            </w:r>
          </w:p>
        </w:tc>
      </w:tr>
      <w:tr w:rsidR="5A85E1F7" w:rsidTr="6C4C07AC" w14:paraId="4530956D">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2372BB9D"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7E4C520" w14:textId="41C6E57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w:t>
            </w:r>
          </w:p>
        </w:tc>
        <w:tc>
          <w:tcPr>
            <w:tcW w:w="2014" w:type="dxa"/>
            <w:tcBorders>
              <w:top w:val="nil"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22B51948" w14:textId="38BB962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 2, 3</w:t>
            </w:r>
          </w:p>
        </w:tc>
        <w:tc>
          <w:tcPr>
            <w:tcW w:w="1969" w:type="dxa"/>
            <w:tcBorders>
              <w:top w:val="nil"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BE0C295" w14:textId="7C5C0ED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 2</w:t>
            </w:r>
          </w:p>
        </w:tc>
      </w:tr>
      <w:tr w:rsidR="5A85E1F7" w:rsidTr="6C4C07AC" w14:paraId="01E56996">
        <w:trPr>
          <w:trHeight w:val="300"/>
        </w:trPr>
        <w:tc>
          <w:tcPr>
            <w:tcW w:w="2256" w:type="dxa"/>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74E0342C"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94B7B74" w14:textId="27BB0BC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1.2, 1.4</w:t>
            </w:r>
          </w:p>
        </w:tc>
        <w:tc>
          <w:tcPr>
            <w:tcW w:w="2014"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2854DFEF" w14:textId="54FBA37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 xml:space="preserve">Área 2: 1.1, 2.1 2.3, 3.1 </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79FC046A" w14:textId="6DC86625">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 1.2, 2.1</w:t>
            </w:r>
          </w:p>
        </w:tc>
      </w:tr>
      <w:tr w:rsidR="5A85E1F7" w:rsidTr="6C4C07AC" w14:paraId="79A52B88">
        <w:trPr>
          <w:trHeight w:val="555"/>
        </w:trPr>
        <w:tc>
          <w:tcPr>
            <w:tcW w:w="2256" w:type="dxa"/>
            <w:vMerge w:val="restart"/>
            <w:tcBorders>
              <w:top w:val="single"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4E137210"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537796E" w14:textId="3C0FB1C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9CC2E5" w:themeFill="accent5" w:themeFillTint="99"/>
            <w:tcMar>
              <w:left w:w="108" w:type="dxa"/>
              <w:right w:w="108" w:type="dxa"/>
            </w:tcMar>
            <w:vAlign w:val="center"/>
          </w:tcPr>
          <w:p w:rsidR="5A85E1F7" w:rsidP="2BEBE0D7" w:rsidRDefault="5A85E1F7" w14:paraId="41FC4B0F"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3E91F310" w14:textId="47AB625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0E27F7FA">
        <w:trPr>
          <w:trHeight w:val="495"/>
        </w:trPr>
        <w:tc>
          <w:tcPr>
            <w:tcW w:w="2256" w:type="dxa"/>
            <w:vMerge/>
            <w:tcBorders/>
            <w:tcMar/>
            <w:vAlign w:val="center"/>
          </w:tcPr>
          <w:p w14:paraId="2A07926D"/>
        </w:tc>
        <w:tc>
          <w:tcPr>
            <w:tcW w:w="2267" w:type="dxa"/>
            <w:gridSpan w:val="3"/>
            <w:tcBorders>
              <w:top w:val="single" w:sz="8"/>
              <w:left w:val="nil"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07F9EB4A" w14:textId="5DFA25D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6D0F2B08"/>
        </w:tc>
        <w:tc>
          <w:tcPr>
            <w:tcW w:w="1969" w:type="dxa"/>
            <w:tcBorders>
              <w:top w:val="single" w:sz="8"/>
              <w:left w:val="nil"/>
              <w:bottom w:val="single" w:sz="8"/>
              <w:right w:val="single" w:sz="8"/>
            </w:tcBorders>
            <w:shd w:val="clear" w:color="auto" w:fill="BDD6EE" w:themeFill="accent5" w:themeFillTint="66"/>
            <w:tcMar>
              <w:left w:w="108" w:type="dxa"/>
              <w:right w:w="108" w:type="dxa"/>
            </w:tcMar>
            <w:vAlign w:val="center"/>
          </w:tcPr>
          <w:p w:rsidR="5A85E1F7" w:rsidP="2BEBE0D7" w:rsidRDefault="5A85E1F7" w14:paraId="0D06B280" w14:textId="1323928A">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298A323A">
        <w:trPr>
          <w:trHeight w:val="300"/>
        </w:trPr>
        <w:tc>
          <w:tcPr>
            <w:tcW w:w="8506" w:type="dxa"/>
            <w:gridSpan w:val="6"/>
            <w:tcBorders>
              <w:top w:val="nil" w:sz="8"/>
              <w:left w:val="single" w:sz="8"/>
              <w:bottom w:val="single" w:sz="8"/>
              <w:right w:val="single" w:sz="8"/>
            </w:tcBorders>
            <w:shd w:val="clear" w:color="auto" w:fill="9CC2E5" w:themeFill="accent5" w:themeFillTint="99"/>
            <w:tcMar>
              <w:left w:w="108" w:type="dxa"/>
              <w:right w:w="108" w:type="dxa"/>
            </w:tcMar>
            <w:vAlign w:val="center"/>
          </w:tcPr>
          <w:p w:rsidR="5A85E1F7" w:rsidP="2BEBE0D7" w:rsidRDefault="5A85E1F7" w14:paraId="6F690CB0"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6B6D868B">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058CA627"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5CED57B1" w14:textId="7AFADC95">
            <w:pPr>
              <w:pStyle w:val="Prrafodelista"/>
              <w:numPr>
                <w:ilvl w:val="0"/>
                <w:numId w:val="55"/>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085567A9" w14:textId="273FBC89">
            <w:pPr>
              <w:pStyle w:val="Prrafodelista"/>
              <w:numPr>
                <w:ilvl w:val="0"/>
                <w:numId w:val="57"/>
              </w:numPr>
              <w:bidi w:val="0"/>
              <w:spacing w:before="240" w:beforeAutospacing="off" w:after="0" w:afterAutospacing="off" w:line="360" w:lineRule="auto"/>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tc>
      </w:tr>
      <w:tr w:rsidR="5A85E1F7" w:rsidTr="6C4C07AC" w14:paraId="3CFBAEA0">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FDB4694"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335B32B" w14:textId="14935869">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p w:rsidR="5A85E1F7" w:rsidP="2BEBE0D7" w:rsidRDefault="5A85E1F7" w14:paraId="37975F31" w14:textId="0BB1E708">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Empatía, cuidado y protección de los animales.</w:t>
            </w:r>
          </w:p>
        </w:tc>
      </w:tr>
      <w:tr w:rsidR="5A85E1F7" w:rsidTr="6C4C07AC" w14:paraId="1F0DE0E5">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CBF0AB1"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BDD6EE" w:themeFill="accent5" w:themeFillTint="66"/>
            <w:tcMar>
              <w:left w:w="108" w:type="dxa"/>
              <w:right w:w="108" w:type="dxa"/>
            </w:tcMar>
            <w:vAlign w:val="center"/>
          </w:tcPr>
          <w:p w:rsidR="5A85E1F7" w:rsidP="2BEBE0D7" w:rsidRDefault="5A85E1F7" w14:paraId="23CE9E99" w14:textId="1E29FE80">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w:t>
            </w:r>
          </w:p>
          <w:p w:rsidR="5A85E1F7" w:rsidP="2BEBE0D7" w:rsidRDefault="5A85E1F7" w14:paraId="136488FB" w14:textId="59BA27FC">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3AD9F2AC" w:rsidP="6C4C07AC" w:rsidRDefault="3AD9F2AC" w14:paraId="01EA9E2C" w14:textId="7302A203">
      <w:pPr>
        <w:pStyle w:val="Normal"/>
        <w:keepNext w:val="1"/>
        <w:keepLines w:val="1"/>
        <w:suppressLineNumbers w:val="0"/>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7D34D7F6" w14:textId="42B0C2E7">
      <w:r>
        <w:br w:type="page"/>
      </w:r>
    </w:p>
    <w:p w:rsidR="3AD9F2AC" w:rsidP="2BEBE0D7" w:rsidRDefault="3AD9F2AC" w14:paraId="2BD9CEB9" w14:textId="56BCBA0F">
      <w:pPr>
        <w:pStyle w:val="Normal"/>
        <w:suppressLineNumbers w:val="0"/>
        <w:bidi w:val="0"/>
        <w:spacing w:before="0" w:beforeAutospacing="off" w:after="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18: </w:t>
      </w:r>
      <w:r w:rsidRPr="2BEBE0D7" w:rsidR="2BEBE0D7">
        <w:rPr>
          <w:rFonts w:ascii="Arial" w:hAnsi="Arial" w:eastAsia="Arial" w:cs="Arial"/>
          <w:i w:val="1"/>
          <w:iCs w:val="1"/>
          <w:noProof w:val="0"/>
          <w:sz w:val="20"/>
          <w:szCs w:val="20"/>
          <w:lang w:val="es-ES"/>
        </w:rPr>
        <w:t>Unidad Didáctica 11. Tercer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17E25176">
        <w:trPr>
          <w:trHeight w:val="300"/>
        </w:trPr>
        <w:tc>
          <w:tcPr>
            <w:tcW w:w="8506" w:type="dxa"/>
            <w:gridSpan w:val="6"/>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76456DAB" w14:textId="41BF6A0C">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UNIDAD 11. Transportes terrestres</w:t>
            </w:r>
          </w:p>
        </w:tc>
      </w:tr>
      <w:tr w:rsidR="5A85E1F7" w:rsidTr="6C4C07AC" w14:paraId="442CD928">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2E99EA1"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DCEAF9E" w14:textId="4F7C681C">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 xml:space="preserve">7 ABR – 22 ABR </w:t>
            </w:r>
          </w:p>
        </w:tc>
        <w:tc>
          <w:tcPr>
            <w:tcW w:w="2296" w:type="dxa"/>
            <w:gridSpan w:val="2"/>
            <w:tcBorders>
              <w:top w:val="nil"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56E6F5DB"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3330B528" w14:textId="2DF065E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w:t>
            </w:r>
          </w:p>
        </w:tc>
      </w:tr>
      <w:tr w:rsidR="5A85E1F7" w:rsidTr="6C4C07AC" w14:paraId="0AA8FEAC">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5F8D4083"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732236B" w14:textId="3F7EE224">
            <w:pPr>
              <w:pStyle w:val="Normal"/>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 xml:space="preserve">Identificar y explorar diferentes medios de transporte terrestres, participando en juegos simbólicos y actividades cooperativas que favorezcan la interacción con los compañeros. </w:t>
            </w:r>
          </w:p>
        </w:tc>
      </w:tr>
      <w:tr w:rsidR="5A85E1F7" w:rsidTr="6C4C07AC" w14:paraId="25770752">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1FD667D0"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8A197C5" w14:textId="4D4258B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B,C,E,F,G</w:t>
            </w:r>
          </w:p>
        </w:tc>
        <w:tc>
          <w:tcPr>
            <w:tcW w:w="2586" w:type="dxa"/>
            <w:gridSpan w:val="3"/>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7883F813"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6C8C0295" w14:textId="1918024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11, 15, 16, 17,  18, 19, 20</w:t>
            </w:r>
          </w:p>
        </w:tc>
      </w:tr>
      <w:tr w:rsidR="5A85E1F7" w:rsidTr="6C4C07AC" w14:paraId="094F53AD">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0E968AF"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720EE13" w14:textId="61293F04">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 , CMCT, CCL</w:t>
            </w:r>
          </w:p>
        </w:tc>
      </w:tr>
      <w:tr w:rsidR="5A85E1F7" w:rsidTr="6C4C07AC" w14:paraId="7B9C8EDC">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3A37A19"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481B83B" w14:textId="4BA11BD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4</w:t>
            </w:r>
          </w:p>
        </w:tc>
        <w:tc>
          <w:tcPr>
            <w:tcW w:w="2014"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66621584" w14:textId="7D5B8D5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1,2,3</w:t>
            </w:r>
          </w:p>
        </w:tc>
        <w:tc>
          <w:tcPr>
            <w:tcW w:w="1969" w:type="dxa"/>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7B13B8E" w14:textId="2E723C4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 2, 3</w:t>
            </w:r>
          </w:p>
        </w:tc>
      </w:tr>
      <w:tr w:rsidR="5A85E1F7" w:rsidTr="6C4C07AC" w14:paraId="4F552EEB">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4B278812"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E4725BE" w14:textId="53ACFD7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 xml:space="preserve">Área 1: 4.1, 4.2, 4.5 </w:t>
            </w:r>
          </w:p>
        </w:tc>
        <w:tc>
          <w:tcPr>
            <w:tcW w:w="2014"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7EBBB05D" w14:textId="2CA0B6A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2.3,3.1</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3863E3F" w14:textId="4CEE8B7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1.1,1.2, 2.1, 2.2, 3.2</w:t>
            </w:r>
          </w:p>
        </w:tc>
      </w:tr>
      <w:tr w:rsidR="5A85E1F7" w:rsidTr="6C4C07AC" w14:paraId="0A82046A">
        <w:trPr>
          <w:trHeight w:val="555"/>
        </w:trPr>
        <w:tc>
          <w:tcPr>
            <w:tcW w:w="2256" w:type="dxa"/>
            <w:vMerge w:val="restart"/>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4854404A"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BF835BD" w14:textId="098980E4">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7C3AA063"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C4BD3F4" w14:textId="57AFFA5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22006540">
        <w:trPr>
          <w:trHeight w:val="495"/>
        </w:trPr>
        <w:tc>
          <w:tcPr>
            <w:tcW w:w="2256" w:type="dxa"/>
            <w:vMerge/>
            <w:tcBorders/>
            <w:tcMar/>
            <w:vAlign w:val="center"/>
          </w:tcPr>
          <w:p w14:paraId="416EC00F"/>
        </w:tc>
        <w:tc>
          <w:tcPr>
            <w:tcW w:w="2267" w:type="dxa"/>
            <w:gridSpan w:val="3"/>
            <w:tcBorders>
              <w:top w:val="single" w:sz="8"/>
              <w:left w:val="nil"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2DB1C20" w14:textId="574BE67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2241111B"/>
        </w:tc>
        <w:tc>
          <w:tcPr>
            <w:tcW w:w="1969"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28652ADD" w14:textId="2CD305E0">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41717F99">
        <w:trPr>
          <w:trHeight w:val="300"/>
        </w:trPr>
        <w:tc>
          <w:tcPr>
            <w:tcW w:w="8506" w:type="dxa"/>
            <w:gridSpan w:val="6"/>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52C969E2"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663C3860">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6450C5C0"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429E1BE" w14:textId="18F93FEB">
            <w:pPr>
              <w:pStyle w:val="Prrafodelista"/>
              <w:numPr>
                <w:ilvl w:val="0"/>
                <w:numId w:val="55"/>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1AEDDB1D" w14:textId="7F87C43C">
            <w:pPr>
              <w:pStyle w:val="Prrafodelista"/>
              <w:numPr>
                <w:ilvl w:val="0"/>
                <w:numId w:val="57"/>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p w:rsidR="5A85E1F7" w:rsidP="2BEBE0D7" w:rsidRDefault="5A85E1F7" w14:paraId="337039CD" w14:textId="1EE27601">
            <w:pPr>
              <w:pStyle w:val="Prrafodelista"/>
              <w:numPr>
                <w:ilvl w:val="0"/>
                <w:numId w:val="57"/>
              </w:numPr>
              <w:spacing w:line="360" w:lineRule="auto"/>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Pautas básicas de convivencia que incluya la resolución de conflictos.</w:t>
            </w:r>
          </w:p>
        </w:tc>
      </w:tr>
      <w:tr w:rsidR="5A85E1F7" w:rsidTr="6C4C07AC" w14:paraId="02B21098">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1EF79458"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7E5AA15" w14:textId="7CBA0A17">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tc>
      </w:tr>
      <w:tr w:rsidR="5A85E1F7" w:rsidTr="6C4C07AC" w14:paraId="3FFAD856">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7D55E364"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A5D1ED5" w14:textId="661F0673">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 y comunicación no verbal.</w:t>
            </w:r>
          </w:p>
          <w:p w:rsidR="5A85E1F7" w:rsidP="2BEBE0D7" w:rsidRDefault="5A85E1F7" w14:paraId="3960A426" w14:textId="766D5C8B">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3AD9F2AC" w:rsidP="2BEBE0D7" w:rsidRDefault="3AD9F2AC" w14:paraId="36F2D9E0" w14:textId="644495C5">
      <w:pPr>
        <w:pStyle w:val="Normal"/>
        <w:keepNext w:val="1"/>
        <w:keepLines w:val="1"/>
        <w:suppressLineNumbers w:val="0"/>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72DD2B57" w14:textId="0435517F">
      <w:r>
        <w:br w:type="page"/>
      </w:r>
    </w:p>
    <w:p w:rsidR="3AD9F2AC" w:rsidP="2BEBE0D7" w:rsidRDefault="3AD9F2AC" w14:paraId="1A56B6EF" w14:textId="7B17B488">
      <w:pPr>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19: </w:t>
      </w:r>
      <w:r w:rsidRPr="2BEBE0D7" w:rsidR="2BEBE0D7">
        <w:rPr>
          <w:rFonts w:ascii="Arial" w:hAnsi="Arial" w:eastAsia="Arial" w:cs="Arial"/>
          <w:i w:val="1"/>
          <w:iCs w:val="1"/>
          <w:noProof w:val="0"/>
          <w:sz w:val="20"/>
          <w:szCs w:val="20"/>
          <w:lang w:val="es-ES"/>
        </w:rPr>
        <w:t>Unidad Didáctica 12. Tercer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16113E75">
        <w:trPr>
          <w:trHeight w:val="300"/>
        </w:trPr>
        <w:tc>
          <w:tcPr>
            <w:tcW w:w="8506" w:type="dxa"/>
            <w:gridSpan w:val="6"/>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4934219" w14:textId="457267C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UNIDAD 12. Transportes aéreos</w:t>
            </w:r>
          </w:p>
        </w:tc>
      </w:tr>
      <w:tr w:rsidR="5A85E1F7" w:rsidTr="6C4C07AC" w14:paraId="68972933">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5C0B774C"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47B9421" w14:textId="7E2B0E58">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 xml:space="preserve">22 ABR – 6 MAY </w:t>
            </w:r>
          </w:p>
        </w:tc>
        <w:tc>
          <w:tcPr>
            <w:tcW w:w="2296" w:type="dxa"/>
            <w:gridSpan w:val="2"/>
            <w:tcBorders>
              <w:top w:val="nil"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0F15EE4E"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5CD1541E" w14:textId="21492D6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5</w:t>
            </w:r>
          </w:p>
        </w:tc>
      </w:tr>
      <w:tr w:rsidR="5A85E1F7" w:rsidTr="6C4C07AC" w14:paraId="76FBDFE9">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1D3B5D0"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F38034E" w14:textId="78166FAA">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 xml:space="preserve">Identificar y explorar diferentes medios de transporte aéreos, participando en juegos simbólicos y actividades cooperativas que favorezcan la interacción con los compañeros.  </w:t>
            </w:r>
          </w:p>
        </w:tc>
      </w:tr>
      <w:tr w:rsidR="5A85E1F7" w:rsidTr="6C4C07AC" w14:paraId="31CF8A23">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58A4C14"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25D1CDC" w14:textId="4D4258B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B,C,E,F,G</w:t>
            </w:r>
          </w:p>
        </w:tc>
        <w:tc>
          <w:tcPr>
            <w:tcW w:w="2586" w:type="dxa"/>
            <w:gridSpan w:val="3"/>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88B73A3"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4A62C108" w14:textId="7A70F5B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11, 15, 16, 18, 17, 19, 20</w:t>
            </w:r>
          </w:p>
        </w:tc>
      </w:tr>
      <w:tr w:rsidR="5A85E1F7" w:rsidTr="6C4C07AC" w14:paraId="1770DDEE">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9A054CF"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616E874" w14:textId="2F8D7EA9">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CPSAA, CC, CMCT, CCL</w:t>
            </w:r>
          </w:p>
        </w:tc>
      </w:tr>
      <w:tr w:rsidR="5A85E1F7" w:rsidTr="6C4C07AC" w14:paraId="4693EF00">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1CF98AF"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BD7DE43" w14:textId="0ACDC4F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4</w:t>
            </w:r>
          </w:p>
        </w:tc>
        <w:tc>
          <w:tcPr>
            <w:tcW w:w="2014"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2763E7A4" w14:textId="4039EBC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 2, 3</w:t>
            </w:r>
          </w:p>
        </w:tc>
        <w:tc>
          <w:tcPr>
            <w:tcW w:w="1969" w:type="dxa"/>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5838F2F" w14:textId="4A8F2AB5">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 2, 3</w:t>
            </w:r>
          </w:p>
        </w:tc>
      </w:tr>
      <w:tr w:rsidR="5A85E1F7" w:rsidTr="6C4C07AC" w14:paraId="1824598F">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78E6D56"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3A9AB96" w14:textId="0956835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 xml:space="preserve">Área 1: 4.1, 4.2, 4.5 </w:t>
            </w:r>
          </w:p>
        </w:tc>
        <w:tc>
          <w:tcPr>
            <w:tcW w:w="2014"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16EA8469" w14:textId="100380C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F788C76" w14:textId="332AD2BD">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Área 3: 1.1, 1.2, 2.1, 2.2, 3.2</w:t>
            </w:r>
          </w:p>
        </w:tc>
      </w:tr>
      <w:tr w:rsidR="5A85E1F7" w:rsidTr="6C4C07AC" w14:paraId="4688E159">
        <w:trPr>
          <w:trHeight w:val="555"/>
        </w:trPr>
        <w:tc>
          <w:tcPr>
            <w:tcW w:w="2256" w:type="dxa"/>
            <w:vMerge w:val="restart"/>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49212F43"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E71BD5F" w14:textId="2CB72B5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70%</w:t>
            </w:r>
          </w:p>
        </w:tc>
        <w:tc>
          <w:tcPr>
            <w:tcW w:w="2014" w:type="dxa"/>
            <w:vMerge w:val="restart"/>
            <w:tcBorders>
              <w:top w:val="single"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49587826"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EDD3B52" w14:textId="731B74D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1A746C35">
        <w:trPr>
          <w:trHeight w:val="495"/>
        </w:trPr>
        <w:tc>
          <w:tcPr>
            <w:tcW w:w="2256" w:type="dxa"/>
            <w:vMerge/>
            <w:tcBorders/>
            <w:tcMar/>
            <w:vAlign w:val="center"/>
          </w:tcPr>
          <w:p w14:paraId="0A79F33E"/>
        </w:tc>
        <w:tc>
          <w:tcPr>
            <w:tcW w:w="2267" w:type="dxa"/>
            <w:gridSpan w:val="3"/>
            <w:tcBorders>
              <w:top w:val="single" w:sz="8"/>
              <w:left w:val="nil"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772ECCC" w14:textId="1B2C45CA">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30%</w:t>
            </w:r>
          </w:p>
        </w:tc>
        <w:tc>
          <w:tcPr>
            <w:tcW w:w="2014" w:type="dxa"/>
            <w:vMerge/>
            <w:tcBorders/>
            <w:tcMar/>
            <w:vAlign w:val="center"/>
          </w:tcPr>
          <w:p w14:paraId="4CCC6469"/>
        </w:tc>
        <w:tc>
          <w:tcPr>
            <w:tcW w:w="1969"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5B66260E" w14:textId="2BB96E70">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36E1E4D0">
        <w:trPr>
          <w:trHeight w:val="300"/>
        </w:trPr>
        <w:tc>
          <w:tcPr>
            <w:tcW w:w="8506" w:type="dxa"/>
            <w:gridSpan w:val="6"/>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59E34EF"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39A8A768">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7F2606E2"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BC829C5" w14:textId="338E5361">
            <w:pPr>
              <w:pStyle w:val="Prrafodelista"/>
              <w:numPr>
                <w:ilvl w:val="0"/>
                <w:numId w:val="55"/>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2BEBE0D7" w:rsidRDefault="5A85E1F7" w14:paraId="1FEAC85B" w14:textId="5B46F0AC">
            <w:pPr>
              <w:pStyle w:val="Prrafodelista"/>
              <w:numPr>
                <w:ilvl w:val="0"/>
                <w:numId w:val="57"/>
              </w:numPr>
              <w:spacing w:line="360" w:lineRule="auto"/>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p w:rsidR="5A85E1F7" w:rsidP="2BEBE0D7" w:rsidRDefault="5A85E1F7" w14:paraId="47876889" w14:textId="21A9201D">
            <w:pPr>
              <w:pStyle w:val="Prrafodelista"/>
              <w:numPr>
                <w:ilvl w:val="0"/>
                <w:numId w:val="57"/>
              </w:numPr>
              <w:bidi w:val="0"/>
              <w:spacing w:before="240" w:beforeAutospacing="off" w:after="0" w:afterAutospacing="off" w:line="360" w:lineRule="auto"/>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Pautas básicas de convivencia que incluya la resolución de conflictos.</w:t>
            </w:r>
            <w:r w:rsidRPr="2BEBE0D7" w:rsidR="2BEBE0D7">
              <w:rPr>
                <w:rFonts w:ascii="Arial" w:hAnsi="Arial" w:eastAsia="Arial" w:cs="Arial"/>
                <w:sz w:val="20"/>
                <w:szCs w:val="20"/>
              </w:rPr>
              <w:t xml:space="preserve"> </w:t>
            </w:r>
          </w:p>
        </w:tc>
      </w:tr>
      <w:tr w:rsidR="5A85E1F7" w:rsidTr="6C4C07AC" w14:paraId="403A6D60">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8ACB813"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BB76BFA" w14:textId="58A14C9E">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Mostrar interés, respeto y curiosidad en la construcción de nuevos conocimientos.</w:t>
            </w:r>
          </w:p>
        </w:tc>
      </w:tr>
      <w:tr w:rsidR="5A85E1F7" w:rsidTr="6C4C07AC" w14:paraId="1FF02A99">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41E85017"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3640799" w14:textId="59C134A8">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 y comunicación no verbal.</w:t>
            </w:r>
          </w:p>
          <w:p w:rsidR="5A85E1F7" w:rsidP="2BEBE0D7" w:rsidRDefault="5A85E1F7" w14:paraId="15F99863" w14:textId="476F5E90">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2BEBE0D7" w:rsidP="2BEBE0D7" w:rsidRDefault="2BEBE0D7" w14:paraId="7214119F" w14:textId="644495C5">
      <w:pPr>
        <w:pStyle w:val="Normal"/>
        <w:keepNext w:val="1"/>
        <w:keepLines w:val="1"/>
        <w:spacing w:before="0" w:beforeAutospacing="off" w:after="160" w:afterAutospacing="off" w:line="360" w:lineRule="auto"/>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3405A9B5" w14:textId="7E130386">
      <w:r>
        <w:br w:type="page"/>
      </w:r>
    </w:p>
    <w:p w:rsidR="3AD9F2AC" w:rsidP="2BEBE0D7" w:rsidRDefault="3AD9F2AC" w14:paraId="3166AB18" w14:textId="38C79186">
      <w:pPr>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20: </w:t>
      </w:r>
      <w:r w:rsidRPr="2BEBE0D7" w:rsidR="2BEBE0D7">
        <w:rPr>
          <w:rFonts w:ascii="Arial" w:hAnsi="Arial" w:eastAsia="Arial" w:cs="Arial"/>
          <w:i w:val="1"/>
          <w:iCs w:val="1"/>
          <w:noProof w:val="0"/>
          <w:sz w:val="20"/>
          <w:szCs w:val="20"/>
          <w:lang w:val="es-ES"/>
        </w:rPr>
        <w:t>Unidad Didáctica 13. Tercer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01FFD049">
        <w:trPr>
          <w:trHeight w:val="300"/>
        </w:trPr>
        <w:tc>
          <w:tcPr>
            <w:tcW w:w="8506" w:type="dxa"/>
            <w:gridSpan w:val="6"/>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79C431E0" w14:textId="14FE8A8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 xml:space="preserve">UNIDAD 13. Transportes marítimos </w:t>
            </w:r>
          </w:p>
        </w:tc>
      </w:tr>
      <w:tr w:rsidR="5A85E1F7" w:rsidTr="6C4C07AC" w14:paraId="32EE7428">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C1229AB"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04F83C8" w14:textId="02659C1C">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2BEBE0D7" w:rsidR="2BEBE0D7">
              <w:rPr>
                <w:rFonts w:ascii="Arial" w:hAnsi="Arial" w:eastAsia="Arial" w:cs="Arial"/>
                <w:b w:val="0"/>
                <w:bCs w:val="0"/>
                <w:i w:val="0"/>
                <w:iCs w:val="0"/>
                <w:caps w:val="0"/>
                <w:smallCaps w:val="0"/>
                <w:noProof w:val="0"/>
                <w:color w:val="000000" w:themeColor="text1" w:themeTint="FF" w:themeShade="FF"/>
                <w:sz w:val="20"/>
                <w:szCs w:val="20"/>
                <w:lang w:val="es-ES"/>
              </w:rPr>
              <w:t xml:space="preserve">8 MAY – 22 MAY </w:t>
            </w:r>
          </w:p>
        </w:tc>
        <w:tc>
          <w:tcPr>
            <w:tcW w:w="2296" w:type="dxa"/>
            <w:gridSpan w:val="2"/>
            <w:tcBorders>
              <w:top w:val="nil"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78163D2E"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0CC16007" w14:textId="128A400B">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w:t>
            </w:r>
          </w:p>
        </w:tc>
      </w:tr>
      <w:tr w:rsidR="5A85E1F7" w:rsidTr="6C4C07AC" w14:paraId="4F9E6E08">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49E0CDC8"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B88EFBB" w14:textId="70400F28">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 xml:space="preserve">Identificar y explorar diferentes medios de transporte marítimos, participando en juegos simbólicos y actividades cooperativas que favorezcan la interacción con los compañeros.  </w:t>
            </w:r>
          </w:p>
        </w:tc>
      </w:tr>
      <w:tr w:rsidR="5A85E1F7" w:rsidTr="6C4C07AC" w14:paraId="3618B32D">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38F86CA"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C4CD2F5" w14:textId="4D4258B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B,C,E,F,G</w:t>
            </w:r>
          </w:p>
        </w:tc>
        <w:tc>
          <w:tcPr>
            <w:tcW w:w="2586" w:type="dxa"/>
            <w:gridSpan w:val="3"/>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61AE3E2"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2FD2BBBC" w14:textId="52F379D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11, 15, 16, 17, 18, 19, 20</w:t>
            </w:r>
          </w:p>
        </w:tc>
      </w:tr>
      <w:tr w:rsidR="5A85E1F7" w:rsidTr="6C4C07AC" w14:paraId="416ED715">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6E179C7"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6AC12FA1" w14:textId="23AE7EB2">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CPSAA, CC, CMCT, CCL</w:t>
            </w:r>
          </w:p>
        </w:tc>
      </w:tr>
      <w:tr w:rsidR="5A85E1F7" w:rsidTr="6C4C07AC" w14:paraId="60641C55">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66D73CD"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144B0EC0" w14:textId="2B340D7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4</w:t>
            </w:r>
          </w:p>
        </w:tc>
        <w:tc>
          <w:tcPr>
            <w:tcW w:w="2014"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528E5F6F" w14:textId="415CF93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 2, 3</w:t>
            </w:r>
          </w:p>
        </w:tc>
        <w:tc>
          <w:tcPr>
            <w:tcW w:w="1969" w:type="dxa"/>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281D4C7" w14:textId="1AE9B8B5">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 2, 3</w:t>
            </w:r>
          </w:p>
        </w:tc>
      </w:tr>
      <w:tr w:rsidR="5A85E1F7" w:rsidTr="6C4C07AC" w14:paraId="50B57A31">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1B1F4D1D"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0F4DB0F" w14:textId="1D98B66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 xml:space="preserve">Área 1: 4.1, 4.2, 4.5 </w:t>
            </w:r>
          </w:p>
        </w:tc>
        <w:tc>
          <w:tcPr>
            <w:tcW w:w="2014"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7FBA1D99" w14:textId="39F88D6D">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1FD548BE" w14:textId="36F6B76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Área 3: 1.1, 1.2, 2.1, 2.2, 3.2</w:t>
            </w:r>
          </w:p>
        </w:tc>
      </w:tr>
      <w:tr w:rsidR="5A85E1F7" w:rsidTr="6C4C07AC" w14:paraId="4E919DA3">
        <w:trPr>
          <w:trHeight w:val="555"/>
        </w:trPr>
        <w:tc>
          <w:tcPr>
            <w:tcW w:w="2256" w:type="dxa"/>
            <w:vMerge w:val="restart"/>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304C61E"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072CFCD" w14:textId="2907ADFC">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1EDED965"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AEB8E2F" w14:textId="10ECB85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Observación directa</w:t>
            </w:r>
          </w:p>
        </w:tc>
      </w:tr>
      <w:tr w:rsidR="5A85E1F7" w:rsidTr="6C4C07AC" w14:paraId="4C22B873">
        <w:trPr>
          <w:trHeight w:val="495"/>
        </w:trPr>
        <w:tc>
          <w:tcPr>
            <w:tcW w:w="2256" w:type="dxa"/>
            <w:vMerge/>
            <w:tcBorders/>
            <w:tcMar/>
            <w:vAlign w:val="center"/>
          </w:tcPr>
          <w:p w14:paraId="4811C8A4"/>
        </w:tc>
        <w:tc>
          <w:tcPr>
            <w:tcW w:w="2267" w:type="dxa"/>
            <w:gridSpan w:val="3"/>
            <w:tcBorders>
              <w:top w:val="single" w:sz="8"/>
              <w:left w:val="nil"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135EAB12" w14:textId="354BC9B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5AAAD505"/>
        </w:tc>
        <w:tc>
          <w:tcPr>
            <w:tcW w:w="1969"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7801E103" w14:textId="0EA14211">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13187EA5">
        <w:trPr>
          <w:trHeight w:val="300"/>
        </w:trPr>
        <w:tc>
          <w:tcPr>
            <w:tcW w:w="8506" w:type="dxa"/>
            <w:gridSpan w:val="6"/>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207F211"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048EF998">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79B30503"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FFE599" w:themeFill="accent4" w:themeFillTint="66"/>
            <w:tcMar>
              <w:left w:w="108" w:type="dxa"/>
              <w:right w:w="108" w:type="dxa"/>
            </w:tcMar>
            <w:vAlign w:val="center"/>
          </w:tcPr>
          <w:p w:rsidR="5A85E1F7" w:rsidP="6C4C07AC" w:rsidRDefault="5A85E1F7" w14:paraId="2FAF83D1" w14:textId="5CAE8872">
            <w:pPr>
              <w:pStyle w:val="Prrafodelista"/>
              <w:numPr>
                <w:ilvl w:val="0"/>
                <w:numId w:val="55"/>
              </w:numPr>
              <w:spacing w:line="360" w:lineRule="auto"/>
              <w:ind/>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El juego espontáneo y dirigido como actividad placentera y fuente de aprendizaje.</w:t>
            </w:r>
          </w:p>
          <w:p w:rsidR="5A85E1F7" w:rsidP="6C4C07AC" w:rsidRDefault="5A85E1F7" w14:paraId="56B5423E" w14:textId="5D8A1AD1">
            <w:pPr>
              <w:pStyle w:val="Prrafodelista"/>
              <w:numPr>
                <w:ilvl w:val="0"/>
                <w:numId w:val="57"/>
              </w:numPr>
              <w:spacing w:line="360" w:lineRule="auto"/>
              <w:ind/>
              <w:rPr>
                <w:rFonts w:ascii="Arial" w:hAnsi="Arial" w:eastAsia="Arial" w:cs="Arial"/>
                <w:b w:val="0"/>
                <w:bCs w:val="0"/>
                <w:i w:val="0"/>
                <w:iCs w:val="0"/>
                <w:caps w:val="0"/>
                <w:smallCaps w:val="0"/>
                <w:noProof w:val="0"/>
                <w:color w:val="auto"/>
                <w:sz w:val="20"/>
                <w:szCs w:val="20"/>
                <w:lang w:val="es-ES"/>
              </w:rPr>
            </w:pPr>
            <w:r w:rsidRPr="6C4C07AC" w:rsidR="6C4C07AC">
              <w:rPr>
                <w:rFonts w:ascii="Arial" w:hAnsi="Arial" w:eastAsia="Arial" w:cs="Arial"/>
                <w:b w:val="0"/>
                <w:bCs w:val="0"/>
                <w:i w:val="0"/>
                <w:iCs w:val="0"/>
                <w:caps w:val="0"/>
                <w:smallCaps w:val="0"/>
                <w:noProof w:val="0"/>
                <w:color w:val="auto"/>
                <w:sz w:val="20"/>
                <w:szCs w:val="20"/>
                <w:lang w:val="es-ES"/>
              </w:rPr>
              <w:t>Imagen positiva de uno mismo.</w:t>
            </w:r>
          </w:p>
          <w:p w:rsidR="5A85E1F7" w:rsidP="6C4C07AC" w:rsidRDefault="5A85E1F7" w14:paraId="480D7E47" w14:textId="54A521BF">
            <w:pPr>
              <w:pStyle w:val="Prrafodelista"/>
              <w:numPr>
                <w:ilvl w:val="0"/>
                <w:numId w:val="57"/>
              </w:numPr>
              <w:bidi w:val="0"/>
              <w:spacing w:before="240" w:beforeAutospacing="off" w:after="0" w:afterAutospacing="off" w:line="360" w:lineRule="auto"/>
              <w:ind/>
              <w:rPr>
                <w:rFonts w:ascii="Arial" w:hAnsi="Arial" w:eastAsia="Arial" w:cs="Arial"/>
                <w:sz w:val="20"/>
                <w:szCs w:val="20"/>
              </w:rPr>
            </w:pPr>
            <w:r w:rsidRPr="6C4C07AC" w:rsidR="6C4C07AC">
              <w:rPr>
                <w:rFonts w:ascii="Arial" w:hAnsi="Arial" w:eastAsia="Arial" w:cs="Arial"/>
                <w:b w:val="0"/>
                <w:bCs w:val="0"/>
                <w:i w:val="0"/>
                <w:iCs w:val="0"/>
                <w:caps w:val="0"/>
                <w:smallCaps w:val="0"/>
                <w:noProof w:val="0"/>
                <w:color w:val="auto"/>
                <w:sz w:val="20"/>
                <w:szCs w:val="20"/>
                <w:lang w:val="es-ES"/>
              </w:rPr>
              <w:t>Pautas básicas de convivencia que incluya la resolución de conflictos.</w:t>
            </w:r>
          </w:p>
        </w:tc>
      </w:tr>
      <w:tr w:rsidR="5A85E1F7" w:rsidTr="6C4C07AC" w14:paraId="0C165EEF">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9C52062"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0F9D50A" w14:textId="6181F035">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tc>
      </w:tr>
      <w:tr w:rsidR="5A85E1F7" w:rsidTr="6C4C07AC" w14:paraId="033692E0">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0036AA49"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798BA4F" w14:textId="683F15F2">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 y comunicación no verbal.</w:t>
            </w:r>
          </w:p>
          <w:p w:rsidR="5A85E1F7" w:rsidP="2BEBE0D7" w:rsidRDefault="5A85E1F7" w14:paraId="4C0943D7" w14:textId="6A055B5E">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2BEBE0D7" w:rsidP="2BEBE0D7" w:rsidRDefault="2BEBE0D7" w14:paraId="0DE5D3F8" w14:textId="644495C5">
      <w:pPr>
        <w:pStyle w:val="Normal"/>
        <w:keepNext w:val="1"/>
        <w:keepLines w:val="1"/>
        <w:spacing w:before="0" w:beforeAutospacing="off" w:after="160" w:afterAutospacing="off" w:line="360" w:lineRule="auto"/>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63BAADB7" w14:textId="437F219C">
      <w:r>
        <w:br w:type="page"/>
      </w:r>
    </w:p>
    <w:p w:rsidR="3AD9F2AC" w:rsidP="2BEBE0D7" w:rsidRDefault="3AD9F2AC" w14:paraId="6A32AD29" w14:textId="4E2BBB27">
      <w:pPr>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21: </w:t>
      </w:r>
      <w:r w:rsidRPr="2BEBE0D7" w:rsidR="2BEBE0D7">
        <w:rPr>
          <w:rFonts w:ascii="Arial" w:hAnsi="Arial" w:eastAsia="Arial" w:cs="Arial"/>
          <w:i w:val="1"/>
          <w:iCs w:val="1"/>
          <w:noProof w:val="0"/>
          <w:sz w:val="20"/>
          <w:szCs w:val="20"/>
          <w:lang w:val="es-ES"/>
        </w:rPr>
        <w:t>Unidad Didáctica 14. Tercer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21011203">
        <w:trPr>
          <w:trHeight w:val="300"/>
        </w:trPr>
        <w:tc>
          <w:tcPr>
            <w:tcW w:w="8506" w:type="dxa"/>
            <w:gridSpan w:val="6"/>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4CECC28" w14:textId="4303CEED">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UNIDAD 14. Transportes de emergencia</w:t>
            </w:r>
          </w:p>
        </w:tc>
      </w:tr>
      <w:tr w:rsidR="5A85E1F7" w:rsidTr="6C4C07AC" w14:paraId="1E7CC0F4">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2D557B10"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6C4C07AC" w:rsidRDefault="5A85E1F7" w14:paraId="3017231F" w14:textId="15F7AEF4">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p>
          <w:p w:rsidR="5A85E1F7" w:rsidP="6C4C07AC" w:rsidRDefault="5A85E1F7" w14:paraId="3EE2AD1F" w14:textId="7F30A218">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6C4C07AC" w:rsidR="6C4C07AC">
              <w:rPr>
                <w:rFonts w:ascii="Arial" w:hAnsi="Arial" w:eastAsia="Arial" w:cs="Arial"/>
                <w:b w:val="0"/>
                <w:bCs w:val="0"/>
                <w:i w:val="0"/>
                <w:iCs w:val="0"/>
                <w:caps w:val="0"/>
                <w:smallCaps w:val="0"/>
                <w:noProof w:val="0"/>
                <w:color w:val="000000" w:themeColor="text1" w:themeTint="FF" w:themeShade="FF"/>
                <w:sz w:val="20"/>
                <w:szCs w:val="20"/>
                <w:lang w:val="es-ES"/>
              </w:rPr>
              <w:t>22 MAY -- 3 JUN</w:t>
            </w:r>
          </w:p>
          <w:p w:rsidR="5A85E1F7" w:rsidP="6C4C07AC" w:rsidRDefault="5A85E1F7" w14:paraId="221F96D1" w14:textId="4B19DF26">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6C4C07AC" w:rsidR="6C4C07AC">
              <w:rPr>
                <w:rFonts w:ascii="Arial" w:hAnsi="Arial" w:eastAsia="Arial" w:cs="Arial"/>
                <w:b w:val="0"/>
                <w:bCs w:val="0"/>
                <w:i w:val="0"/>
                <w:iCs w:val="0"/>
                <w:caps w:val="0"/>
                <w:smallCaps w:val="0"/>
                <w:noProof w:val="0"/>
                <w:color w:val="000000" w:themeColor="text1" w:themeTint="FF" w:themeShade="FF"/>
                <w:sz w:val="20"/>
                <w:szCs w:val="20"/>
                <w:lang w:val="es-ES"/>
              </w:rPr>
              <w:t xml:space="preserve"> </w:t>
            </w:r>
          </w:p>
        </w:tc>
        <w:tc>
          <w:tcPr>
            <w:tcW w:w="2296" w:type="dxa"/>
            <w:gridSpan w:val="2"/>
            <w:tcBorders>
              <w:top w:val="nil"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13731C21"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377F7918" w14:textId="613D052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5</w:t>
            </w:r>
          </w:p>
        </w:tc>
      </w:tr>
      <w:tr w:rsidR="5A85E1F7" w:rsidTr="6C4C07AC" w14:paraId="274875C6">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28F63C25"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97447B5" w14:textId="476C0FDC">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 xml:space="preserve">Identificar diferentes medios de transporte, mediante juegos simbólicos y actividades cooperativas que favorezcan la interacción con los compañeros. Comprender su función de ayuda a los demás, promoviendo actitudes de empatía y colaboración. </w:t>
            </w:r>
          </w:p>
        </w:tc>
      </w:tr>
      <w:tr w:rsidR="5A85E1F7" w:rsidTr="6C4C07AC" w14:paraId="5863192C">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BC55829"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A4AF905" w14:textId="4D4258B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B,C,E,F,G</w:t>
            </w:r>
          </w:p>
        </w:tc>
        <w:tc>
          <w:tcPr>
            <w:tcW w:w="2586" w:type="dxa"/>
            <w:gridSpan w:val="3"/>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2F3F60D2"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2FCEE611" w14:textId="63E06674">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11, 15, 16, 17, 18, 19, 20</w:t>
            </w:r>
          </w:p>
        </w:tc>
      </w:tr>
      <w:tr w:rsidR="5A85E1F7" w:rsidTr="6C4C07AC" w14:paraId="262FF00D">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09BF48CD"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4361E16" w14:textId="14D28B7D">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6C4C07AC" w:rsidR="6C4C07AC">
              <w:rPr>
                <w:rFonts w:ascii="Arial" w:hAnsi="Arial" w:eastAsia="Arial" w:cs="Arial"/>
                <w:color w:val="000000" w:themeColor="text1" w:themeTint="FF" w:themeShade="FF"/>
                <w:sz w:val="20"/>
                <w:szCs w:val="20"/>
              </w:rPr>
              <w:t>CPSAA, CC, CMCT, CCL</w:t>
            </w:r>
          </w:p>
        </w:tc>
      </w:tr>
      <w:tr w:rsidR="5A85E1F7" w:rsidTr="6C4C07AC" w14:paraId="4E634207">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D0C356D"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6532079A" w14:textId="031E6E3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2, 4</w:t>
            </w:r>
          </w:p>
        </w:tc>
        <w:tc>
          <w:tcPr>
            <w:tcW w:w="2014"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61CFCF56" w14:textId="54644BA1">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 2, 3</w:t>
            </w:r>
          </w:p>
        </w:tc>
        <w:tc>
          <w:tcPr>
            <w:tcW w:w="1969" w:type="dxa"/>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B9F7D6D" w14:textId="3C28F23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 2, 3</w:t>
            </w:r>
          </w:p>
        </w:tc>
      </w:tr>
      <w:tr w:rsidR="5A85E1F7" w:rsidTr="6C4C07AC" w14:paraId="49A426B6">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D9BA3F6"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BC164EE" w14:textId="4011A6B4">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 xml:space="preserve">Área 1: 2.1, 2.2, 4.1, 4.2, 4.5 </w:t>
            </w:r>
          </w:p>
        </w:tc>
        <w:tc>
          <w:tcPr>
            <w:tcW w:w="2014"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0982EA20" w14:textId="588B1A2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AFC99EB" w14:textId="2931B75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Área 3: 1.1, 1.2, 2.1, 2.2, 3.2</w:t>
            </w:r>
          </w:p>
        </w:tc>
      </w:tr>
      <w:tr w:rsidR="5A85E1F7" w:rsidTr="6C4C07AC" w14:paraId="6D2B74E2">
        <w:trPr>
          <w:trHeight w:val="555"/>
        </w:trPr>
        <w:tc>
          <w:tcPr>
            <w:tcW w:w="2256" w:type="dxa"/>
            <w:vMerge w:val="restart"/>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D11A1B0"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151E520F" w14:textId="3F78D380">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68222376"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35CE3AF" w14:textId="64897CE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Observación directa.</w:t>
            </w:r>
          </w:p>
        </w:tc>
      </w:tr>
      <w:tr w:rsidR="5A85E1F7" w:rsidTr="6C4C07AC" w14:paraId="1609C14F">
        <w:trPr>
          <w:trHeight w:val="495"/>
        </w:trPr>
        <w:tc>
          <w:tcPr>
            <w:tcW w:w="2256" w:type="dxa"/>
            <w:vMerge/>
            <w:tcBorders/>
            <w:tcMar/>
            <w:vAlign w:val="center"/>
          </w:tcPr>
          <w:p w14:paraId="49D1C2DD"/>
        </w:tc>
        <w:tc>
          <w:tcPr>
            <w:tcW w:w="2267" w:type="dxa"/>
            <w:gridSpan w:val="3"/>
            <w:tcBorders>
              <w:top w:val="single" w:sz="8"/>
              <w:left w:val="nil"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B665DBA" w14:textId="45196319">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08451328"/>
        </w:tc>
        <w:tc>
          <w:tcPr>
            <w:tcW w:w="1969"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20C46F99" w14:textId="2B116C51">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79FBD55B">
        <w:trPr>
          <w:trHeight w:val="300"/>
        </w:trPr>
        <w:tc>
          <w:tcPr>
            <w:tcW w:w="8506" w:type="dxa"/>
            <w:gridSpan w:val="6"/>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7AF58871"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63380FFD">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2D0EDFB0"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FC33E70" w14:textId="1D402FC8">
            <w:pPr>
              <w:pStyle w:val="Normal"/>
              <w:spacing w:line="360" w:lineRule="auto"/>
              <w:ind w:left="0"/>
              <w:jc w:val="left"/>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fuente de ocio y aprendizaje.</w:t>
            </w:r>
          </w:p>
          <w:p w:rsidR="5A85E1F7" w:rsidP="2BEBE0D7" w:rsidRDefault="5A85E1F7" w14:paraId="5B83505E" w14:textId="1AB67CB4">
            <w:pPr>
              <w:pStyle w:val="Normal"/>
              <w:spacing w:line="360" w:lineRule="auto"/>
              <w:ind w:left="0"/>
              <w:jc w:val="left"/>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p w:rsidR="5A85E1F7" w:rsidP="2BEBE0D7" w:rsidRDefault="5A85E1F7" w14:paraId="3B9723DF" w14:textId="43178CA0">
            <w:pPr>
              <w:pStyle w:val="Normal"/>
              <w:spacing w:line="360" w:lineRule="auto"/>
              <w:ind w:left="0"/>
              <w:jc w:val="left"/>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-Pautas básicas de convivencia que incluya la resolución de conflictos.</w:t>
            </w:r>
          </w:p>
          <w:p w:rsidR="5A85E1F7" w:rsidP="2BEBE0D7" w:rsidRDefault="5A85E1F7" w14:paraId="668863D3" w14:textId="6DA7CD9F">
            <w:pPr>
              <w:pStyle w:val="Normal"/>
              <w:spacing w:line="360" w:lineRule="auto"/>
              <w:ind w:left="0"/>
              <w:jc w:val="left"/>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-Comunicación de sentimientos y emociones.</w:t>
            </w:r>
          </w:p>
        </w:tc>
      </w:tr>
      <w:tr w:rsidR="5A85E1F7" w:rsidTr="6C4C07AC" w14:paraId="48CA182C">
        <w:trPr>
          <w:trHeight w:val="300"/>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40EC1D3"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661D32D" w14:textId="08CB890A">
            <w:pPr>
              <w:pStyle w:val="Prrafodelista"/>
              <w:numPr>
                <w:ilvl w:val="0"/>
                <w:numId w:val="6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tc>
      </w:tr>
      <w:tr w:rsidR="5A85E1F7" w:rsidTr="6C4C07AC" w14:paraId="0A1E3BC3">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8B62884"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62E27C10" w14:textId="24D1F961">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 y comunicación no verbal</w:t>
            </w:r>
          </w:p>
          <w:p w:rsidR="5A85E1F7" w:rsidP="2BEBE0D7" w:rsidRDefault="5A85E1F7" w14:paraId="6B29C754" w14:textId="434C0572">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3AD9F2AC" w:rsidP="6C4C07AC" w:rsidRDefault="3AD9F2AC" w14:paraId="49031660" w14:textId="79237807">
      <w:pPr>
        <w:pStyle w:val="Normal"/>
        <w:keepNext w:val="1"/>
        <w:keepLines w:val="1"/>
        <w:spacing w:before="0" w:beforeAutospacing="off" w:after="160" w:afterAutospacing="off" w:line="360" w:lineRule="auto"/>
        <w:ind/>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53B3964E" w14:textId="32C0598D">
      <w:r>
        <w:br w:type="page"/>
      </w:r>
    </w:p>
    <w:p w:rsidR="3AD9F2AC" w:rsidP="2BEBE0D7" w:rsidRDefault="3AD9F2AC" w14:paraId="377857B5" w14:textId="3FC86D28">
      <w:pPr>
        <w:pStyle w:val="Normal"/>
        <w:keepNext w:val="1"/>
        <w:keepLines w:val="1"/>
        <w:bidi w:val="0"/>
        <w:spacing w:before="0" w:beforeAutospacing="off" w:after="160" w:afterAutospacing="off" w:line="360" w:lineRule="auto"/>
        <w:ind/>
        <w:jc w:val="center"/>
        <w:rPr>
          <w:rFonts w:ascii="Arial" w:hAnsi="Arial" w:eastAsia="Arial" w:cs="Arial"/>
          <w:i w:val="1"/>
          <w:iCs w:val="1"/>
          <w:noProof w:val="0"/>
          <w:sz w:val="20"/>
          <w:szCs w:val="20"/>
          <w:lang w:val="es-ES"/>
        </w:rPr>
      </w:pPr>
      <w:r w:rsidRPr="2BEBE0D7" w:rsidR="2BEBE0D7">
        <w:rPr>
          <w:rFonts w:ascii="Arial" w:hAnsi="Arial" w:eastAsia="Arial" w:cs="Arial"/>
          <w:b w:val="1"/>
          <w:bCs w:val="1"/>
          <w:noProof w:val="0"/>
          <w:sz w:val="20"/>
          <w:szCs w:val="20"/>
          <w:lang w:val="es-ES"/>
        </w:rPr>
        <w:t xml:space="preserve">Tabla 22: </w:t>
      </w:r>
      <w:r w:rsidRPr="2BEBE0D7" w:rsidR="2BEBE0D7">
        <w:rPr>
          <w:rFonts w:ascii="Arial" w:hAnsi="Arial" w:eastAsia="Arial" w:cs="Arial"/>
          <w:i w:val="1"/>
          <w:iCs w:val="1"/>
          <w:noProof w:val="0"/>
          <w:sz w:val="20"/>
          <w:szCs w:val="20"/>
          <w:lang w:val="es-ES"/>
        </w:rPr>
        <w:t>Unidad Didáctica 15. Tercer trimestre</w:t>
      </w:r>
    </w:p>
    <w:tbl>
      <w:tblPr>
        <w:tblStyle w:val="TableGrid"/>
        <w:bidiVisual w:val="0"/>
        <w:tblW w:w="0" w:type="auto"/>
        <w:tblLook w:val="04A0" w:firstRow="1" w:lastRow="0" w:firstColumn="1" w:lastColumn="0" w:noHBand="0" w:noVBand="1"/>
      </w:tblPr>
      <w:tblGrid>
        <w:gridCol w:w="2256"/>
        <w:gridCol w:w="1695"/>
        <w:gridCol w:w="290"/>
        <w:gridCol w:w="282"/>
        <w:gridCol w:w="2014"/>
        <w:gridCol w:w="1969"/>
      </w:tblGrid>
      <w:tr w:rsidR="5A85E1F7" w:rsidTr="6C4C07AC" w14:paraId="12592204">
        <w:trPr>
          <w:trHeight w:val="300"/>
        </w:trPr>
        <w:tc>
          <w:tcPr>
            <w:tcW w:w="8506" w:type="dxa"/>
            <w:gridSpan w:val="6"/>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4A28F76" w14:textId="094F4F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sz w:val="20"/>
                <w:szCs w:val="20"/>
              </w:rPr>
              <w:t>UNIDAD 15. Viajamos Juntos</w:t>
            </w:r>
          </w:p>
        </w:tc>
      </w:tr>
      <w:tr w:rsidR="5A85E1F7" w:rsidTr="6C4C07AC" w14:paraId="19450641">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09B3166" w14:textId="02A26BA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Temporalización</w:t>
            </w:r>
          </w:p>
        </w:tc>
        <w:tc>
          <w:tcPr>
            <w:tcW w:w="1985" w:type="dxa"/>
            <w:gridSpan w:val="2"/>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6C4C07AC" w:rsidRDefault="5A85E1F7" w14:paraId="50A7B3D3" w14:textId="127B25DB">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p>
          <w:p w:rsidR="5A85E1F7" w:rsidP="6C4C07AC" w:rsidRDefault="5A85E1F7" w14:paraId="21628158" w14:textId="27E2F63F">
            <w:pPr>
              <w:pStyle w:val="Normal"/>
              <w:suppressLineNumbers w:val="0"/>
              <w:bidi w:val="0"/>
              <w:spacing w:before="0" w:beforeAutospacing="off" w:after="0" w:afterAutospacing="off" w:line="240" w:lineRule="auto"/>
              <w:ind/>
              <w:jc w:val="center"/>
              <w:rPr>
                <w:rFonts w:ascii="Arial" w:hAnsi="Arial" w:eastAsia="Arial" w:cs="Arial"/>
                <w:b w:val="0"/>
                <w:bCs w:val="0"/>
                <w:i w:val="0"/>
                <w:iCs w:val="0"/>
                <w:caps w:val="0"/>
                <w:smallCaps w:val="0"/>
                <w:noProof w:val="0"/>
                <w:color w:val="000000" w:themeColor="text1" w:themeTint="FF" w:themeShade="FF"/>
                <w:sz w:val="20"/>
                <w:szCs w:val="20"/>
                <w:lang w:val="es-ES"/>
              </w:rPr>
            </w:pPr>
            <w:r w:rsidRPr="6C4C07AC" w:rsidR="6C4C07AC">
              <w:rPr>
                <w:rFonts w:ascii="Arial" w:hAnsi="Arial" w:eastAsia="Arial" w:cs="Arial"/>
                <w:b w:val="0"/>
                <w:bCs w:val="0"/>
                <w:i w:val="0"/>
                <w:iCs w:val="0"/>
                <w:caps w:val="0"/>
                <w:smallCaps w:val="0"/>
                <w:noProof w:val="0"/>
                <w:color w:val="000000" w:themeColor="text1" w:themeTint="FF" w:themeShade="FF"/>
                <w:sz w:val="20"/>
                <w:szCs w:val="20"/>
                <w:lang w:val="es-ES"/>
              </w:rPr>
              <w:t>4 JUN – 18 JUN</w:t>
            </w:r>
          </w:p>
          <w:p w:rsidR="5A85E1F7" w:rsidP="6C4C07AC" w:rsidRDefault="5A85E1F7" w14:paraId="1860C96E" w14:textId="5DFA1C6D">
            <w:pPr>
              <w:pStyle w:val="Normal"/>
              <w:suppressLineNumbers w:val="0"/>
              <w:bidi w:val="0"/>
              <w:spacing w:before="0" w:beforeAutospacing="off" w:after="0" w:afterAutospacing="off" w:line="240" w:lineRule="auto"/>
              <w:ind w:left="0" w:right="0"/>
              <w:jc w:val="center"/>
              <w:rPr>
                <w:rFonts w:ascii="Arial" w:hAnsi="Arial" w:eastAsia="Arial" w:cs="Arial"/>
                <w:b w:val="0"/>
                <w:bCs w:val="0"/>
                <w:i w:val="0"/>
                <w:iCs w:val="0"/>
                <w:caps w:val="0"/>
                <w:smallCaps w:val="0"/>
                <w:noProof w:val="0"/>
                <w:color w:val="000000" w:themeColor="text1" w:themeTint="FF" w:themeShade="FF"/>
                <w:sz w:val="20"/>
                <w:szCs w:val="20"/>
                <w:lang w:val="es-ES"/>
              </w:rPr>
            </w:pPr>
          </w:p>
        </w:tc>
        <w:tc>
          <w:tcPr>
            <w:tcW w:w="2296" w:type="dxa"/>
            <w:gridSpan w:val="2"/>
            <w:tcBorders>
              <w:top w:val="nil"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7A6DBC83" w14:textId="7A9EC34A">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Nº Sesiones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1710BE20" w14:textId="34352B8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w:t>
            </w:r>
          </w:p>
        </w:tc>
      </w:tr>
      <w:tr w:rsidR="5A85E1F7" w:rsidTr="6C4C07AC" w14:paraId="4B55F275">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5B446C7" w14:textId="76B142D6">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 General</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4ACDF6D" w14:textId="674F092A">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Participar de manera activa en actividades relacionadas con los medios de transporte, fortaleciendo el sentimiento de pertenencia al grupo y la cooperación entre iguales.</w:t>
            </w:r>
          </w:p>
        </w:tc>
      </w:tr>
      <w:tr w:rsidR="5A85E1F7" w:rsidTr="6C4C07AC" w14:paraId="7AABCCEA">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7EC790A6" w14:textId="6EC0C00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de Etapa</w:t>
            </w:r>
          </w:p>
        </w:tc>
        <w:tc>
          <w:tcPr>
            <w:tcW w:w="1695"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0A72815" w14:textId="4D4258BF">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B,C,E,F,G</w:t>
            </w:r>
          </w:p>
        </w:tc>
        <w:tc>
          <w:tcPr>
            <w:tcW w:w="2586" w:type="dxa"/>
            <w:gridSpan w:val="3"/>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30727491" w14:textId="03644DD7">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Objetivos Didácticos</w:t>
            </w:r>
          </w:p>
        </w:tc>
        <w:tc>
          <w:tcPr>
            <w:tcW w:w="1969"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01652CD6" w14:textId="332A65C3">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10, 11, 15, 16, 17, 18, 19, 20</w:t>
            </w:r>
          </w:p>
        </w:tc>
      </w:tr>
      <w:tr w:rsidR="5A85E1F7" w:rsidTr="6C4C07AC" w14:paraId="704C6F31">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448525F0" w14:textId="053D052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Clave</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67C5CB5" w14:textId="0F689C5D">
            <w:pPr>
              <w:bidi w:val="0"/>
              <w:spacing w:before="240" w:beforeAutospacing="off" w:after="0" w:afterAutospacing="off" w:line="360" w:lineRule="auto"/>
              <w:jc w:val="both"/>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CPSAA, CC , CMCT, CCL</w:t>
            </w:r>
          </w:p>
        </w:tc>
      </w:tr>
      <w:tr w:rsidR="5A85E1F7" w:rsidTr="6C4C07AC" w14:paraId="26689CF4">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25EAD426" w14:textId="02763AE4">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Competencias Específicas</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468000D9" w14:textId="6B6F80E7">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 2, 4</w:t>
            </w:r>
          </w:p>
        </w:tc>
        <w:tc>
          <w:tcPr>
            <w:tcW w:w="2014" w:type="dxa"/>
            <w:tcBorders>
              <w:top w:val="nil"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3D7197E0" w14:textId="761071C2">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 ,2, 3</w:t>
            </w:r>
          </w:p>
        </w:tc>
        <w:tc>
          <w:tcPr>
            <w:tcW w:w="1969" w:type="dxa"/>
            <w:tcBorders>
              <w:top w:val="nil"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8CCBE4D" w14:textId="3AB584F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 1, 2, 3</w:t>
            </w:r>
          </w:p>
        </w:tc>
      </w:tr>
      <w:tr w:rsidR="5A85E1F7" w:rsidTr="6C4C07AC" w14:paraId="2CC5CE79">
        <w:trPr>
          <w:trHeight w:val="300"/>
        </w:trPr>
        <w:tc>
          <w:tcPr>
            <w:tcW w:w="2256" w:type="dxa"/>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78F2DB51" w14:textId="7164DDA1">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Evaluación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44476F1" w14:textId="3D7F0268">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 xml:space="preserve">Área 1: 2.1, 2.2, 4.1, 4.2, 4.5 </w:t>
            </w:r>
          </w:p>
        </w:tc>
        <w:tc>
          <w:tcPr>
            <w:tcW w:w="2014"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7D4FA729" w14:textId="3C34E698">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 1.1, 2.1 2.3, 3.1</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11C78CD" w14:textId="78E60C2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6C4C07AC" w:rsidR="6C4C07AC">
              <w:rPr>
                <w:rFonts w:ascii="Arial" w:hAnsi="Arial" w:eastAsia="Arial" w:cs="Arial"/>
                <w:b w:val="1"/>
                <w:bCs w:val="1"/>
                <w:color w:val="000000" w:themeColor="text1" w:themeTint="FF" w:themeShade="FF"/>
                <w:sz w:val="20"/>
                <w:szCs w:val="20"/>
              </w:rPr>
              <w:t>Área 3: 1.1, 1.2, 2.1, 2.2, 3.2</w:t>
            </w:r>
          </w:p>
        </w:tc>
      </w:tr>
      <w:tr w:rsidR="5A85E1F7" w:rsidTr="6C4C07AC" w14:paraId="5AB580A5">
        <w:trPr>
          <w:trHeight w:val="555"/>
        </w:trPr>
        <w:tc>
          <w:tcPr>
            <w:tcW w:w="2256" w:type="dxa"/>
            <w:vMerge w:val="restart"/>
            <w:tcBorders>
              <w:top w:val="single"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6908798C" w14:textId="6E351C8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Criterios de Calificación</w:t>
            </w:r>
          </w:p>
        </w:tc>
        <w:tc>
          <w:tcPr>
            <w:tcW w:w="2267" w:type="dxa"/>
            <w:gridSpan w:val="3"/>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ED95D31" w14:textId="5B09D898">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40%</w:t>
            </w:r>
          </w:p>
        </w:tc>
        <w:tc>
          <w:tcPr>
            <w:tcW w:w="2014" w:type="dxa"/>
            <w:vMerge w:val="restart"/>
            <w:tcBorders>
              <w:top w:val="single" w:sz="8"/>
              <w:left w:val="nil"/>
              <w:bottom w:val="single" w:sz="8"/>
              <w:right w:val="single" w:sz="8"/>
            </w:tcBorders>
            <w:shd w:val="clear" w:color="auto" w:fill="FFD966" w:themeFill="accent4" w:themeFillTint="99"/>
            <w:tcMar>
              <w:left w:w="108" w:type="dxa"/>
              <w:right w:w="108" w:type="dxa"/>
            </w:tcMar>
            <w:vAlign w:val="center"/>
          </w:tcPr>
          <w:p w:rsidR="5A85E1F7" w:rsidP="2BEBE0D7" w:rsidRDefault="5A85E1F7" w14:paraId="753E30B1" w14:textId="6B92916F">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Instrumento de Evaluación</w:t>
            </w:r>
          </w:p>
        </w:tc>
        <w:tc>
          <w:tcPr>
            <w:tcW w:w="1969"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7554B740" w14:textId="64897CE6">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Observación directa.</w:t>
            </w:r>
          </w:p>
        </w:tc>
      </w:tr>
      <w:tr w:rsidR="5A85E1F7" w:rsidTr="6C4C07AC" w14:paraId="17934289">
        <w:trPr>
          <w:trHeight w:val="495"/>
        </w:trPr>
        <w:tc>
          <w:tcPr>
            <w:tcW w:w="2256" w:type="dxa"/>
            <w:vMerge/>
            <w:tcBorders/>
            <w:tcMar/>
            <w:vAlign w:val="center"/>
          </w:tcPr>
          <w:p w14:paraId="17896162"/>
        </w:tc>
        <w:tc>
          <w:tcPr>
            <w:tcW w:w="2267" w:type="dxa"/>
            <w:gridSpan w:val="3"/>
            <w:tcBorders>
              <w:top w:val="single" w:sz="8"/>
              <w:left w:val="nil"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30574CA" w14:textId="7FA54BCE">
            <w:pPr>
              <w:bidi w:val="0"/>
              <w:spacing w:before="240" w:beforeAutospacing="off" w:after="0" w:afterAutospacing="off" w:line="360" w:lineRule="auto"/>
              <w:jc w:val="center"/>
              <w:rPr>
                <w:rFonts w:ascii="Arial" w:hAnsi="Arial" w:eastAsia="Arial" w:cs="Arial"/>
                <w:color w:val="000000" w:themeColor="text1" w:themeTint="FF" w:themeShade="FF"/>
                <w:sz w:val="20"/>
                <w:szCs w:val="20"/>
              </w:rPr>
            </w:pPr>
            <w:r w:rsidRPr="2BEBE0D7" w:rsidR="2BEBE0D7">
              <w:rPr>
                <w:rFonts w:ascii="Arial" w:hAnsi="Arial" w:eastAsia="Arial" w:cs="Arial"/>
                <w:color w:val="000000" w:themeColor="text1" w:themeTint="FF" w:themeShade="FF"/>
                <w:sz w:val="20"/>
                <w:szCs w:val="20"/>
              </w:rPr>
              <w:t>60%</w:t>
            </w:r>
          </w:p>
        </w:tc>
        <w:tc>
          <w:tcPr>
            <w:tcW w:w="2014" w:type="dxa"/>
            <w:vMerge/>
            <w:tcBorders/>
            <w:tcMar/>
            <w:vAlign w:val="center"/>
          </w:tcPr>
          <w:p w14:paraId="29B7F08A"/>
        </w:tc>
        <w:tc>
          <w:tcPr>
            <w:tcW w:w="1969" w:type="dxa"/>
            <w:tcBorders>
              <w:top w:val="single" w:sz="8"/>
              <w:left w:val="nil"/>
              <w:bottom w:val="single" w:sz="8"/>
              <w:right w:val="single" w:sz="8"/>
            </w:tcBorders>
            <w:shd w:val="clear" w:color="auto" w:fill="FFE599" w:themeFill="accent4" w:themeFillTint="66"/>
            <w:tcMar>
              <w:left w:w="108" w:type="dxa"/>
              <w:right w:w="108" w:type="dxa"/>
            </w:tcMar>
            <w:vAlign w:val="center"/>
          </w:tcPr>
          <w:p w:rsidR="5A85E1F7" w:rsidP="2BEBE0D7" w:rsidRDefault="5A85E1F7" w14:paraId="29019D57" w14:textId="1EFF6FFB">
            <w:pPr>
              <w:pStyle w:val="Normal"/>
              <w:suppressLineNumbers w:val="0"/>
              <w:bidi w:val="0"/>
              <w:spacing w:before="240" w:beforeAutospacing="off" w:after="0" w:afterAutospacing="off" w:line="360" w:lineRule="auto"/>
              <w:ind w:left="0" w:right="0"/>
              <w:jc w:val="center"/>
            </w:pPr>
            <w:r w:rsidRPr="2BEBE0D7" w:rsidR="2BEBE0D7">
              <w:rPr>
                <w:rFonts w:ascii="Arial" w:hAnsi="Arial" w:eastAsia="Arial" w:cs="Arial"/>
                <w:color w:val="000000" w:themeColor="text1" w:themeTint="FF" w:themeShade="FF"/>
                <w:sz w:val="20"/>
                <w:szCs w:val="20"/>
              </w:rPr>
              <w:t>Rúbrica</w:t>
            </w:r>
          </w:p>
        </w:tc>
      </w:tr>
      <w:tr w:rsidR="5A85E1F7" w:rsidTr="6C4C07AC" w14:paraId="5ACA6B0A">
        <w:trPr>
          <w:trHeight w:val="300"/>
        </w:trPr>
        <w:tc>
          <w:tcPr>
            <w:tcW w:w="8506" w:type="dxa"/>
            <w:gridSpan w:val="6"/>
            <w:tcBorders>
              <w:top w:val="nil" w:sz="8"/>
              <w:left w:val="single" w:sz="8"/>
              <w:bottom w:val="single" w:sz="8"/>
              <w:right w:val="single" w:sz="8"/>
            </w:tcBorders>
            <w:shd w:val="clear" w:color="auto" w:fill="FFD966" w:themeFill="accent4" w:themeFillTint="99"/>
            <w:tcMar>
              <w:left w:w="108" w:type="dxa"/>
              <w:right w:w="108" w:type="dxa"/>
            </w:tcMar>
            <w:vAlign w:val="center"/>
          </w:tcPr>
          <w:p w:rsidR="5A85E1F7" w:rsidP="2BEBE0D7" w:rsidRDefault="5A85E1F7" w14:paraId="13FFEC44" w14:textId="6434DE1B">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CONTENIDOS</w:t>
            </w:r>
          </w:p>
        </w:tc>
      </w:tr>
      <w:tr w:rsidR="5A85E1F7" w:rsidTr="6C4C07AC" w14:paraId="0FFA9F29">
        <w:trPr>
          <w:trHeight w:val="300"/>
        </w:trPr>
        <w:tc>
          <w:tcPr>
            <w:tcW w:w="2256" w:type="dxa"/>
            <w:tcBorders>
              <w:top w:val="single" w:sz="8"/>
              <w:left w:val="single" w:sz="8"/>
              <w:bottom w:val="single" w:sz="8"/>
              <w:right w:val="single" w:sz="8"/>
            </w:tcBorders>
            <w:shd w:val="clear" w:color="auto" w:fill="8EAADB" w:themeFill="accent1" w:themeFillTint="99"/>
            <w:tcMar>
              <w:left w:w="108" w:type="dxa"/>
              <w:right w:w="108" w:type="dxa"/>
            </w:tcMar>
            <w:vAlign w:val="center"/>
          </w:tcPr>
          <w:p w:rsidR="5A85E1F7" w:rsidP="2BEBE0D7" w:rsidRDefault="5A85E1F7" w14:paraId="3130F9FF" w14:textId="1F8C3CF0">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1</w:t>
            </w:r>
          </w:p>
        </w:tc>
        <w:tc>
          <w:tcPr>
            <w:tcW w:w="6250" w:type="dxa"/>
            <w:gridSpan w:val="5"/>
            <w:tcBorders>
              <w:top w:val="nil"/>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375B59FA" w14:textId="5FC9EBB4">
            <w:pPr>
              <w:pStyle w:val="Normal"/>
              <w:spacing w:line="360" w:lineRule="auto"/>
              <w:ind w:left="0"/>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-El juego espontáneo y dirigido como fuente de ocio y aprendizaje</w:t>
            </w:r>
          </w:p>
          <w:p w:rsidR="5A85E1F7" w:rsidP="2BEBE0D7" w:rsidRDefault="5A85E1F7" w14:paraId="1370B612" w14:textId="2D2E0815">
            <w:pPr>
              <w:pStyle w:val="Normal"/>
              <w:spacing w:line="360" w:lineRule="auto"/>
              <w:ind w:left="0"/>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-Imagen positiva de uno mismo.</w:t>
            </w:r>
          </w:p>
          <w:p w:rsidR="5A85E1F7" w:rsidP="2BEBE0D7" w:rsidRDefault="5A85E1F7" w14:paraId="347E6BC3" w14:textId="488F5A78">
            <w:pPr>
              <w:pStyle w:val="Normal"/>
              <w:spacing w:line="360" w:lineRule="auto"/>
              <w:ind w:left="0"/>
              <w:rPr>
                <w:rFonts w:ascii="Arial" w:hAnsi="Arial" w:eastAsia="Arial" w:cs="Arial"/>
                <w:b w:val="0"/>
                <w:bCs w:val="0"/>
                <w:i w:val="0"/>
                <w:iCs w:val="0"/>
                <w:caps w:val="0"/>
                <w:smallCaps w:val="0"/>
                <w:noProof w:val="0"/>
                <w:color w:val="auto"/>
                <w:sz w:val="20"/>
                <w:szCs w:val="20"/>
                <w:lang w:val="es-ES"/>
              </w:rPr>
            </w:pPr>
            <w:r w:rsidRPr="2BEBE0D7" w:rsidR="2BEBE0D7">
              <w:rPr>
                <w:rFonts w:ascii="Arial" w:hAnsi="Arial" w:eastAsia="Arial" w:cs="Arial"/>
                <w:b w:val="0"/>
                <w:bCs w:val="0"/>
                <w:i w:val="0"/>
                <w:iCs w:val="0"/>
                <w:caps w:val="0"/>
                <w:smallCaps w:val="0"/>
                <w:noProof w:val="0"/>
                <w:color w:val="auto"/>
                <w:sz w:val="20"/>
                <w:szCs w:val="20"/>
                <w:lang w:val="es-ES"/>
              </w:rPr>
              <w:t>-Pautas básicas de convivencia, incluidas resolución de conflictos</w:t>
            </w:r>
          </w:p>
          <w:p w:rsidR="5A85E1F7" w:rsidP="2BEBE0D7" w:rsidRDefault="5A85E1F7" w14:paraId="1FC51CEF" w14:textId="2ED627B2">
            <w:pPr>
              <w:pStyle w:val="Normal"/>
              <w:bidi w:val="0"/>
              <w:spacing w:before="240" w:beforeAutospacing="off" w:after="0" w:afterAutospacing="off" w:line="360" w:lineRule="auto"/>
              <w:ind w:left="0"/>
              <w:rPr>
                <w:rFonts w:ascii="Arial" w:hAnsi="Arial" w:eastAsia="Arial" w:cs="Arial"/>
                <w:sz w:val="20"/>
                <w:szCs w:val="20"/>
              </w:rPr>
            </w:pPr>
            <w:r w:rsidRPr="2BEBE0D7" w:rsidR="2BEBE0D7">
              <w:rPr>
                <w:rFonts w:ascii="Arial" w:hAnsi="Arial" w:eastAsia="Arial" w:cs="Arial"/>
                <w:b w:val="0"/>
                <w:bCs w:val="0"/>
                <w:i w:val="0"/>
                <w:iCs w:val="0"/>
                <w:caps w:val="0"/>
                <w:smallCaps w:val="0"/>
                <w:noProof w:val="0"/>
                <w:color w:val="auto"/>
                <w:sz w:val="20"/>
                <w:szCs w:val="20"/>
                <w:lang w:val="es-ES"/>
              </w:rPr>
              <w:t>-Comunicación de sentimientos y emociones.</w:t>
            </w:r>
            <w:r w:rsidRPr="2BEBE0D7" w:rsidR="2BEBE0D7">
              <w:rPr>
                <w:rFonts w:ascii="Arial" w:hAnsi="Arial" w:eastAsia="Arial" w:cs="Arial"/>
                <w:sz w:val="20"/>
                <w:szCs w:val="20"/>
              </w:rPr>
              <w:t xml:space="preserve"> </w:t>
            </w:r>
          </w:p>
        </w:tc>
      </w:tr>
      <w:tr w:rsidR="5A85E1F7" w:rsidTr="6C4C07AC" w14:paraId="4DAA36DB">
        <w:trPr>
          <w:trHeight w:val="705"/>
        </w:trPr>
        <w:tc>
          <w:tcPr>
            <w:tcW w:w="2256" w:type="dxa"/>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5B59F5AE" w14:textId="15792C28">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2</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2CE80455" w14:textId="5753B233">
            <w:pPr>
              <w:pStyle w:val="Prrafodelista"/>
              <w:numPr>
                <w:ilvl w:val="0"/>
                <w:numId w:val="114"/>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 xml:space="preserve">Mostrar interés, respeto y curiosidad en la construcción de nuevos conocimientos. </w:t>
            </w:r>
          </w:p>
        </w:tc>
      </w:tr>
      <w:tr w:rsidR="5A85E1F7" w:rsidTr="6C4C07AC" w14:paraId="5CB5AD3F">
        <w:trPr>
          <w:trHeight w:val="300"/>
        </w:trPr>
        <w:tc>
          <w:tcPr>
            <w:tcW w:w="2256" w:type="dxa"/>
            <w:tcBorders>
              <w:top w:val="single" w:sz="8"/>
              <w:left w:val="single" w:sz="8"/>
              <w:bottom w:val="single" w:sz="8"/>
              <w:right w:val="single" w:sz="8"/>
            </w:tcBorders>
            <w:shd w:val="clear" w:color="auto" w:fill="A8D08D" w:themeFill="accent6" w:themeFillTint="99"/>
            <w:tcMar>
              <w:left w:w="108" w:type="dxa"/>
              <w:right w:w="108" w:type="dxa"/>
            </w:tcMar>
            <w:vAlign w:val="center"/>
          </w:tcPr>
          <w:p w:rsidR="5A85E1F7" w:rsidP="2BEBE0D7" w:rsidRDefault="5A85E1F7" w14:paraId="679D4680" w14:textId="6560609E">
            <w:pPr>
              <w:bidi w:val="0"/>
              <w:spacing w:before="240" w:beforeAutospacing="off" w:after="0" w:afterAutospacing="off" w:line="360" w:lineRule="auto"/>
              <w:jc w:val="center"/>
              <w:rPr>
                <w:rFonts w:ascii="Arial" w:hAnsi="Arial" w:eastAsia="Arial" w:cs="Arial"/>
                <w:b w:val="1"/>
                <w:bCs w:val="1"/>
                <w:color w:val="000000" w:themeColor="text1" w:themeTint="FF" w:themeShade="FF"/>
                <w:sz w:val="20"/>
                <w:szCs w:val="20"/>
              </w:rPr>
            </w:pPr>
            <w:r w:rsidRPr="2BEBE0D7" w:rsidR="2BEBE0D7">
              <w:rPr>
                <w:rFonts w:ascii="Arial" w:hAnsi="Arial" w:eastAsia="Arial" w:cs="Arial"/>
                <w:b w:val="1"/>
                <w:bCs w:val="1"/>
                <w:color w:val="000000" w:themeColor="text1" w:themeTint="FF" w:themeShade="FF"/>
                <w:sz w:val="20"/>
                <w:szCs w:val="20"/>
              </w:rPr>
              <w:t>Área 3</w:t>
            </w:r>
          </w:p>
        </w:tc>
        <w:tc>
          <w:tcPr>
            <w:tcW w:w="6250" w:type="dxa"/>
            <w:gridSpan w:val="5"/>
            <w:tcBorders>
              <w:top w:val="single" w:sz="8"/>
              <w:left w:val="single" w:sz="8"/>
              <w:bottom w:val="single" w:sz="8"/>
              <w:right w:val="single" w:sz="8"/>
            </w:tcBorders>
            <w:shd w:val="clear" w:color="auto" w:fill="FFE599" w:themeFill="accent4" w:themeFillTint="66"/>
            <w:tcMar>
              <w:left w:w="108" w:type="dxa"/>
              <w:right w:w="108" w:type="dxa"/>
            </w:tcMar>
            <w:vAlign w:val="center"/>
          </w:tcPr>
          <w:p w:rsidR="5A85E1F7" w:rsidP="2BEBE0D7" w:rsidRDefault="5A85E1F7" w14:paraId="09775677" w14:textId="400E02CE">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Comunicación interpersonal: empatía y asertividad y comunicación no verbal.</w:t>
            </w:r>
          </w:p>
          <w:p w:rsidR="5A85E1F7" w:rsidP="2BEBE0D7" w:rsidRDefault="5A85E1F7" w14:paraId="6D052EEC" w14:textId="0D5A06EF">
            <w:pPr>
              <w:pStyle w:val="Prrafodelista"/>
              <w:numPr>
                <w:ilvl w:val="0"/>
                <w:numId w:val="63"/>
              </w:numPr>
              <w:bidi w:val="0"/>
              <w:spacing w:before="240" w:beforeAutospacing="off" w:after="0" w:afterAutospacing="off" w:line="360" w:lineRule="auto"/>
              <w:jc w:val="both"/>
              <w:rPr>
                <w:rFonts w:ascii="Arial" w:hAnsi="Arial" w:eastAsia="Arial" w:cs="Arial"/>
                <w:sz w:val="20"/>
                <w:szCs w:val="20"/>
              </w:rPr>
            </w:pPr>
            <w:r w:rsidRPr="2BEBE0D7" w:rsidR="2BEBE0D7">
              <w:rPr>
                <w:rFonts w:ascii="Arial" w:hAnsi="Arial" w:eastAsia="Arial" w:cs="Arial"/>
                <w:sz w:val="20"/>
                <w:szCs w:val="20"/>
              </w:rPr>
              <w:t>Intención comunicativa de los mensajes.</w:t>
            </w:r>
          </w:p>
        </w:tc>
      </w:tr>
    </w:tbl>
    <w:p w:rsidR="5A85E1F7" w:rsidP="6C4C07AC" w:rsidRDefault="5A85E1F7" w14:paraId="3E31446A" w14:textId="42ED290C">
      <w:pPr>
        <w:pStyle w:val="Normal"/>
        <w:keepNext w:val="1"/>
        <w:keepLines w:val="1"/>
        <w:bidi w:val="0"/>
        <w:spacing w:before="0" w:beforeAutospacing="off" w:after="160" w:afterAutospacing="off" w:line="360" w:lineRule="auto"/>
        <w:jc w:val="center"/>
      </w:pPr>
      <w:r w:rsidRPr="6C4C07AC" w:rsidR="6C4C07AC">
        <w:rPr>
          <w:rFonts w:ascii="Arial" w:hAnsi="Arial" w:eastAsia="Arial" w:cs="Arial"/>
          <w:b w:val="1"/>
          <w:bCs w:val="1"/>
          <w:i w:val="1"/>
          <w:iCs w:val="1"/>
          <w:noProof w:val="0"/>
          <w:sz w:val="20"/>
          <w:szCs w:val="20"/>
          <w:lang w:val="es-ES"/>
        </w:rPr>
        <w:t>Nota</w:t>
      </w:r>
      <w:r w:rsidRPr="6C4C07AC" w:rsidR="6C4C07AC">
        <w:rPr>
          <w:rFonts w:ascii="Arial" w:hAnsi="Arial" w:eastAsia="Arial" w:cs="Arial"/>
          <w:b w:val="1"/>
          <w:bCs w:val="1"/>
          <w:noProof w:val="0"/>
          <w:sz w:val="20"/>
          <w:szCs w:val="20"/>
          <w:lang w:val="es-ES"/>
        </w:rPr>
        <w:t xml:space="preserve">. </w:t>
      </w:r>
      <w:r w:rsidRPr="6C4C07AC" w:rsidR="6C4C07AC">
        <w:rPr>
          <w:rFonts w:ascii="Arial" w:hAnsi="Arial" w:eastAsia="Arial" w:cs="Arial"/>
          <w:b w:val="0"/>
          <w:bCs w:val="0"/>
          <w:noProof w:val="0"/>
          <w:sz w:val="20"/>
          <w:szCs w:val="20"/>
          <w:lang w:val="es-ES"/>
        </w:rPr>
        <w:t>Elaboración propia</w:t>
      </w:r>
    </w:p>
    <w:p w:rsidR="6C4C07AC" w:rsidRDefault="6C4C07AC" w14:paraId="40796390" w14:textId="313A142B">
      <w:r>
        <w:br w:type="page"/>
      </w:r>
    </w:p>
    <w:p w:rsidR="5A85E1F7" w:rsidP="7BB22EB9" w:rsidRDefault="5A85E1F7" w14:paraId="0E0DAFD7" w14:textId="2C31BC3B">
      <w:pPr>
        <w:pStyle w:val="Heading1"/>
        <w:keepNext w:val="1"/>
        <w:keepLines w:val="1"/>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2F5496" w:themeColor="accent1" w:themeTint="FF" w:themeShade="BF"/>
          <w:sz w:val="28"/>
          <w:szCs w:val="28"/>
          <w:lang w:val="es-ES"/>
        </w:rPr>
      </w:pPr>
      <w:bookmarkStart w:name="_Toc903495942" w:id="1864801464"/>
      <w:bookmarkStart w:name="_Toc631110073" w:id="1505286672"/>
      <w:bookmarkStart w:name="_Toc72219365" w:id="1621514509"/>
      <w:bookmarkStart w:name="_Toc728426036" w:id="377293035"/>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8.METODOLOGÍA</w:t>
      </w:r>
      <w:bookmarkEnd w:id="1864801464"/>
      <w:bookmarkEnd w:id="1505286672"/>
      <w:bookmarkEnd w:id="1621514509"/>
      <w:bookmarkEnd w:id="377293035"/>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 </w:t>
      </w:r>
    </w:p>
    <w:p w:rsidR="5A85E1F7" w:rsidP="7BB22EB9" w:rsidRDefault="5A85E1F7" w14:paraId="121D73D8" w14:textId="1DF1869A">
      <w:pPr>
        <w:pStyle w:val="Normal"/>
        <w:bidi w:val="0"/>
        <w:spacing w:line="480" w:lineRule="auto"/>
        <w:jc w:val="both"/>
        <w:rPr>
          <w:rFonts w:ascii="Arial" w:hAnsi="Arial" w:eastAsia="Arial" w:cs="Arial"/>
          <w:noProof w:val="0"/>
          <w:sz w:val="24"/>
          <w:szCs w:val="24"/>
          <w:highlight w:val="yellow"/>
          <w:lang w:val="es-ES"/>
        </w:rPr>
      </w:pPr>
      <w:r w:rsidRPr="7BB22EB9" w:rsidR="7BB22EB9">
        <w:rPr>
          <w:rFonts w:ascii="Arial" w:hAnsi="Arial" w:eastAsia="Arial" w:cs="Arial"/>
          <w:noProof w:val="0"/>
          <w:sz w:val="24"/>
          <w:szCs w:val="24"/>
          <w:lang w:val="es-ES"/>
        </w:rPr>
        <w:t xml:space="preserve">La presente programación se fundamenta en un enfoque metodológico activo, globalizador donde el alumno es el protagonista del aprendizaje. En coherencia con lo establecido en el Real Decreto 95/2022, se priorizará el desarrollo afectivo, la comunicación y la convivencia entre iguales como bases del aprendizaje significativo. </w:t>
      </w:r>
    </w:p>
    <w:p w:rsidR="6C4C07AC" w:rsidP="7BB22EB9" w:rsidRDefault="6C4C07AC" w14:paraId="1338FAF5" w14:textId="17982FDD">
      <w:pPr>
        <w:pStyle w:val="Normal"/>
        <w:bidi w:val="0"/>
        <w:spacing w:line="480" w:lineRule="auto"/>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 xml:space="preserve">Al ser un aula de infantil, todas las sesiones estarán basadas en el juego, ya que permite captar la atención y fomentar la participación del alumnado en las actividades e historias que componen el hilo conductor de las unidades. </w:t>
      </w:r>
    </w:p>
    <w:p w:rsidR="6A784BCF" w:rsidP="7BB22EB9" w:rsidRDefault="6A784BCF" w14:paraId="3080173F" w14:textId="6C32E468">
      <w:pPr>
        <w:pStyle w:val="Normal"/>
        <w:bidi w:val="0"/>
        <w:spacing w:line="480" w:lineRule="auto"/>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noProof w:val="0"/>
          <w:sz w:val="24"/>
          <w:szCs w:val="24"/>
          <w:lang w:val="es-ES"/>
        </w:rPr>
        <w:t>Asimismo, durante todas las sesiones se aplicarán los principios del Diseño Universal para el Aprendizaje (DUA). De esta manera, se ofrecerán múltiples formas de implicación, representación y expresión en cada dinámica, proporcionando apoyos visuales, materiales manipulativos y propuestas multinivel. Estos recursos permitirán abrir diferentes canales de comunicación para que cada alumno pueda participar desde sus propias capacidades. La</w:t>
      </w:r>
      <w:r w:rsidRPr="7BB22EB9" w:rsidR="7BB22EB9">
        <w:rPr>
          <w:rFonts w:ascii="Arial" w:hAnsi="Arial" w:eastAsia="Arial" w:cs="Arial"/>
          <w:noProof w:val="0"/>
          <w:sz w:val="24"/>
          <w:szCs w:val="24"/>
          <w:lang w:val="es-ES"/>
        </w:rPr>
        <w:t xml:space="preserve"> programación cuenta con una metodología flexible y adaptada a la diversidad que integre a Pedro, nuestro alumno con TEA. Por ello, será fundamental mantener una estructura clara y predecible mediante rutinas, con apoyos visuales para facilitar la anticipación y comprensión de las actividades diarias. Durante la asamblea, se utilizarán apoyos visuales como pictogramas que permitirán organizar y comprender las secciones del día.  Pedro contará con su carpeta personal de pictogramas que le permitirá organizar la información con apoyo del docente. De esta manera se facilitará la anticipación de las actividades sin necesidad de separarse del grupo.</w:t>
      </w:r>
    </w:p>
    <w:p w:rsidR="6A784BCF" w:rsidP="7BB22EB9" w:rsidRDefault="6A784BCF" w14:paraId="5C24601C" w14:textId="182C46DB">
      <w:pPr>
        <w:pStyle w:val="Normal"/>
        <w:bidi w:val="0"/>
        <w:spacing w:line="480" w:lineRule="auto"/>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Gran parte de la intervención estará basada en el modelo DIR/</w:t>
      </w:r>
      <w:r w:rsidRPr="7BB22EB9" w:rsidR="7BB22EB9">
        <w:rPr>
          <w:rFonts w:ascii="Arial" w:hAnsi="Arial" w:eastAsia="Arial" w:cs="Arial"/>
          <w:noProof w:val="0"/>
          <w:sz w:val="24"/>
          <w:szCs w:val="24"/>
          <w:lang w:val="es-ES"/>
        </w:rPr>
        <w:t>Floortime</w:t>
      </w:r>
      <w:r w:rsidRPr="7BB22EB9" w:rsidR="7BB22EB9">
        <w:rPr>
          <w:rFonts w:ascii="Arial" w:hAnsi="Arial" w:eastAsia="Arial" w:cs="Arial"/>
          <w:noProof w:val="0"/>
          <w:sz w:val="24"/>
          <w:szCs w:val="24"/>
          <w:lang w:val="es-ES"/>
        </w:rPr>
        <w:t xml:space="preserve">, en el que el desarrollo emocional es la base sobre la cual se construye la comunicación, la interacción social y el aprendizaje. Este modelo, propone las “interacciones circulares” donde el docente no dicta unas actividades rígidas y cerradas. Partiendo del centro de interés del alumnado, el adulto se sumerge en su mundo, interviniendo, el niño responde, y el adulto vuelve a intervenir, manteniendo así un intercambio continuo de información y llegando a formar un vínculo emocional entre ambos que favorece la reciprocidad. Por ello, se generarán situaciones de juego libre guiado donde el docente se incorpora al juego del niño en lugar de dirigirlo. No obstante, el docente deberá ajustar su intervención en función de la conexión y el desarrollo emocional, para fomentar la iniciativa, la atención compartida y la intención comunicativa. El aprendizaje no se plantea como una enseñanza dirigida y unidireccional, sino como un proceso de experiencias compartidas que se va construyendo poco a poco. </w:t>
      </w:r>
    </w:p>
    <w:p w:rsidR="6A784BCF" w:rsidP="7BB22EB9" w:rsidRDefault="6A784BCF" w14:paraId="7A0CE357" w14:textId="1F299071">
      <w:pPr>
        <w:pStyle w:val="Normal"/>
        <w:bidi w:val="0"/>
        <w:spacing w:line="480" w:lineRule="auto"/>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 xml:space="preserve">En cuanto a la estructura y organización de las dinámicas, serán en gran parte cooperativas, en grupos pequeños o grandes, para trabajar de manera transversal: el respeto, la interacción social y el sentimiento de pertenencia al grupo, siguiendo la línea de nuestros objetivos principales. </w:t>
      </w:r>
    </w:p>
    <w:p w:rsidR="6A784BCF" w:rsidP="7BB22EB9" w:rsidRDefault="6A784BCF" w14:paraId="592EC603" w14:textId="45FDC31E">
      <w:pPr>
        <w:pStyle w:val="Normal"/>
        <w:bidi w:val="0"/>
        <w:spacing w:line="480" w:lineRule="auto"/>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En definitiva, se plantea una metodología con el alumno como protagonista, basado en el juego, el vínculo y la experiencia compartida, favoreciendo un aprendizaje de calidad y ajustado a las necesidades de cada uno.</w:t>
      </w:r>
    </w:p>
    <w:p w:rsidR="6A784BCF" w:rsidP="7BB22EB9" w:rsidRDefault="6A784BCF" w14:paraId="7E7F24F4" w14:textId="6A2BE64E">
      <w:pPr>
        <w:pStyle w:val="Heading1"/>
        <w:bidi w:val="0"/>
        <w:spacing w:line="480" w:lineRule="auto"/>
        <w:jc w:val="both"/>
        <w:rPr>
          <w:rFonts w:ascii="Arial" w:hAnsi="Arial" w:eastAsia="Arial" w:cs="Arial"/>
          <w:noProof w:val="0"/>
          <w:sz w:val="28"/>
          <w:szCs w:val="28"/>
          <w:lang w:val="es-ES"/>
        </w:rPr>
      </w:pPr>
      <w:bookmarkStart w:name="_Toc263001100" w:id="1305797418"/>
      <w:bookmarkStart w:name="_Toc963547978" w:id="772855988"/>
      <w:bookmarkStart w:name="_Toc742723206" w:id="997534007"/>
      <w:r w:rsidRPr="7BB22EB9" w:rsidR="7BB22EB9">
        <w:rPr>
          <w:rFonts w:ascii="Arial" w:hAnsi="Arial" w:eastAsia="Arial" w:cs="Arial"/>
          <w:noProof w:val="0"/>
          <w:sz w:val="28"/>
          <w:szCs w:val="28"/>
          <w:lang w:val="es-ES"/>
        </w:rPr>
        <w:t>9. EVALUACIÓN</w:t>
      </w:r>
      <w:bookmarkEnd w:id="1305797418"/>
      <w:bookmarkEnd w:id="772855988"/>
      <w:bookmarkEnd w:id="997534007"/>
    </w:p>
    <w:p w:rsidR="6C4C07AC" w:rsidP="7BB22EB9" w:rsidRDefault="6C4C07AC" w14:paraId="6E79609C" w14:textId="3AFAD2F0">
      <w:pPr>
        <w:pStyle w:val="Normal"/>
        <w:suppressLineNumbers w:val="0"/>
        <w:bidi w:val="0"/>
        <w:spacing w:before="0" w:beforeAutospacing="off" w:after="0" w:afterAutospacing="off" w:line="480" w:lineRule="auto"/>
        <w:ind/>
        <w:jc w:val="both"/>
      </w:pPr>
      <w:r w:rsidRPr="7BB22EB9" w:rsidR="7BB22EB9">
        <w:rPr>
          <w:rFonts w:ascii="Arial" w:hAnsi="Arial" w:eastAsia="Arial" w:cs="Arial"/>
          <w:noProof w:val="0"/>
          <w:color w:val="auto"/>
          <w:sz w:val="24"/>
          <w:szCs w:val="24"/>
          <w:lang w:val="es-ES" w:eastAsia="en-US" w:bidi="ar-SA"/>
        </w:rPr>
        <w:t>La evaluación será continua a través la observación directa y sistemática de los alumnos día a día en el aula.</w:t>
      </w:r>
      <w:r w:rsidRPr="7BB22EB9" w:rsidR="7BB22EB9">
        <w:rPr>
          <w:rFonts w:ascii="Arial" w:hAnsi="Arial" w:eastAsia="Arial" w:cs="Arial"/>
          <w:noProof w:val="0"/>
          <w:color w:val="auto"/>
          <w:sz w:val="24"/>
          <w:szCs w:val="24"/>
          <w:lang w:val="es-ES" w:eastAsia="en-US" w:bidi="ar-SA"/>
        </w:rPr>
        <w:t xml:space="preserve"> Se tendrá en cuenta su evolución en la participación, implicación, forma de relacionarse con los demás e incluso pequeños gestos que reflejen un desarrollo emocional acorde a su edad. Se valorará especialmente la capacidad de identificar, expresar y regular las emociones en diferentes contextos. </w:t>
      </w:r>
      <w:r w:rsidRPr="7BB22EB9" w:rsidR="7BB22EB9">
        <w:rPr>
          <w:rFonts w:ascii="Arial" w:hAnsi="Arial" w:eastAsia="Arial" w:cs="Arial"/>
          <w:noProof w:val="0"/>
          <w:color w:val="auto"/>
          <w:sz w:val="24"/>
          <w:szCs w:val="24"/>
          <w:lang w:val="es-ES" w:eastAsia="en-US" w:bidi="ar-SA"/>
        </w:rPr>
        <w:t xml:space="preserve">Para </w:t>
      </w:r>
      <w:r w:rsidRPr="7BB22EB9" w:rsidR="7BB22EB9">
        <w:rPr>
          <w:rFonts w:ascii="Arial" w:hAnsi="Arial" w:eastAsia="Arial" w:cs="Arial"/>
          <w:noProof w:val="0"/>
          <w:color w:val="auto"/>
          <w:sz w:val="24"/>
          <w:szCs w:val="24"/>
          <w:lang w:val="es-ES" w:eastAsia="en-US" w:bidi="ar-SA"/>
        </w:rPr>
        <w:t>ello,</w:t>
      </w:r>
      <w:r w:rsidRPr="7BB22EB9" w:rsidR="7BB22EB9">
        <w:rPr>
          <w:rFonts w:ascii="Arial" w:hAnsi="Arial" w:eastAsia="Arial" w:cs="Arial"/>
          <w:noProof w:val="0"/>
          <w:color w:val="auto"/>
          <w:sz w:val="24"/>
          <w:szCs w:val="24"/>
          <w:lang w:val="es-ES" w:eastAsia="en-US" w:bidi="ar-SA"/>
        </w:rPr>
        <w:t xml:space="preserve"> cada unidad didáctica contará con una rúbrica compuesta por indicadores basados en los objetivos didácticos trabajados en cada una de ellas, con los niveles “en proceso” o “conseguido” en función de la consecución de los objetivos propuestos (Tabla 23)</w:t>
      </w:r>
    </w:p>
    <w:p w:rsidR="6C4C07AC" w:rsidP="7BB22EB9" w:rsidRDefault="6C4C07AC" w14:paraId="5978DBD1" w14:textId="1B7A46AF">
      <w:pPr>
        <w:pStyle w:val="Normal"/>
        <w:suppressLineNumbers w:val="0"/>
        <w:bidi w:val="0"/>
        <w:spacing w:before="0" w:beforeAutospacing="off" w:after="0" w:afterAutospacing="off" w:line="480" w:lineRule="auto"/>
        <w:ind/>
        <w:jc w:val="both"/>
      </w:pPr>
      <w:r w:rsidRPr="7BB22EB9" w:rsidR="7BB22EB9">
        <w:rPr>
          <w:rFonts w:ascii="Arial" w:hAnsi="Arial" w:eastAsia="Arial" w:cs="Arial"/>
          <w:noProof w:val="0"/>
          <w:color w:val="auto"/>
          <w:sz w:val="24"/>
          <w:szCs w:val="24"/>
          <w:lang w:val="es-ES" w:eastAsia="en-US" w:bidi="ar-SA"/>
        </w:rPr>
        <w:t xml:space="preserve">.  </w:t>
      </w:r>
    </w:p>
    <w:p w:rsidR="6C4C07AC" w:rsidP="7BB22EB9" w:rsidRDefault="6C4C07AC" w14:paraId="48E1A3D4" w14:textId="0AF48014">
      <w:pPr>
        <w:pStyle w:val="Normal"/>
        <w:suppressLineNumbers w:val="0"/>
        <w:bidi w:val="0"/>
        <w:spacing w:before="0" w:beforeAutospacing="off" w:after="0" w:afterAutospacing="off" w:line="480" w:lineRule="auto"/>
        <w:ind/>
        <w:jc w:val="both"/>
      </w:pPr>
      <w:r w:rsidRPr="7BB22EB9" w:rsidR="7BB22EB9">
        <w:rPr>
          <w:rFonts w:ascii="Arial" w:hAnsi="Arial" w:eastAsia="Arial" w:cs="Arial"/>
          <w:noProof w:val="0"/>
          <w:color w:val="auto"/>
          <w:sz w:val="24"/>
          <w:szCs w:val="24"/>
          <w:lang w:val="es-ES" w:eastAsia="en-US" w:bidi="ar-SA"/>
        </w:rPr>
        <w:t>Asimismo, desde el enfoque DIR/</w:t>
      </w:r>
      <w:r w:rsidRPr="7BB22EB9" w:rsidR="7BB22EB9">
        <w:rPr>
          <w:rFonts w:ascii="Arial" w:hAnsi="Arial" w:eastAsia="Arial" w:cs="Arial"/>
          <w:noProof w:val="0"/>
          <w:color w:val="auto"/>
          <w:sz w:val="24"/>
          <w:szCs w:val="24"/>
          <w:lang w:val="es-ES" w:eastAsia="en-US" w:bidi="ar-SA"/>
        </w:rPr>
        <w:t>Floortime</w:t>
      </w:r>
      <w:r w:rsidRPr="7BB22EB9" w:rsidR="7BB22EB9">
        <w:rPr>
          <w:rFonts w:ascii="Arial" w:hAnsi="Arial" w:eastAsia="Arial" w:cs="Arial"/>
          <w:noProof w:val="0"/>
          <w:color w:val="auto"/>
          <w:sz w:val="24"/>
          <w:szCs w:val="24"/>
          <w:lang w:val="es-ES" w:eastAsia="en-US" w:bidi="ar-SA"/>
        </w:rPr>
        <w:t xml:space="preserve">, se tendrá en cuenta la evolución del alumnado en aspectos relacionados con el desarrollo emocional y relacional, atendiendo a la interacción, la iniciativa comunicativa, la regulación emocional y la atención compartida, siguiendo la propuesta de la escala AGIL. </w:t>
      </w:r>
    </w:p>
    <w:p w:rsidR="6C4C07AC" w:rsidP="7BB22EB9" w:rsidRDefault="6C4C07AC" w14:paraId="29D4C5C1" w14:textId="50C6170D">
      <w:pPr>
        <w:pStyle w:val="Normal"/>
        <w:suppressLineNumbers w:val="0"/>
        <w:bidi w:val="0"/>
        <w:spacing w:before="0" w:beforeAutospacing="off" w:after="0" w:afterAutospacing="off" w:line="480" w:lineRule="auto"/>
        <w:ind/>
        <w:jc w:val="center"/>
        <w:rPr>
          <w:rFonts w:ascii="Arial" w:hAnsi="Arial" w:eastAsia="Arial" w:cs="Arial"/>
          <w:b w:val="1"/>
          <w:bCs w:val="1"/>
          <w:noProof w:val="0"/>
          <w:sz w:val="20"/>
          <w:szCs w:val="20"/>
          <w:lang w:val="es-ES"/>
        </w:rPr>
      </w:pPr>
    </w:p>
    <w:p w:rsidR="6C4C07AC" w:rsidP="7BB22EB9" w:rsidRDefault="6C4C07AC" w14:paraId="6246C0D8" w14:textId="4A3A82D9">
      <w:pPr>
        <w:pStyle w:val="Normal"/>
        <w:suppressLineNumbers w:val="0"/>
        <w:bidi w:val="0"/>
        <w:spacing w:before="0" w:beforeAutospacing="off" w:after="0" w:afterAutospacing="off" w:line="480" w:lineRule="auto"/>
        <w:ind/>
        <w:jc w:val="center"/>
        <w:rPr>
          <w:rFonts w:ascii="Arial" w:hAnsi="Arial" w:eastAsia="Arial" w:cs="Arial"/>
          <w:i w:val="1"/>
          <w:iCs w:val="1"/>
          <w:noProof w:val="0"/>
          <w:sz w:val="20"/>
          <w:szCs w:val="20"/>
          <w:lang w:val="es-ES"/>
        </w:rPr>
      </w:pPr>
      <w:r w:rsidRPr="7BB22EB9" w:rsidR="7BB22EB9">
        <w:rPr>
          <w:rFonts w:ascii="Arial" w:hAnsi="Arial" w:eastAsia="Arial" w:cs="Arial"/>
          <w:b w:val="1"/>
          <w:bCs w:val="1"/>
          <w:noProof w:val="0"/>
          <w:sz w:val="20"/>
          <w:szCs w:val="20"/>
          <w:lang w:val="es-ES"/>
        </w:rPr>
        <w:t xml:space="preserve">Tabla 23: </w:t>
      </w:r>
      <w:r w:rsidRPr="7BB22EB9" w:rsidR="7BB22EB9">
        <w:rPr>
          <w:rFonts w:ascii="Arial" w:hAnsi="Arial" w:eastAsia="Arial" w:cs="Arial"/>
          <w:b w:val="0"/>
          <w:bCs w:val="0"/>
          <w:i w:val="1"/>
          <w:iCs w:val="1"/>
          <w:noProof w:val="0"/>
          <w:sz w:val="20"/>
          <w:szCs w:val="20"/>
          <w:lang w:val="es-ES"/>
        </w:rPr>
        <w:t>Rúbrica</w:t>
      </w:r>
    </w:p>
    <w:tbl>
      <w:tblPr>
        <w:tblStyle w:val="TableGrid"/>
        <w:bidiVisual w:val="0"/>
        <w:tblW w:w="0" w:type="auto"/>
        <w:tblLook w:val="06A0" w:firstRow="1" w:lastRow="0" w:firstColumn="1" w:lastColumn="0" w:noHBand="1" w:noVBand="1"/>
      </w:tblPr>
      <w:tblGrid>
        <w:gridCol w:w="2830"/>
        <w:gridCol w:w="2830"/>
        <w:gridCol w:w="2830"/>
      </w:tblGrid>
      <w:tr w:rsidR="7BB22EB9" w:rsidTr="7BB22EB9" w14:paraId="2BCEE567">
        <w:trPr>
          <w:trHeight w:val="300"/>
        </w:trPr>
        <w:tc>
          <w:tcPr>
            <w:tcW w:w="2830" w:type="dxa"/>
            <w:shd w:val="clear" w:color="auto" w:fill="B4C6E7" w:themeFill="accent1" w:themeFillTint="66"/>
            <w:tcMar/>
          </w:tcPr>
          <w:p w:rsidR="7BB22EB9" w:rsidP="7BB22EB9" w:rsidRDefault="7BB22EB9" w14:paraId="3FABE800" w14:textId="50BB80B6">
            <w:pPr>
              <w:bidi w:val="0"/>
              <w:spacing w:before="0" w:beforeAutospacing="off" w:after="0" w:afterAutospacing="off" w:line="240" w:lineRule="auto"/>
              <w:jc w:val="center"/>
              <w:rPr>
                <w:rFonts w:ascii="Arial" w:hAnsi="Arial" w:eastAsia="Arial" w:cs="Arial"/>
                <w:b w:val="1"/>
                <w:bCs w:val="1"/>
                <w:sz w:val="20"/>
                <w:szCs w:val="20"/>
              </w:rPr>
            </w:pPr>
            <w:r w:rsidRPr="7BB22EB9" w:rsidR="7BB22EB9">
              <w:rPr>
                <w:rFonts w:ascii="Arial" w:hAnsi="Arial" w:eastAsia="Arial" w:cs="Arial"/>
                <w:b w:val="1"/>
                <w:bCs w:val="1"/>
                <w:sz w:val="20"/>
                <w:szCs w:val="20"/>
              </w:rPr>
              <w:t>Aspecto a observar</w:t>
            </w:r>
          </w:p>
        </w:tc>
        <w:tc>
          <w:tcPr>
            <w:tcW w:w="2830" w:type="dxa"/>
            <w:shd w:val="clear" w:color="auto" w:fill="F7CAAC" w:themeFill="accent2" w:themeFillTint="66"/>
            <w:tcMar/>
          </w:tcPr>
          <w:p w:rsidR="7BB22EB9" w:rsidP="7BB22EB9" w:rsidRDefault="7BB22EB9" w14:paraId="2C0E0F6D" w14:textId="2D633CF7">
            <w:pPr>
              <w:pStyle w:val="Normal"/>
              <w:bidi w:val="0"/>
              <w:spacing w:line="240" w:lineRule="auto"/>
              <w:jc w:val="center"/>
              <w:rPr>
                <w:rFonts w:ascii="Arial" w:hAnsi="Arial" w:eastAsia="Arial" w:cs="Arial"/>
                <w:b w:val="1"/>
                <w:bCs w:val="1"/>
                <w:noProof w:val="0"/>
                <w:sz w:val="20"/>
                <w:szCs w:val="20"/>
                <w:lang w:val="es-ES"/>
              </w:rPr>
            </w:pPr>
            <w:r w:rsidRPr="7BB22EB9" w:rsidR="7BB22EB9">
              <w:rPr>
                <w:rFonts w:ascii="Arial" w:hAnsi="Arial" w:eastAsia="Arial" w:cs="Arial"/>
                <w:b w:val="1"/>
                <w:bCs w:val="1"/>
                <w:noProof w:val="0"/>
                <w:sz w:val="20"/>
                <w:szCs w:val="20"/>
                <w:lang w:val="es-ES"/>
              </w:rPr>
              <w:t>En proceso</w:t>
            </w:r>
          </w:p>
        </w:tc>
        <w:tc>
          <w:tcPr>
            <w:tcW w:w="2830" w:type="dxa"/>
            <w:shd w:val="clear" w:color="auto" w:fill="FFE599" w:themeFill="accent4" w:themeFillTint="66"/>
            <w:tcMar/>
          </w:tcPr>
          <w:p w:rsidR="7BB22EB9" w:rsidP="7BB22EB9" w:rsidRDefault="7BB22EB9" w14:paraId="2BED30EF" w14:textId="055EA97B">
            <w:pPr>
              <w:pStyle w:val="Normal"/>
              <w:bidi w:val="0"/>
              <w:spacing w:line="240" w:lineRule="auto"/>
              <w:jc w:val="center"/>
              <w:rPr>
                <w:rFonts w:ascii="Arial" w:hAnsi="Arial" w:eastAsia="Arial" w:cs="Arial"/>
                <w:b w:val="1"/>
                <w:bCs w:val="1"/>
                <w:noProof w:val="0"/>
                <w:sz w:val="20"/>
                <w:szCs w:val="20"/>
                <w:lang w:val="es-ES"/>
              </w:rPr>
            </w:pPr>
            <w:r w:rsidRPr="7BB22EB9" w:rsidR="7BB22EB9">
              <w:rPr>
                <w:rFonts w:ascii="Arial" w:hAnsi="Arial" w:eastAsia="Arial" w:cs="Arial"/>
                <w:b w:val="1"/>
                <w:bCs w:val="1"/>
                <w:noProof w:val="0"/>
                <w:sz w:val="20"/>
                <w:szCs w:val="20"/>
                <w:lang w:val="es-ES"/>
              </w:rPr>
              <w:t>Conseguido</w:t>
            </w:r>
          </w:p>
        </w:tc>
      </w:tr>
      <w:tr w:rsidR="7BB22EB9" w:rsidTr="7BB22EB9" w14:paraId="407CD555">
        <w:trPr>
          <w:trHeight w:val="480"/>
        </w:trPr>
        <w:tc>
          <w:tcPr>
            <w:tcW w:w="2830" w:type="dxa"/>
            <w:tcMar/>
          </w:tcPr>
          <w:p w:rsidR="7BB22EB9" w:rsidP="7BB22EB9" w:rsidRDefault="7BB22EB9" w14:paraId="042E91A6" w14:textId="08763547">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Interacción con iguales</w:t>
            </w:r>
          </w:p>
        </w:tc>
        <w:tc>
          <w:tcPr>
            <w:tcW w:w="2830" w:type="dxa"/>
            <w:tcMar/>
          </w:tcPr>
          <w:p w:rsidR="7BB22EB9" w:rsidP="7BB22EB9" w:rsidRDefault="7BB22EB9" w14:paraId="24D87C16" w14:textId="1F08E0F2">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Participa de forma puntual o con ayuda</w:t>
            </w:r>
          </w:p>
        </w:tc>
        <w:tc>
          <w:tcPr>
            <w:tcW w:w="2830" w:type="dxa"/>
            <w:tcMar/>
          </w:tcPr>
          <w:p w:rsidR="7BB22EB9" w:rsidP="7BB22EB9" w:rsidRDefault="7BB22EB9" w14:paraId="0B6B8258" w14:textId="53B3E66E">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Inicia o mantiene interacciones espontáneas</w:t>
            </w:r>
          </w:p>
        </w:tc>
      </w:tr>
      <w:tr w:rsidR="7BB22EB9" w:rsidTr="7BB22EB9" w14:paraId="7152DE35">
        <w:trPr>
          <w:trHeight w:val="300"/>
        </w:trPr>
        <w:tc>
          <w:tcPr>
            <w:tcW w:w="2830" w:type="dxa"/>
            <w:tcMar/>
          </w:tcPr>
          <w:p w:rsidR="7BB22EB9" w:rsidP="7BB22EB9" w:rsidRDefault="7BB22EB9" w14:paraId="16F7CA73" w14:textId="3A46EDB7">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Regulación emocional</w:t>
            </w:r>
          </w:p>
        </w:tc>
        <w:tc>
          <w:tcPr>
            <w:tcW w:w="2830" w:type="dxa"/>
            <w:tcMar/>
          </w:tcPr>
          <w:p w:rsidR="7BB22EB9" w:rsidP="7BB22EB9" w:rsidRDefault="7BB22EB9" w14:paraId="37281855" w14:textId="72164B83">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Necesita ayuda constante para regularse</w:t>
            </w:r>
          </w:p>
        </w:tc>
        <w:tc>
          <w:tcPr>
            <w:tcW w:w="2830" w:type="dxa"/>
            <w:tcMar/>
          </w:tcPr>
          <w:p w:rsidR="7BB22EB9" w:rsidP="7BB22EB9" w:rsidRDefault="7BB22EB9" w14:paraId="56E88DEE" w14:textId="7FA00981">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Utiliza estrategias de regulación trabajadas</w:t>
            </w:r>
          </w:p>
        </w:tc>
      </w:tr>
      <w:tr w:rsidR="7BB22EB9" w:rsidTr="7BB22EB9" w14:paraId="471A17EC">
        <w:trPr>
          <w:trHeight w:val="300"/>
        </w:trPr>
        <w:tc>
          <w:tcPr>
            <w:tcW w:w="2830" w:type="dxa"/>
            <w:tcMar/>
          </w:tcPr>
          <w:p w:rsidR="7BB22EB9" w:rsidP="7BB22EB9" w:rsidRDefault="7BB22EB9" w14:paraId="0DF536D9" w14:textId="17467A7B">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Iniciativa comunicativa</w:t>
            </w:r>
          </w:p>
        </w:tc>
        <w:tc>
          <w:tcPr>
            <w:tcW w:w="2830" w:type="dxa"/>
            <w:tcMar/>
          </w:tcPr>
          <w:p w:rsidR="7BB22EB9" w:rsidP="7BB22EB9" w:rsidRDefault="7BB22EB9" w14:paraId="43A78231" w14:textId="0AF0549D">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Responde cuando se le guía</w:t>
            </w:r>
          </w:p>
        </w:tc>
        <w:tc>
          <w:tcPr>
            <w:tcW w:w="2830" w:type="dxa"/>
            <w:tcMar/>
          </w:tcPr>
          <w:p w:rsidR="7BB22EB9" w:rsidP="7BB22EB9" w:rsidRDefault="7BB22EB9" w14:paraId="1CDB90A5" w14:textId="6EFCC5D1">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 xml:space="preserve">Inicia comunicación mediante gestos, </w:t>
            </w:r>
            <w:r w:rsidRPr="7BB22EB9" w:rsidR="7BB22EB9">
              <w:rPr>
                <w:rFonts w:ascii="Arial" w:hAnsi="Arial" w:eastAsia="Arial" w:cs="Arial"/>
                <w:noProof w:val="0"/>
                <w:sz w:val="20"/>
                <w:szCs w:val="20"/>
                <w:lang w:val="es-ES"/>
              </w:rPr>
              <w:t>pictos</w:t>
            </w:r>
            <w:r w:rsidRPr="7BB22EB9" w:rsidR="7BB22EB9">
              <w:rPr>
                <w:rFonts w:ascii="Arial" w:hAnsi="Arial" w:eastAsia="Arial" w:cs="Arial"/>
                <w:noProof w:val="0"/>
                <w:sz w:val="20"/>
                <w:szCs w:val="20"/>
                <w:lang w:val="es-ES"/>
              </w:rPr>
              <w:t xml:space="preserve"> o lenguaje</w:t>
            </w:r>
          </w:p>
        </w:tc>
      </w:tr>
      <w:tr w:rsidR="7BB22EB9" w:rsidTr="7BB22EB9" w14:paraId="23ED1752">
        <w:trPr>
          <w:trHeight w:val="540"/>
        </w:trPr>
        <w:tc>
          <w:tcPr>
            <w:tcW w:w="2830" w:type="dxa"/>
            <w:tcMar/>
          </w:tcPr>
          <w:p w:rsidR="7BB22EB9" w:rsidP="7BB22EB9" w:rsidRDefault="7BB22EB9" w14:paraId="761CE01F" w14:textId="0A610682">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Atención compartida</w:t>
            </w:r>
          </w:p>
        </w:tc>
        <w:tc>
          <w:tcPr>
            <w:tcW w:w="2830" w:type="dxa"/>
            <w:tcMar/>
          </w:tcPr>
          <w:p w:rsidR="7BB22EB9" w:rsidP="7BB22EB9" w:rsidRDefault="7BB22EB9" w14:paraId="35347D00" w14:textId="307608C1">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Mantiene la atención de forma breve</w:t>
            </w:r>
          </w:p>
        </w:tc>
        <w:tc>
          <w:tcPr>
            <w:tcW w:w="2830" w:type="dxa"/>
            <w:tcMar/>
          </w:tcPr>
          <w:p w:rsidR="7BB22EB9" w:rsidP="7BB22EB9" w:rsidRDefault="7BB22EB9" w14:paraId="5FC1377C" w14:textId="03C2BB6C">
            <w:pPr>
              <w:pStyle w:val="Normal"/>
              <w:bidi w:val="0"/>
              <w:spacing w:line="240" w:lineRule="auto"/>
              <w:rPr>
                <w:rFonts w:ascii="Arial" w:hAnsi="Arial" w:eastAsia="Arial" w:cs="Arial"/>
                <w:noProof w:val="0"/>
                <w:sz w:val="20"/>
                <w:szCs w:val="20"/>
                <w:lang w:val="es-ES"/>
              </w:rPr>
            </w:pPr>
            <w:r w:rsidRPr="7BB22EB9" w:rsidR="7BB22EB9">
              <w:rPr>
                <w:rFonts w:ascii="Arial" w:hAnsi="Arial" w:eastAsia="Arial" w:cs="Arial"/>
                <w:noProof w:val="0"/>
                <w:sz w:val="20"/>
                <w:szCs w:val="20"/>
                <w:lang w:val="es-ES"/>
              </w:rPr>
              <w:t>Comparte atención en actividades y juegos</w:t>
            </w:r>
          </w:p>
        </w:tc>
      </w:tr>
    </w:tbl>
    <w:p w:rsidR="6C4C07AC" w:rsidP="7BB22EB9" w:rsidRDefault="6C4C07AC" w14:paraId="2C9D3077" w14:textId="68E56981">
      <w:pPr>
        <w:pStyle w:val="Normal"/>
        <w:suppressLineNumbers w:val="0"/>
        <w:bidi w:val="0"/>
        <w:spacing w:before="0" w:beforeAutospacing="off" w:after="0" w:afterAutospacing="off" w:line="360" w:lineRule="auto"/>
        <w:ind/>
        <w:jc w:val="center"/>
      </w:pP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Elaboración propia</w:t>
      </w:r>
    </w:p>
    <w:p w:rsidR="7BB22EB9" w:rsidP="7BB22EB9" w:rsidRDefault="7BB22EB9" w14:paraId="248A6029" w14:textId="01823F7C">
      <w:pPr>
        <w:pStyle w:val="Normal"/>
        <w:bidi w:val="0"/>
        <w:jc w:val="center"/>
        <w:rPr>
          <w:rFonts w:ascii="Arial" w:hAnsi="Arial" w:eastAsia="Arial" w:cs="Arial"/>
          <w:b w:val="0"/>
          <w:bCs w:val="0"/>
          <w:noProof w:val="0"/>
          <w:sz w:val="20"/>
          <w:szCs w:val="20"/>
          <w:lang w:val="es-ES"/>
        </w:rPr>
      </w:pPr>
    </w:p>
    <w:p w:rsidR="7BB22EB9" w:rsidP="7BB22EB9" w:rsidRDefault="7BB22EB9" w14:paraId="074D58B9" w14:textId="7B0907DE">
      <w:pPr>
        <w:pStyle w:val="Normal"/>
        <w:bidi w:val="0"/>
        <w:jc w:val="center"/>
        <w:rPr>
          <w:rFonts w:ascii="Arial" w:hAnsi="Arial" w:eastAsia="Arial" w:cs="Arial"/>
          <w:b w:val="0"/>
          <w:bCs w:val="0"/>
          <w:noProof w:val="0"/>
          <w:sz w:val="20"/>
          <w:szCs w:val="20"/>
          <w:lang w:val="es-ES"/>
        </w:rPr>
      </w:pPr>
    </w:p>
    <w:p w:rsidR="6A784BCF" w:rsidP="7BB22EB9" w:rsidRDefault="6A784BCF" w14:paraId="4CF37867" w14:textId="6F6B2C31">
      <w:pPr>
        <w:pStyle w:val="Heading1"/>
        <w:suppressLineNumbers w:val="0"/>
        <w:bidi w:val="0"/>
        <w:spacing w:before="0" w:beforeAutospacing="off" w:after="0" w:afterAutospacing="off" w:line="480" w:lineRule="auto"/>
        <w:ind w:left="0" w:right="0"/>
        <w:jc w:val="both"/>
        <w:rPr>
          <w:rFonts w:ascii="Arial" w:hAnsi="Arial" w:eastAsia="Arial" w:cs="Arial"/>
          <w:b w:val="0"/>
          <w:bCs w:val="0"/>
          <w:noProof w:val="0"/>
          <w:color w:val="auto"/>
          <w:sz w:val="28"/>
          <w:szCs w:val="28"/>
          <w:lang w:val="es-ES" w:eastAsia="en-US" w:bidi="ar-SA"/>
        </w:rPr>
      </w:pPr>
      <w:bookmarkStart w:name="_Toc1140192979" w:id="1185841503"/>
      <w:bookmarkStart w:name="_Toc1003406458" w:id="790815422"/>
      <w:bookmarkStart w:name="_Toc1518207327" w:id="345167887"/>
      <w:r w:rsidRPr="7BB22EB9" w:rsidR="7BB22EB9">
        <w:rPr>
          <w:rFonts w:ascii="Arial" w:hAnsi="Arial" w:eastAsia="Arial" w:cs="Arial"/>
          <w:b w:val="0"/>
          <w:bCs w:val="0"/>
          <w:noProof w:val="0"/>
          <w:sz w:val="28"/>
          <w:szCs w:val="28"/>
          <w:lang w:val="es-ES"/>
        </w:rPr>
        <w:t>10. ATENCIÓN A LAS DIFERENCIAS INDIVIDUALES DEL ALUMNADO</w:t>
      </w:r>
      <w:bookmarkEnd w:id="1185841503"/>
      <w:bookmarkEnd w:id="790815422"/>
      <w:bookmarkEnd w:id="345167887"/>
    </w:p>
    <w:p w:rsidR="6A784BCF" w:rsidP="7BB22EB9" w:rsidRDefault="6A784BCF" w14:paraId="2CD1442E" w14:textId="56DA379B">
      <w:pPr>
        <w:pStyle w:val="Normal"/>
        <w:suppressLineNumbers w:val="0"/>
        <w:bidi w:val="0"/>
        <w:spacing w:before="0" w:beforeAutospacing="off" w:after="0" w:afterAutospacing="off" w:line="480" w:lineRule="auto"/>
        <w:ind w:left="0" w:right="0"/>
        <w:jc w:val="both"/>
        <w:rPr>
          <w:rFonts w:ascii="Arial" w:hAnsi="Arial" w:eastAsia="Arial" w:cs="Arial"/>
          <w:noProof w:val="0"/>
          <w:color w:val="auto"/>
          <w:sz w:val="24"/>
          <w:szCs w:val="24"/>
          <w:lang w:val="es-ES" w:eastAsia="en-US" w:bidi="ar-SA"/>
        </w:rPr>
      </w:pPr>
      <w:r w:rsidRPr="7BB22EB9" w:rsidR="7BB22EB9">
        <w:rPr>
          <w:rFonts w:ascii="Arial" w:hAnsi="Arial" w:eastAsia="Arial" w:cs="Arial"/>
          <w:noProof w:val="0"/>
          <w:lang w:val="es-ES"/>
        </w:rPr>
        <w:t>La presente programación didáctica parte de la idea de que el aula es un espacio diverso, donde confluyen múltiples ritmos de aprendizaje, intereses y formas de comunicación y relación con el entorno. L</w:t>
      </w:r>
      <w:r w:rsidRPr="7BB22EB9" w:rsidR="7BB22EB9">
        <w:rPr>
          <w:rFonts w:ascii="Arial" w:hAnsi="Arial" w:eastAsia="Arial" w:cs="Arial"/>
          <w:noProof w:val="0"/>
          <w:lang w:val="es-ES"/>
        </w:rPr>
        <w:t>a atención a las diferencias individuales del alumnado se plantea como el eje central de esta propuesta, favoreciendo el aprendizaje, la participación y la implicación de todos y cada uno de los alumnos desde sus propias capacidades.</w:t>
      </w:r>
      <w:r w:rsidRPr="7BB22EB9" w:rsidR="7BB22EB9">
        <w:rPr>
          <w:rFonts w:ascii="Arial" w:hAnsi="Arial" w:eastAsia="Arial" w:cs="Arial"/>
          <w:noProof w:val="0"/>
          <w:lang w:val="es-ES"/>
        </w:rPr>
        <w:t xml:space="preserve"> </w:t>
      </w:r>
    </w:p>
    <w:p w:rsidR="6C4C07AC" w:rsidP="7BB22EB9" w:rsidRDefault="6C4C07AC" w14:paraId="7FBAB988" w14:textId="16C61CB7">
      <w:pPr>
        <w:pStyle w:val="Normal"/>
        <w:suppressLineNumbers w:val="0"/>
        <w:bidi w:val="0"/>
        <w:spacing w:before="0" w:beforeAutospacing="off" w:after="0" w:afterAutospacing="off" w:line="480" w:lineRule="auto"/>
        <w:ind w:left="0" w:right="0"/>
        <w:jc w:val="both"/>
      </w:pPr>
      <w:r w:rsidRPr="7BB22EB9" w:rsidR="7BB22EB9">
        <w:rPr>
          <w:rFonts w:ascii="Arial" w:hAnsi="Arial" w:eastAsia="Arial" w:cs="Arial"/>
          <w:noProof w:val="0"/>
          <w:lang w:val="es-ES"/>
        </w:rPr>
        <w:t xml:space="preserve">Se llevarán a cabo medidas como la adaptación de actividades a los diferentes ritmos individuales, la utilización de múltiples formas de representación y expresión de la información y la anticipación mediante apoyos visuales de las rutinas y actividades que se realizarán a lo largo del día. </w:t>
      </w:r>
    </w:p>
    <w:p w:rsidR="7BB22EB9" w:rsidP="7BB22EB9" w:rsidRDefault="7BB22EB9" w14:paraId="3F78E89E" w14:textId="79F6761C">
      <w:pPr>
        <w:pStyle w:val="Normal"/>
        <w:suppressLineNumbers w:val="0"/>
        <w:spacing w:before="0" w:beforeAutospacing="off" w:after="0" w:afterAutospacing="off" w:line="480" w:lineRule="auto"/>
        <w:ind w:left="0" w:right="0"/>
        <w:jc w:val="both"/>
        <w:rPr>
          <w:rFonts w:ascii="Arial" w:hAnsi="Arial" w:eastAsia="Arial" w:cs="Arial"/>
          <w:noProof w:val="0"/>
          <w:lang w:val="es-ES"/>
        </w:rPr>
      </w:pPr>
      <w:r w:rsidRPr="7BB22EB9" w:rsidR="7BB22EB9">
        <w:rPr>
          <w:rFonts w:ascii="Arial" w:hAnsi="Arial" w:eastAsia="Arial" w:cs="Arial"/>
          <w:noProof w:val="0"/>
          <w:lang w:val="es-ES"/>
        </w:rPr>
        <w:t>No obstante, esta propuesta pone especial énfasis en la atención al alumnado con TEA.</w:t>
      </w:r>
      <w:r w:rsidRPr="7BB22EB9" w:rsidR="7BB22EB9">
        <w:rPr>
          <w:rFonts w:ascii="Arial" w:hAnsi="Arial" w:eastAsia="Arial" w:cs="Arial"/>
          <w:noProof w:val="0"/>
          <w:lang w:val="es-ES"/>
        </w:rPr>
        <w:t xml:space="preserve"> En este sentido, el aula contará con el apoyo de un especialista en Pedagogía Terapéutica (PT), que trabajará de manera coordinada con el tutor para favorecer una respuesta educativa ajustada a sus necesidades. T</w:t>
      </w:r>
      <w:r w:rsidRPr="7BB22EB9" w:rsidR="7BB22EB9">
        <w:rPr>
          <w:rFonts w:ascii="Arial" w:hAnsi="Arial" w:eastAsia="Arial" w:cs="Arial"/>
          <w:noProof w:val="0"/>
          <w:lang w:val="es-ES"/>
        </w:rPr>
        <w:t xml:space="preserve">oda la programación está organizada para priorizar la creación de un entorno predecible, estructurado y emocionalmente seguro para facilitar su participación y aprendizaje. </w:t>
      </w:r>
      <w:r w:rsidRPr="7BB22EB9" w:rsidR="7BB22EB9">
        <w:rPr>
          <w:rFonts w:ascii="Arial" w:hAnsi="Arial" w:eastAsia="Arial" w:cs="Arial"/>
          <w:noProof w:val="0"/>
          <w:lang w:val="es-ES"/>
        </w:rPr>
        <w:t xml:space="preserve">En esta línea, se evitarán las intervenciones aisladas, promoviendo el sentimiento de pertenencia al grupo, y fomentando las experiencias compartidas con iguales como vía para su desarrollo social y emocional. Mediante el </w:t>
      </w:r>
      <w:r w:rsidRPr="7BB22EB9" w:rsidR="7BB22EB9">
        <w:rPr>
          <w:rFonts w:ascii="Arial" w:hAnsi="Arial" w:eastAsia="Arial" w:cs="Arial"/>
          <w:noProof w:val="0"/>
          <w:lang w:val="es-ES"/>
        </w:rPr>
        <w:t>apoyo visual sistemático se solventará la dependencia del lenguaje oral.</w:t>
      </w:r>
    </w:p>
    <w:p w:rsidR="7BB22EB9" w:rsidP="7BB22EB9" w:rsidRDefault="7BB22EB9" w14:paraId="608144C3" w14:textId="7A4ACEFC">
      <w:pPr>
        <w:pStyle w:val="Normal"/>
        <w:suppressLineNumbers w:val="0"/>
        <w:bidi w:val="0"/>
        <w:spacing w:before="0" w:beforeAutospacing="off" w:after="0" w:afterAutospacing="off" w:line="480" w:lineRule="auto"/>
        <w:ind w:left="0" w:right="0"/>
        <w:jc w:val="both"/>
      </w:pPr>
      <w:r w:rsidRPr="7BB22EB9" w:rsidR="7BB22EB9">
        <w:rPr>
          <w:rFonts w:ascii="Arial" w:hAnsi="Arial" w:eastAsia="Arial" w:cs="Arial"/>
          <w:noProof w:val="0"/>
          <w:lang w:val="es-ES"/>
        </w:rPr>
        <w:t xml:space="preserve">Asimismo, en relación con las medidas específicas, tal y como recoge el Decreto 23/2023 de la Comunidad de Madrid, se aplicarán medidas de apoyo individualizadas, como el uso de sistemas aumentativos y alternativos de la comunicación con acompañamiento directo por parte del docente. De esta manera se intervendrá de manera más específica las </w:t>
      </w:r>
      <w:r w:rsidRPr="7BB22EB9" w:rsidR="7BB22EB9">
        <w:rPr>
          <w:rFonts w:ascii="Arial" w:hAnsi="Arial" w:eastAsia="Arial" w:cs="Arial"/>
          <w:noProof w:val="0"/>
          <w:lang w:val="es-ES"/>
        </w:rPr>
        <w:t>necesidades concreta</w:t>
      </w:r>
      <w:r w:rsidRPr="7BB22EB9" w:rsidR="7BB22EB9">
        <w:rPr>
          <w:rFonts w:ascii="Arial" w:hAnsi="Arial" w:eastAsia="Arial" w:cs="Arial"/>
          <w:noProof w:val="0"/>
          <w:lang w:val="es-ES"/>
        </w:rPr>
        <w:t xml:space="preserve">s del alumnado. </w:t>
      </w:r>
    </w:p>
    <w:p w:rsidR="6A784BCF" w:rsidP="7BB22EB9" w:rsidRDefault="6A784BCF" w14:paraId="3678BAB8" w14:textId="5BF19309">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2F5496" w:themeColor="accent1" w:themeTint="FF" w:themeShade="BF"/>
          <w:sz w:val="28"/>
          <w:szCs w:val="28"/>
          <w:lang w:val="es-ES"/>
        </w:rPr>
      </w:pPr>
    </w:p>
    <w:p w:rsidR="6A784BCF" w:rsidP="7BB22EB9" w:rsidRDefault="6A784BCF" w14:paraId="5C7723C4" w14:textId="2A9FF45C">
      <w:pPr>
        <w:pStyle w:val="Heading1"/>
        <w:suppressLineNumbers w:val="0"/>
        <w:bidi w:val="0"/>
        <w:spacing w:before="0" w:beforeAutospacing="off" w:after="0" w:afterAutospacing="off" w:line="480" w:lineRule="auto"/>
        <w:ind w:left="0" w:right="0"/>
        <w:jc w:val="both"/>
        <w:rPr>
          <w:rFonts w:ascii="Arial" w:hAnsi="Arial" w:eastAsia="Arial" w:cs="Arial"/>
          <w:noProof w:val="0"/>
          <w:sz w:val="28"/>
          <w:szCs w:val="28"/>
          <w:lang w:val="es-ES"/>
        </w:rPr>
      </w:pPr>
      <w:bookmarkStart w:name="_Toc894170971" w:id="325839242"/>
      <w:bookmarkStart w:name="_Toc233739959" w:id="1102547650"/>
      <w:bookmarkStart w:name="_Toc2122375048" w:id="1788030464"/>
      <w:r w:rsidRPr="7BB22EB9" w:rsidR="7BB22EB9">
        <w:rPr>
          <w:rFonts w:ascii="Arial" w:hAnsi="Arial" w:eastAsia="Arial" w:cs="Arial"/>
          <w:noProof w:val="0"/>
          <w:sz w:val="28"/>
          <w:szCs w:val="28"/>
          <w:lang w:val="es-ES"/>
        </w:rPr>
        <w:t>11. CONTRIBUCIÓN DE LA PROGRAMACIÓN AL DESARROLLO DE OTROS PLANES</w:t>
      </w:r>
      <w:bookmarkEnd w:id="325839242"/>
      <w:bookmarkEnd w:id="1102547650"/>
      <w:bookmarkEnd w:id="1788030464"/>
    </w:p>
    <w:p w:rsidR="6C4C07AC" w:rsidP="7BB22EB9" w:rsidRDefault="6C4C07AC" w14:paraId="3C716659" w14:textId="6FEA2899">
      <w:pPr>
        <w:pStyle w:val="Normal"/>
        <w:suppressLineNumbers w:val="0"/>
        <w:bidi w:val="0"/>
        <w:spacing w:before="0" w:beforeAutospacing="off" w:after="0" w:afterAutospacing="off" w:line="480" w:lineRule="auto"/>
        <w:ind w:left="0" w:right="0"/>
        <w:jc w:val="both"/>
      </w:pPr>
      <w:r w:rsidRPr="7BB22EB9" w:rsidR="7BB22EB9">
        <w:rPr>
          <w:rFonts w:ascii="Arial" w:hAnsi="Arial" w:eastAsia="Arial" w:cs="Arial"/>
          <w:noProof w:val="0"/>
          <w:color w:val="auto"/>
          <w:sz w:val="24"/>
          <w:szCs w:val="24"/>
          <w:lang w:val="es-ES" w:eastAsia="en-US" w:bidi="ar-SA"/>
        </w:rPr>
        <w:t xml:space="preserve">En esta programación didáctica se contribuye de forma transversal a diversos planes del centro a través de las actividades propuestas. </w:t>
      </w:r>
      <w:r w:rsidRPr="7BB22EB9" w:rsidR="7BB22EB9">
        <w:rPr>
          <w:rFonts w:ascii="Arial" w:hAnsi="Arial" w:eastAsia="Arial" w:cs="Arial"/>
          <w:noProof w:val="0"/>
          <w:color w:val="auto"/>
          <w:sz w:val="24"/>
          <w:szCs w:val="24"/>
          <w:lang w:val="es-ES" w:eastAsia="en-US" w:bidi="ar-SA"/>
        </w:rPr>
        <w:t xml:space="preserve">En relación con el plan de fomento de la expresión oral, se favorece la comunicación en todas las dinámicas de cada sesión, desde la asamblea, decidiendo entre todos mediante gestos, expresión corporal, lenguaje oral, uso de pictogramas, hasta el cierre de las sesiones donde se inician los procesos de metacognición. </w:t>
      </w:r>
      <w:r w:rsidRPr="7BB22EB9" w:rsidR="7BB22EB9">
        <w:rPr>
          <w:rFonts w:ascii="Arial" w:hAnsi="Arial" w:eastAsia="Arial" w:cs="Arial"/>
          <w:noProof w:val="0"/>
          <w:color w:val="auto"/>
          <w:sz w:val="24"/>
          <w:szCs w:val="24"/>
          <w:lang w:val="es-ES" w:eastAsia="en-US" w:bidi="ar-SA"/>
        </w:rPr>
        <w:t>De esta forma se permite la participación independientemente de su forma de comunicación.</w:t>
      </w:r>
      <w:r w:rsidRPr="7BB22EB9" w:rsidR="7BB22EB9">
        <w:rPr>
          <w:rFonts w:ascii="Arial" w:hAnsi="Arial" w:eastAsia="Arial" w:cs="Arial"/>
          <w:noProof w:val="0"/>
          <w:color w:val="auto"/>
          <w:sz w:val="24"/>
          <w:szCs w:val="24"/>
          <w:lang w:val="es-ES" w:eastAsia="en-US" w:bidi="ar-SA"/>
        </w:rPr>
        <w:t xml:space="preserve"> </w:t>
      </w:r>
    </w:p>
    <w:p w:rsidR="6A784BCF" w:rsidP="7BB22EB9" w:rsidRDefault="6A784BCF" w14:paraId="270251BB" w14:textId="2CD0800B">
      <w:pPr>
        <w:pStyle w:val="Normal"/>
        <w:suppressLineNumbers w:val="0"/>
        <w:bidi w:val="0"/>
        <w:spacing w:before="0" w:beforeAutospacing="off" w:after="0" w:afterAutospacing="off" w:line="480" w:lineRule="auto"/>
        <w:ind w:left="0" w:right="0"/>
        <w:jc w:val="both"/>
        <w:rPr>
          <w:rFonts w:ascii="Arial" w:hAnsi="Arial" w:eastAsia="Arial" w:cs="Arial"/>
          <w:noProof w:val="0"/>
          <w:color w:val="auto"/>
          <w:sz w:val="24"/>
          <w:szCs w:val="24"/>
          <w:lang w:val="es-ES" w:eastAsia="en-US" w:bidi="ar-SA"/>
        </w:rPr>
      </w:pPr>
      <w:r w:rsidRPr="7BB22EB9" w:rsidR="7BB22EB9">
        <w:rPr>
          <w:rFonts w:ascii="Arial" w:hAnsi="Arial" w:eastAsia="Arial" w:cs="Arial"/>
          <w:noProof w:val="0"/>
          <w:color w:val="auto"/>
          <w:sz w:val="24"/>
          <w:szCs w:val="24"/>
          <w:lang w:val="es-ES" w:eastAsia="en-US" w:bidi="ar-SA"/>
        </w:rPr>
        <w:t xml:space="preserve">A su vez, en cuanto al plan de convivencia, esta programación prioriza el desarrollo del respeto, escucha y empatía por los demás, de manera que se construya poco a poco el sentimiento de pertenencia al grupo. </w:t>
      </w:r>
    </w:p>
    <w:p w:rsidR="6A784BCF" w:rsidP="7BB22EB9" w:rsidRDefault="6A784BCF" w14:paraId="1943D3E2" w14:textId="4BF27570">
      <w:pPr>
        <w:pStyle w:val="Normal"/>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2F5496" w:themeColor="accent1" w:themeTint="FF" w:themeShade="BF"/>
          <w:sz w:val="28"/>
          <w:szCs w:val="28"/>
          <w:lang w:val="es-ES"/>
        </w:rPr>
      </w:pPr>
      <w:r w:rsidRPr="7BB22EB9" w:rsidR="7BB22EB9">
        <w:rPr>
          <w:rFonts w:ascii="Arial" w:hAnsi="Arial" w:eastAsia="Arial" w:cs="Arial"/>
          <w:noProof w:val="0"/>
          <w:color w:val="auto"/>
          <w:sz w:val="24"/>
          <w:szCs w:val="24"/>
          <w:lang w:val="es-ES" w:eastAsia="en-US" w:bidi="ar-SA"/>
        </w:rPr>
        <w:t xml:space="preserve">Por último, la presente programación contribuye al área de las TIC, ya que de manera puntual se hará uso de la pizarra digital para apoyar la presentación de actividades, cuentos, e incluso juegos interactivos en grupo que favorecerá su atención. </w:t>
      </w:r>
    </w:p>
    <w:p w:rsidR="6C4C07AC" w:rsidP="7BB22EB9" w:rsidRDefault="6C4C07AC" w14:paraId="17E56A6D" w14:textId="03B7F5CD">
      <w:pPr>
        <w:pStyle w:val="Normal"/>
        <w:suppressLineNumbers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2F5496" w:themeColor="accent1" w:themeTint="FF" w:themeShade="BF"/>
          <w:sz w:val="28"/>
          <w:szCs w:val="28"/>
          <w:lang w:val="es-ES"/>
        </w:rPr>
      </w:pPr>
    </w:p>
    <w:p w:rsidR="6A784BCF" w:rsidP="7BB22EB9" w:rsidRDefault="6A784BCF" w14:paraId="18424ADD" w14:textId="7E68B2BD">
      <w:pPr>
        <w:pStyle w:val="Heading1"/>
        <w:suppressLineNumbers w:val="0"/>
        <w:bidi w:val="0"/>
        <w:spacing w:before="0" w:beforeAutospacing="off" w:after="0" w:afterAutospacing="off" w:line="480" w:lineRule="auto"/>
        <w:ind w:left="0" w:right="0"/>
        <w:jc w:val="both"/>
        <w:rPr>
          <w:rFonts w:ascii="Arial" w:hAnsi="Arial" w:eastAsia="Arial" w:cs="Arial"/>
          <w:noProof w:val="0"/>
          <w:sz w:val="28"/>
          <w:szCs w:val="28"/>
          <w:lang w:val="es-ES"/>
        </w:rPr>
      </w:pPr>
      <w:bookmarkStart w:name="_Toc415437941" w:id="394103780"/>
      <w:bookmarkStart w:name="_Toc765435925" w:id="1671005424"/>
      <w:bookmarkStart w:name="_Toc1773586958" w:id="1207720082"/>
      <w:r w:rsidRPr="7BB22EB9" w:rsidR="7BB22EB9">
        <w:rPr>
          <w:rFonts w:ascii="Arial" w:hAnsi="Arial" w:eastAsia="Arial" w:cs="Arial"/>
          <w:noProof w:val="0"/>
          <w:sz w:val="28"/>
          <w:szCs w:val="28"/>
          <w:lang w:val="es-ES"/>
        </w:rPr>
        <w:t>12. CONCLUSIONES</w:t>
      </w:r>
      <w:bookmarkEnd w:id="394103780"/>
      <w:bookmarkEnd w:id="1671005424"/>
      <w:bookmarkEnd w:id="1207720082"/>
      <w:r w:rsidRPr="7BB22EB9" w:rsidR="7BB22EB9">
        <w:rPr>
          <w:rFonts w:ascii="Arial" w:hAnsi="Arial" w:eastAsia="Arial" w:cs="Arial"/>
          <w:noProof w:val="0"/>
          <w:sz w:val="28"/>
          <w:szCs w:val="28"/>
          <w:lang w:val="es-ES"/>
        </w:rPr>
        <w:t> </w:t>
      </w:r>
    </w:p>
    <w:p w:rsidR="6A784BCF" w:rsidP="7BB22EB9" w:rsidRDefault="6A784BCF" w14:paraId="297EBFD5" w14:textId="7CE5DD0F">
      <w:pPr>
        <w:pStyle w:val="Normal"/>
        <w:keepNext w:val="1"/>
        <w:keepLines w:val="1"/>
        <w:suppressLineNumbers w:val="0"/>
        <w:bidi w:val="0"/>
        <w:spacing w:before="0" w:beforeAutospacing="off" w:after="0" w:afterAutospacing="off" w:line="480" w:lineRule="auto"/>
        <w:ind w:left="0" w:right="0"/>
        <w:jc w:val="both"/>
      </w:pPr>
      <w:r w:rsidRPr="7BB22EB9" w:rsidR="7BB22EB9">
        <w:rPr>
          <w:rFonts w:ascii="Arial" w:hAnsi="Arial" w:eastAsia="Arial" w:cs="Arial"/>
          <w:noProof w:val="0"/>
          <w:sz w:val="24"/>
          <w:szCs w:val="24"/>
          <w:lang w:val="es-ES"/>
        </w:rPr>
        <w:t>En este TFG se ha realizado una revisión exhaustiva de la literatura y de la evolución de conceptos claves del Trastorno del Espectro Autista (TEA) a lo largo de las últimas décadas en el proceso de aprendizaje, tanto curricular como emocional, mediante métodos que promueven la enseñanza inclusiva como es el DIR/</w:t>
      </w:r>
      <w:r w:rsidRPr="7BB22EB9" w:rsidR="7BB22EB9">
        <w:rPr>
          <w:rFonts w:ascii="Arial" w:hAnsi="Arial" w:eastAsia="Arial" w:cs="Arial"/>
          <w:noProof w:val="0"/>
          <w:sz w:val="24"/>
          <w:szCs w:val="24"/>
          <w:lang w:val="es-ES"/>
        </w:rPr>
        <w:t>Floortime</w:t>
      </w:r>
      <w:r w:rsidRPr="7BB22EB9" w:rsidR="7BB22EB9">
        <w:rPr>
          <w:rFonts w:ascii="Arial" w:hAnsi="Arial" w:eastAsia="Arial" w:cs="Arial"/>
          <w:noProof w:val="0"/>
          <w:sz w:val="24"/>
          <w:szCs w:val="24"/>
          <w:lang w:val="es-ES"/>
        </w:rPr>
        <w:t>, con resultados respaldados por numerosos autores.</w:t>
      </w:r>
    </w:p>
    <w:p w:rsidR="6A784BCF" w:rsidP="7BB22EB9" w:rsidRDefault="6A784BCF" w14:paraId="128DFB29" w14:textId="01456CFA">
      <w:pPr>
        <w:pStyle w:val="Normal"/>
        <w:keepNext w:val="1"/>
        <w:keepLines w:val="1"/>
        <w:suppressLineNumbers w:val="0"/>
        <w:bidi w:val="0"/>
        <w:spacing w:before="0" w:beforeAutospacing="off" w:after="0" w:afterAutospacing="off" w:line="480" w:lineRule="auto"/>
        <w:ind w:left="0" w:right="0"/>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En el sistema educativo español, La LOMLOE reconoce una educación más inclusiva y promueve el uso de una metodología más flexible, adaptando la enseñanza a las necesidades individuales de cada alumno, eliminando así las barreras en el proceso educativo. Gracias al reconocimiento de las dificultades en la comunicación y en la interacción social en alumnado con TEA esta inclusión ha cobrado de forma progresiva en los últimos años una especial importancia.</w:t>
      </w:r>
    </w:p>
    <w:p w:rsidR="6A784BCF" w:rsidP="7BB22EB9" w:rsidRDefault="6A784BCF" w14:paraId="6612C0EE" w14:textId="6370E6C6">
      <w:pPr>
        <w:pStyle w:val="Normal"/>
        <w:keepNext w:val="1"/>
        <w:keepLines w:val="1"/>
        <w:spacing w:beforeAutospacing="on" w:afterAutospacing="on" w:line="480" w:lineRule="auto"/>
        <w:ind/>
        <w:jc w:val="both"/>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El diseño de herramientas didácticas que faciliten la conexión emocional entre el grupo de iguales a través de la participación y el bienestar emocional promoviendo que sea un miembro más del grupo-clase, va a favorecer la construcción de un espacio educativo en el que cada alumno encuentre su lugar y cimente el sentimiento de pertenencia al grupo.</w:t>
      </w:r>
    </w:p>
    <w:p w:rsidR="6A784BCF" w:rsidP="7BB22EB9" w:rsidRDefault="6A784BCF" w14:paraId="16FB94C1" w14:textId="62EC75AB">
      <w:pPr>
        <w:pStyle w:val="Normal"/>
        <w:keepNext w:val="1"/>
        <w:keepLines w:val="1"/>
        <w:spacing w:beforeAutospacing="on" w:afterAutospacing="on" w:line="480" w:lineRule="auto"/>
        <w:ind/>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La propuesta didáctica plantea una intervención integral y transversal al alumnado con TEA que parte de la autoconciencia corporal, permitiendo construir una identidad sólida como pilar de la seguridad emocional, con la adquisición progresiva de autonomía en las rutinas diarias. Trabajar de forma simultánea la vía oral, gestual y visual va a permitir la eliminación de barreras de aprendizaje facilitando la intención comunicativa y por ende la interacción social. La aplicación de estas herramientas a través del juego compartido promueve la puesta en práctica de manera espontánea el desarrollo progresivo de habilidades sociales y el reconocimiento emocional en los demás.</w:t>
      </w:r>
    </w:p>
    <w:p w:rsidR="6A784BCF" w:rsidP="7BB22EB9" w:rsidRDefault="6A784BCF" w14:paraId="05AF8B9B" w14:textId="3D8ECC33">
      <w:pPr>
        <w:pStyle w:val="Normal"/>
        <w:keepNext w:val="1"/>
        <w:keepLines w:val="1"/>
        <w:spacing w:beforeAutospacing="on" w:afterAutospacing="on" w:line="480" w:lineRule="auto"/>
        <w:ind/>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 xml:space="preserve">En resumen, aplicar y promover una educación inclusiva más real, mediante herramientas diseñadas adatadas e individualizadas a tal fin, así como eliminar prejuicios, debe formar parte del trabajo del docente de la etapa de Educación Infantil.  </w:t>
      </w:r>
    </w:p>
    <w:p w:rsidR="6A784BCF" w:rsidP="7BB22EB9" w:rsidRDefault="6A784BCF" w14:paraId="0098E28F" w14:textId="1CD67FD0">
      <w:pPr>
        <w:pStyle w:val="Normal"/>
        <w:keepNext w:val="1"/>
        <w:keepLines w:val="1"/>
        <w:spacing w:beforeAutospacing="on" w:afterAutospacing="on" w:line="480" w:lineRule="auto"/>
        <w:ind/>
        <w:jc w:val="both"/>
        <w:rPr>
          <w:rFonts w:ascii="Arial" w:hAnsi="Arial" w:eastAsia="Arial" w:cs="Arial"/>
          <w:b w:val="0"/>
          <w:bCs w:val="0"/>
          <w:i w:val="0"/>
          <w:iCs w:val="0"/>
          <w:caps w:val="0"/>
          <w:smallCaps w:val="0"/>
          <w:noProof w:val="0"/>
          <w:color w:val="000000" w:themeColor="text1" w:themeTint="FF" w:themeShade="FF"/>
          <w:sz w:val="24"/>
          <w:szCs w:val="24"/>
          <w:lang w:val="es-ES"/>
        </w:rPr>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Tras la consecución de este trabajo podemos concluir que está demostrado el impacto positivo en el proceso del aprendizaje del alumnado con TEA la implementación en el aula de enfoques flexibles y adaptables. De este modo, la inclusión se entiende como un proceso que beneficia al conjunto del alumnado, promoviendo valores como el respeto, la empatía y la aceptación de la diversidad como parte natural de la vida.</w:t>
      </w:r>
    </w:p>
    <w:p w:rsidR="6C4C07AC" w:rsidP="7BB22EB9" w:rsidRDefault="6C4C07AC" w14:paraId="0EB49B7D" w14:textId="3B2BD6C7">
      <w:pPr>
        <w:pStyle w:val="Normal"/>
        <w:spacing w:beforeAutospacing="on" w:afterAutospacing="on" w:line="480" w:lineRule="auto"/>
        <w:jc w:val="both"/>
      </w:pPr>
      <w:r w:rsidRPr="7BB22EB9" w:rsidR="7BB22EB9">
        <w:rPr>
          <w:rFonts w:ascii="Arial" w:hAnsi="Arial" w:eastAsia="Arial" w:cs="Arial"/>
          <w:b w:val="0"/>
          <w:bCs w:val="0"/>
          <w:i w:val="0"/>
          <w:iCs w:val="0"/>
          <w:caps w:val="0"/>
          <w:smallCaps w:val="0"/>
          <w:noProof w:val="0"/>
          <w:color w:val="000000" w:themeColor="text1" w:themeTint="FF" w:themeShade="FF"/>
          <w:sz w:val="24"/>
          <w:szCs w:val="24"/>
          <w:lang w:val="es-ES"/>
        </w:rPr>
        <w:t>Como limitación del trabajo hay que subrayar la falta de aplicación práctica y por lo tanto de resultados cuantificables que lo validen como efectivo. Por ello, sería interesante plantear su aplicación práctica, con un análisis cuantitativa real de los resultados obtenidos.</w:t>
      </w:r>
    </w:p>
    <w:p w:rsidR="6C4C07AC" w:rsidP="7BB22EB9" w:rsidRDefault="6C4C07AC" w14:paraId="2EBF4BE6" w14:textId="752E7E00">
      <w:pPr>
        <w:spacing w:line="480" w:lineRule="auto"/>
      </w:pPr>
      <w:r>
        <w:br w:type="page"/>
      </w:r>
    </w:p>
    <w:p w:rsidR="6A784BCF" w:rsidP="7BB22EB9" w:rsidRDefault="6A784BCF" w14:paraId="75B40BF7" w14:textId="38392BC7">
      <w:pPr>
        <w:pStyle w:val="Heading1"/>
        <w:spacing w:beforeAutospacing="on" w:afterAutospacing="on" w:line="480" w:lineRule="auto"/>
        <w:ind/>
        <w:rPr>
          <w:rFonts w:ascii="Arial" w:hAnsi="Arial" w:eastAsia="Arial" w:cs="Arial"/>
          <w:b w:val="0"/>
          <w:bCs w:val="0"/>
          <w:i w:val="0"/>
          <w:iCs w:val="0"/>
          <w:caps w:val="0"/>
          <w:smallCaps w:val="0"/>
          <w:noProof w:val="0"/>
          <w:color w:val="2F5496" w:themeColor="accent1" w:themeTint="FF" w:themeShade="BF"/>
          <w:sz w:val="28"/>
          <w:szCs w:val="28"/>
          <w:lang w:val="es-ES"/>
        </w:rPr>
      </w:pPr>
      <w:bookmarkStart w:name="_Toc390455985" w:id="129868784"/>
      <w:bookmarkStart w:name="_Toc254901618" w:id="1136251323"/>
      <w:bookmarkStart w:name="_Toc472473282" w:id="274911664"/>
      <w:bookmarkStart w:name="_Toc1328911134" w:id="2004458976"/>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13. BIBLIOGRAFÍA</w:t>
      </w:r>
      <w:bookmarkEnd w:id="129868784"/>
      <w:bookmarkEnd w:id="1136251323"/>
      <w:bookmarkEnd w:id="274911664"/>
      <w:bookmarkEnd w:id="2004458976"/>
      <w:r w:rsidRPr="7BB22EB9" w:rsidR="7BB22EB9">
        <w:rPr>
          <w:rFonts w:ascii="Arial" w:hAnsi="Arial" w:eastAsia="Arial" w:cs="Arial"/>
          <w:b w:val="0"/>
          <w:bCs w:val="0"/>
          <w:i w:val="0"/>
          <w:iCs w:val="0"/>
          <w:caps w:val="0"/>
          <w:smallCaps w:val="0"/>
          <w:noProof w:val="0"/>
          <w:color w:val="2F5496" w:themeColor="accent1" w:themeTint="FF" w:themeShade="BF"/>
          <w:sz w:val="28"/>
          <w:szCs w:val="28"/>
          <w:lang w:val="es-ES"/>
        </w:rPr>
        <w:t> </w:t>
      </w:r>
    </w:p>
    <w:p w:rsidR="6A784BCF" w:rsidP="2BEBE0D7" w:rsidRDefault="6A784BCF" w14:paraId="1E94A3E0" w14:textId="1E414827">
      <w:pPr>
        <w:spacing w:beforeAutospacing="on" w:afterAutospacing="on"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AD,N.</w:t>
      </w:r>
      <w:r w:rsidRPr="2BEBE0D7" w:rsidR="2BEBE0D7">
        <w:rPr>
          <w:rFonts w:ascii="Arial" w:hAnsi="Arial" w:eastAsia="Arial" w:cs="Arial"/>
          <w:b w:val="0"/>
          <w:bCs w:val="0"/>
          <w:i w:val="0"/>
          <w:iCs w:val="0"/>
          <w:caps w:val="0"/>
          <w:smallCaps w:val="0"/>
          <w:noProof w:val="0"/>
          <w:color w:val="auto"/>
          <w:sz w:val="24"/>
          <w:szCs w:val="24"/>
          <w:u w:val="none"/>
          <w:lang w:val="en-US"/>
        </w:rPr>
        <w:t>,&amp;</w:t>
      </w:r>
      <w:r w:rsidRPr="2BEBE0D7" w:rsidR="2BEBE0D7">
        <w:rPr>
          <w:rFonts w:ascii="Arial" w:hAnsi="Arial" w:eastAsia="Arial" w:cs="Arial"/>
          <w:b w:val="0"/>
          <w:bCs w:val="0"/>
          <w:i w:val="0"/>
          <w:iCs w:val="0"/>
          <w:caps w:val="0"/>
          <w:smallCaps w:val="0"/>
          <w:noProof w:val="0"/>
          <w:color w:val="auto"/>
          <w:sz w:val="24"/>
          <w:szCs w:val="24"/>
          <w:u w:val="none"/>
          <w:lang w:val="en-US"/>
        </w:rPr>
        <w:t>V,S.</w:t>
      </w:r>
      <w:r w:rsidRPr="2BEBE0D7" w:rsidR="2BEBE0D7">
        <w:rPr>
          <w:rFonts w:ascii="Arial" w:hAnsi="Arial" w:eastAsia="Arial" w:cs="Arial"/>
          <w:b w:val="0"/>
          <w:bCs w:val="0"/>
          <w:i w:val="0"/>
          <w:iCs w:val="0"/>
          <w:caps w:val="0"/>
          <w:smallCaps w:val="0"/>
          <w:noProof w:val="0"/>
          <w:color w:val="auto"/>
          <w:sz w:val="24"/>
          <w:szCs w:val="24"/>
          <w:u w:val="none"/>
          <w:lang w:val="en-US"/>
        </w:rPr>
        <w:t xml:space="preserve">(2026). Autism spectrum disorder-level prediction and personalized education planning using </w:t>
      </w:r>
      <w:r w:rsidRPr="2BEBE0D7" w:rsidR="2BEBE0D7">
        <w:rPr>
          <w:rFonts w:ascii="Arial" w:hAnsi="Arial" w:eastAsia="Arial" w:cs="Arial"/>
          <w:b w:val="0"/>
          <w:bCs w:val="0"/>
          <w:i w:val="0"/>
          <w:iCs w:val="0"/>
          <w:caps w:val="0"/>
          <w:smallCaps w:val="0"/>
          <w:noProof w:val="0"/>
          <w:color w:val="auto"/>
          <w:sz w:val="24"/>
          <w:szCs w:val="24"/>
          <w:u w:val="none"/>
          <w:lang w:val="en-US"/>
        </w:rPr>
        <w:t>TabNet</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Autism</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30</w:t>
      </w:r>
      <w:r w:rsidRPr="2BEBE0D7" w:rsidR="2BEBE0D7">
        <w:rPr>
          <w:rFonts w:ascii="Arial" w:hAnsi="Arial" w:eastAsia="Arial" w:cs="Arial"/>
          <w:b w:val="0"/>
          <w:bCs w:val="0"/>
          <w:i w:val="0"/>
          <w:iCs w:val="0"/>
          <w:caps w:val="0"/>
          <w:smallCaps w:val="0"/>
          <w:noProof w:val="0"/>
          <w:color w:val="auto"/>
          <w:sz w:val="24"/>
          <w:szCs w:val="24"/>
          <w:u w:val="none"/>
          <w:lang w:val="en-US"/>
        </w:rPr>
        <w:t xml:space="preserve">(1), 176-186. </w:t>
      </w:r>
      <w:hyperlink r:id="R54ca9d405dfd4caa">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 10.1177/13623613251375199</w:t>
        </w:r>
      </w:hyperlink>
    </w:p>
    <w:p w:rsidR="6A784BCF" w:rsidP="2BEBE0D7" w:rsidRDefault="6A784BCF" w14:paraId="00E617DE" w14:textId="3BAF81E0">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n-US"/>
        </w:rPr>
      </w:pPr>
      <w:r w:rsidRPr="2BEBE0D7" w:rsidR="2BEBE0D7">
        <w:rPr>
          <w:rFonts w:ascii="Arial" w:hAnsi="Arial" w:eastAsia="Arial" w:cs="Arial"/>
          <w:b w:val="0"/>
          <w:bCs w:val="0"/>
          <w:i w:val="0"/>
          <w:iCs w:val="0"/>
          <w:caps w:val="0"/>
          <w:smallCaps w:val="0"/>
          <w:noProof w:val="0"/>
          <w:color w:val="auto"/>
          <w:sz w:val="24"/>
          <w:szCs w:val="24"/>
          <w:u w:val="none"/>
          <w:lang w:val="en-US"/>
        </w:rPr>
        <w:t>Anderson,L</w:t>
      </w:r>
      <w:r w:rsidRPr="2BEBE0D7" w:rsidR="2BEBE0D7">
        <w:rPr>
          <w:rFonts w:ascii="Arial" w:hAnsi="Arial" w:eastAsia="Arial" w:cs="Arial"/>
          <w:b w:val="0"/>
          <w:bCs w:val="0"/>
          <w:i w:val="0"/>
          <w:iCs w:val="0"/>
          <w:caps w:val="0"/>
          <w:smallCaps w:val="0"/>
          <w:noProof w:val="0"/>
          <w:color w:val="auto"/>
          <w:sz w:val="24"/>
          <w:szCs w:val="24"/>
          <w:u w:val="none"/>
          <w:lang w:val="en-US"/>
        </w:rPr>
        <w:t>. (2020). Schooling for pupils with autism spectrum disorder</w:t>
      </w:r>
      <w:r w:rsidRPr="2BEBE0D7" w:rsidR="2BEBE0D7">
        <w:rPr>
          <w:rFonts w:ascii="Arial" w:hAnsi="Arial" w:eastAsia="Arial" w:cs="Arial"/>
          <w:b w:val="0"/>
          <w:bCs w:val="0"/>
          <w:i w:val="0"/>
          <w:iCs w:val="0"/>
          <w:caps w:val="0"/>
          <w:smallCaps w:val="0"/>
          <w:noProof w:val="0"/>
          <w:color w:val="auto"/>
          <w:sz w:val="24"/>
          <w:szCs w:val="24"/>
          <w:u w:val="none"/>
          <w:lang w:val="en-US"/>
        </w:rPr>
        <w:t>:  Parents</w:t>
      </w:r>
      <w:r w:rsidRPr="2BEBE0D7" w:rsidR="2BEBE0D7">
        <w:rPr>
          <w:rFonts w:ascii="Arial" w:hAnsi="Arial" w:eastAsia="Arial" w:cs="Arial"/>
          <w:b w:val="0"/>
          <w:bCs w:val="0"/>
          <w:i w:val="0"/>
          <w:iCs w:val="0"/>
          <w:caps w:val="0"/>
          <w:smallCaps w:val="0"/>
          <w:noProof w:val="0"/>
          <w:color w:val="auto"/>
          <w:sz w:val="24"/>
          <w:szCs w:val="24"/>
          <w:u w:val="none"/>
          <w:lang w:val="en-US"/>
        </w:rPr>
        <w:t xml:space="preserve">’ perspectives. </w:t>
      </w:r>
      <w:r w:rsidRPr="2BEBE0D7" w:rsidR="2BEBE0D7">
        <w:rPr>
          <w:rFonts w:ascii="Arial" w:hAnsi="Arial" w:eastAsia="Arial" w:cs="Arial"/>
          <w:b w:val="0"/>
          <w:bCs w:val="0"/>
          <w:i w:val="1"/>
          <w:iCs w:val="1"/>
          <w:caps w:val="0"/>
          <w:smallCaps w:val="0"/>
          <w:noProof w:val="0"/>
          <w:color w:val="auto"/>
          <w:sz w:val="24"/>
          <w:szCs w:val="24"/>
          <w:u w:val="none"/>
          <w:lang w:val="en-US"/>
        </w:rPr>
        <w:t>Journal of Autism and Developmental Disorders</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50</w:t>
      </w:r>
      <w:r w:rsidRPr="2BEBE0D7" w:rsidR="2BEBE0D7">
        <w:rPr>
          <w:rFonts w:ascii="Arial" w:hAnsi="Arial" w:eastAsia="Arial" w:cs="Arial"/>
          <w:b w:val="0"/>
          <w:bCs w:val="0"/>
          <w:i w:val="0"/>
          <w:iCs w:val="0"/>
          <w:caps w:val="0"/>
          <w:smallCaps w:val="0"/>
          <w:noProof w:val="0"/>
          <w:color w:val="auto"/>
          <w:sz w:val="24"/>
          <w:szCs w:val="24"/>
          <w:u w:val="none"/>
          <w:lang w:val="en-US"/>
        </w:rPr>
        <w:t xml:space="preserve">(12), 4356-4366. </w:t>
      </w:r>
      <w:hyperlink r:id="Ra32976b996ad4553">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https://doi.org/10.1007/s10803-020-04496-2</w:t>
        </w:r>
      </w:hyperlink>
    </w:p>
    <w:p w:rsidR="6A784BCF" w:rsidP="2BEBE0D7" w:rsidRDefault="6A784BCF" w14:paraId="5885BC1F" w14:textId="5428809A">
      <w:pPr>
        <w:spacing w:before="240" w:beforeAutospacing="off" w:after="240" w:afterAutospacing="off" w:line="360" w:lineRule="auto"/>
        <w:ind w:left="708" w:hanging="708"/>
        <w:jc w:val="left"/>
        <w:rPr>
          <w:rFonts w:ascii="Arial" w:hAnsi="Arial" w:eastAsia="Arial" w:cs="Arial"/>
          <w:b w:val="0"/>
          <w:bCs w:val="0"/>
          <w:i w:val="0"/>
          <w:iCs w:val="0"/>
          <w:caps w:val="0"/>
          <w:smallCaps w:val="0"/>
          <w:noProof w:val="0"/>
          <w:color w:val="auto"/>
          <w:sz w:val="24"/>
          <w:szCs w:val="24"/>
          <w:u w:val="none"/>
          <w:lang w:val="en-U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American Psychiatric </w:t>
      </w:r>
      <w:r w:rsidRPr="2BEBE0D7" w:rsidR="2BEBE0D7">
        <w:rPr>
          <w:rFonts w:ascii="Arial" w:hAnsi="Arial" w:eastAsia="Arial" w:cs="Arial"/>
          <w:b w:val="0"/>
          <w:bCs w:val="0"/>
          <w:i w:val="0"/>
          <w:iCs w:val="0"/>
          <w:caps w:val="0"/>
          <w:smallCaps w:val="0"/>
          <w:noProof w:val="0"/>
          <w:color w:val="auto"/>
          <w:sz w:val="24"/>
          <w:szCs w:val="24"/>
          <w:u w:val="none"/>
          <w:lang w:val="en-US"/>
        </w:rPr>
        <w:t>Association.(</w:t>
      </w:r>
      <w:r w:rsidRPr="2BEBE0D7" w:rsidR="2BEBE0D7">
        <w:rPr>
          <w:rFonts w:ascii="Arial" w:hAnsi="Arial" w:eastAsia="Arial" w:cs="Arial"/>
          <w:b w:val="0"/>
          <w:bCs w:val="0"/>
          <w:i w:val="0"/>
          <w:iCs w:val="0"/>
          <w:caps w:val="0"/>
          <w:smallCaps w:val="0"/>
          <w:noProof w:val="0"/>
          <w:color w:val="auto"/>
          <w:sz w:val="24"/>
          <w:szCs w:val="24"/>
          <w:u w:val="none"/>
          <w:lang w:val="en-US"/>
        </w:rPr>
        <w:t>2013</w:t>
      </w:r>
      <w:r w:rsidRPr="2BEBE0D7" w:rsidR="2BEBE0D7">
        <w:rPr>
          <w:rFonts w:ascii="Arial" w:hAnsi="Arial" w:eastAsia="Arial" w:cs="Arial"/>
          <w:b w:val="0"/>
          <w:bCs w:val="0"/>
          <w:i w:val="0"/>
          <w:iCs w:val="0"/>
          <w:caps w:val="0"/>
          <w:smallCaps w:val="0"/>
          <w:noProof w:val="0"/>
          <w:color w:val="auto"/>
          <w:sz w:val="24"/>
          <w:szCs w:val="24"/>
          <w:u w:val="none"/>
          <w:lang w:val="en-US"/>
        </w:rPr>
        <w:t>).</w:t>
      </w:r>
      <w:r w:rsidRPr="2BEBE0D7" w:rsidR="2BEBE0D7">
        <w:rPr>
          <w:rFonts w:ascii="Arial" w:hAnsi="Arial" w:eastAsia="Arial" w:cs="Arial"/>
          <w:b w:val="0"/>
          <w:bCs w:val="0"/>
          <w:i w:val="1"/>
          <w:iCs w:val="1"/>
          <w:caps w:val="0"/>
          <w:smallCaps w:val="0"/>
          <w:noProof w:val="0"/>
          <w:color w:val="auto"/>
          <w:sz w:val="24"/>
          <w:szCs w:val="24"/>
          <w:u w:val="none"/>
          <w:lang w:val="en-US"/>
        </w:rPr>
        <w:t>Diagnostic</w:t>
      </w:r>
      <w:r w:rsidRPr="2BEBE0D7" w:rsidR="2BEBE0D7">
        <w:rPr>
          <w:rFonts w:ascii="Arial" w:hAnsi="Arial" w:eastAsia="Arial" w:cs="Arial"/>
          <w:b w:val="0"/>
          <w:bCs w:val="0"/>
          <w:i w:val="1"/>
          <w:iCs w:val="1"/>
          <w:caps w:val="0"/>
          <w:smallCaps w:val="0"/>
          <w:noProof w:val="0"/>
          <w:color w:val="auto"/>
          <w:sz w:val="24"/>
          <w:szCs w:val="24"/>
          <w:u w:val="none"/>
          <w:lang w:val="en-US"/>
        </w:rPr>
        <w:t xml:space="preserve"> and statistical manual of mental disorders </w:t>
      </w:r>
      <w:r w:rsidRPr="2BEBE0D7" w:rsidR="2BEBE0D7">
        <w:rPr>
          <w:rFonts w:ascii="Arial" w:hAnsi="Arial" w:eastAsia="Arial" w:cs="Arial"/>
          <w:b w:val="0"/>
          <w:bCs w:val="0"/>
          <w:i w:val="0"/>
          <w:iCs w:val="0"/>
          <w:caps w:val="0"/>
          <w:smallCaps w:val="0"/>
          <w:noProof w:val="0"/>
          <w:color w:val="auto"/>
          <w:sz w:val="24"/>
          <w:szCs w:val="24"/>
          <w:u w:val="none"/>
          <w:lang w:val="en-US"/>
        </w:rPr>
        <w:t>(5thed.)</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hyperlink r:id="R11ea9999806b418d">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https://doi.org/10.1176/appi.books.978089 0425596</w:t>
        </w:r>
      </w:hyperlink>
    </w:p>
    <w:p w:rsidR="6A784BCF" w:rsidP="2BEBE0D7" w:rsidRDefault="6A784BCF" w14:paraId="1A6604FC" w14:textId="3472BCCE">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n-U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American Psychiatric </w:t>
      </w:r>
      <w:r w:rsidRPr="2BEBE0D7" w:rsidR="2BEBE0D7">
        <w:rPr>
          <w:rFonts w:ascii="Arial" w:hAnsi="Arial" w:eastAsia="Arial" w:cs="Arial"/>
          <w:b w:val="0"/>
          <w:bCs w:val="0"/>
          <w:i w:val="0"/>
          <w:iCs w:val="0"/>
          <w:caps w:val="0"/>
          <w:smallCaps w:val="0"/>
          <w:noProof w:val="0"/>
          <w:color w:val="auto"/>
          <w:sz w:val="24"/>
          <w:szCs w:val="24"/>
          <w:u w:val="none"/>
          <w:lang w:val="en-US"/>
        </w:rPr>
        <w:t>Association(</w:t>
      </w:r>
      <w:r w:rsidRPr="2BEBE0D7" w:rsidR="2BEBE0D7">
        <w:rPr>
          <w:rFonts w:ascii="Arial" w:hAnsi="Arial" w:eastAsia="Arial" w:cs="Arial"/>
          <w:b w:val="0"/>
          <w:bCs w:val="0"/>
          <w:i w:val="0"/>
          <w:iCs w:val="0"/>
          <w:caps w:val="0"/>
          <w:smallCaps w:val="0"/>
          <w:noProof w:val="0"/>
          <w:color w:val="auto"/>
          <w:sz w:val="24"/>
          <w:szCs w:val="24"/>
          <w:u w:val="none"/>
          <w:lang w:val="en-US"/>
        </w:rPr>
        <w:t xml:space="preserve">1980). </w:t>
      </w:r>
      <w:r w:rsidRPr="2BEBE0D7" w:rsidR="2BEBE0D7">
        <w:rPr>
          <w:rFonts w:ascii="Arial" w:hAnsi="Arial" w:eastAsia="Arial" w:cs="Arial"/>
          <w:b w:val="0"/>
          <w:bCs w:val="0"/>
          <w:i w:val="1"/>
          <w:iCs w:val="1"/>
          <w:caps w:val="0"/>
          <w:smallCaps w:val="0"/>
          <w:noProof w:val="0"/>
          <w:color w:val="auto"/>
          <w:sz w:val="24"/>
          <w:szCs w:val="24"/>
          <w:u w:val="none"/>
          <w:lang w:val="en-US"/>
        </w:rPr>
        <w:t>Diagnostic and statistical manual of mental disorders</w:t>
      </w:r>
      <w:r w:rsidRPr="2BEBE0D7" w:rsidR="2BEBE0D7">
        <w:rPr>
          <w:rFonts w:ascii="Arial" w:hAnsi="Arial" w:eastAsia="Arial" w:cs="Arial"/>
          <w:b w:val="0"/>
          <w:bCs w:val="0"/>
          <w:i w:val="0"/>
          <w:iCs w:val="0"/>
          <w:caps w:val="0"/>
          <w:smallCaps w:val="0"/>
          <w:noProof w:val="0"/>
          <w:color w:val="auto"/>
          <w:sz w:val="24"/>
          <w:szCs w:val="24"/>
          <w:u w:val="none"/>
          <w:lang w:val="en-US"/>
        </w:rPr>
        <w:t xml:space="preserve"> (3rd ed.). Washington, DC: Author.</w:t>
      </w:r>
    </w:p>
    <w:p w:rsidR="6A784BCF" w:rsidP="2BEBE0D7" w:rsidRDefault="6A784BCF" w14:paraId="2DA70BF5" w14:textId="0230CA9F">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Artigas-Pallarés, J., &amp; Paula, I. (2012).</w:t>
      </w:r>
      <w:r w:rsidRPr="2BEBE0D7" w:rsidR="2BEBE0D7">
        <w:rPr>
          <w:rFonts w:ascii="Arial" w:hAnsi="Arial" w:eastAsia="Arial" w:cs="Arial"/>
          <w:b w:val="0"/>
          <w:bCs w:val="0"/>
          <w:i w:val="0"/>
          <w:iCs w:val="0"/>
          <w:caps w:val="0"/>
          <w:smallCaps w:val="0"/>
          <w:noProof w:val="0"/>
          <w:color w:val="auto"/>
          <w:sz w:val="24"/>
          <w:szCs w:val="24"/>
          <w:u w:val="none"/>
          <w:lang w:val="es-ES"/>
        </w:rPr>
        <w:t xml:space="preserve"> El autismo 70 años después de Leo Kanner y Hans Asperger. </w:t>
      </w:r>
      <w:r w:rsidRPr="2BEBE0D7" w:rsidR="2BEBE0D7">
        <w:rPr>
          <w:rFonts w:ascii="Arial" w:hAnsi="Arial" w:eastAsia="Arial" w:cs="Arial"/>
          <w:b w:val="0"/>
          <w:bCs w:val="0"/>
          <w:i w:val="1"/>
          <w:iCs w:val="1"/>
          <w:caps w:val="0"/>
          <w:smallCaps w:val="0"/>
          <w:noProof w:val="0"/>
          <w:color w:val="auto"/>
          <w:sz w:val="24"/>
          <w:szCs w:val="24"/>
          <w:u w:val="none"/>
          <w:lang w:val="es-ES"/>
        </w:rPr>
        <w:t>Revista de la Asociación Española de Neuropsiquiatría</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32</w:t>
      </w:r>
      <w:r w:rsidRPr="2BEBE0D7" w:rsidR="2BEBE0D7">
        <w:rPr>
          <w:rFonts w:ascii="Arial" w:hAnsi="Arial" w:eastAsia="Arial" w:cs="Arial"/>
          <w:b w:val="0"/>
          <w:bCs w:val="0"/>
          <w:i w:val="0"/>
          <w:iCs w:val="0"/>
          <w:caps w:val="0"/>
          <w:smallCaps w:val="0"/>
          <w:noProof w:val="0"/>
          <w:color w:val="auto"/>
          <w:sz w:val="24"/>
          <w:szCs w:val="24"/>
          <w:u w:val="none"/>
          <w:lang w:val="es-ES"/>
        </w:rPr>
        <w:t xml:space="preserve">(115), 567–587. </w:t>
      </w:r>
      <w:hyperlink r:id="Rc7c9fb475ee64bc3">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https://dx.doi.org/10.4321/S0211-57352012000300008</w:t>
        </w:r>
      </w:hyperlink>
    </w:p>
    <w:p w:rsidR="6A784BCF" w:rsidP="2BEBE0D7" w:rsidRDefault="6A784BCF" w14:paraId="681B6A7F" w14:textId="02D18EE2">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Asperger, H. (1991).</w:t>
      </w:r>
      <w:r w:rsidRPr="2BEBE0D7" w:rsidR="2BEBE0D7">
        <w:rPr>
          <w:rFonts w:ascii="Arial" w:hAnsi="Arial" w:eastAsia="Arial" w:cs="Arial"/>
          <w:b w:val="0"/>
          <w:bCs w:val="0"/>
          <w:i w:val="0"/>
          <w:iCs w:val="0"/>
          <w:caps w:val="0"/>
          <w:smallCaps w:val="0"/>
          <w:noProof w:val="0"/>
          <w:color w:val="auto"/>
          <w:sz w:val="24"/>
          <w:szCs w:val="24"/>
          <w:u w:val="none"/>
          <w:lang w:val="en-US"/>
        </w:rPr>
        <w:t xml:space="preserve"> “Autistic psychopathy” in childhood (U. Frith, Trad.). En U. Frith (Ed.), </w:t>
      </w:r>
      <w:r w:rsidRPr="2BEBE0D7" w:rsidR="2BEBE0D7">
        <w:rPr>
          <w:rFonts w:ascii="Arial" w:hAnsi="Arial" w:eastAsia="Arial" w:cs="Arial"/>
          <w:b w:val="0"/>
          <w:bCs w:val="0"/>
          <w:i w:val="1"/>
          <w:iCs w:val="1"/>
          <w:caps w:val="0"/>
          <w:smallCaps w:val="0"/>
          <w:noProof w:val="0"/>
          <w:color w:val="auto"/>
          <w:sz w:val="24"/>
          <w:szCs w:val="24"/>
          <w:u w:val="none"/>
          <w:lang w:val="en-US"/>
        </w:rPr>
        <w:t>Autism and Asperger syndrome</w:t>
      </w:r>
      <w:r w:rsidRPr="2BEBE0D7" w:rsidR="2BEBE0D7">
        <w:rPr>
          <w:rFonts w:ascii="Arial" w:hAnsi="Arial" w:eastAsia="Arial" w:cs="Arial"/>
          <w:b w:val="0"/>
          <w:bCs w:val="0"/>
          <w:i w:val="0"/>
          <w:iCs w:val="0"/>
          <w:caps w:val="0"/>
          <w:smallCaps w:val="0"/>
          <w:noProof w:val="0"/>
          <w:color w:val="auto"/>
          <w:sz w:val="24"/>
          <w:szCs w:val="24"/>
          <w:u w:val="none"/>
          <w:lang w:val="en-US"/>
        </w:rPr>
        <w:t xml:space="preserve"> (pp. 37–92). Cambridge University Press. (Obra original </w:t>
      </w:r>
      <w:r w:rsidRPr="2BEBE0D7" w:rsidR="2BEBE0D7">
        <w:rPr>
          <w:rFonts w:ascii="Arial" w:hAnsi="Arial" w:eastAsia="Arial" w:cs="Arial"/>
          <w:b w:val="0"/>
          <w:bCs w:val="0"/>
          <w:i w:val="0"/>
          <w:iCs w:val="0"/>
          <w:caps w:val="0"/>
          <w:smallCaps w:val="0"/>
          <w:noProof w:val="0"/>
          <w:color w:val="auto"/>
          <w:sz w:val="24"/>
          <w:szCs w:val="24"/>
          <w:u w:val="none"/>
          <w:lang w:val="en-US"/>
        </w:rPr>
        <w:t>publicada</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0"/>
          <w:iCs w:val="0"/>
          <w:caps w:val="0"/>
          <w:smallCaps w:val="0"/>
          <w:noProof w:val="0"/>
          <w:color w:val="auto"/>
          <w:sz w:val="24"/>
          <w:szCs w:val="24"/>
          <w:u w:val="none"/>
          <w:lang w:val="en-US"/>
        </w:rPr>
        <w:t>en</w:t>
      </w:r>
      <w:r w:rsidRPr="2BEBE0D7" w:rsidR="2BEBE0D7">
        <w:rPr>
          <w:rFonts w:ascii="Arial" w:hAnsi="Arial" w:eastAsia="Arial" w:cs="Arial"/>
          <w:b w:val="0"/>
          <w:bCs w:val="0"/>
          <w:i w:val="0"/>
          <w:iCs w:val="0"/>
          <w:caps w:val="0"/>
          <w:smallCaps w:val="0"/>
          <w:noProof w:val="0"/>
          <w:color w:val="auto"/>
          <w:sz w:val="24"/>
          <w:szCs w:val="24"/>
          <w:u w:val="none"/>
          <w:lang w:val="en-US"/>
        </w:rPr>
        <w:t xml:space="preserve"> 1944).</w:t>
      </w:r>
    </w:p>
    <w:p w:rsidR="6A784BCF" w:rsidP="2BEBE0D7" w:rsidRDefault="6A784BCF" w14:paraId="5369EBE3" w14:textId="50C2BD6E">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Baron-Cohen, S., Leslie, A. M., &amp; Frith, U. (1985).</w:t>
      </w:r>
      <w:r w:rsidRPr="2BEBE0D7" w:rsidR="2BEBE0D7">
        <w:rPr>
          <w:rFonts w:ascii="Arial" w:hAnsi="Arial" w:eastAsia="Arial" w:cs="Arial"/>
          <w:b w:val="0"/>
          <w:bCs w:val="0"/>
          <w:i w:val="0"/>
          <w:iCs w:val="0"/>
          <w:caps w:val="0"/>
          <w:smallCaps w:val="0"/>
          <w:noProof w:val="0"/>
          <w:color w:val="auto"/>
          <w:sz w:val="24"/>
          <w:szCs w:val="24"/>
          <w:u w:val="none"/>
          <w:lang w:val="en-US"/>
        </w:rPr>
        <w:t xml:space="preserve"> Does the autistic child have a “theory of mind”? </w:t>
      </w:r>
      <w:r w:rsidRPr="2BEBE0D7" w:rsidR="2BEBE0D7">
        <w:rPr>
          <w:rFonts w:ascii="Arial" w:hAnsi="Arial" w:eastAsia="Arial" w:cs="Arial"/>
          <w:b w:val="0"/>
          <w:bCs w:val="0"/>
          <w:i w:val="1"/>
          <w:iCs w:val="1"/>
          <w:caps w:val="0"/>
          <w:smallCaps w:val="0"/>
          <w:noProof w:val="0"/>
          <w:color w:val="auto"/>
          <w:sz w:val="24"/>
          <w:szCs w:val="24"/>
          <w:u w:val="none"/>
          <w:lang w:val="en-US"/>
        </w:rPr>
        <w:t>Cognition</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21</w:t>
      </w:r>
      <w:r w:rsidRPr="2BEBE0D7" w:rsidR="2BEBE0D7">
        <w:rPr>
          <w:rFonts w:ascii="Arial" w:hAnsi="Arial" w:eastAsia="Arial" w:cs="Arial"/>
          <w:b w:val="0"/>
          <w:bCs w:val="0"/>
          <w:i w:val="0"/>
          <w:iCs w:val="0"/>
          <w:caps w:val="0"/>
          <w:smallCaps w:val="0"/>
          <w:noProof w:val="0"/>
          <w:color w:val="auto"/>
          <w:sz w:val="24"/>
          <w:szCs w:val="24"/>
          <w:u w:val="none"/>
          <w:lang w:val="en-US"/>
        </w:rPr>
        <w:t>(1), 37–46.</w:t>
      </w:r>
    </w:p>
    <w:p w:rsidR="6A784BCF" w:rsidP="2BEBE0D7" w:rsidRDefault="6A784BCF" w14:paraId="4C81761B" w14:textId="3F6E0893">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Bauman, M., &amp; Kemper, T. L. (1985).</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0"/>
          <w:iCs w:val="0"/>
          <w:caps w:val="0"/>
          <w:smallCaps w:val="0"/>
          <w:noProof w:val="0"/>
          <w:color w:val="auto"/>
          <w:sz w:val="24"/>
          <w:szCs w:val="24"/>
          <w:u w:val="none"/>
          <w:lang w:val="en-US"/>
        </w:rPr>
        <w:t>Histoanatomic</w:t>
      </w:r>
      <w:r w:rsidRPr="2BEBE0D7" w:rsidR="2BEBE0D7">
        <w:rPr>
          <w:rFonts w:ascii="Arial" w:hAnsi="Arial" w:eastAsia="Arial" w:cs="Arial"/>
          <w:b w:val="0"/>
          <w:bCs w:val="0"/>
          <w:i w:val="0"/>
          <w:iCs w:val="0"/>
          <w:caps w:val="0"/>
          <w:smallCaps w:val="0"/>
          <w:noProof w:val="0"/>
          <w:color w:val="auto"/>
          <w:sz w:val="24"/>
          <w:szCs w:val="24"/>
          <w:u w:val="none"/>
          <w:lang w:val="en-US"/>
        </w:rPr>
        <w:t xml:space="preserve"> observations of the brain in early infantile autism. </w:t>
      </w:r>
      <w:r w:rsidRPr="2BEBE0D7" w:rsidR="2BEBE0D7">
        <w:rPr>
          <w:rFonts w:ascii="Arial" w:hAnsi="Arial" w:eastAsia="Arial" w:cs="Arial"/>
          <w:b w:val="0"/>
          <w:bCs w:val="0"/>
          <w:i w:val="1"/>
          <w:iCs w:val="1"/>
          <w:caps w:val="0"/>
          <w:smallCaps w:val="0"/>
          <w:noProof w:val="0"/>
          <w:color w:val="auto"/>
          <w:sz w:val="24"/>
          <w:szCs w:val="24"/>
          <w:u w:val="none"/>
          <w:lang w:val="en-US"/>
        </w:rPr>
        <w:t>Neurology</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35</w:t>
      </w:r>
      <w:r w:rsidRPr="2BEBE0D7" w:rsidR="2BEBE0D7">
        <w:rPr>
          <w:rFonts w:ascii="Arial" w:hAnsi="Arial" w:eastAsia="Arial" w:cs="Arial"/>
          <w:b w:val="0"/>
          <w:bCs w:val="0"/>
          <w:i w:val="0"/>
          <w:iCs w:val="0"/>
          <w:caps w:val="0"/>
          <w:smallCaps w:val="0"/>
          <w:noProof w:val="0"/>
          <w:color w:val="auto"/>
          <w:sz w:val="24"/>
          <w:szCs w:val="24"/>
          <w:u w:val="none"/>
          <w:lang w:val="en-US"/>
        </w:rPr>
        <w:t>(6), 866–874.</w:t>
      </w:r>
    </w:p>
    <w:p w:rsidR="6A784BCF" w:rsidP="2BEBE0D7" w:rsidRDefault="6A784BCF" w14:paraId="3367CA2D" w14:textId="0DD9F49E">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Bone, M. E., &amp; Leppert, M. L. O.</w:t>
      </w:r>
      <w:r w:rsidRPr="2BEBE0D7" w:rsidR="2BEBE0D7">
        <w:rPr>
          <w:rFonts w:ascii="Arial" w:hAnsi="Arial" w:eastAsia="Arial" w:cs="Arial"/>
          <w:b w:val="0"/>
          <w:bCs w:val="0"/>
          <w:i w:val="0"/>
          <w:iCs w:val="0"/>
          <w:caps w:val="0"/>
          <w:smallCaps w:val="0"/>
          <w:noProof w:val="0"/>
          <w:color w:val="auto"/>
          <w:sz w:val="24"/>
          <w:szCs w:val="24"/>
          <w:u w:val="none"/>
          <w:lang w:val="en-US"/>
        </w:rPr>
        <w:t xml:space="preserve"> (2024). Autism spectrum disorder at home and in school. </w:t>
      </w:r>
      <w:r w:rsidRPr="2BEBE0D7" w:rsidR="2BEBE0D7">
        <w:rPr>
          <w:rFonts w:ascii="Arial" w:hAnsi="Arial" w:eastAsia="Arial" w:cs="Arial"/>
          <w:b w:val="0"/>
          <w:bCs w:val="0"/>
          <w:i w:val="1"/>
          <w:iCs w:val="1"/>
          <w:caps w:val="0"/>
          <w:smallCaps w:val="0"/>
          <w:noProof w:val="0"/>
          <w:color w:val="auto"/>
          <w:sz w:val="24"/>
          <w:szCs w:val="24"/>
          <w:u w:val="none"/>
          <w:lang w:val="en-US"/>
        </w:rPr>
        <w:t xml:space="preserve">Pediatric Clinics </w:t>
      </w:r>
      <w:r w:rsidRPr="2BEBE0D7" w:rsidR="2BEBE0D7">
        <w:rPr>
          <w:rFonts w:ascii="Arial" w:hAnsi="Arial" w:eastAsia="Arial" w:cs="Arial"/>
          <w:b w:val="0"/>
          <w:bCs w:val="0"/>
          <w:i w:val="1"/>
          <w:iCs w:val="1"/>
          <w:caps w:val="0"/>
          <w:smallCaps w:val="0"/>
          <w:noProof w:val="0"/>
          <w:color w:val="auto"/>
          <w:sz w:val="24"/>
          <w:szCs w:val="24"/>
          <w:u w:val="none"/>
          <w:lang w:val="en-US"/>
        </w:rPr>
        <w:t>of</w:t>
      </w:r>
      <w:r w:rsidRPr="2BEBE0D7" w:rsidR="2BEBE0D7">
        <w:rPr>
          <w:rFonts w:ascii="Arial" w:hAnsi="Arial" w:eastAsia="Arial" w:cs="Arial"/>
          <w:b w:val="0"/>
          <w:bCs w:val="0"/>
          <w:i w:val="1"/>
          <w:iCs w:val="1"/>
          <w:caps w:val="0"/>
          <w:smallCaps w:val="0"/>
          <w:noProof w:val="0"/>
          <w:color w:val="auto"/>
          <w:sz w:val="24"/>
          <w:szCs w:val="24"/>
          <w:u w:val="none"/>
          <w:lang w:val="en-US"/>
        </w:rPr>
        <w:t xml:space="preserve"> North America</w:t>
      </w:r>
      <w:r w:rsidRPr="2BEBE0D7" w:rsidR="2BEBE0D7">
        <w:rPr>
          <w:rFonts w:ascii="Arial" w:hAnsi="Arial" w:eastAsia="Arial" w:cs="Arial"/>
          <w:b w:val="0"/>
          <w:bCs w:val="0"/>
          <w:i w:val="0"/>
          <w:iCs w:val="0"/>
          <w:caps w:val="0"/>
          <w:smallCaps w:val="0"/>
          <w:noProof w:val="0"/>
          <w:color w:val="auto"/>
          <w:sz w:val="24"/>
          <w:szCs w:val="24"/>
          <w:u w:val="none"/>
          <w:lang w:val="en-US"/>
        </w:rPr>
        <w:t xml:space="preserve">. Advance online publication. </w:t>
      </w:r>
      <w:hyperlink r:id="Ra9b1348250fa4a7e">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https://doi.org/10.1016/j.pcl.2024.01.005</w:t>
        </w:r>
      </w:hyperlink>
    </w:p>
    <w:p w:rsidR="6A784BCF" w:rsidP="2BEBE0D7" w:rsidRDefault="6A784BCF" w14:paraId="19CB5F1A" w14:textId="74D48C31">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Comunidad de Madrid. (2022). Ley 1/2022, de 10 de febrero, Maestra de Libertad de Elección Educativa de la Comunidad de Madrid. </w:t>
      </w:r>
      <w:r w:rsidRPr="2BEBE0D7" w:rsidR="2BEBE0D7">
        <w:rPr>
          <w:rFonts w:ascii="Arial" w:hAnsi="Arial" w:eastAsia="Arial" w:cs="Arial"/>
          <w:b w:val="0"/>
          <w:bCs w:val="0"/>
          <w:i w:val="1"/>
          <w:iCs w:val="1"/>
          <w:caps w:val="0"/>
          <w:smallCaps w:val="0"/>
          <w:noProof w:val="0"/>
          <w:color w:val="auto"/>
          <w:sz w:val="24"/>
          <w:szCs w:val="24"/>
          <w:u w:val="none"/>
          <w:lang w:val="es-ES"/>
        </w:rPr>
        <w:t>Boletín Oficial de la Comunidad de Madrid</w:t>
      </w:r>
      <w:r w:rsidRPr="2BEBE0D7" w:rsidR="2BEBE0D7">
        <w:rPr>
          <w:rFonts w:ascii="Arial" w:hAnsi="Arial" w:eastAsia="Arial" w:cs="Arial"/>
          <w:b w:val="0"/>
          <w:bCs w:val="0"/>
          <w:i w:val="0"/>
          <w:iCs w:val="0"/>
          <w:caps w:val="0"/>
          <w:smallCaps w:val="0"/>
          <w:noProof w:val="0"/>
          <w:color w:val="auto"/>
          <w:sz w:val="24"/>
          <w:szCs w:val="24"/>
          <w:u w:val="none"/>
          <w:lang w:val="es-ES"/>
        </w:rPr>
        <w:t>, (37), 8-12.</w:t>
      </w:r>
      <w:hyperlink r:id="R3a45aaef8d0646bb">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https://www.bocm.es/ boletin/CM_Orden_BOCM/2022/02/14/BOCM-20220214-1.PDF</w:t>
        </w:r>
      </w:hyperlink>
    </w:p>
    <w:p w:rsidR="6A784BCF" w:rsidP="2BEBE0D7" w:rsidRDefault="6A784BCF" w14:paraId="25D8BDEF" w14:textId="637F6C15">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Cortés, M. (2022). La pedagogía como campo disciplinar y profesional en el trabajo educativo con personas autistas: revisión bibliográfica (2010-2020). </w:t>
      </w:r>
      <w:r w:rsidRPr="2BEBE0D7" w:rsidR="2BEBE0D7">
        <w:rPr>
          <w:rFonts w:ascii="Arial" w:hAnsi="Arial" w:eastAsia="Arial" w:cs="Arial"/>
          <w:b w:val="0"/>
          <w:bCs w:val="0"/>
          <w:i w:val="1"/>
          <w:iCs w:val="1"/>
          <w:caps w:val="0"/>
          <w:smallCaps w:val="0"/>
          <w:noProof w:val="0"/>
          <w:color w:val="auto"/>
          <w:sz w:val="24"/>
          <w:szCs w:val="24"/>
          <w:u w:val="none"/>
          <w:lang w:val="es-ES"/>
        </w:rPr>
        <w:t>Universitas</w:t>
      </w:r>
      <w:r w:rsidRPr="2BEBE0D7" w:rsidR="2BEBE0D7">
        <w:rPr>
          <w:rFonts w:ascii="Arial" w:hAnsi="Arial" w:eastAsia="Arial" w:cs="Arial"/>
          <w:b w:val="0"/>
          <w:bCs w:val="0"/>
          <w:i w:val="1"/>
          <w:iCs w:val="1"/>
          <w:caps w:val="0"/>
          <w:smallCaps w:val="0"/>
          <w:noProof w:val="0"/>
          <w:color w:val="auto"/>
          <w:sz w:val="24"/>
          <w:szCs w:val="24"/>
          <w:u w:val="none"/>
          <w:lang w:val="es-ES"/>
        </w:rPr>
        <w:t xml:space="preserve"> Humanística</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91</w:t>
      </w:r>
      <w:r w:rsidRPr="2BEBE0D7" w:rsidR="2BEBE0D7">
        <w:rPr>
          <w:rFonts w:ascii="Arial" w:hAnsi="Arial" w:eastAsia="Arial" w:cs="Arial"/>
          <w:b w:val="0"/>
          <w:bCs w:val="0"/>
          <w:i w:val="0"/>
          <w:iCs w:val="0"/>
          <w:caps w:val="0"/>
          <w:smallCaps w:val="0"/>
          <w:noProof w:val="0"/>
          <w:color w:val="auto"/>
          <w:sz w:val="24"/>
          <w:szCs w:val="24"/>
          <w:u w:val="none"/>
          <w:lang w:val="es-ES"/>
        </w:rPr>
        <w:t xml:space="preserve">, 1-24. </w:t>
      </w:r>
      <w:hyperlink r:id="R88ffd5bd11ba4584">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https://doi.org/10.11144/ Javeriana.uh91.pcdp</w:t>
        </w:r>
      </w:hyperlink>
    </w:p>
    <w:p w:rsidR="6A784BCF" w:rsidP="2BEBE0D7" w:rsidRDefault="6A784BCF" w14:paraId="2133699E" w14:textId="007F7BA3">
      <w:pPr>
        <w:pStyle w:val="Normal"/>
        <w:spacing w:before="240" w:beforeAutospacing="off" w:after="240" w:afterAutospacing="off" w:line="360" w:lineRule="auto"/>
        <w:ind w:left="708" w:hanging="708"/>
        <w:jc w:val="both"/>
        <w:rPr>
          <w:rFonts w:ascii="Arial" w:hAnsi="Arial" w:eastAsia="Arial" w:cs="Arial"/>
          <w:noProof w:val="0"/>
          <w:color w:val="auto"/>
          <w:sz w:val="24"/>
          <w:szCs w:val="24"/>
          <w:u w:val="none"/>
          <w:lang w:val="es-ES"/>
        </w:rPr>
      </w:pPr>
      <w:r w:rsidRPr="2BEBE0D7" w:rsidR="2BEBE0D7">
        <w:rPr>
          <w:rFonts w:ascii="Arial" w:hAnsi="Arial" w:eastAsia="Arial" w:cs="Arial"/>
          <w:noProof w:val="0"/>
          <w:sz w:val="24"/>
          <w:szCs w:val="24"/>
          <w:lang w:val="es-ES"/>
        </w:rPr>
        <w:t xml:space="preserve">Elizondo, C. (2022). Diseño universal para el aprendizaje y neuroeducación: Una perspectiva desde la ciencia de la mente, cerebro y educación. </w:t>
      </w:r>
      <w:r w:rsidRPr="2BEBE0D7" w:rsidR="2BEBE0D7">
        <w:rPr>
          <w:rFonts w:ascii="Arial" w:hAnsi="Arial" w:eastAsia="Arial" w:cs="Arial"/>
          <w:i w:val="1"/>
          <w:iCs w:val="1"/>
          <w:noProof w:val="0"/>
          <w:sz w:val="24"/>
          <w:szCs w:val="24"/>
          <w:lang w:val="es-ES"/>
        </w:rPr>
        <w:t xml:space="preserve">JONED: </w:t>
      </w:r>
      <w:r w:rsidRPr="2BEBE0D7" w:rsidR="2BEBE0D7">
        <w:rPr>
          <w:rFonts w:ascii="Arial" w:hAnsi="Arial" w:eastAsia="Arial" w:cs="Arial"/>
          <w:i w:val="1"/>
          <w:iCs w:val="1"/>
          <w:noProof w:val="0"/>
          <w:sz w:val="24"/>
          <w:szCs w:val="24"/>
          <w:lang w:val="es-ES"/>
        </w:rPr>
        <w:t>Journal</w:t>
      </w:r>
      <w:r w:rsidRPr="2BEBE0D7" w:rsidR="2BEBE0D7">
        <w:rPr>
          <w:rFonts w:ascii="Arial" w:hAnsi="Arial" w:eastAsia="Arial" w:cs="Arial"/>
          <w:i w:val="1"/>
          <w:iCs w:val="1"/>
          <w:noProof w:val="0"/>
          <w:sz w:val="24"/>
          <w:szCs w:val="24"/>
          <w:lang w:val="es-ES"/>
        </w:rPr>
        <w:t xml:space="preserve"> </w:t>
      </w:r>
      <w:r w:rsidRPr="2BEBE0D7" w:rsidR="2BEBE0D7">
        <w:rPr>
          <w:rFonts w:ascii="Arial" w:hAnsi="Arial" w:eastAsia="Arial" w:cs="Arial"/>
          <w:i w:val="1"/>
          <w:iCs w:val="1"/>
          <w:noProof w:val="0"/>
          <w:sz w:val="24"/>
          <w:szCs w:val="24"/>
          <w:lang w:val="es-ES"/>
        </w:rPr>
        <w:t>of</w:t>
      </w:r>
      <w:r w:rsidRPr="2BEBE0D7" w:rsidR="2BEBE0D7">
        <w:rPr>
          <w:rFonts w:ascii="Arial" w:hAnsi="Arial" w:eastAsia="Arial" w:cs="Arial"/>
          <w:i w:val="1"/>
          <w:iCs w:val="1"/>
          <w:noProof w:val="0"/>
          <w:sz w:val="24"/>
          <w:szCs w:val="24"/>
          <w:lang w:val="es-ES"/>
        </w:rPr>
        <w:t xml:space="preserve"> </w:t>
      </w:r>
      <w:r w:rsidRPr="2BEBE0D7" w:rsidR="2BEBE0D7">
        <w:rPr>
          <w:rFonts w:ascii="Arial" w:hAnsi="Arial" w:eastAsia="Arial" w:cs="Arial"/>
          <w:i w:val="1"/>
          <w:iCs w:val="1"/>
          <w:noProof w:val="0"/>
          <w:sz w:val="24"/>
          <w:szCs w:val="24"/>
          <w:lang w:val="es-ES"/>
        </w:rPr>
        <w:t>Neuroeducation</w:t>
      </w:r>
      <w:r w:rsidRPr="2BEBE0D7" w:rsidR="2BEBE0D7">
        <w:rPr>
          <w:rFonts w:ascii="Arial" w:hAnsi="Arial" w:eastAsia="Arial" w:cs="Arial"/>
          <w:noProof w:val="0"/>
          <w:sz w:val="24"/>
          <w:szCs w:val="24"/>
          <w:lang w:val="es-ES"/>
        </w:rPr>
        <w:t xml:space="preserve">, </w:t>
      </w:r>
      <w:r w:rsidRPr="2BEBE0D7" w:rsidR="2BEBE0D7">
        <w:rPr>
          <w:rFonts w:ascii="Arial" w:hAnsi="Arial" w:eastAsia="Arial" w:cs="Arial"/>
          <w:i w:val="1"/>
          <w:iCs w:val="1"/>
          <w:noProof w:val="0"/>
          <w:sz w:val="24"/>
          <w:szCs w:val="24"/>
          <w:lang w:val="es-ES"/>
        </w:rPr>
        <w:t>3</w:t>
      </w:r>
      <w:r w:rsidRPr="2BEBE0D7" w:rsidR="2BEBE0D7">
        <w:rPr>
          <w:rFonts w:ascii="Arial" w:hAnsi="Arial" w:eastAsia="Arial" w:cs="Arial"/>
          <w:noProof w:val="0"/>
          <w:sz w:val="24"/>
          <w:szCs w:val="24"/>
          <w:lang w:val="es-ES"/>
        </w:rPr>
        <w:t xml:space="preserve">(1), 99–108. </w:t>
      </w:r>
      <w:hyperlink r:id="R3fd8d2857fed49a7">
        <w:r w:rsidRPr="2BEBE0D7" w:rsidR="2BEBE0D7">
          <w:rPr>
            <w:rStyle w:val="Hyperlink"/>
            <w:rFonts w:ascii="Arial" w:hAnsi="Arial" w:eastAsia="Arial" w:cs="Arial"/>
            <w:noProof w:val="0"/>
            <w:color w:val="auto"/>
            <w:sz w:val="24"/>
            <w:szCs w:val="24"/>
            <w:u w:val="none"/>
            <w:lang w:val="es-ES"/>
          </w:rPr>
          <w:t>https://doi.org/10.1344/joned.v3i1.39714</w:t>
        </w:r>
      </w:hyperlink>
    </w:p>
    <w:p w:rsidR="6A784BCF" w:rsidP="2BEBE0D7" w:rsidRDefault="6A784BCF" w14:paraId="06F0F431" w14:textId="584235D0">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Escobar-Villacrés, L. A., Sánchez-López, C. A., Andrade-Albán, J. R., &amp; Saltos-Salazar, L. F. (2024). El trastorno del espectro autista (tea) y los métodos de enseñanza para niños en el aula de clases. </w:t>
      </w:r>
      <w:r w:rsidRPr="2BEBE0D7" w:rsidR="2BEBE0D7">
        <w:rPr>
          <w:rFonts w:ascii="Arial" w:hAnsi="Arial" w:eastAsia="Arial" w:cs="Arial"/>
          <w:b w:val="0"/>
          <w:bCs w:val="0"/>
          <w:i w:val="1"/>
          <w:iCs w:val="1"/>
          <w:caps w:val="0"/>
          <w:smallCaps w:val="0"/>
          <w:noProof w:val="0"/>
          <w:color w:val="auto"/>
          <w:sz w:val="24"/>
          <w:szCs w:val="24"/>
          <w:u w:val="none"/>
          <w:lang w:val="es-ES"/>
        </w:rPr>
        <w:t xml:space="preserve">593 </w:t>
      </w:r>
      <w:r w:rsidRPr="2BEBE0D7" w:rsidR="2BEBE0D7">
        <w:rPr>
          <w:rFonts w:ascii="Arial" w:hAnsi="Arial" w:eastAsia="Arial" w:cs="Arial"/>
          <w:b w:val="0"/>
          <w:bCs w:val="0"/>
          <w:i w:val="1"/>
          <w:iCs w:val="1"/>
          <w:caps w:val="0"/>
          <w:smallCaps w:val="0"/>
          <w:noProof w:val="0"/>
          <w:color w:val="auto"/>
          <w:sz w:val="24"/>
          <w:szCs w:val="24"/>
          <w:u w:val="none"/>
          <w:lang w:val="es-ES"/>
        </w:rPr>
        <w:t>Digital</w:t>
      </w:r>
      <w:r w:rsidRPr="2BEBE0D7" w:rsidR="2BEBE0D7">
        <w:rPr>
          <w:rFonts w:ascii="Arial" w:hAnsi="Arial" w:eastAsia="Arial" w:cs="Arial"/>
          <w:b w:val="0"/>
          <w:bCs w:val="0"/>
          <w:i w:val="1"/>
          <w:iCs w:val="1"/>
          <w:caps w:val="0"/>
          <w:smallCaps w:val="0"/>
          <w:noProof w:val="0"/>
          <w:color w:val="auto"/>
          <w:sz w:val="24"/>
          <w:szCs w:val="24"/>
          <w:u w:val="none"/>
          <w:lang w:val="es-ES"/>
        </w:rPr>
        <w:t xml:space="preserve"> Publisher CEIT</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9</w:t>
      </w:r>
      <w:r w:rsidRPr="2BEBE0D7" w:rsidR="2BEBE0D7">
        <w:rPr>
          <w:rFonts w:ascii="Arial" w:hAnsi="Arial" w:eastAsia="Arial" w:cs="Arial"/>
          <w:b w:val="0"/>
          <w:bCs w:val="0"/>
          <w:i w:val="0"/>
          <w:iCs w:val="0"/>
          <w:caps w:val="0"/>
          <w:smallCaps w:val="0"/>
          <w:noProof w:val="0"/>
          <w:color w:val="auto"/>
          <w:sz w:val="24"/>
          <w:szCs w:val="24"/>
          <w:u w:val="none"/>
          <w:lang w:val="es-ES"/>
        </w:rPr>
        <w:t xml:space="preserve">(1-1), 82-98. </w:t>
      </w:r>
      <w:hyperlink r:id="R49a03ce5eb1240ce">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https://doi.org/ 10.33386/593dp.2024.1-1.2263</w:t>
        </w:r>
      </w:hyperlink>
    </w:p>
    <w:p w:rsidR="6A784BCF" w:rsidP="2BEBE0D7" w:rsidRDefault="6A784BCF" w14:paraId="179AC07F" w14:textId="3A2D180A">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España. (2020). Ley Orgánica 3/2020, de 29 de diciembre, por la que se modifica la Ley Orgánica 2/2006, de 3 de mayo, de Educación. </w:t>
      </w:r>
      <w:r w:rsidRPr="2BEBE0D7" w:rsidR="2BEBE0D7">
        <w:rPr>
          <w:rFonts w:ascii="Arial" w:hAnsi="Arial" w:eastAsia="Arial" w:cs="Arial"/>
          <w:b w:val="0"/>
          <w:bCs w:val="0"/>
          <w:i w:val="1"/>
          <w:iCs w:val="1"/>
          <w:caps w:val="0"/>
          <w:smallCaps w:val="0"/>
          <w:noProof w:val="0"/>
          <w:color w:val="auto"/>
          <w:sz w:val="24"/>
          <w:szCs w:val="24"/>
          <w:u w:val="none"/>
          <w:lang w:val="es-ES"/>
        </w:rPr>
        <w:t>Boletín Oficial del Estado</w:t>
      </w:r>
      <w:r w:rsidRPr="2BEBE0D7" w:rsidR="2BEBE0D7">
        <w:rPr>
          <w:rFonts w:ascii="Arial" w:hAnsi="Arial" w:eastAsia="Arial" w:cs="Arial"/>
          <w:b w:val="0"/>
          <w:bCs w:val="0"/>
          <w:i w:val="0"/>
          <w:iCs w:val="0"/>
          <w:caps w:val="0"/>
          <w:smallCaps w:val="0"/>
          <w:noProof w:val="0"/>
          <w:color w:val="auto"/>
          <w:sz w:val="24"/>
          <w:szCs w:val="24"/>
          <w:u w:val="none"/>
          <w:lang w:val="es-ES"/>
        </w:rPr>
        <w:t xml:space="preserve">, (340), 122868-122953. </w:t>
      </w:r>
      <w:hyperlink r:id="R7c98453590364889">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https://www.boe.es/ eli/es/lo/2020/12/29/3</w:t>
        </w:r>
      </w:hyperlink>
    </w:p>
    <w:p w:rsidR="6A784BCF" w:rsidP="2BEBE0D7" w:rsidRDefault="6A784BCF" w14:paraId="6A2B7C18" w14:textId="62E32894">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España. (2022). Real Decreto 95/2022, de 1 de febrero, por el que se establece la ordenación y las enseñanzas mínimas de la Educación Infantil. </w:t>
      </w:r>
      <w:r w:rsidRPr="2BEBE0D7" w:rsidR="2BEBE0D7">
        <w:rPr>
          <w:rFonts w:ascii="Arial" w:hAnsi="Arial" w:eastAsia="Arial" w:cs="Arial"/>
          <w:b w:val="0"/>
          <w:bCs w:val="0"/>
          <w:i w:val="1"/>
          <w:iCs w:val="1"/>
          <w:caps w:val="0"/>
          <w:smallCaps w:val="0"/>
          <w:noProof w:val="0"/>
          <w:color w:val="auto"/>
          <w:sz w:val="24"/>
          <w:szCs w:val="24"/>
          <w:u w:val="none"/>
          <w:lang w:val="es-ES"/>
        </w:rPr>
        <w:t>Boletín Oficial del Estado</w:t>
      </w:r>
      <w:r w:rsidRPr="2BEBE0D7" w:rsidR="2BEBE0D7">
        <w:rPr>
          <w:rFonts w:ascii="Arial" w:hAnsi="Arial" w:eastAsia="Arial" w:cs="Arial"/>
          <w:b w:val="0"/>
          <w:bCs w:val="0"/>
          <w:i w:val="0"/>
          <w:iCs w:val="0"/>
          <w:caps w:val="0"/>
          <w:smallCaps w:val="0"/>
          <w:noProof w:val="0"/>
          <w:color w:val="auto"/>
          <w:sz w:val="24"/>
          <w:szCs w:val="24"/>
          <w:u w:val="none"/>
          <w:lang w:val="es-ES"/>
        </w:rPr>
        <w:t xml:space="preserve">, (28), 14543-14569. </w:t>
      </w:r>
      <w:hyperlink r:id="Ra060ed965b394551">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https://www.boe.es/eli/ es/rd/2022/02/01/95</w:t>
        </w:r>
      </w:hyperlink>
    </w:p>
    <w:p w:rsidR="6A784BCF" w:rsidP="2BEBE0D7" w:rsidRDefault="6A784BCF" w14:paraId="74CD14BE" w14:textId="5C55FA17">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Flannery, K. A., &amp; </w:t>
      </w:r>
      <w:r w:rsidRPr="2BEBE0D7" w:rsidR="2BEBE0D7">
        <w:rPr>
          <w:rFonts w:ascii="Arial" w:hAnsi="Arial" w:eastAsia="Arial" w:cs="Arial"/>
          <w:b w:val="0"/>
          <w:bCs w:val="0"/>
          <w:i w:val="0"/>
          <w:iCs w:val="0"/>
          <w:caps w:val="0"/>
          <w:smallCaps w:val="0"/>
          <w:noProof w:val="0"/>
          <w:color w:val="auto"/>
          <w:sz w:val="24"/>
          <w:szCs w:val="24"/>
          <w:u w:val="none"/>
          <w:lang w:val="es-ES"/>
        </w:rPr>
        <w:t>Wisner</w:t>
      </w:r>
      <w:r w:rsidRPr="2BEBE0D7" w:rsidR="2BEBE0D7">
        <w:rPr>
          <w:rFonts w:ascii="Arial" w:hAnsi="Arial" w:eastAsia="Arial" w:cs="Arial"/>
          <w:b w:val="0"/>
          <w:bCs w:val="0"/>
          <w:i w:val="0"/>
          <w:iCs w:val="0"/>
          <w:caps w:val="0"/>
          <w:smallCaps w:val="0"/>
          <w:noProof w:val="0"/>
          <w:color w:val="auto"/>
          <w:sz w:val="24"/>
          <w:szCs w:val="24"/>
          <w:u w:val="none"/>
          <w:lang w:val="es-ES"/>
        </w:rPr>
        <w:t>-Carlson, R.</w:t>
      </w:r>
      <w:r w:rsidRPr="2BEBE0D7" w:rsidR="2BEBE0D7">
        <w:rPr>
          <w:rFonts w:ascii="Arial" w:hAnsi="Arial" w:eastAsia="Arial" w:cs="Arial"/>
          <w:b w:val="0"/>
          <w:bCs w:val="0"/>
          <w:i w:val="0"/>
          <w:iCs w:val="0"/>
          <w:caps w:val="0"/>
          <w:smallCaps w:val="0"/>
          <w:noProof w:val="0"/>
          <w:color w:val="auto"/>
          <w:sz w:val="24"/>
          <w:szCs w:val="24"/>
          <w:u w:val="none"/>
          <w:lang w:val="es-ES"/>
        </w:rPr>
        <w:t xml:space="preserve"> (2020). </w:t>
      </w:r>
      <w:r w:rsidRPr="2BEBE0D7" w:rsidR="2BEBE0D7">
        <w:rPr>
          <w:rFonts w:ascii="Arial" w:hAnsi="Arial" w:eastAsia="Arial" w:cs="Arial"/>
          <w:b w:val="0"/>
          <w:bCs w:val="0"/>
          <w:i w:val="0"/>
          <w:iCs w:val="0"/>
          <w:caps w:val="0"/>
          <w:smallCaps w:val="0"/>
          <w:noProof w:val="0"/>
          <w:color w:val="auto"/>
          <w:sz w:val="24"/>
          <w:szCs w:val="24"/>
          <w:u w:val="none"/>
          <w:lang w:val="es-ES"/>
        </w:rPr>
        <w:t>Autism</w:t>
      </w:r>
      <w:r w:rsidRPr="2BEBE0D7" w:rsidR="2BEBE0D7">
        <w:rPr>
          <w:rFonts w:ascii="Arial" w:hAnsi="Arial" w:eastAsia="Arial" w:cs="Arial"/>
          <w:b w:val="0"/>
          <w:bCs w:val="0"/>
          <w:i w:val="0"/>
          <w:iCs w:val="0"/>
          <w:caps w:val="0"/>
          <w:smallCaps w:val="0"/>
          <w:noProof w:val="0"/>
          <w:color w:val="auto"/>
          <w:sz w:val="24"/>
          <w:szCs w:val="24"/>
          <w:u w:val="none"/>
          <w:lang w:val="es-ES"/>
        </w:rPr>
        <w:t xml:space="preserve"> and </w:t>
      </w:r>
      <w:r w:rsidRPr="2BEBE0D7" w:rsidR="2BEBE0D7">
        <w:rPr>
          <w:rFonts w:ascii="Arial" w:hAnsi="Arial" w:eastAsia="Arial" w:cs="Arial"/>
          <w:b w:val="0"/>
          <w:bCs w:val="0"/>
          <w:i w:val="0"/>
          <w:iCs w:val="0"/>
          <w:caps w:val="0"/>
          <w:smallCaps w:val="0"/>
          <w:noProof w:val="0"/>
          <w:color w:val="auto"/>
          <w:sz w:val="24"/>
          <w:szCs w:val="24"/>
          <w:u w:val="none"/>
          <w:lang w:val="es-ES"/>
        </w:rPr>
        <w:t>education</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 xml:space="preserve">Child and </w:t>
      </w:r>
      <w:r w:rsidRPr="2BEBE0D7" w:rsidR="2BEBE0D7">
        <w:rPr>
          <w:rFonts w:ascii="Arial" w:hAnsi="Arial" w:eastAsia="Arial" w:cs="Arial"/>
          <w:b w:val="0"/>
          <w:bCs w:val="0"/>
          <w:i w:val="1"/>
          <w:iCs w:val="1"/>
          <w:caps w:val="0"/>
          <w:smallCaps w:val="0"/>
          <w:noProof w:val="0"/>
          <w:color w:val="auto"/>
          <w:sz w:val="24"/>
          <w:szCs w:val="24"/>
          <w:u w:val="none"/>
          <w:lang w:val="es-ES"/>
        </w:rPr>
        <w:t>Adolescent</w:t>
      </w:r>
      <w:r w:rsidRPr="2BEBE0D7" w:rsidR="2BEBE0D7">
        <w:rPr>
          <w:rFonts w:ascii="Arial" w:hAnsi="Arial" w:eastAsia="Arial" w:cs="Arial"/>
          <w:b w:val="0"/>
          <w:bCs w:val="0"/>
          <w:i w:val="1"/>
          <w:iCs w:val="1"/>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Psychiatric</w:t>
      </w:r>
      <w:r w:rsidRPr="2BEBE0D7" w:rsidR="2BEBE0D7">
        <w:rPr>
          <w:rFonts w:ascii="Arial" w:hAnsi="Arial" w:eastAsia="Arial" w:cs="Arial"/>
          <w:b w:val="0"/>
          <w:bCs w:val="0"/>
          <w:i w:val="1"/>
          <w:iCs w:val="1"/>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Clinics</w:t>
      </w:r>
      <w:r w:rsidRPr="2BEBE0D7" w:rsidR="2BEBE0D7">
        <w:rPr>
          <w:rFonts w:ascii="Arial" w:hAnsi="Arial" w:eastAsia="Arial" w:cs="Arial"/>
          <w:b w:val="0"/>
          <w:bCs w:val="0"/>
          <w:i w:val="1"/>
          <w:iCs w:val="1"/>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of</w:t>
      </w:r>
      <w:r w:rsidRPr="2BEBE0D7" w:rsidR="2BEBE0D7">
        <w:rPr>
          <w:rFonts w:ascii="Arial" w:hAnsi="Arial" w:eastAsia="Arial" w:cs="Arial"/>
          <w:b w:val="0"/>
          <w:bCs w:val="0"/>
          <w:i w:val="1"/>
          <w:iCs w:val="1"/>
          <w:caps w:val="0"/>
          <w:smallCaps w:val="0"/>
          <w:noProof w:val="0"/>
          <w:color w:val="auto"/>
          <w:sz w:val="24"/>
          <w:szCs w:val="24"/>
          <w:u w:val="none"/>
          <w:lang w:val="es-ES"/>
        </w:rPr>
        <w:t xml:space="preserve"> North </w:t>
      </w:r>
      <w:r w:rsidRPr="2BEBE0D7" w:rsidR="2BEBE0D7">
        <w:rPr>
          <w:rFonts w:ascii="Arial" w:hAnsi="Arial" w:eastAsia="Arial" w:cs="Arial"/>
          <w:b w:val="0"/>
          <w:bCs w:val="0"/>
          <w:i w:val="1"/>
          <w:iCs w:val="1"/>
          <w:caps w:val="0"/>
          <w:smallCaps w:val="0"/>
          <w:noProof w:val="0"/>
          <w:color w:val="auto"/>
          <w:sz w:val="24"/>
          <w:szCs w:val="24"/>
          <w:u w:val="none"/>
          <w:lang w:val="es-ES"/>
        </w:rPr>
        <w:t>America</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29</w:t>
      </w:r>
      <w:r w:rsidRPr="2BEBE0D7" w:rsidR="2BEBE0D7">
        <w:rPr>
          <w:rFonts w:ascii="Arial" w:hAnsi="Arial" w:eastAsia="Arial" w:cs="Arial"/>
          <w:b w:val="0"/>
          <w:bCs w:val="0"/>
          <w:i w:val="0"/>
          <w:iCs w:val="0"/>
          <w:caps w:val="0"/>
          <w:smallCaps w:val="0"/>
          <w:noProof w:val="0"/>
          <w:color w:val="auto"/>
          <w:sz w:val="24"/>
          <w:szCs w:val="24"/>
          <w:u w:val="none"/>
          <w:lang w:val="es-ES"/>
        </w:rPr>
        <w:t xml:space="preserve">(2), 319-343. </w:t>
      </w:r>
      <w:hyperlink r:id="R9f662b3bda1e4dff">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https://doi.org/10.1016/j.chc.2019.12.005</w:t>
        </w:r>
      </w:hyperlink>
    </w:p>
    <w:p w:rsidR="6A784BCF" w:rsidP="2BEBE0D7" w:rsidRDefault="6A784BCF" w14:paraId="692E3CFD" w14:textId="41290FC5">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Gómez-Pintado, A., Hernández-Arratibel, A., &amp; Madariaga-López, I.</w:t>
      </w:r>
      <w:r w:rsidRPr="2BEBE0D7" w:rsidR="2BEBE0D7">
        <w:rPr>
          <w:rFonts w:ascii="Arial" w:hAnsi="Arial" w:eastAsia="Arial" w:cs="Arial"/>
          <w:b w:val="0"/>
          <w:bCs w:val="0"/>
          <w:i w:val="0"/>
          <w:iCs w:val="0"/>
          <w:caps w:val="0"/>
          <w:smallCaps w:val="0"/>
          <w:noProof w:val="0"/>
          <w:color w:val="auto"/>
          <w:sz w:val="24"/>
          <w:szCs w:val="24"/>
          <w:u w:val="none"/>
          <w:lang w:val="es-ES"/>
        </w:rPr>
        <w:t xml:space="preserve"> (2025). Oportunidades de juego y arte inclusivas en el 0-3. Un estudio de caso en las escuelas infantiles municipales de Vitoria-Gasteiz. </w:t>
      </w:r>
      <w:r w:rsidRPr="2BEBE0D7" w:rsidR="2BEBE0D7">
        <w:rPr>
          <w:rFonts w:ascii="Arial" w:hAnsi="Arial" w:eastAsia="Arial" w:cs="Arial"/>
          <w:b w:val="0"/>
          <w:bCs w:val="0"/>
          <w:i w:val="1"/>
          <w:iCs w:val="1"/>
          <w:caps w:val="0"/>
          <w:smallCaps w:val="0"/>
          <w:noProof w:val="0"/>
          <w:color w:val="auto"/>
          <w:sz w:val="24"/>
          <w:szCs w:val="24"/>
          <w:u w:val="none"/>
          <w:lang w:val="es-ES"/>
        </w:rPr>
        <w:t>Arteterapia. Papeles de arteterapia y educación para inclusión social</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20</w:t>
      </w:r>
      <w:r w:rsidRPr="2BEBE0D7" w:rsidR="2BEBE0D7">
        <w:rPr>
          <w:rFonts w:ascii="Arial" w:hAnsi="Arial" w:eastAsia="Arial" w:cs="Arial"/>
          <w:b w:val="0"/>
          <w:bCs w:val="0"/>
          <w:i w:val="0"/>
          <w:iCs w:val="0"/>
          <w:caps w:val="0"/>
          <w:smallCaps w:val="0"/>
          <w:noProof w:val="0"/>
          <w:color w:val="auto"/>
          <w:sz w:val="24"/>
          <w:szCs w:val="24"/>
          <w:u w:val="none"/>
          <w:lang w:val="es-ES"/>
        </w:rPr>
        <w:t xml:space="preserve">, 1-10. </w:t>
      </w:r>
      <w:hyperlink r:id="R11649197628e4b40">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https://dx.doi.org/10.5209/arte.97948</w:t>
        </w:r>
      </w:hyperlink>
    </w:p>
    <w:p w:rsidR="6A784BCF" w:rsidP="2BEBE0D7" w:rsidRDefault="6A784BCF" w14:paraId="39306AF0" w14:textId="536F5C9B">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Greenspan, S. I., &amp; </w:t>
      </w:r>
      <w:r w:rsidRPr="2BEBE0D7" w:rsidR="2BEBE0D7">
        <w:rPr>
          <w:rFonts w:ascii="Arial" w:hAnsi="Arial" w:eastAsia="Arial" w:cs="Arial"/>
          <w:b w:val="0"/>
          <w:bCs w:val="0"/>
          <w:i w:val="0"/>
          <w:iCs w:val="0"/>
          <w:caps w:val="0"/>
          <w:smallCaps w:val="0"/>
          <w:noProof w:val="0"/>
          <w:color w:val="auto"/>
          <w:sz w:val="24"/>
          <w:szCs w:val="24"/>
          <w:u w:val="none"/>
          <w:lang w:val="es-ES"/>
        </w:rPr>
        <w:t>Wieder</w:t>
      </w:r>
      <w:r w:rsidRPr="2BEBE0D7" w:rsidR="2BEBE0D7">
        <w:rPr>
          <w:rFonts w:ascii="Arial" w:hAnsi="Arial" w:eastAsia="Arial" w:cs="Arial"/>
          <w:b w:val="0"/>
          <w:bCs w:val="0"/>
          <w:i w:val="0"/>
          <w:iCs w:val="0"/>
          <w:caps w:val="0"/>
          <w:smallCaps w:val="0"/>
          <w:noProof w:val="0"/>
          <w:color w:val="auto"/>
          <w:sz w:val="24"/>
          <w:szCs w:val="24"/>
          <w:u w:val="none"/>
          <w:lang w:val="es-ES"/>
        </w:rPr>
        <w:t>, S. (2006).</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Infant</w:t>
      </w:r>
      <w:r w:rsidRPr="2BEBE0D7" w:rsidR="2BEBE0D7">
        <w:rPr>
          <w:rFonts w:ascii="Arial" w:hAnsi="Arial" w:eastAsia="Arial" w:cs="Arial"/>
          <w:b w:val="0"/>
          <w:bCs w:val="0"/>
          <w:i w:val="1"/>
          <w:iCs w:val="1"/>
          <w:caps w:val="0"/>
          <w:smallCaps w:val="0"/>
          <w:noProof w:val="0"/>
          <w:color w:val="auto"/>
          <w:sz w:val="24"/>
          <w:szCs w:val="24"/>
          <w:u w:val="none"/>
          <w:lang w:val="es-ES"/>
        </w:rPr>
        <w:t xml:space="preserve"> and </w:t>
      </w:r>
      <w:r w:rsidRPr="2BEBE0D7" w:rsidR="2BEBE0D7">
        <w:rPr>
          <w:rFonts w:ascii="Arial" w:hAnsi="Arial" w:eastAsia="Arial" w:cs="Arial"/>
          <w:b w:val="0"/>
          <w:bCs w:val="0"/>
          <w:i w:val="1"/>
          <w:iCs w:val="1"/>
          <w:caps w:val="0"/>
          <w:smallCaps w:val="0"/>
          <w:noProof w:val="0"/>
          <w:color w:val="auto"/>
          <w:sz w:val="24"/>
          <w:szCs w:val="24"/>
          <w:u w:val="none"/>
          <w:lang w:val="es-ES"/>
        </w:rPr>
        <w:t>early</w:t>
      </w:r>
      <w:r w:rsidRPr="2BEBE0D7" w:rsidR="2BEBE0D7">
        <w:rPr>
          <w:rFonts w:ascii="Arial" w:hAnsi="Arial" w:eastAsia="Arial" w:cs="Arial"/>
          <w:b w:val="0"/>
          <w:bCs w:val="0"/>
          <w:i w:val="1"/>
          <w:iCs w:val="1"/>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childhood</w:t>
      </w:r>
      <w:r w:rsidRPr="2BEBE0D7" w:rsidR="2BEBE0D7">
        <w:rPr>
          <w:rFonts w:ascii="Arial" w:hAnsi="Arial" w:eastAsia="Arial" w:cs="Arial"/>
          <w:b w:val="0"/>
          <w:bCs w:val="0"/>
          <w:i w:val="1"/>
          <w:iCs w:val="1"/>
          <w:caps w:val="0"/>
          <w:smallCaps w:val="0"/>
          <w:noProof w:val="0"/>
          <w:color w:val="auto"/>
          <w:sz w:val="24"/>
          <w:szCs w:val="24"/>
          <w:u w:val="none"/>
          <w:lang w:val="es-ES"/>
        </w:rPr>
        <w:t xml:space="preserve"> mental </w:t>
      </w:r>
      <w:r w:rsidRPr="2BEBE0D7" w:rsidR="2BEBE0D7">
        <w:rPr>
          <w:rFonts w:ascii="Arial" w:hAnsi="Arial" w:eastAsia="Arial" w:cs="Arial"/>
          <w:b w:val="0"/>
          <w:bCs w:val="0"/>
          <w:i w:val="1"/>
          <w:iCs w:val="1"/>
          <w:caps w:val="0"/>
          <w:smallCaps w:val="0"/>
          <w:noProof w:val="0"/>
          <w:color w:val="auto"/>
          <w:sz w:val="24"/>
          <w:szCs w:val="24"/>
          <w:u w:val="none"/>
          <w:lang w:val="es-ES"/>
        </w:rPr>
        <w:t>health</w:t>
      </w:r>
      <w:r w:rsidRPr="2BEBE0D7" w:rsidR="2BEBE0D7">
        <w:rPr>
          <w:rFonts w:ascii="Arial" w:hAnsi="Arial" w:eastAsia="Arial" w:cs="Arial"/>
          <w:b w:val="0"/>
          <w:bCs w:val="0"/>
          <w:i w:val="1"/>
          <w:iCs w:val="1"/>
          <w:caps w:val="0"/>
          <w:smallCaps w:val="0"/>
          <w:noProof w:val="0"/>
          <w:color w:val="auto"/>
          <w:sz w:val="24"/>
          <w:szCs w:val="24"/>
          <w:u w:val="none"/>
          <w:lang w:val="es-ES"/>
        </w:rPr>
        <w:t xml:space="preserve">: A comprehensive </w:t>
      </w:r>
      <w:r w:rsidRPr="2BEBE0D7" w:rsidR="2BEBE0D7">
        <w:rPr>
          <w:rFonts w:ascii="Arial" w:hAnsi="Arial" w:eastAsia="Arial" w:cs="Arial"/>
          <w:b w:val="0"/>
          <w:bCs w:val="0"/>
          <w:i w:val="1"/>
          <w:iCs w:val="1"/>
          <w:caps w:val="0"/>
          <w:smallCaps w:val="0"/>
          <w:noProof w:val="0"/>
          <w:color w:val="auto"/>
          <w:sz w:val="24"/>
          <w:szCs w:val="24"/>
          <w:u w:val="none"/>
          <w:lang w:val="es-ES"/>
        </w:rPr>
        <w:t>developmental</w:t>
      </w:r>
      <w:r w:rsidRPr="2BEBE0D7" w:rsidR="2BEBE0D7">
        <w:rPr>
          <w:rFonts w:ascii="Arial" w:hAnsi="Arial" w:eastAsia="Arial" w:cs="Arial"/>
          <w:b w:val="0"/>
          <w:bCs w:val="0"/>
          <w:i w:val="1"/>
          <w:iCs w:val="1"/>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approach</w:t>
      </w:r>
      <w:r w:rsidRPr="2BEBE0D7" w:rsidR="2BEBE0D7">
        <w:rPr>
          <w:rFonts w:ascii="Arial" w:hAnsi="Arial" w:eastAsia="Arial" w:cs="Arial"/>
          <w:b w:val="0"/>
          <w:bCs w:val="0"/>
          <w:i w:val="1"/>
          <w:iCs w:val="1"/>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to</w:t>
      </w:r>
      <w:r w:rsidRPr="2BEBE0D7" w:rsidR="2BEBE0D7">
        <w:rPr>
          <w:rFonts w:ascii="Arial" w:hAnsi="Arial" w:eastAsia="Arial" w:cs="Arial"/>
          <w:b w:val="0"/>
          <w:bCs w:val="0"/>
          <w:i w:val="1"/>
          <w:iCs w:val="1"/>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assessment</w:t>
      </w:r>
      <w:r w:rsidRPr="2BEBE0D7" w:rsidR="2BEBE0D7">
        <w:rPr>
          <w:rFonts w:ascii="Arial" w:hAnsi="Arial" w:eastAsia="Arial" w:cs="Arial"/>
          <w:b w:val="0"/>
          <w:bCs w:val="0"/>
          <w:i w:val="1"/>
          <w:iCs w:val="1"/>
          <w:caps w:val="0"/>
          <w:smallCaps w:val="0"/>
          <w:noProof w:val="0"/>
          <w:color w:val="auto"/>
          <w:sz w:val="24"/>
          <w:szCs w:val="24"/>
          <w:u w:val="none"/>
          <w:lang w:val="es-ES"/>
        </w:rPr>
        <w:t xml:space="preserve"> and </w:t>
      </w:r>
      <w:r w:rsidRPr="2BEBE0D7" w:rsidR="2BEBE0D7">
        <w:rPr>
          <w:rFonts w:ascii="Arial" w:hAnsi="Arial" w:eastAsia="Arial" w:cs="Arial"/>
          <w:b w:val="0"/>
          <w:bCs w:val="0"/>
          <w:i w:val="1"/>
          <w:iCs w:val="1"/>
          <w:caps w:val="0"/>
          <w:smallCaps w:val="0"/>
          <w:noProof w:val="0"/>
          <w:color w:val="auto"/>
          <w:sz w:val="24"/>
          <w:szCs w:val="24"/>
          <w:u w:val="none"/>
          <w:lang w:val="es-ES"/>
        </w:rPr>
        <w:t>intervention</w:t>
      </w:r>
      <w:r w:rsidRPr="2BEBE0D7" w:rsidR="2BEBE0D7">
        <w:rPr>
          <w:rFonts w:ascii="Arial" w:hAnsi="Arial" w:eastAsia="Arial" w:cs="Arial"/>
          <w:b w:val="0"/>
          <w:bCs w:val="0"/>
          <w:i w:val="0"/>
          <w:iCs w:val="0"/>
          <w:caps w:val="0"/>
          <w:smallCaps w:val="0"/>
          <w:noProof w:val="0"/>
          <w:color w:val="auto"/>
          <w:sz w:val="24"/>
          <w:szCs w:val="24"/>
          <w:u w:val="none"/>
          <w:lang w:val="es-ES"/>
        </w:rPr>
        <w:t xml:space="preserve">. American </w:t>
      </w:r>
      <w:r w:rsidRPr="2BEBE0D7" w:rsidR="2BEBE0D7">
        <w:rPr>
          <w:rFonts w:ascii="Arial" w:hAnsi="Arial" w:eastAsia="Arial" w:cs="Arial"/>
          <w:b w:val="0"/>
          <w:bCs w:val="0"/>
          <w:i w:val="0"/>
          <w:iCs w:val="0"/>
          <w:caps w:val="0"/>
          <w:smallCaps w:val="0"/>
          <w:noProof w:val="0"/>
          <w:color w:val="auto"/>
          <w:sz w:val="24"/>
          <w:szCs w:val="24"/>
          <w:u w:val="none"/>
          <w:lang w:val="es-ES"/>
        </w:rPr>
        <w:t>Psychiatric</w:t>
      </w:r>
      <w:r w:rsidRPr="2BEBE0D7" w:rsidR="2BEBE0D7">
        <w:rPr>
          <w:rFonts w:ascii="Arial" w:hAnsi="Arial" w:eastAsia="Arial" w:cs="Arial"/>
          <w:b w:val="0"/>
          <w:bCs w:val="0"/>
          <w:i w:val="0"/>
          <w:iCs w:val="0"/>
          <w:caps w:val="0"/>
          <w:smallCaps w:val="0"/>
          <w:noProof w:val="0"/>
          <w:color w:val="auto"/>
          <w:sz w:val="24"/>
          <w:szCs w:val="24"/>
          <w:u w:val="none"/>
          <w:lang w:val="es-ES"/>
        </w:rPr>
        <w:t xml:space="preserve"> Publishing</w:t>
      </w:r>
    </w:p>
    <w:p w:rsidR="6A784BCF" w:rsidP="2BEBE0D7" w:rsidRDefault="6A784BCF" w14:paraId="0ACA5C73" w14:textId="7295907E">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n-U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Kodak, T., &amp; Bergmann, S. (2020). Autism spectrum disorder: </w:t>
      </w:r>
      <w:r w:rsidRPr="2BEBE0D7" w:rsidR="2BEBE0D7">
        <w:rPr>
          <w:rFonts w:ascii="Arial" w:hAnsi="Arial" w:eastAsia="Arial" w:cs="Arial"/>
          <w:b w:val="0"/>
          <w:bCs w:val="0"/>
          <w:i w:val="0"/>
          <w:iCs w:val="0"/>
          <w:caps w:val="0"/>
          <w:smallCaps w:val="0"/>
          <w:noProof w:val="0"/>
          <w:color w:val="auto"/>
          <w:sz w:val="24"/>
          <w:szCs w:val="24"/>
          <w:u w:val="none"/>
          <w:lang w:val="en-US"/>
        </w:rPr>
        <w:t>Characteristics, associated</w:t>
      </w:r>
      <w:r w:rsidRPr="2BEBE0D7" w:rsidR="2BEBE0D7">
        <w:rPr>
          <w:rFonts w:ascii="Arial" w:hAnsi="Arial" w:eastAsia="Arial" w:cs="Arial"/>
          <w:b w:val="0"/>
          <w:bCs w:val="0"/>
          <w:i w:val="0"/>
          <w:iCs w:val="0"/>
          <w:caps w:val="0"/>
          <w:smallCaps w:val="0"/>
          <w:noProof w:val="0"/>
          <w:color w:val="auto"/>
          <w:sz w:val="24"/>
          <w:szCs w:val="24"/>
          <w:u w:val="none"/>
          <w:lang w:val="en-US"/>
        </w:rPr>
        <w:t xml:space="preserve"> behaviors, and early intervention. </w:t>
      </w:r>
      <w:r w:rsidRPr="2BEBE0D7" w:rsidR="2BEBE0D7">
        <w:rPr>
          <w:rFonts w:ascii="Arial" w:hAnsi="Arial" w:eastAsia="Arial" w:cs="Arial"/>
          <w:b w:val="0"/>
          <w:bCs w:val="0"/>
          <w:i w:val="1"/>
          <w:iCs w:val="1"/>
          <w:caps w:val="0"/>
          <w:smallCaps w:val="0"/>
          <w:noProof w:val="0"/>
          <w:color w:val="auto"/>
          <w:sz w:val="24"/>
          <w:szCs w:val="24"/>
          <w:u w:val="none"/>
          <w:lang w:val="en-US"/>
        </w:rPr>
        <w:t xml:space="preserve">Pediatric </w:t>
      </w:r>
      <w:r w:rsidRPr="2BEBE0D7" w:rsidR="2BEBE0D7">
        <w:rPr>
          <w:rFonts w:ascii="Arial" w:hAnsi="Arial" w:eastAsia="Arial" w:cs="Arial"/>
          <w:b w:val="0"/>
          <w:bCs w:val="0"/>
          <w:i w:val="1"/>
          <w:iCs w:val="1"/>
          <w:caps w:val="0"/>
          <w:smallCaps w:val="0"/>
          <w:noProof w:val="0"/>
          <w:color w:val="auto"/>
          <w:sz w:val="24"/>
          <w:szCs w:val="24"/>
          <w:u w:val="none"/>
          <w:lang w:val="en-US"/>
        </w:rPr>
        <w:t>Clinics  of</w:t>
      </w:r>
      <w:r w:rsidRPr="2BEBE0D7" w:rsidR="2BEBE0D7">
        <w:rPr>
          <w:rFonts w:ascii="Arial" w:hAnsi="Arial" w:eastAsia="Arial" w:cs="Arial"/>
          <w:b w:val="0"/>
          <w:bCs w:val="0"/>
          <w:i w:val="1"/>
          <w:iCs w:val="1"/>
          <w:caps w:val="0"/>
          <w:smallCaps w:val="0"/>
          <w:noProof w:val="0"/>
          <w:color w:val="auto"/>
          <w:sz w:val="24"/>
          <w:szCs w:val="24"/>
          <w:u w:val="none"/>
          <w:lang w:val="en-US"/>
        </w:rPr>
        <w:t xml:space="preserve"> North </w:t>
      </w:r>
      <w:r w:rsidRPr="2BEBE0D7" w:rsidR="2BEBE0D7">
        <w:rPr>
          <w:rFonts w:ascii="Arial" w:hAnsi="Arial" w:eastAsia="Arial" w:cs="Arial"/>
          <w:b w:val="0"/>
          <w:bCs w:val="0"/>
          <w:i w:val="1"/>
          <w:iCs w:val="1"/>
          <w:caps w:val="0"/>
          <w:smallCaps w:val="0"/>
          <w:noProof w:val="0"/>
          <w:color w:val="auto"/>
          <w:sz w:val="24"/>
          <w:szCs w:val="24"/>
          <w:u w:val="none"/>
          <w:lang w:val="en-US"/>
        </w:rPr>
        <w:t>America</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67</w:t>
      </w:r>
      <w:r w:rsidRPr="2BEBE0D7" w:rsidR="2BEBE0D7">
        <w:rPr>
          <w:rFonts w:ascii="Arial" w:hAnsi="Arial" w:eastAsia="Arial" w:cs="Arial"/>
          <w:b w:val="0"/>
          <w:bCs w:val="0"/>
          <w:i w:val="0"/>
          <w:iCs w:val="0"/>
          <w:caps w:val="0"/>
          <w:smallCaps w:val="0"/>
          <w:noProof w:val="0"/>
          <w:color w:val="auto"/>
          <w:sz w:val="24"/>
          <w:szCs w:val="24"/>
          <w:u w:val="none"/>
          <w:lang w:val="en-US"/>
        </w:rPr>
        <w:t xml:space="preserve">(3), 525-535. </w:t>
      </w:r>
      <w:hyperlink r:id="R7606dedb09554419">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https://doi.org/10.1016/j.pcl.2020.02.0 07</w:t>
        </w:r>
      </w:hyperlink>
    </w:p>
    <w:p w:rsidR="6A784BCF" w:rsidP="2BEBE0D7" w:rsidRDefault="6A784BCF" w14:paraId="6E3C9FD8" w14:textId="0D61BBBD">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 xml:space="preserve">Koegel, L. K., Bryan, K. M., Su, P. L., Vaidya, M., &amp; Camarata, S. (2020). Parent education in studies with nonverbal and minimally verbal participants with autism spectrum disorder: A systematic review.  </w:t>
      </w:r>
      <w:r w:rsidRPr="2BEBE0D7" w:rsidR="2BEBE0D7">
        <w:rPr>
          <w:rFonts w:ascii="Arial" w:hAnsi="Arial" w:eastAsia="Arial" w:cs="Arial"/>
          <w:b w:val="0"/>
          <w:bCs w:val="0"/>
          <w:i w:val="1"/>
          <w:iCs w:val="1"/>
          <w:caps w:val="0"/>
          <w:smallCaps w:val="0"/>
          <w:noProof w:val="0"/>
          <w:color w:val="auto"/>
          <w:sz w:val="24"/>
          <w:szCs w:val="24"/>
          <w:u w:val="none"/>
          <w:lang w:val="es-ES"/>
        </w:rPr>
        <w:t>American Journal of Speech-Language Pathology</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29</w:t>
      </w:r>
      <w:r w:rsidRPr="2BEBE0D7" w:rsidR="2BEBE0D7">
        <w:rPr>
          <w:rFonts w:ascii="Arial" w:hAnsi="Arial" w:eastAsia="Arial" w:cs="Arial"/>
          <w:b w:val="0"/>
          <w:bCs w:val="0"/>
          <w:i w:val="0"/>
          <w:iCs w:val="0"/>
          <w:caps w:val="0"/>
          <w:smallCaps w:val="0"/>
          <w:noProof w:val="0"/>
          <w:color w:val="auto"/>
          <w:sz w:val="24"/>
          <w:szCs w:val="24"/>
          <w:u w:val="none"/>
          <w:lang w:val="es-ES"/>
        </w:rPr>
        <w:t xml:space="preserve">(2), 890-902. </w:t>
      </w:r>
      <w:hyperlink r:id="R1b6e65eb5e214748">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https://doi.org/10.1044/2019_ AJSLP-19-00007</w:t>
        </w:r>
      </w:hyperlink>
    </w:p>
    <w:p w:rsidR="6A784BCF" w:rsidP="2BEBE0D7" w:rsidRDefault="6A784BCF" w14:paraId="1F74D99A" w14:textId="7922256B">
      <w:pPr>
        <w:pStyle w:val="Normal"/>
        <w:spacing w:before="240" w:beforeAutospacing="off" w:after="240" w:afterAutospacing="off" w:line="360" w:lineRule="auto"/>
        <w:ind w:left="708" w:hanging="708"/>
        <w:jc w:val="both"/>
        <w:rPr>
          <w:rFonts w:ascii="Arial" w:hAnsi="Arial" w:eastAsia="Arial" w:cs="Arial"/>
          <w:noProof w:val="0"/>
          <w:color w:val="auto"/>
          <w:sz w:val="24"/>
          <w:szCs w:val="24"/>
          <w:u w:val="none"/>
          <w:lang w:val="es-ES"/>
        </w:rPr>
      </w:pPr>
      <w:r w:rsidRPr="2BEBE0D7" w:rsidR="2BEBE0D7">
        <w:rPr>
          <w:rFonts w:ascii="Arial" w:hAnsi="Arial" w:eastAsia="Arial" w:cs="Arial"/>
          <w:noProof w:val="0"/>
          <w:sz w:val="24"/>
          <w:szCs w:val="24"/>
          <w:lang w:val="es-ES"/>
        </w:rPr>
        <w:t xml:space="preserve">López Gómez, S., Rivas Torres, R. M., &amp; Taboada Ares, E. M. (2011). El papel de la intervención psicoeducativa en la sintomatología del trastorno autista. </w:t>
      </w:r>
      <w:r w:rsidRPr="2BEBE0D7" w:rsidR="2BEBE0D7">
        <w:rPr>
          <w:rFonts w:ascii="Arial" w:hAnsi="Arial" w:eastAsia="Arial" w:cs="Arial"/>
          <w:i w:val="1"/>
          <w:iCs w:val="1"/>
          <w:noProof w:val="0"/>
          <w:sz w:val="24"/>
          <w:szCs w:val="24"/>
          <w:lang w:val="es-ES"/>
        </w:rPr>
        <w:t>Apuntes de Psicología</w:t>
      </w:r>
      <w:r w:rsidRPr="2BEBE0D7" w:rsidR="2BEBE0D7">
        <w:rPr>
          <w:rFonts w:ascii="Arial" w:hAnsi="Arial" w:eastAsia="Arial" w:cs="Arial"/>
          <w:noProof w:val="0"/>
          <w:sz w:val="24"/>
          <w:szCs w:val="24"/>
          <w:lang w:val="es-ES"/>
        </w:rPr>
        <w:t xml:space="preserve">, </w:t>
      </w:r>
      <w:r w:rsidRPr="2BEBE0D7" w:rsidR="2BEBE0D7">
        <w:rPr>
          <w:rFonts w:ascii="Arial" w:hAnsi="Arial" w:eastAsia="Arial" w:cs="Arial"/>
          <w:i w:val="1"/>
          <w:iCs w:val="1"/>
          <w:noProof w:val="0"/>
          <w:sz w:val="24"/>
          <w:szCs w:val="24"/>
          <w:lang w:val="es-ES"/>
        </w:rPr>
        <w:t>29</w:t>
      </w:r>
      <w:r w:rsidRPr="2BEBE0D7" w:rsidR="2BEBE0D7">
        <w:rPr>
          <w:rFonts w:ascii="Arial" w:hAnsi="Arial" w:eastAsia="Arial" w:cs="Arial"/>
          <w:noProof w:val="0"/>
          <w:sz w:val="24"/>
          <w:szCs w:val="24"/>
          <w:lang w:val="es-ES"/>
        </w:rPr>
        <w:t xml:space="preserve">(1), 145–159. </w:t>
      </w:r>
      <w:hyperlink r:id="Rbb85e1ff4bca4b7e">
        <w:r w:rsidRPr="2BEBE0D7" w:rsidR="2BEBE0D7">
          <w:rPr>
            <w:rStyle w:val="Hyperlink"/>
            <w:rFonts w:ascii="Arial" w:hAnsi="Arial" w:eastAsia="Arial" w:cs="Arial"/>
            <w:noProof w:val="0"/>
            <w:color w:val="auto"/>
            <w:sz w:val="24"/>
            <w:szCs w:val="24"/>
            <w:u w:val="none"/>
            <w:lang w:val="es-ES"/>
          </w:rPr>
          <w:t>http://www.apuntesdepsicologia.es/index.php/revista/article/view/154</w:t>
        </w:r>
      </w:hyperlink>
    </w:p>
    <w:p w:rsidR="6A784BCF" w:rsidP="2BEBE0D7" w:rsidRDefault="6A784BCF" w14:paraId="25668CB0" w14:textId="763DA9BD">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Masi, A., DeMayo, M. M., </w:t>
      </w:r>
      <w:r w:rsidRPr="2BEBE0D7" w:rsidR="2BEBE0D7">
        <w:rPr>
          <w:rFonts w:ascii="Arial" w:hAnsi="Arial" w:eastAsia="Arial" w:cs="Arial"/>
          <w:b w:val="0"/>
          <w:bCs w:val="0"/>
          <w:i w:val="0"/>
          <w:iCs w:val="0"/>
          <w:caps w:val="0"/>
          <w:smallCaps w:val="0"/>
          <w:noProof w:val="0"/>
          <w:color w:val="auto"/>
          <w:sz w:val="24"/>
          <w:szCs w:val="24"/>
          <w:u w:val="none"/>
          <w:lang w:val="en-US"/>
        </w:rPr>
        <w:t>Glozier</w:t>
      </w:r>
      <w:r w:rsidRPr="2BEBE0D7" w:rsidR="2BEBE0D7">
        <w:rPr>
          <w:rFonts w:ascii="Arial" w:hAnsi="Arial" w:eastAsia="Arial" w:cs="Arial"/>
          <w:b w:val="0"/>
          <w:bCs w:val="0"/>
          <w:i w:val="0"/>
          <w:iCs w:val="0"/>
          <w:caps w:val="0"/>
          <w:smallCaps w:val="0"/>
          <w:noProof w:val="0"/>
          <w:color w:val="auto"/>
          <w:sz w:val="24"/>
          <w:szCs w:val="24"/>
          <w:u w:val="none"/>
          <w:lang w:val="en-US"/>
        </w:rPr>
        <w:t xml:space="preserve">, N., &amp; Guastella, A. J. (2017). An overview of autism spectrum disorder, </w:t>
      </w:r>
      <w:r w:rsidRPr="2BEBE0D7" w:rsidR="2BEBE0D7">
        <w:rPr>
          <w:rFonts w:ascii="Arial" w:hAnsi="Arial" w:eastAsia="Arial" w:cs="Arial"/>
          <w:b w:val="0"/>
          <w:bCs w:val="0"/>
          <w:i w:val="0"/>
          <w:iCs w:val="0"/>
          <w:caps w:val="0"/>
          <w:smallCaps w:val="0"/>
          <w:noProof w:val="0"/>
          <w:color w:val="auto"/>
          <w:sz w:val="24"/>
          <w:szCs w:val="24"/>
          <w:u w:val="none"/>
          <w:lang w:val="en-US"/>
        </w:rPr>
        <w:t>heterogeneity</w:t>
      </w:r>
      <w:r w:rsidRPr="2BEBE0D7" w:rsidR="2BEBE0D7">
        <w:rPr>
          <w:rFonts w:ascii="Arial" w:hAnsi="Arial" w:eastAsia="Arial" w:cs="Arial"/>
          <w:b w:val="0"/>
          <w:bCs w:val="0"/>
          <w:i w:val="0"/>
          <w:iCs w:val="0"/>
          <w:caps w:val="0"/>
          <w:smallCaps w:val="0"/>
          <w:noProof w:val="0"/>
          <w:color w:val="auto"/>
          <w:sz w:val="24"/>
          <w:szCs w:val="24"/>
          <w:u w:val="none"/>
          <w:lang w:val="en-US"/>
        </w:rPr>
        <w:t xml:space="preserve"> and treatment options. </w:t>
      </w:r>
      <w:r w:rsidRPr="2BEBE0D7" w:rsidR="2BEBE0D7">
        <w:rPr>
          <w:rFonts w:ascii="Arial" w:hAnsi="Arial" w:eastAsia="Arial" w:cs="Arial"/>
          <w:b w:val="0"/>
          <w:bCs w:val="0"/>
          <w:i w:val="1"/>
          <w:iCs w:val="1"/>
          <w:caps w:val="0"/>
          <w:smallCaps w:val="0"/>
          <w:noProof w:val="0"/>
          <w:color w:val="auto"/>
          <w:sz w:val="24"/>
          <w:szCs w:val="24"/>
          <w:u w:val="none"/>
          <w:lang w:val="en-US"/>
        </w:rPr>
        <w:t>Neuroscience Bulletin</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33</w:t>
      </w:r>
      <w:r w:rsidRPr="2BEBE0D7" w:rsidR="2BEBE0D7">
        <w:rPr>
          <w:rFonts w:ascii="Arial" w:hAnsi="Arial" w:eastAsia="Arial" w:cs="Arial"/>
          <w:b w:val="0"/>
          <w:bCs w:val="0"/>
          <w:i w:val="0"/>
          <w:iCs w:val="0"/>
          <w:caps w:val="0"/>
          <w:smallCaps w:val="0"/>
          <w:noProof w:val="0"/>
          <w:color w:val="auto"/>
          <w:sz w:val="24"/>
          <w:szCs w:val="24"/>
          <w:u w:val="none"/>
          <w:lang w:val="en-US"/>
        </w:rPr>
        <w:t xml:space="preserve">(2), 183-193. </w:t>
      </w:r>
      <w:hyperlink r:id="Rad73ada16cc24364">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 /10.1007/s12264-017-0100-y</w:t>
        </w:r>
      </w:hyperlink>
    </w:p>
    <w:p w:rsidR="6A784BCF" w:rsidP="2BEBE0D7" w:rsidRDefault="6A784BCF" w14:paraId="4F7461DF" w14:textId="77C0FB48">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Morsa</w:t>
      </w:r>
      <w:r w:rsidRPr="2BEBE0D7" w:rsidR="2BEBE0D7">
        <w:rPr>
          <w:rFonts w:ascii="Arial" w:hAnsi="Arial" w:eastAsia="Arial" w:cs="Arial"/>
          <w:b w:val="0"/>
          <w:bCs w:val="0"/>
          <w:i w:val="0"/>
          <w:iCs w:val="0"/>
          <w:caps w:val="0"/>
          <w:smallCaps w:val="0"/>
          <w:noProof w:val="0"/>
          <w:color w:val="auto"/>
          <w:sz w:val="24"/>
          <w:szCs w:val="24"/>
          <w:u w:val="none"/>
          <w:lang w:val="en-US"/>
        </w:rPr>
        <w:t xml:space="preserve">, M., De Andrade, V., Alcaraz, C., De La </w:t>
      </w:r>
      <w:r w:rsidRPr="2BEBE0D7" w:rsidR="2BEBE0D7">
        <w:rPr>
          <w:rFonts w:ascii="Arial" w:hAnsi="Arial" w:eastAsia="Arial" w:cs="Arial"/>
          <w:b w:val="0"/>
          <w:bCs w:val="0"/>
          <w:i w:val="0"/>
          <w:iCs w:val="0"/>
          <w:caps w:val="0"/>
          <w:smallCaps w:val="0"/>
          <w:noProof w:val="0"/>
          <w:color w:val="auto"/>
          <w:sz w:val="24"/>
          <w:szCs w:val="24"/>
          <w:u w:val="none"/>
          <w:lang w:val="en-US"/>
        </w:rPr>
        <w:t>Tribonnière</w:t>
      </w:r>
      <w:r w:rsidRPr="2BEBE0D7" w:rsidR="2BEBE0D7">
        <w:rPr>
          <w:rFonts w:ascii="Arial" w:hAnsi="Arial" w:eastAsia="Arial" w:cs="Arial"/>
          <w:b w:val="0"/>
          <w:bCs w:val="0"/>
          <w:i w:val="0"/>
          <w:iCs w:val="0"/>
          <w:caps w:val="0"/>
          <w:smallCaps w:val="0"/>
          <w:noProof w:val="0"/>
          <w:color w:val="auto"/>
          <w:sz w:val="24"/>
          <w:szCs w:val="24"/>
          <w:u w:val="none"/>
          <w:lang w:val="en-US"/>
        </w:rPr>
        <w:t xml:space="preserve">, X., </w:t>
      </w:r>
      <w:r w:rsidRPr="2BEBE0D7" w:rsidR="2BEBE0D7">
        <w:rPr>
          <w:rFonts w:ascii="Arial" w:hAnsi="Arial" w:eastAsia="Arial" w:cs="Arial"/>
          <w:b w:val="0"/>
          <w:bCs w:val="0"/>
          <w:i w:val="0"/>
          <w:iCs w:val="0"/>
          <w:caps w:val="0"/>
          <w:smallCaps w:val="0"/>
          <w:noProof w:val="0"/>
          <w:color w:val="auto"/>
          <w:sz w:val="24"/>
          <w:szCs w:val="24"/>
          <w:u w:val="none"/>
          <w:lang w:val="en-US"/>
        </w:rPr>
        <w:t>Rattaz</w:t>
      </w:r>
      <w:r w:rsidRPr="2BEBE0D7" w:rsidR="2BEBE0D7">
        <w:rPr>
          <w:rFonts w:ascii="Arial" w:hAnsi="Arial" w:eastAsia="Arial" w:cs="Arial"/>
          <w:b w:val="0"/>
          <w:bCs w:val="0"/>
          <w:i w:val="0"/>
          <w:iCs w:val="0"/>
          <w:caps w:val="0"/>
          <w:smallCaps w:val="0"/>
          <w:noProof w:val="0"/>
          <w:color w:val="auto"/>
          <w:sz w:val="24"/>
          <w:szCs w:val="24"/>
          <w:u w:val="none"/>
          <w:lang w:val="en-US"/>
        </w:rPr>
        <w:t xml:space="preserve">, C., &amp; </w:t>
      </w:r>
      <w:r w:rsidRPr="2BEBE0D7" w:rsidR="2BEBE0D7">
        <w:rPr>
          <w:rFonts w:ascii="Arial" w:hAnsi="Arial" w:eastAsia="Arial" w:cs="Arial"/>
          <w:b w:val="0"/>
          <w:bCs w:val="0"/>
          <w:i w:val="0"/>
          <w:iCs w:val="0"/>
          <w:caps w:val="0"/>
          <w:smallCaps w:val="0"/>
          <w:noProof w:val="0"/>
          <w:color w:val="auto"/>
          <w:sz w:val="24"/>
          <w:szCs w:val="24"/>
          <w:u w:val="none"/>
          <w:lang w:val="en-US"/>
        </w:rPr>
        <w:t>Baghdadli</w:t>
      </w:r>
      <w:r w:rsidRPr="2BEBE0D7" w:rsidR="2BEBE0D7">
        <w:rPr>
          <w:rFonts w:ascii="Arial" w:hAnsi="Arial" w:eastAsia="Arial" w:cs="Arial"/>
          <w:b w:val="0"/>
          <w:bCs w:val="0"/>
          <w:i w:val="0"/>
          <w:iCs w:val="0"/>
          <w:caps w:val="0"/>
          <w:smallCaps w:val="0"/>
          <w:noProof w:val="0"/>
          <w:color w:val="auto"/>
          <w:sz w:val="24"/>
          <w:szCs w:val="24"/>
          <w:u w:val="none"/>
          <w:lang w:val="en-US"/>
        </w:rPr>
        <w:t xml:space="preserve">, A. (2022). A scoping review of education and training interventions in </w:t>
      </w:r>
      <w:r w:rsidRPr="2BEBE0D7" w:rsidR="2BEBE0D7">
        <w:rPr>
          <w:rFonts w:ascii="Arial" w:hAnsi="Arial" w:eastAsia="Arial" w:cs="Arial"/>
          <w:b w:val="0"/>
          <w:bCs w:val="0"/>
          <w:i w:val="0"/>
          <w:iCs w:val="0"/>
          <w:caps w:val="0"/>
          <w:smallCaps w:val="0"/>
          <w:noProof w:val="0"/>
          <w:color w:val="auto"/>
          <w:sz w:val="24"/>
          <w:szCs w:val="24"/>
          <w:u w:val="none"/>
          <w:lang w:val="en-US"/>
        </w:rPr>
        <w:t>Autism Spectrum Disorder</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Patient Education and Counseling</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105</w:t>
      </w:r>
      <w:r w:rsidRPr="2BEBE0D7" w:rsidR="2BEBE0D7">
        <w:rPr>
          <w:rFonts w:ascii="Arial" w:hAnsi="Arial" w:eastAsia="Arial" w:cs="Arial"/>
          <w:b w:val="0"/>
          <w:bCs w:val="0"/>
          <w:i w:val="0"/>
          <w:iCs w:val="0"/>
          <w:caps w:val="0"/>
          <w:smallCaps w:val="0"/>
          <w:noProof w:val="0"/>
          <w:color w:val="auto"/>
          <w:sz w:val="24"/>
          <w:szCs w:val="24"/>
          <w:u w:val="none"/>
          <w:lang w:val="en-US"/>
        </w:rPr>
        <w:t xml:space="preserve">(9), 2850-2859. </w:t>
      </w:r>
      <w:hyperlink r:id="R6d084eb98f2647ef">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https://doi.org/10.1016/j.pec.2022. 05.012</w:t>
        </w:r>
      </w:hyperlink>
    </w:p>
    <w:p w:rsidR="6A784BCF" w:rsidP="2BEBE0D7" w:rsidRDefault="6A784BCF" w14:paraId="7A4D82E7" w14:textId="18505A8B">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Mitchell, P., Sheppard, E., &amp; Cassidy, S. (2021).</w:t>
      </w:r>
      <w:r w:rsidRPr="2BEBE0D7" w:rsidR="2BEBE0D7">
        <w:rPr>
          <w:rFonts w:ascii="Arial" w:hAnsi="Arial" w:eastAsia="Arial" w:cs="Arial"/>
          <w:b w:val="0"/>
          <w:bCs w:val="0"/>
          <w:i w:val="0"/>
          <w:iCs w:val="0"/>
          <w:caps w:val="0"/>
          <w:smallCaps w:val="0"/>
          <w:noProof w:val="0"/>
          <w:color w:val="auto"/>
          <w:sz w:val="24"/>
          <w:szCs w:val="24"/>
          <w:u w:val="none"/>
          <w:lang w:val="en-US"/>
        </w:rPr>
        <w:t xml:space="preserve"> Autism and the double empathy problem: Implications for development and mental health. </w:t>
      </w:r>
      <w:r w:rsidRPr="2BEBE0D7" w:rsidR="2BEBE0D7">
        <w:rPr>
          <w:rFonts w:ascii="Arial" w:hAnsi="Arial" w:eastAsia="Arial" w:cs="Arial"/>
          <w:b w:val="0"/>
          <w:bCs w:val="0"/>
          <w:i w:val="1"/>
          <w:iCs w:val="1"/>
          <w:caps w:val="0"/>
          <w:smallCaps w:val="0"/>
          <w:noProof w:val="0"/>
          <w:color w:val="auto"/>
          <w:sz w:val="24"/>
          <w:szCs w:val="24"/>
          <w:u w:val="none"/>
          <w:lang w:val="en-US"/>
        </w:rPr>
        <w:t>British Journal of Developmental Psychology</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39</w:t>
      </w:r>
      <w:r w:rsidRPr="2BEBE0D7" w:rsidR="2BEBE0D7">
        <w:rPr>
          <w:rFonts w:ascii="Arial" w:hAnsi="Arial" w:eastAsia="Arial" w:cs="Arial"/>
          <w:b w:val="0"/>
          <w:bCs w:val="0"/>
          <w:i w:val="0"/>
          <w:iCs w:val="0"/>
          <w:caps w:val="0"/>
          <w:smallCaps w:val="0"/>
          <w:noProof w:val="0"/>
          <w:color w:val="auto"/>
          <w:sz w:val="24"/>
          <w:szCs w:val="24"/>
          <w:u w:val="none"/>
          <w:lang w:val="en-US"/>
        </w:rPr>
        <w:t xml:space="preserve">(1), 1–18. </w:t>
      </w:r>
      <w:hyperlink r:id="Rc15f5a0d4d2541cd">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https://doi.org/10.1111/bjdp.12350</w:t>
        </w:r>
      </w:hyperlink>
    </w:p>
    <w:p w:rsidR="6A784BCF" w:rsidP="2BEBE0D7" w:rsidRDefault="6A784BCF" w14:paraId="0F9B980A" w14:textId="123362BD">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Nithya, A. D., &amp; </w:t>
      </w:r>
      <w:r w:rsidRPr="2BEBE0D7" w:rsidR="2BEBE0D7">
        <w:rPr>
          <w:rFonts w:ascii="Arial" w:hAnsi="Arial" w:eastAsia="Arial" w:cs="Arial"/>
          <w:b w:val="0"/>
          <w:bCs w:val="0"/>
          <w:i w:val="0"/>
          <w:iCs w:val="0"/>
          <w:caps w:val="0"/>
          <w:smallCaps w:val="0"/>
          <w:noProof w:val="0"/>
          <w:color w:val="auto"/>
          <w:sz w:val="24"/>
          <w:szCs w:val="24"/>
          <w:u w:val="none"/>
          <w:lang w:val="en-US"/>
        </w:rPr>
        <w:t>Sivasankaran</w:t>
      </w:r>
      <w:r w:rsidRPr="2BEBE0D7" w:rsidR="2BEBE0D7">
        <w:rPr>
          <w:rFonts w:ascii="Arial" w:hAnsi="Arial" w:eastAsia="Arial" w:cs="Arial"/>
          <w:b w:val="0"/>
          <w:bCs w:val="0"/>
          <w:i w:val="0"/>
          <w:iCs w:val="0"/>
          <w:caps w:val="0"/>
          <w:smallCaps w:val="0"/>
          <w:noProof w:val="0"/>
          <w:color w:val="auto"/>
          <w:sz w:val="24"/>
          <w:szCs w:val="24"/>
          <w:u w:val="none"/>
          <w:lang w:val="en-US"/>
        </w:rPr>
        <w:t xml:space="preserve">, V. (2026). Autism spectrum disorder-level prediction and personalized education planning using </w:t>
      </w:r>
      <w:r w:rsidRPr="2BEBE0D7" w:rsidR="2BEBE0D7">
        <w:rPr>
          <w:rFonts w:ascii="Arial" w:hAnsi="Arial" w:eastAsia="Arial" w:cs="Arial"/>
          <w:b w:val="0"/>
          <w:bCs w:val="0"/>
          <w:i w:val="0"/>
          <w:iCs w:val="0"/>
          <w:caps w:val="0"/>
          <w:smallCaps w:val="0"/>
          <w:noProof w:val="0"/>
          <w:color w:val="auto"/>
          <w:sz w:val="24"/>
          <w:szCs w:val="24"/>
          <w:u w:val="none"/>
          <w:lang w:val="en-US"/>
        </w:rPr>
        <w:t>TabNet</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Autism</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30</w:t>
      </w:r>
      <w:r w:rsidRPr="2BEBE0D7" w:rsidR="2BEBE0D7">
        <w:rPr>
          <w:rFonts w:ascii="Arial" w:hAnsi="Arial" w:eastAsia="Arial" w:cs="Arial"/>
          <w:b w:val="0"/>
          <w:bCs w:val="0"/>
          <w:i w:val="0"/>
          <w:iCs w:val="0"/>
          <w:caps w:val="0"/>
          <w:smallCaps w:val="0"/>
          <w:noProof w:val="0"/>
          <w:color w:val="auto"/>
          <w:sz w:val="24"/>
          <w:szCs w:val="24"/>
          <w:u w:val="none"/>
          <w:lang w:val="en-US"/>
        </w:rPr>
        <w:t xml:space="preserve">(1), 176–186. </w:t>
      </w:r>
      <w:hyperlink r:id="R0192cc5bd82d4e8b">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https://doi.org/10.1177/1362361 3251375199</w:t>
        </w:r>
      </w:hyperlink>
    </w:p>
    <w:p w:rsidR="6A784BCF" w:rsidP="2BEBE0D7" w:rsidRDefault="6A784BCF" w14:paraId="41537401" w14:textId="4E2E1936">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n-U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Ousley, O., &amp; Cermak, T. (2014). Autism spectrum disorder: Defining  dimensions and </w:t>
      </w:r>
      <w:r w:rsidRPr="2BEBE0D7" w:rsidR="2BEBE0D7">
        <w:rPr>
          <w:rFonts w:ascii="Arial" w:hAnsi="Arial" w:eastAsia="Arial" w:cs="Arial"/>
          <w:b w:val="0"/>
          <w:bCs w:val="0"/>
          <w:i w:val="0"/>
          <w:iCs w:val="0"/>
          <w:caps w:val="0"/>
          <w:smallCaps w:val="0"/>
          <w:noProof w:val="0"/>
          <w:color w:val="auto"/>
          <w:sz w:val="24"/>
          <w:szCs w:val="24"/>
          <w:u w:val="none"/>
          <w:lang w:val="en-US"/>
        </w:rPr>
        <w:t>subgroups.</w:t>
      </w:r>
      <w:r w:rsidRPr="2BEBE0D7" w:rsidR="2BEBE0D7">
        <w:rPr>
          <w:rFonts w:ascii="Arial" w:hAnsi="Arial" w:eastAsia="Arial" w:cs="Arial"/>
          <w:b w:val="0"/>
          <w:bCs w:val="0"/>
          <w:i w:val="1"/>
          <w:iCs w:val="1"/>
          <w:caps w:val="0"/>
          <w:smallCaps w:val="0"/>
          <w:noProof w:val="0"/>
          <w:color w:val="auto"/>
          <w:sz w:val="24"/>
          <w:szCs w:val="24"/>
          <w:u w:val="none"/>
          <w:lang w:val="en-US"/>
        </w:rPr>
        <w:t>Current</w:t>
      </w:r>
      <w:r w:rsidRPr="2BEBE0D7" w:rsidR="2BEBE0D7">
        <w:rPr>
          <w:rFonts w:ascii="Arial" w:hAnsi="Arial" w:eastAsia="Arial" w:cs="Arial"/>
          <w:b w:val="0"/>
          <w:bCs w:val="0"/>
          <w:i w:val="1"/>
          <w:iCs w:val="1"/>
          <w:caps w:val="0"/>
          <w:smallCaps w:val="0"/>
          <w:noProof w:val="0"/>
          <w:color w:val="auto"/>
          <w:sz w:val="24"/>
          <w:szCs w:val="24"/>
          <w:u w:val="none"/>
          <w:lang w:val="en-US"/>
        </w:rPr>
        <w:t xml:space="preserve"> Developmental Disorders Reports</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1</w:t>
      </w:r>
      <w:r w:rsidRPr="2BEBE0D7" w:rsidR="2BEBE0D7">
        <w:rPr>
          <w:rFonts w:ascii="Arial" w:hAnsi="Arial" w:eastAsia="Arial" w:cs="Arial"/>
          <w:b w:val="0"/>
          <w:bCs w:val="0"/>
          <w:i w:val="0"/>
          <w:iCs w:val="0"/>
          <w:caps w:val="0"/>
          <w:smallCaps w:val="0"/>
          <w:noProof w:val="0"/>
          <w:color w:val="auto"/>
          <w:sz w:val="24"/>
          <w:szCs w:val="24"/>
          <w:u w:val="none"/>
          <w:lang w:val="en-US"/>
        </w:rPr>
        <w:t xml:space="preserve">(1), 20-28. </w:t>
      </w:r>
      <w:hyperlink r:id="R3355b43252e24ed8">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https://doi.org/10.1007/s40474-013-0003-1</w:t>
        </w:r>
      </w:hyperlink>
    </w:p>
    <w:p w:rsidR="6A784BCF" w:rsidP="2BEBE0D7" w:rsidRDefault="6A784BCF" w14:paraId="0BF3E885" w14:textId="0822AA1C">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n-U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Petersson Bloom, L. (2021). Professional development for enhancing </w:t>
      </w:r>
      <w:r w:rsidRPr="2BEBE0D7" w:rsidR="2BEBE0D7">
        <w:rPr>
          <w:rFonts w:ascii="Arial" w:hAnsi="Arial" w:eastAsia="Arial" w:cs="Arial"/>
          <w:b w:val="0"/>
          <w:bCs w:val="0"/>
          <w:i w:val="0"/>
          <w:iCs w:val="0"/>
          <w:caps w:val="0"/>
          <w:smallCaps w:val="0"/>
          <w:noProof w:val="0"/>
          <w:color w:val="auto"/>
          <w:sz w:val="24"/>
          <w:szCs w:val="24"/>
          <w:u w:val="none"/>
          <w:lang w:val="en-US"/>
        </w:rPr>
        <w:t>autism  spectrum</w:t>
      </w:r>
      <w:r w:rsidRPr="2BEBE0D7" w:rsidR="2BEBE0D7">
        <w:rPr>
          <w:rFonts w:ascii="Arial" w:hAnsi="Arial" w:eastAsia="Arial" w:cs="Arial"/>
          <w:b w:val="0"/>
          <w:bCs w:val="0"/>
          <w:i w:val="0"/>
          <w:iCs w:val="0"/>
          <w:caps w:val="0"/>
          <w:smallCaps w:val="0"/>
          <w:noProof w:val="0"/>
          <w:color w:val="auto"/>
          <w:sz w:val="24"/>
          <w:szCs w:val="24"/>
          <w:u w:val="none"/>
          <w:lang w:val="en-US"/>
        </w:rPr>
        <w:t xml:space="preserve"> disorder awareness in preschool professionals. </w:t>
      </w:r>
      <w:r w:rsidRPr="2BEBE0D7" w:rsidR="2BEBE0D7">
        <w:rPr>
          <w:rFonts w:ascii="Arial" w:hAnsi="Arial" w:eastAsia="Arial" w:cs="Arial"/>
          <w:b w:val="0"/>
          <w:bCs w:val="0"/>
          <w:i w:val="1"/>
          <w:iCs w:val="1"/>
          <w:caps w:val="0"/>
          <w:smallCaps w:val="0"/>
          <w:noProof w:val="0"/>
          <w:color w:val="auto"/>
          <w:sz w:val="24"/>
          <w:szCs w:val="24"/>
          <w:u w:val="none"/>
          <w:lang w:val="en-US"/>
        </w:rPr>
        <w:t>Journal of Autism and Developmental Disorders</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51</w:t>
      </w:r>
      <w:r w:rsidRPr="2BEBE0D7" w:rsidR="2BEBE0D7">
        <w:rPr>
          <w:rFonts w:ascii="Arial" w:hAnsi="Arial" w:eastAsia="Arial" w:cs="Arial"/>
          <w:b w:val="0"/>
          <w:bCs w:val="0"/>
          <w:i w:val="0"/>
          <w:iCs w:val="0"/>
          <w:caps w:val="0"/>
          <w:smallCaps w:val="0"/>
          <w:noProof w:val="0"/>
          <w:color w:val="auto"/>
          <w:sz w:val="24"/>
          <w:szCs w:val="24"/>
          <w:u w:val="none"/>
          <w:lang w:val="en-US"/>
        </w:rPr>
        <w:t xml:space="preserve">(3), 950-960. </w:t>
      </w:r>
      <w:hyperlink r:id="Rf91d9537eef84c4e">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https://doi.org/10.1007 /s10803-020-04562-9</w:t>
        </w:r>
      </w:hyperlink>
    </w:p>
    <w:p w:rsidR="6A784BCF" w:rsidP="2BEBE0D7" w:rsidRDefault="6A784BCF" w14:paraId="3F6DF6EB" w14:textId="4C43E3C1">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Posar</w:t>
      </w:r>
      <w:r w:rsidRPr="2BEBE0D7" w:rsidR="2BEBE0D7">
        <w:rPr>
          <w:rFonts w:ascii="Arial" w:hAnsi="Arial" w:eastAsia="Arial" w:cs="Arial"/>
          <w:b w:val="0"/>
          <w:bCs w:val="0"/>
          <w:i w:val="0"/>
          <w:iCs w:val="0"/>
          <w:caps w:val="0"/>
          <w:smallCaps w:val="0"/>
          <w:noProof w:val="0"/>
          <w:color w:val="auto"/>
          <w:sz w:val="24"/>
          <w:szCs w:val="24"/>
          <w:u w:val="none"/>
          <w:lang w:val="en-US"/>
        </w:rPr>
        <w:t xml:space="preserve">, A., &amp; Visconti, P. (2018). Sensory abnormalities in children with </w:t>
      </w:r>
      <w:r w:rsidRPr="2BEBE0D7" w:rsidR="2BEBE0D7">
        <w:rPr>
          <w:rFonts w:ascii="Arial" w:hAnsi="Arial" w:eastAsia="Arial" w:cs="Arial"/>
          <w:b w:val="0"/>
          <w:bCs w:val="0"/>
          <w:i w:val="0"/>
          <w:iCs w:val="0"/>
          <w:caps w:val="0"/>
          <w:smallCaps w:val="0"/>
          <w:noProof w:val="0"/>
          <w:color w:val="auto"/>
          <w:sz w:val="24"/>
          <w:szCs w:val="24"/>
          <w:u w:val="none"/>
          <w:lang w:val="en-US"/>
        </w:rPr>
        <w:t>autism  spectrum</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0"/>
          <w:iCs w:val="0"/>
          <w:caps w:val="0"/>
          <w:smallCaps w:val="0"/>
          <w:noProof w:val="0"/>
          <w:color w:val="auto"/>
          <w:sz w:val="24"/>
          <w:szCs w:val="24"/>
          <w:u w:val="none"/>
          <w:lang w:val="en-US"/>
        </w:rPr>
        <w:t>disorder</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 xml:space="preserve">Jornal de </w:t>
      </w:r>
      <w:r w:rsidRPr="2BEBE0D7" w:rsidR="2BEBE0D7">
        <w:rPr>
          <w:rFonts w:ascii="Arial" w:hAnsi="Arial" w:eastAsia="Arial" w:cs="Arial"/>
          <w:b w:val="0"/>
          <w:bCs w:val="0"/>
          <w:i w:val="1"/>
          <w:iCs w:val="1"/>
          <w:caps w:val="0"/>
          <w:smallCaps w:val="0"/>
          <w:noProof w:val="0"/>
          <w:color w:val="auto"/>
          <w:sz w:val="24"/>
          <w:szCs w:val="24"/>
          <w:u w:val="none"/>
          <w:lang w:val="en-US"/>
        </w:rPr>
        <w:t>Pediatria</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94</w:t>
      </w:r>
      <w:r w:rsidRPr="2BEBE0D7" w:rsidR="2BEBE0D7">
        <w:rPr>
          <w:rFonts w:ascii="Arial" w:hAnsi="Arial" w:eastAsia="Arial" w:cs="Arial"/>
          <w:b w:val="0"/>
          <w:bCs w:val="0"/>
          <w:i w:val="0"/>
          <w:iCs w:val="0"/>
          <w:caps w:val="0"/>
          <w:smallCaps w:val="0"/>
          <w:noProof w:val="0"/>
          <w:color w:val="auto"/>
          <w:sz w:val="24"/>
          <w:szCs w:val="24"/>
          <w:u w:val="none"/>
          <w:lang w:val="en-US"/>
        </w:rPr>
        <w:t xml:space="preserve">(4), 342-350. </w:t>
      </w:r>
      <w:hyperlink r:id="R9225957992754ea5">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 10.1016/j.jped.2017.08.008</w:t>
        </w:r>
      </w:hyperlink>
    </w:p>
    <w:p w:rsidR="6A784BCF" w:rsidP="2BEBE0D7" w:rsidRDefault="6A784BCF" w14:paraId="64130C7C" w14:textId="7F8B0013">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Quintero Jiménez, Y. E.</w:t>
      </w:r>
      <w:r w:rsidRPr="2BEBE0D7" w:rsidR="2BEBE0D7">
        <w:rPr>
          <w:rFonts w:ascii="Arial" w:hAnsi="Arial" w:eastAsia="Arial" w:cs="Arial"/>
          <w:b w:val="0"/>
          <w:bCs w:val="0"/>
          <w:i w:val="0"/>
          <w:iCs w:val="0"/>
          <w:caps w:val="0"/>
          <w:smallCaps w:val="0"/>
          <w:noProof w:val="0"/>
          <w:color w:val="auto"/>
          <w:sz w:val="24"/>
          <w:szCs w:val="24"/>
          <w:u w:val="none"/>
          <w:lang w:val="es-ES"/>
        </w:rPr>
        <w:t xml:space="preserve"> (2022). </w:t>
      </w:r>
      <w:r w:rsidRPr="2BEBE0D7" w:rsidR="2BEBE0D7">
        <w:rPr>
          <w:rFonts w:ascii="Arial" w:hAnsi="Arial" w:eastAsia="Arial" w:cs="Arial"/>
          <w:b w:val="0"/>
          <w:bCs w:val="0"/>
          <w:i w:val="1"/>
          <w:iCs w:val="1"/>
          <w:caps w:val="0"/>
          <w:smallCaps w:val="0"/>
          <w:noProof w:val="0"/>
          <w:color w:val="auto"/>
          <w:sz w:val="24"/>
          <w:szCs w:val="24"/>
          <w:u w:val="none"/>
          <w:lang w:val="es-ES"/>
        </w:rPr>
        <w:t>La arteterapia como estrategia pedagógica para alumnos con trastorno del espectro autista en el Instituto Panameño de Habilitación Especial (IPHE), Veraguas</w:t>
      </w:r>
      <w:r w:rsidRPr="2BEBE0D7" w:rsidR="2BEBE0D7">
        <w:rPr>
          <w:rFonts w:ascii="Arial" w:hAnsi="Arial" w:eastAsia="Arial" w:cs="Arial"/>
          <w:b w:val="0"/>
          <w:bCs w:val="0"/>
          <w:i w:val="0"/>
          <w:iCs w:val="0"/>
          <w:caps w:val="0"/>
          <w:smallCaps w:val="0"/>
          <w:noProof w:val="0"/>
          <w:color w:val="auto"/>
          <w:sz w:val="24"/>
          <w:szCs w:val="24"/>
          <w:u w:val="none"/>
          <w:lang w:val="es-ES"/>
        </w:rPr>
        <w:t xml:space="preserve"> [Tesis de licenciatura, Universidad Especializada de las Américas].</w:t>
      </w:r>
    </w:p>
    <w:p w:rsidR="6A784BCF" w:rsidP="2BEBE0D7" w:rsidRDefault="6A784BCF" w14:paraId="489263F9" w14:textId="6A7E3088">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Ramírez Rojano, A. C., Lora Sevilla, L. J., &amp; De la Hoz Vargas, V.</w:t>
      </w:r>
      <w:r w:rsidRPr="2BEBE0D7" w:rsidR="2BEBE0D7">
        <w:rPr>
          <w:rFonts w:ascii="Arial" w:hAnsi="Arial" w:eastAsia="Arial" w:cs="Arial"/>
          <w:b w:val="0"/>
          <w:bCs w:val="0"/>
          <w:i w:val="0"/>
          <w:iCs w:val="0"/>
          <w:caps w:val="0"/>
          <w:smallCaps w:val="0"/>
          <w:noProof w:val="0"/>
          <w:color w:val="auto"/>
          <w:sz w:val="24"/>
          <w:szCs w:val="24"/>
          <w:u w:val="none"/>
          <w:lang w:val="es-ES"/>
        </w:rPr>
        <w:t xml:space="preserve"> (2024). Las prácticas artísticas para el fortalecimiento de la comunicación no verbal en estudiantes con TEA. </w:t>
      </w:r>
      <w:r w:rsidRPr="2BEBE0D7" w:rsidR="2BEBE0D7">
        <w:rPr>
          <w:rFonts w:ascii="Arial" w:hAnsi="Arial" w:eastAsia="Arial" w:cs="Arial"/>
          <w:b w:val="0"/>
          <w:bCs w:val="0"/>
          <w:i w:val="1"/>
          <w:iCs w:val="1"/>
          <w:caps w:val="0"/>
          <w:smallCaps w:val="0"/>
          <w:noProof w:val="0"/>
          <w:color w:val="auto"/>
          <w:sz w:val="24"/>
          <w:szCs w:val="24"/>
          <w:u w:val="none"/>
          <w:lang w:val="es-ES"/>
        </w:rPr>
        <w:t>Praxis Pedagógica</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24</w:t>
      </w:r>
      <w:r w:rsidRPr="2BEBE0D7" w:rsidR="2BEBE0D7">
        <w:rPr>
          <w:rFonts w:ascii="Arial" w:hAnsi="Arial" w:eastAsia="Arial" w:cs="Arial"/>
          <w:b w:val="0"/>
          <w:bCs w:val="0"/>
          <w:i w:val="0"/>
          <w:iCs w:val="0"/>
          <w:caps w:val="0"/>
          <w:smallCaps w:val="0"/>
          <w:noProof w:val="0"/>
          <w:color w:val="auto"/>
          <w:sz w:val="24"/>
          <w:szCs w:val="24"/>
          <w:u w:val="none"/>
          <w:lang w:val="es-ES"/>
        </w:rPr>
        <w:t xml:space="preserve">(37), 168-185. </w:t>
      </w:r>
      <w:hyperlink r:id="R9706934c071c4e15">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https://doi.org/10.26620/uniminuto.praxis.24.37.2024.168-185</w:t>
        </w:r>
      </w:hyperlink>
    </w:p>
    <w:p w:rsidR="6A784BCF" w:rsidP="2BEBE0D7" w:rsidRDefault="6A784BCF" w14:paraId="564E3568" w14:textId="27DDD9B4">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s-ES"/>
        </w:rPr>
        <w:t>Rojas-Torres, L., Olivos, P., &amp; Santos, S. (2020). Efectos del modelo DIR/</w:t>
      </w:r>
      <w:r w:rsidRPr="2BEBE0D7" w:rsidR="2BEBE0D7">
        <w:rPr>
          <w:rFonts w:ascii="Arial" w:hAnsi="Arial" w:eastAsia="Arial" w:cs="Arial"/>
          <w:b w:val="0"/>
          <w:bCs w:val="0"/>
          <w:i w:val="0"/>
          <w:iCs w:val="0"/>
          <w:caps w:val="0"/>
          <w:smallCaps w:val="0"/>
          <w:noProof w:val="0"/>
          <w:color w:val="auto"/>
          <w:sz w:val="24"/>
          <w:szCs w:val="24"/>
          <w:u w:val="none"/>
          <w:lang w:val="es-ES"/>
        </w:rPr>
        <w:t>Floortime</w:t>
      </w:r>
      <w:r w:rsidRPr="2BEBE0D7" w:rsidR="2BEBE0D7">
        <w:rPr>
          <w:rFonts w:ascii="Arial" w:hAnsi="Arial" w:eastAsia="Arial" w:cs="Arial"/>
          <w:b w:val="0"/>
          <w:bCs w:val="0"/>
          <w:i w:val="0"/>
          <w:iCs w:val="0"/>
          <w:caps w:val="0"/>
          <w:smallCaps w:val="0"/>
          <w:noProof w:val="0"/>
          <w:color w:val="auto"/>
          <w:sz w:val="24"/>
          <w:szCs w:val="24"/>
          <w:u w:val="none"/>
          <w:lang w:val="es-ES"/>
        </w:rPr>
        <w:t xml:space="preserve"> en personas con trastorno del espectro autista: una revisión sistemática. </w:t>
      </w:r>
      <w:r w:rsidRPr="2BEBE0D7" w:rsidR="2BEBE0D7">
        <w:rPr>
          <w:rFonts w:ascii="Arial" w:hAnsi="Arial" w:eastAsia="Arial" w:cs="Arial"/>
          <w:b w:val="0"/>
          <w:bCs w:val="0"/>
          <w:i w:val="1"/>
          <w:iCs w:val="1"/>
          <w:caps w:val="0"/>
          <w:smallCaps w:val="0"/>
          <w:noProof w:val="0"/>
          <w:color w:val="auto"/>
          <w:sz w:val="24"/>
          <w:szCs w:val="24"/>
          <w:u w:val="none"/>
          <w:lang w:val="es-ES"/>
        </w:rPr>
        <w:t>Siglo Cero</w:t>
      </w:r>
      <w:r w:rsidRPr="2BEBE0D7" w:rsidR="2BEBE0D7">
        <w:rPr>
          <w:rFonts w:ascii="Arial" w:hAnsi="Arial" w:eastAsia="Arial" w:cs="Arial"/>
          <w:b w:val="0"/>
          <w:bCs w:val="0"/>
          <w:i w:val="0"/>
          <w:iCs w:val="0"/>
          <w:caps w:val="0"/>
          <w:smallCaps w:val="0"/>
          <w:noProof w:val="0"/>
          <w:color w:val="auto"/>
          <w:sz w:val="24"/>
          <w:szCs w:val="24"/>
          <w:u w:val="none"/>
          <w:lang w:val="es-ES"/>
        </w:rPr>
        <w:t xml:space="preserve">, </w:t>
      </w:r>
      <w:r w:rsidRPr="2BEBE0D7" w:rsidR="2BEBE0D7">
        <w:rPr>
          <w:rFonts w:ascii="Arial" w:hAnsi="Arial" w:eastAsia="Arial" w:cs="Arial"/>
          <w:b w:val="0"/>
          <w:bCs w:val="0"/>
          <w:i w:val="1"/>
          <w:iCs w:val="1"/>
          <w:caps w:val="0"/>
          <w:smallCaps w:val="0"/>
          <w:noProof w:val="0"/>
          <w:color w:val="auto"/>
          <w:sz w:val="24"/>
          <w:szCs w:val="24"/>
          <w:u w:val="none"/>
          <w:lang w:val="es-ES"/>
        </w:rPr>
        <w:t>51</w:t>
      </w:r>
      <w:r w:rsidRPr="2BEBE0D7" w:rsidR="2BEBE0D7">
        <w:rPr>
          <w:rFonts w:ascii="Arial" w:hAnsi="Arial" w:eastAsia="Arial" w:cs="Arial"/>
          <w:b w:val="0"/>
          <w:bCs w:val="0"/>
          <w:i w:val="0"/>
          <w:iCs w:val="0"/>
          <w:caps w:val="0"/>
          <w:smallCaps w:val="0"/>
          <w:noProof w:val="0"/>
          <w:color w:val="auto"/>
          <w:sz w:val="24"/>
          <w:szCs w:val="24"/>
          <w:u w:val="none"/>
          <w:lang w:val="es-ES"/>
        </w:rPr>
        <w:t xml:space="preserve">(2), 119–139. </w:t>
      </w:r>
      <w:hyperlink r:id="Rb67f728c40194647">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s-ES"/>
          </w:rPr>
          <w:t>https://doi.org/10.14201/scero2020512119139</w:t>
        </w:r>
      </w:hyperlink>
    </w:p>
    <w:p w:rsidR="6A784BCF" w:rsidP="7BB22EB9" w:rsidRDefault="6A784BCF" w14:paraId="7DD2135D" w14:textId="0687B9A3">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n-US"/>
        </w:rPr>
      </w:pPr>
      <w:r w:rsidRPr="7BB22EB9" w:rsidR="7BB22EB9">
        <w:rPr>
          <w:rFonts w:ascii="Arial" w:hAnsi="Arial" w:eastAsia="Arial" w:cs="Arial"/>
          <w:b w:val="0"/>
          <w:bCs w:val="0"/>
          <w:i w:val="0"/>
          <w:iCs w:val="0"/>
          <w:caps w:val="0"/>
          <w:smallCaps w:val="0"/>
          <w:noProof w:val="0"/>
          <w:color w:val="auto"/>
          <w:sz w:val="24"/>
          <w:szCs w:val="24"/>
          <w:u w:val="none"/>
          <w:lang w:val="en-US"/>
        </w:rPr>
        <w:t xml:space="preserve">Solomon, R., Van </w:t>
      </w:r>
      <w:r w:rsidRPr="7BB22EB9" w:rsidR="7BB22EB9">
        <w:rPr>
          <w:rFonts w:ascii="Arial" w:hAnsi="Arial" w:eastAsia="Arial" w:cs="Arial"/>
          <w:b w:val="0"/>
          <w:bCs w:val="0"/>
          <w:i w:val="0"/>
          <w:iCs w:val="0"/>
          <w:caps w:val="0"/>
          <w:smallCaps w:val="0"/>
          <w:noProof w:val="0"/>
          <w:color w:val="auto"/>
          <w:sz w:val="24"/>
          <w:szCs w:val="24"/>
          <w:u w:val="none"/>
          <w:lang w:val="en-US"/>
        </w:rPr>
        <w:t>Egeren</w:t>
      </w:r>
      <w:r w:rsidRPr="7BB22EB9" w:rsidR="7BB22EB9">
        <w:rPr>
          <w:rFonts w:ascii="Arial" w:hAnsi="Arial" w:eastAsia="Arial" w:cs="Arial"/>
          <w:b w:val="0"/>
          <w:bCs w:val="0"/>
          <w:i w:val="0"/>
          <w:iCs w:val="0"/>
          <w:caps w:val="0"/>
          <w:smallCaps w:val="0"/>
          <w:noProof w:val="0"/>
          <w:color w:val="auto"/>
          <w:sz w:val="24"/>
          <w:szCs w:val="24"/>
          <w:u w:val="none"/>
          <w:lang w:val="en-US"/>
        </w:rPr>
        <w:t xml:space="preserve">, L. A., Mahoney, G., </w:t>
      </w:r>
      <w:r w:rsidRPr="7BB22EB9" w:rsidR="7BB22EB9">
        <w:rPr>
          <w:rFonts w:ascii="Arial" w:hAnsi="Arial" w:eastAsia="Arial" w:cs="Arial"/>
          <w:b w:val="0"/>
          <w:bCs w:val="0"/>
          <w:i w:val="0"/>
          <w:iCs w:val="0"/>
          <w:caps w:val="0"/>
          <w:smallCaps w:val="0"/>
          <w:noProof w:val="0"/>
          <w:color w:val="auto"/>
          <w:sz w:val="24"/>
          <w:szCs w:val="24"/>
          <w:u w:val="none"/>
          <w:lang w:val="en-US"/>
        </w:rPr>
        <w:t>Quon</w:t>
      </w:r>
      <w:r w:rsidRPr="7BB22EB9" w:rsidR="7BB22EB9">
        <w:rPr>
          <w:rFonts w:ascii="Arial" w:hAnsi="Arial" w:eastAsia="Arial" w:cs="Arial"/>
          <w:b w:val="0"/>
          <w:bCs w:val="0"/>
          <w:i w:val="0"/>
          <w:iCs w:val="0"/>
          <w:caps w:val="0"/>
          <w:smallCaps w:val="0"/>
          <w:noProof w:val="0"/>
          <w:color w:val="auto"/>
          <w:sz w:val="24"/>
          <w:szCs w:val="24"/>
          <w:u w:val="none"/>
          <w:lang w:val="en-US"/>
        </w:rPr>
        <w:t xml:space="preserve"> Huber, M. S., &amp; Zimmerman, P. (2014). PLAY Project Home </w:t>
      </w:r>
      <w:r w:rsidRPr="7BB22EB9" w:rsidR="7BB22EB9">
        <w:rPr>
          <w:rFonts w:ascii="Arial" w:hAnsi="Arial" w:eastAsia="Arial" w:cs="Arial"/>
          <w:b w:val="0"/>
          <w:bCs w:val="0"/>
          <w:i w:val="0"/>
          <w:iCs w:val="0"/>
          <w:caps w:val="0"/>
          <w:smallCaps w:val="0"/>
          <w:noProof w:val="0"/>
          <w:color w:val="auto"/>
          <w:sz w:val="24"/>
          <w:szCs w:val="24"/>
          <w:u w:val="none"/>
          <w:lang w:val="en-US"/>
        </w:rPr>
        <w:t>Consultation</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 xml:space="preserve">intervention </w:t>
      </w:r>
      <w:r w:rsidRPr="7BB22EB9" w:rsidR="7BB22EB9">
        <w:rPr>
          <w:rFonts w:ascii="Arial" w:hAnsi="Arial" w:eastAsia="Arial" w:cs="Arial"/>
          <w:b w:val="0"/>
          <w:bCs w:val="0"/>
          <w:i w:val="0"/>
          <w:iCs w:val="0"/>
          <w:caps w:val="0"/>
          <w:smallCaps w:val="0"/>
          <w:noProof w:val="0"/>
          <w:color w:val="auto"/>
          <w:sz w:val="24"/>
          <w:szCs w:val="24"/>
          <w:u w:val="none"/>
          <w:lang w:val="en-US"/>
        </w:rPr>
        <w:t>program</w:t>
      </w:r>
      <w:r w:rsidRPr="7BB22EB9" w:rsidR="7BB22EB9">
        <w:rPr>
          <w:rFonts w:ascii="Arial" w:hAnsi="Arial" w:eastAsia="Arial" w:cs="Arial"/>
          <w:b w:val="0"/>
          <w:bCs w:val="0"/>
          <w:i w:val="0"/>
          <w:iCs w:val="0"/>
          <w:caps w:val="0"/>
          <w:smallCaps w:val="0"/>
          <w:noProof w:val="0"/>
          <w:color w:val="auto"/>
          <w:sz w:val="24"/>
          <w:szCs w:val="24"/>
          <w:u w:val="none"/>
          <w:lang w:val="en-US"/>
        </w:rPr>
        <w:t xml:space="preserve"> for </w:t>
      </w:r>
      <w:r w:rsidRPr="7BB22EB9" w:rsidR="7BB22EB9">
        <w:rPr>
          <w:rFonts w:ascii="Arial" w:hAnsi="Arial" w:eastAsia="Arial" w:cs="Arial"/>
          <w:b w:val="0"/>
          <w:bCs w:val="0"/>
          <w:i w:val="0"/>
          <w:iCs w:val="0"/>
          <w:caps w:val="0"/>
          <w:smallCaps w:val="0"/>
          <w:noProof w:val="0"/>
          <w:color w:val="auto"/>
          <w:sz w:val="24"/>
          <w:szCs w:val="24"/>
          <w:u w:val="none"/>
          <w:lang w:val="en-US"/>
        </w:rPr>
        <w:t>young</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children</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with</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autism</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spectrum</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disorders</w:t>
      </w:r>
      <w:r w:rsidRPr="7BB22EB9" w:rsidR="7BB22EB9">
        <w:rPr>
          <w:rFonts w:ascii="Arial" w:hAnsi="Arial" w:eastAsia="Arial" w:cs="Arial"/>
          <w:b w:val="0"/>
          <w:bCs w:val="0"/>
          <w:i w:val="0"/>
          <w:iCs w:val="0"/>
          <w:caps w:val="0"/>
          <w:smallCaps w:val="0"/>
          <w:noProof w:val="0"/>
          <w:color w:val="auto"/>
          <w:sz w:val="24"/>
          <w:szCs w:val="24"/>
          <w:u w:val="none"/>
          <w:lang w:val="en-US"/>
        </w:rPr>
        <w:t xml:space="preserve">: A </w:t>
      </w:r>
      <w:r w:rsidRPr="7BB22EB9" w:rsidR="7BB22EB9">
        <w:rPr>
          <w:rFonts w:ascii="Arial" w:hAnsi="Arial" w:eastAsia="Arial" w:cs="Arial"/>
          <w:b w:val="0"/>
          <w:bCs w:val="0"/>
          <w:i w:val="0"/>
          <w:iCs w:val="0"/>
          <w:caps w:val="0"/>
          <w:smallCaps w:val="0"/>
          <w:noProof w:val="0"/>
          <w:color w:val="auto"/>
          <w:sz w:val="24"/>
          <w:szCs w:val="24"/>
          <w:u w:val="none"/>
          <w:lang w:val="en-US"/>
        </w:rPr>
        <w:t>randomized</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0"/>
          <w:iCs w:val="0"/>
          <w:caps w:val="0"/>
          <w:smallCaps w:val="0"/>
          <w:noProof w:val="0"/>
          <w:color w:val="auto"/>
          <w:sz w:val="24"/>
          <w:szCs w:val="24"/>
          <w:u w:val="none"/>
          <w:lang w:val="en-US"/>
        </w:rPr>
        <w:t>controlled</w:t>
      </w:r>
      <w:r w:rsidRPr="7BB22EB9" w:rsidR="7BB22EB9">
        <w:rPr>
          <w:rFonts w:ascii="Arial" w:hAnsi="Arial" w:eastAsia="Arial" w:cs="Arial"/>
          <w:b w:val="0"/>
          <w:bCs w:val="0"/>
          <w:i w:val="0"/>
          <w:iCs w:val="0"/>
          <w:caps w:val="0"/>
          <w:smallCaps w:val="0"/>
          <w:noProof w:val="0"/>
          <w:color w:val="auto"/>
          <w:sz w:val="24"/>
          <w:szCs w:val="24"/>
          <w:u w:val="none"/>
          <w:lang w:val="en-US"/>
        </w:rPr>
        <w:t xml:space="preserve"> trial. </w:t>
      </w:r>
      <w:r w:rsidRPr="7BB22EB9" w:rsidR="7BB22EB9">
        <w:rPr>
          <w:rFonts w:ascii="Arial" w:hAnsi="Arial" w:eastAsia="Arial" w:cs="Arial"/>
          <w:b w:val="0"/>
          <w:bCs w:val="0"/>
          <w:i w:val="1"/>
          <w:iCs w:val="1"/>
          <w:caps w:val="0"/>
          <w:smallCaps w:val="0"/>
          <w:noProof w:val="0"/>
          <w:color w:val="auto"/>
          <w:sz w:val="24"/>
          <w:szCs w:val="24"/>
          <w:u w:val="none"/>
          <w:lang w:val="en-US"/>
        </w:rPr>
        <w:t>Journal</w:t>
      </w:r>
      <w:r w:rsidRPr="7BB22EB9" w:rsidR="7BB22EB9">
        <w:rPr>
          <w:rFonts w:ascii="Arial" w:hAnsi="Arial" w:eastAsia="Arial" w:cs="Arial"/>
          <w:b w:val="0"/>
          <w:bCs w:val="0"/>
          <w:i w:val="1"/>
          <w:iCs w:val="1"/>
          <w:caps w:val="0"/>
          <w:smallCaps w:val="0"/>
          <w:noProof w:val="0"/>
          <w:color w:val="auto"/>
          <w:sz w:val="24"/>
          <w:szCs w:val="24"/>
          <w:u w:val="none"/>
          <w:lang w:val="en-US"/>
        </w:rPr>
        <w:t xml:space="preserve"> </w:t>
      </w:r>
      <w:r w:rsidRPr="7BB22EB9" w:rsidR="7BB22EB9">
        <w:rPr>
          <w:rFonts w:ascii="Arial" w:hAnsi="Arial" w:eastAsia="Arial" w:cs="Arial"/>
          <w:b w:val="0"/>
          <w:bCs w:val="0"/>
          <w:i w:val="1"/>
          <w:iCs w:val="1"/>
          <w:caps w:val="0"/>
          <w:smallCaps w:val="0"/>
          <w:noProof w:val="0"/>
          <w:color w:val="auto"/>
          <w:sz w:val="24"/>
          <w:szCs w:val="24"/>
          <w:u w:val="none"/>
          <w:lang w:val="en-US"/>
        </w:rPr>
        <w:t>of</w:t>
      </w:r>
      <w:r w:rsidRPr="7BB22EB9" w:rsidR="7BB22EB9">
        <w:rPr>
          <w:rFonts w:ascii="Arial" w:hAnsi="Arial" w:eastAsia="Arial" w:cs="Arial"/>
          <w:b w:val="0"/>
          <w:bCs w:val="0"/>
          <w:i w:val="1"/>
          <w:iCs w:val="1"/>
          <w:caps w:val="0"/>
          <w:smallCaps w:val="0"/>
          <w:noProof w:val="0"/>
          <w:color w:val="auto"/>
          <w:sz w:val="24"/>
          <w:szCs w:val="24"/>
          <w:u w:val="none"/>
          <w:lang w:val="en-US"/>
        </w:rPr>
        <w:t xml:space="preserve"> </w:t>
      </w:r>
      <w:r w:rsidRPr="7BB22EB9" w:rsidR="7BB22EB9">
        <w:rPr>
          <w:rFonts w:ascii="Arial" w:hAnsi="Arial" w:eastAsia="Arial" w:cs="Arial"/>
          <w:b w:val="0"/>
          <w:bCs w:val="0"/>
          <w:i w:val="1"/>
          <w:iCs w:val="1"/>
          <w:caps w:val="0"/>
          <w:smallCaps w:val="0"/>
          <w:noProof w:val="0"/>
          <w:color w:val="auto"/>
          <w:sz w:val="24"/>
          <w:szCs w:val="24"/>
          <w:u w:val="none"/>
          <w:lang w:val="en-US"/>
        </w:rPr>
        <w:t>Developmental</w:t>
      </w:r>
      <w:r w:rsidRPr="7BB22EB9" w:rsidR="7BB22EB9">
        <w:rPr>
          <w:rFonts w:ascii="Arial" w:hAnsi="Arial" w:eastAsia="Arial" w:cs="Arial"/>
          <w:b w:val="0"/>
          <w:bCs w:val="0"/>
          <w:i w:val="1"/>
          <w:iCs w:val="1"/>
          <w:caps w:val="0"/>
          <w:smallCaps w:val="0"/>
          <w:noProof w:val="0"/>
          <w:color w:val="auto"/>
          <w:sz w:val="24"/>
          <w:szCs w:val="24"/>
          <w:u w:val="none"/>
          <w:lang w:val="en-US"/>
        </w:rPr>
        <w:t xml:space="preserve"> &amp; </w:t>
      </w:r>
      <w:r w:rsidRPr="7BB22EB9" w:rsidR="7BB22EB9">
        <w:rPr>
          <w:rFonts w:ascii="Arial" w:hAnsi="Arial" w:eastAsia="Arial" w:cs="Arial"/>
          <w:b w:val="0"/>
          <w:bCs w:val="0"/>
          <w:i w:val="1"/>
          <w:iCs w:val="1"/>
          <w:caps w:val="0"/>
          <w:smallCaps w:val="0"/>
          <w:noProof w:val="0"/>
          <w:color w:val="auto"/>
          <w:sz w:val="24"/>
          <w:szCs w:val="24"/>
          <w:u w:val="none"/>
          <w:lang w:val="en-US"/>
        </w:rPr>
        <w:t>Behavioral</w:t>
      </w:r>
      <w:r w:rsidRPr="7BB22EB9" w:rsidR="7BB22EB9">
        <w:rPr>
          <w:rFonts w:ascii="Arial" w:hAnsi="Arial" w:eastAsia="Arial" w:cs="Arial"/>
          <w:b w:val="0"/>
          <w:bCs w:val="0"/>
          <w:i w:val="1"/>
          <w:iCs w:val="1"/>
          <w:caps w:val="0"/>
          <w:smallCaps w:val="0"/>
          <w:noProof w:val="0"/>
          <w:color w:val="auto"/>
          <w:sz w:val="24"/>
          <w:szCs w:val="24"/>
          <w:u w:val="none"/>
          <w:lang w:val="en-US"/>
        </w:rPr>
        <w:t xml:space="preserve"> </w:t>
      </w:r>
      <w:r w:rsidRPr="7BB22EB9" w:rsidR="7BB22EB9">
        <w:rPr>
          <w:rFonts w:ascii="Arial" w:hAnsi="Arial" w:eastAsia="Arial" w:cs="Arial"/>
          <w:b w:val="0"/>
          <w:bCs w:val="0"/>
          <w:i w:val="1"/>
          <w:iCs w:val="1"/>
          <w:caps w:val="0"/>
          <w:smallCaps w:val="0"/>
          <w:noProof w:val="0"/>
          <w:color w:val="auto"/>
          <w:sz w:val="24"/>
          <w:szCs w:val="24"/>
          <w:u w:val="none"/>
          <w:lang w:val="en-US"/>
        </w:rPr>
        <w:t>Pediatrics</w:t>
      </w:r>
      <w:r w:rsidRPr="7BB22EB9" w:rsidR="7BB22EB9">
        <w:rPr>
          <w:rFonts w:ascii="Arial" w:hAnsi="Arial" w:eastAsia="Arial" w:cs="Arial"/>
          <w:b w:val="0"/>
          <w:bCs w:val="0"/>
          <w:i w:val="0"/>
          <w:iCs w:val="0"/>
          <w:caps w:val="0"/>
          <w:smallCaps w:val="0"/>
          <w:noProof w:val="0"/>
          <w:color w:val="auto"/>
          <w:sz w:val="24"/>
          <w:szCs w:val="24"/>
          <w:u w:val="none"/>
          <w:lang w:val="en-US"/>
        </w:rPr>
        <w:t xml:space="preserve">, </w:t>
      </w:r>
      <w:r w:rsidRPr="7BB22EB9" w:rsidR="7BB22EB9">
        <w:rPr>
          <w:rFonts w:ascii="Arial" w:hAnsi="Arial" w:eastAsia="Arial" w:cs="Arial"/>
          <w:b w:val="0"/>
          <w:bCs w:val="0"/>
          <w:i w:val="1"/>
          <w:iCs w:val="1"/>
          <w:caps w:val="0"/>
          <w:smallCaps w:val="0"/>
          <w:noProof w:val="0"/>
          <w:color w:val="auto"/>
          <w:sz w:val="24"/>
          <w:szCs w:val="24"/>
          <w:u w:val="none"/>
          <w:lang w:val="en-US"/>
        </w:rPr>
        <w:t>35</w:t>
      </w:r>
      <w:r w:rsidRPr="7BB22EB9" w:rsidR="7BB22EB9">
        <w:rPr>
          <w:rFonts w:ascii="Arial" w:hAnsi="Arial" w:eastAsia="Arial" w:cs="Arial"/>
          <w:b w:val="0"/>
          <w:bCs w:val="0"/>
          <w:i w:val="0"/>
          <w:iCs w:val="0"/>
          <w:caps w:val="0"/>
          <w:smallCaps w:val="0"/>
          <w:noProof w:val="0"/>
          <w:color w:val="auto"/>
          <w:sz w:val="24"/>
          <w:szCs w:val="24"/>
          <w:u w:val="none"/>
          <w:lang w:val="en-US"/>
        </w:rPr>
        <w:t xml:space="preserve">(8), 475–485. </w:t>
      </w:r>
      <w:hyperlink r:id="Rc3449c9bbab8402a">
        <w:r w:rsidRPr="7BB22EB9" w:rsidR="7BB22EB9">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https://doi.org/10.1097/DBP.0000000000000 096</w:t>
        </w:r>
      </w:hyperlink>
    </w:p>
    <w:p w:rsidR="6A784BCF" w:rsidP="2BEBE0D7" w:rsidRDefault="6A784BCF" w14:paraId="33929E7E" w14:textId="26CE94FE">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Tafolla, M., Singer, H., &amp; Lord, C. (2025). Autism spectrum disorder across the lifespan.  </w:t>
      </w:r>
      <w:r w:rsidRPr="2BEBE0D7" w:rsidR="2BEBE0D7">
        <w:rPr>
          <w:rFonts w:ascii="Arial" w:hAnsi="Arial" w:eastAsia="Arial" w:cs="Arial"/>
          <w:b w:val="0"/>
          <w:bCs w:val="0"/>
          <w:i w:val="1"/>
          <w:iCs w:val="1"/>
          <w:caps w:val="0"/>
          <w:smallCaps w:val="0"/>
          <w:noProof w:val="0"/>
          <w:color w:val="auto"/>
          <w:sz w:val="24"/>
          <w:szCs w:val="24"/>
          <w:u w:val="none"/>
          <w:lang w:val="en-US"/>
        </w:rPr>
        <w:t>Annual Review of Clinical Psychology</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21</w:t>
      </w:r>
      <w:r w:rsidRPr="2BEBE0D7" w:rsidR="2BEBE0D7">
        <w:rPr>
          <w:rFonts w:ascii="Arial" w:hAnsi="Arial" w:eastAsia="Arial" w:cs="Arial"/>
          <w:b w:val="0"/>
          <w:bCs w:val="0"/>
          <w:i w:val="0"/>
          <w:iCs w:val="0"/>
          <w:caps w:val="0"/>
          <w:smallCaps w:val="0"/>
          <w:noProof w:val="0"/>
          <w:color w:val="auto"/>
          <w:sz w:val="24"/>
          <w:szCs w:val="24"/>
          <w:u w:val="none"/>
          <w:lang w:val="en-US"/>
        </w:rPr>
        <w:t xml:space="preserve">, 193-220. </w:t>
      </w:r>
      <w:hyperlink r:id="Rad9728c33693439b">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https://doi.org/10.1146/annurev-clinpsy-081423-031110</w:t>
        </w:r>
      </w:hyperlink>
    </w:p>
    <w:p w:rsidR="6A784BCF" w:rsidP="2BEBE0D7" w:rsidRDefault="6A784BCF" w14:paraId="3E519295" w14:textId="7E40A4B4">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s-ES"/>
        </w:rPr>
      </w:pPr>
      <w:r w:rsidRPr="2BEBE0D7" w:rsidR="2BEBE0D7">
        <w:rPr>
          <w:rFonts w:ascii="Arial" w:hAnsi="Arial" w:eastAsia="Arial" w:cs="Arial"/>
          <w:b w:val="0"/>
          <w:bCs w:val="0"/>
          <w:i w:val="0"/>
          <w:iCs w:val="0"/>
          <w:caps w:val="0"/>
          <w:smallCaps w:val="0"/>
          <w:noProof w:val="0"/>
          <w:color w:val="auto"/>
          <w:sz w:val="24"/>
          <w:szCs w:val="24"/>
          <w:u w:val="none"/>
          <w:lang w:val="en-US"/>
        </w:rPr>
        <w:t>Tīģere</w:t>
      </w:r>
      <w:r w:rsidRPr="2BEBE0D7" w:rsidR="2BEBE0D7">
        <w:rPr>
          <w:rFonts w:ascii="Arial" w:hAnsi="Arial" w:eastAsia="Arial" w:cs="Arial"/>
          <w:b w:val="0"/>
          <w:bCs w:val="0"/>
          <w:i w:val="0"/>
          <w:iCs w:val="0"/>
          <w:caps w:val="0"/>
          <w:smallCaps w:val="0"/>
          <w:noProof w:val="0"/>
          <w:color w:val="auto"/>
          <w:sz w:val="24"/>
          <w:szCs w:val="24"/>
          <w:u w:val="none"/>
          <w:lang w:val="en-US"/>
        </w:rPr>
        <w:t xml:space="preserve">, I., </w:t>
      </w:r>
      <w:r w:rsidRPr="2BEBE0D7" w:rsidR="2BEBE0D7">
        <w:rPr>
          <w:rFonts w:ascii="Arial" w:hAnsi="Arial" w:eastAsia="Arial" w:cs="Arial"/>
          <w:b w:val="0"/>
          <w:bCs w:val="0"/>
          <w:i w:val="0"/>
          <w:iCs w:val="0"/>
          <w:caps w:val="0"/>
          <w:smallCaps w:val="0"/>
          <w:noProof w:val="0"/>
          <w:color w:val="auto"/>
          <w:sz w:val="24"/>
          <w:szCs w:val="24"/>
          <w:u w:val="none"/>
          <w:lang w:val="en-US"/>
        </w:rPr>
        <w:t>Bethere</w:t>
      </w:r>
      <w:r w:rsidRPr="2BEBE0D7" w:rsidR="2BEBE0D7">
        <w:rPr>
          <w:rFonts w:ascii="Arial" w:hAnsi="Arial" w:eastAsia="Arial" w:cs="Arial"/>
          <w:b w:val="0"/>
          <w:bCs w:val="0"/>
          <w:i w:val="0"/>
          <w:iCs w:val="0"/>
          <w:caps w:val="0"/>
          <w:smallCaps w:val="0"/>
          <w:noProof w:val="0"/>
          <w:color w:val="auto"/>
          <w:sz w:val="24"/>
          <w:szCs w:val="24"/>
          <w:u w:val="none"/>
          <w:lang w:val="en-US"/>
        </w:rPr>
        <w:t xml:space="preserve">, D., Jurs, P., &amp; </w:t>
      </w:r>
      <w:r w:rsidRPr="2BEBE0D7" w:rsidR="2BEBE0D7">
        <w:rPr>
          <w:rFonts w:ascii="Arial" w:hAnsi="Arial" w:eastAsia="Arial" w:cs="Arial"/>
          <w:b w:val="0"/>
          <w:bCs w:val="0"/>
          <w:i w:val="0"/>
          <w:iCs w:val="0"/>
          <w:caps w:val="0"/>
          <w:smallCaps w:val="0"/>
          <w:noProof w:val="0"/>
          <w:color w:val="auto"/>
          <w:sz w:val="24"/>
          <w:szCs w:val="24"/>
          <w:u w:val="none"/>
          <w:lang w:val="en-US"/>
        </w:rPr>
        <w:t>Ļubkina</w:t>
      </w:r>
      <w:r w:rsidRPr="2BEBE0D7" w:rsidR="2BEBE0D7">
        <w:rPr>
          <w:rFonts w:ascii="Arial" w:hAnsi="Arial" w:eastAsia="Arial" w:cs="Arial"/>
          <w:b w:val="0"/>
          <w:bCs w:val="0"/>
          <w:i w:val="0"/>
          <w:iCs w:val="0"/>
          <w:caps w:val="0"/>
          <w:smallCaps w:val="0"/>
          <w:noProof w:val="0"/>
          <w:color w:val="auto"/>
          <w:sz w:val="24"/>
          <w:szCs w:val="24"/>
          <w:u w:val="none"/>
          <w:lang w:val="en-US"/>
        </w:rPr>
        <w:t xml:space="preserve">, V. (2025). Developing </w:t>
      </w:r>
      <w:r w:rsidRPr="2BEBE0D7" w:rsidR="2BEBE0D7">
        <w:rPr>
          <w:rFonts w:ascii="Arial" w:hAnsi="Arial" w:eastAsia="Arial" w:cs="Arial"/>
          <w:b w:val="0"/>
          <w:bCs w:val="0"/>
          <w:i w:val="0"/>
          <w:iCs w:val="0"/>
          <w:caps w:val="0"/>
          <w:smallCaps w:val="0"/>
          <w:noProof w:val="0"/>
          <w:color w:val="auto"/>
          <w:sz w:val="24"/>
          <w:szCs w:val="24"/>
          <w:u w:val="none"/>
          <w:lang w:val="en-US"/>
        </w:rPr>
        <w:t>inclusive  preschool</w:t>
      </w:r>
      <w:r w:rsidRPr="2BEBE0D7" w:rsidR="2BEBE0D7">
        <w:rPr>
          <w:rFonts w:ascii="Arial" w:hAnsi="Arial" w:eastAsia="Arial" w:cs="Arial"/>
          <w:b w:val="0"/>
          <w:bCs w:val="0"/>
          <w:i w:val="0"/>
          <w:iCs w:val="0"/>
          <w:caps w:val="0"/>
          <w:smallCaps w:val="0"/>
          <w:noProof w:val="0"/>
          <w:color w:val="auto"/>
          <w:sz w:val="24"/>
          <w:szCs w:val="24"/>
          <w:u w:val="none"/>
          <w:lang w:val="en-US"/>
        </w:rPr>
        <w:t xml:space="preserve"> education for children with autism applying Universal Learning Design strategy. </w:t>
      </w:r>
      <w:r w:rsidRPr="2BEBE0D7" w:rsidR="2BEBE0D7">
        <w:rPr>
          <w:rFonts w:ascii="Arial" w:hAnsi="Arial" w:eastAsia="Arial" w:cs="Arial"/>
          <w:b w:val="0"/>
          <w:bCs w:val="0"/>
          <w:i w:val="1"/>
          <w:iCs w:val="1"/>
          <w:caps w:val="0"/>
          <w:smallCaps w:val="0"/>
          <w:noProof w:val="0"/>
          <w:color w:val="auto"/>
          <w:sz w:val="24"/>
          <w:szCs w:val="24"/>
          <w:u w:val="none"/>
          <w:lang w:val="en-US"/>
        </w:rPr>
        <w:t>Education Sciences</w:t>
      </w:r>
      <w:r w:rsidRPr="2BEBE0D7" w:rsidR="2BEBE0D7">
        <w:rPr>
          <w:rFonts w:ascii="Arial" w:hAnsi="Arial" w:eastAsia="Arial" w:cs="Arial"/>
          <w:b w:val="0"/>
          <w:bCs w:val="0"/>
          <w:i w:val="0"/>
          <w:iCs w:val="0"/>
          <w:caps w:val="0"/>
          <w:smallCaps w:val="0"/>
          <w:noProof w:val="0"/>
          <w:color w:val="auto"/>
          <w:sz w:val="24"/>
          <w:szCs w:val="24"/>
          <w:u w:val="none"/>
          <w:lang w:val="en-US"/>
        </w:rPr>
        <w:t xml:space="preserve">, </w:t>
      </w:r>
      <w:r w:rsidRPr="2BEBE0D7" w:rsidR="2BEBE0D7">
        <w:rPr>
          <w:rFonts w:ascii="Arial" w:hAnsi="Arial" w:eastAsia="Arial" w:cs="Arial"/>
          <w:b w:val="0"/>
          <w:bCs w:val="0"/>
          <w:i w:val="1"/>
          <w:iCs w:val="1"/>
          <w:caps w:val="0"/>
          <w:smallCaps w:val="0"/>
          <w:noProof w:val="0"/>
          <w:color w:val="auto"/>
          <w:sz w:val="24"/>
          <w:szCs w:val="24"/>
          <w:u w:val="none"/>
          <w:lang w:val="en-US"/>
        </w:rPr>
        <w:t>15</w:t>
      </w:r>
      <w:r w:rsidRPr="2BEBE0D7" w:rsidR="2BEBE0D7">
        <w:rPr>
          <w:rFonts w:ascii="Arial" w:hAnsi="Arial" w:eastAsia="Arial" w:cs="Arial"/>
          <w:b w:val="0"/>
          <w:bCs w:val="0"/>
          <w:i w:val="0"/>
          <w:iCs w:val="0"/>
          <w:caps w:val="0"/>
          <w:smallCaps w:val="0"/>
          <w:noProof w:val="0"/>
          <w:color w:val="auto"/>
          <w:sz w:val="24"/>
          <w:szCs w:val="24"/>
          <w:u w:val="none"/>
          <w:lang w:val="en-US"/>
        </w:rPr>
        <w:t xml:space="preserve">(6), 638. </w:t>
      </w:r>
      <w:hyperlink r:id="R4dcb253883a44148">
        <w:r w:rsidRPr="2BEBE0D7" w:rsidR="2BEBE0D7">
          <w:rPr>
            <w:rStyle w:val="Hyperlink"/>
            <w:rFonts w:ascii="Arial" w:hAnsi="Arial" w:eastAsia="Arial" w:cs="Arial"/>
            <w:b w:val="0"/>
            <w:bCs w:val="0"/>
            <w:i w:val="0"/>
            <w:iCs w:val="0"/>
            <w:caps w:val="0"/>
            <w:smallCaps w:val="0"/>
            <w:strike w:val="0"/>
            <w:dstrike w:val="0"/>
            <w:noProof w:val="0"/>
            <w:color w:val="auto"/>
            <w:sz w:val="24"/>
            <w:szCs w:val="24"/>
            <w:u w:val="none"/>
            <w:lang w:val="en-US"/>
          </w:rPr>
          <w:t>https://doi.org/10.3390/ educsci15060638</w:t>
        </w:r>
      </w:hyperlink>
    </w:p>
    <w:p w:rsidR="6A784BCF" w:rsidP="2BEBE0D7" w:rsidRDefault="6A784BCF" w14:paraId="45189085" w14:textId="77B86CAA">
      <w:pPr>
        <w:spacing w:before="240" w:beforeAutospacing="off" w:after="240" w:afterAutospacing="off" w:line="360" w:lineRule="auto"/>
        <w:ind w:left="708" w:hanging="708"/>
        <w:jc w:val="both"/>
        <w:rPr>
          <w:rFonts w:ascii="Arial" w:hAnsi="Arial" w:eastAsia="Arial" w:cs="Arial"/>
          <w:b w:val="0"/>
          <w:bCs w:val="0"/>
          <w:i w:val="0"/>
          <w:iCs w:val="0"/>
          <w:caps w:val="0"/>
          <w:smallCaps w:val="0"/>
          <w:noProof w:val="0"/>
          <w:color w:val="auto"/>
          <w:sz w:val="24"/>
          <w:szCs w:val="24"/>
          <w:u w:val="none"/>
          <w:lang w:val="en-US"/>
        </w:rPr>
      </w:pPr>
      <w:r w:rsidRPr="2BEBE0D7" w:rsidR="2BEBE0D7">
        <w:rPr>
          <w:rFonts w:ascii="Arial" w:hAnsi="Arial" w:eastAsia="Arial" w:cs="Arial"/>
          <w:b w:val="0"/>
          <w:bCs w:val="0"/>
          <w:i w:val="0"/>
          <w:iCs w:val="0"/>
          <w:caps w:val="0"/>
          <w:smallCaps w:val="0"/>
          <w:noProof w:val="0"/>
          <w:color w:val="auto"/>
          <w:sz w:val="24"/>
          <w:szCs w:val="24"/>
          <w:u w:val="none"/>
          <w:lang w:val="en-US"/>
        </w:rPr>
        <w:t xml:space="preserve">Wing, L., &amp; Gould, J. (1979). Severe impairments of social interaction and associated abnormalities in children: Epidemiology and classification.  </w:t>
      </w:r>
      <w:r w:rsidRPr="2BEBE0D7" w:rsidR="2BEBE0D7">
        <w:rPr>
          <w:rFonts w:ascii="Arial" w:hAnsi="Arial" w:eastAsia="Arial" w:cs="Arial"/>
          <w:b w:val="0"/>
          <w:bCs w:val="0"/>
          <w:i w:val="1"/>
          <w:iCs w:val="1"/>
          <w:caps w:val="0"/>
          <w:smallCaps w:val="0"/>
          <w:noProof w:val="0"/>
          <w:color w:val="auto"/>
          <w:sz w:val="24"/>
          <w:szCs w:val="24"/>
          <w:u w:val="none"/>
          <w:lang w:val="en-US"/>
        </w:rPr>
        <w:t>Journal of Autism and Developmental Disorders</w:t>
      </w:r>
      <w:r w:rsidRPr="2BEBE0D7" w:rsidR="2BEBE0D7">
        <w:rPr>
          <w:rFonts w:ascii="Arial" w:hAnsi="Arial" w:eastAsia="Arial" w:cs="Arial"/>
          <w:b w:val="0"/>
          <w:bCs w:val="0"/>
          <w:i w:val="0"/>
          <w:iCs w:val="0"/>
          <w:caps w:val="0"/>
          <w:smallCaps w:val="0"/>
          <w:noProof w:val="0"/>
          <w:color w:val="auto"/>
          <w:sz w:val="24"/>
          <w:szCs w:val="24"/>
          <w:u w:val="none"/>
          <w:lang w:val="en-US"/>
        </w:rPr>
        <w:t>,</w:t>
      </w:r>
      <w:r w:rsidRPr="2BEBE0D7" w:rsidR="2BEBE0D7">
        <w:rPr>
          <w:rFonts w:ascii="Arial" w:hAnsi="Arial" w:eastAsia="Arial" w:cs="Arial"/>
          <w:b w:val="0"/>
          <w:bCs w:val="0"/>
          <w:i w:val="1"/>
          <w:iCs w:val="1"/>
          <w:caps w:val="0"/>
          <w:smallCaps w:val="0"/>
          <w:noProof w:val="0"/>
          <w:color w:val="auto"/>
          <w:sz w:val="24"/>
          <w:szCs w:val="24"/>
          <w:u w:val="none"/>
          <w:lang w:val="en-US"/>
        </w:rPr>
        <w:t>9</w:t>
      </w:r>
      <w:r w:rsidRPr="2BEBE0D7" w:rsidR="2BEBE0D7">
        <w:rPr>
          <w:rFonts w:ascii="Arial" w:hAnsi="Arial" w:eastAsia="Arial" w:cs="Arial"/>
          <w:b w:val="0"/>
          <w:bCs w:val="0"/>
          <w:i w:val="0"/>
          <w:iCs w:val="0"/>
          <w:caps w:val="0"/>
          <w:smallCaps w:val="0"/>
          <w:noProof w:val="0"/>
          <w:color w:val="auto"/>
          <w:sz w:val="24"/>
          <w:szCs w:val="24"/>
          <w:u w:val="none"/>
          <w:lang w:val="en-US"/>
        </w:rPr>
        <w:t>(1),11–29.</w:t>
      </w:r>
    </w:p>
    <w:p w:rsidR="6A784BCF" w:rsidP="6C4C07AC" w:rsidRDefault="6A784BCF" w14:paraId="56888CA2" w14:textId="75167BFC">
      <w:pPr>
        <w:spacing w:before="240" w:beforeAutospacing="off" w:after="240" w:afterAutospacing="off" w:line="360" w:lineRule="auto"/>
        <w:ind w:left="0" w:hanging="0"/>
        <w:jc w:val="both"/>
        <w:rPr>
          <w:rFonts w:ascii="Arial" w:hAnsi="Arial" w:eastAsia="Arial" w:cs="Arial"/>
          <w:b w:val="0"/>
          <w:bCs w:val="0"/>
          <w:i w:val="0"/>
          <w:iCs w:val="0"/>
          <w:caps w:val="0"/>
          <w:smallCaps w:val="0"/>
          <w:noProof w:val="0"/>
          <w:color w:val="000000" w:themeColor="text1" w:themeTint="FF" w:themeShade="FF"/>
          <w:sz w:val="24"/>
          <w:szCs w:val="24"/>
          <w:lang w:val="es-ES"/>
        </w:rPr>
      </w:pPr>
    </w:p>
    <w:p w:rsidR="6A784BCF" w:rsidP="6C4C07AC" w:rsidRDefault="6A784BCF" w14:paraId="038DA890" w14:textId="50AACCCB">
      <w:pPr/>
      <w:r>
        <w:br w:type="page"/>
      </w:r>
    </w:p>
    <w:p w:rsidR="6A784BCF" w:rsidP="7BB22EB9" w:rsidRDefault="6A784BCF" w14:paraId="47553D44" w14:textId="32197233">
      <w:pPr>
        <w:pStyle w:val="Normal"/>
        <w:spacing w:before="240" w:beforeAutospacing="off" w:after="240" w:afterAutospacing="off" w:line="480" w:lineRule="auto"/>
        <w:ind w:left="0" w:hanging="0"/>
        <w:jc w:val="both"/>
        <w:rPr>
          <w:rFonts w:ascii="Arial" w:hAnsi="Arial" w:eastAsia="Arial" w:cs="Arial"/>
          <w:b w:val="1"/>
          <w:bCs w:val="1"/>
          <w:noProof w:val="0"/>
          <w:sz w:val="28"/>
          <w:szCs w:val="28"/>
          <w:lang w:val="es-ES"/>
        </w:rPr>
      </w:pPr>
      <w:bookmarkStart w:name="_Toc388719053" w:id="775295834"/>
      <w:r w:rsidRPr="7BB22EB9" w:rsidR="7BB22EB9">
        <w:rPr>
          <w:rFonts w:ascii="Arial" w:hAnsi="Arial" w:eastAsia="Arial" w:cs="Arial"/>
          <w:b w:val="1"/>
          <w:bCs w:val="1"/>
          <w:noProof w:val="0"/>
          <w:color w:val="4471C4"/>
          <w:lang w:val="es-ES"/>
        </w:rPr>
        <w:t>ÍNDICE DE ANEXOS</w:t>
      </w:r>
      <w:r>
        <w:tab/>
      </w:r>
      <w:r>
        <w:tab/>
      </w:r>
      <w:r>
        <w:tab/>
      </w:r>
      <w:r>
        <w:tab/>
      </w:r>
      <w:r>
        <w:tab/>
      </w:r>
      <w:r>
        <w:tab/>
      </w:r>
      <w:r>
        <w:tab/>
      </w:r>
      <w:r>
        <w:tab/>
      </w:r>
      <w:r w:rsidRPr="7BB22EB9" w:rsidR="7BB22EB9">
        <w:rPr>
          <w:rFonts w:ascii="Arial" w:hAnsi="Arial" w:eastAsia="Arial" w:cs="Arial"/>
          <w:b w:val="1"/>
          <w:bCs w:val="1"/>
          <w:noProof w:val="0"/>
          <w:lang w:val="es-ES"/>
        </w:rPr>
        <w:t>pág.</w:t>
      </w:r>
      <w:bookmarkEnd w:id="775295834"/>
    </w:p>
    <w:p w:rsidR="6A784BCF" w:rsidP="7BB22EB9" w:rsidRDefault="6A784BCF" w14:paraId="62AE7EA7" w14:textId="0E84E062">
      <w:pPr>
        <w:pStyle w:val="Prrafodelista"/>
        <w:numPr>
          <w:ilvl w:val="0"/>
          <w:numId w:val="113"/>
        </w:numPr>
        <w:spacing w:line="480" w:lineRule="auto"/>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El viaje de Rocky...............................................................................70</w:t>
      </w:r>
    </w:p>
    <w:p w:rsidR="6A784BCF" w:rsidP="7BB22EB9" w:rsidRDefault="6A784BCF" w14:paraId="4B80E040" w14:textId="57C5D442">
      <w:pPr>
        <w:pStyle w:val="Prrafodelista"/>
        <w:numPr>
          <w:ilvl w:val="0"/>
          <w:numId w:val="113"/>
        </w:numPr>
        <w:spacing w:line="480" w:lineRule="auto"/>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El mural de Rocky (enfado)...............................................................70</w:t>
      </w:r>
    </w:p>
    <w:p w:rsidR="6A784BCF" w:rsidP="7BB22EB9" w:rsidRDefault="6A784BCF" w14:paraId="2AD72BB4" w14:textId="45F8F316">
      <w:pPr>
        <w:pStyle w:val="Prrafodelista"/>
        <w:numPr>
          <w:ilvl w:val="0"/>
          <w:numId w:val="113"/>
        </w:numPr>
        <w:spacing w:line="480" w:lineRule="auto"/>
        <w:rPr>
          <w:rFonts w:ascii="Arial" w:hAnsi="Arial" w:eastAsia="Arial" w:cs="Arial"/>
          <w:i w:val="0"/>
          <w:iCs w:val="0"/>
          <w:noProof w:val="0"/>
          <w:color w:val="auto"/>
          <w:sz w:val="24"/>
          <w:szCs w:val="24"/>
          <w:lang w:val="es-ES" w:eastAsia="es-ES" w:bidi="ar-SA"/>
        </w:rPr>
      </w:pPr>
      <w:bookmarkStart w:name="_Int_xppYTU9o" w:id="282999196"/>
      <w:r w:rsidRPr="7BB22EB9" w:rsidR="7BB22EB9">
        <w:rPr>
          <w:rFonts w:ascii="Arial" w:hAnsi="Arial" w:eastAsia="Arial" w:cs="Arial"/>
          <w:i w:val="0"/>
          <w:iCs w:val="0"/>
          <w:noProof w:val="0"/>
          <w:color w:val="auto"/>
          <w:sz w:val="24"/>
          <w:szCs w:val="24"/>
          <w:lang w:val="es-ES" w:eastAsia="es-ES" w:bidi="ar-SA"/>
        </w:rPr>
        <w:t>Pictogramas técnicas</w:t>
      </w:r>
      <w:bookmarkEnd w:id="282999196"/>
      <w:r w:rsidRPr="7BB22EB9" w:rsidR="7BB22EB9">
        <w:rPr>
          <w:rFonts w:ascii="Arial" w:hAnsi="Arial" w:eastAsia="Arial" w:cs="Arial"/>
          <w:i w:val="0"/>
          <w:iCs w:val="0"/>
          <w:noProof w:val="0"/>
          <w:color w:val="auto"/>
          <w:sz w:val="24"/>
          <w:szCs w:val="24"/>
          <w:lang w:val="es-ES" w:eastAsia="es-ES" w:bidi="ar-SA"/>
        </w:rPr>
        <w:t xml:space="preserve"> de relajación enfado.......................................71</w:t>
      </w:r>
    </w:p>
    <w:p w:rsidR="6A784BCF" w:rsidP="7BB22EB9" w:rsidRDefault="6A784BCF" w14:paraId="612435AB" w14:textId="014A1E22">
      <w:pPr>
        <w:pStyle w:val="Prrafodelista"/>
        <w:numPr>
          <w:ilvl w:val="0"/>
          <w:numId w:val="113"/>
        </w:numPr>
        <w:spacing w:line="480" w:lineRule="auto"/>
        <w:rPr>
          <w:rFonts w:ascii="Arial" w:hAnsi="Arial" w:eastAsia="Arial" w:cs="Arial"/>
          <w:i w:val="0"/>
          <w:iCs w:val="0"/>
          <w:noProof w:val="0"/>
          <w:color w:val="auto"/>
          <w:sz w:val="24"/>
          <w:szCs w:val="24"/>
          <w:lang w:val="es-ES" w:eastAsia="es-ES" w:bidi="ar-SA"/>
        </w:rPr>
      </w:pPr>
      <w:bookmarkStart w:name="_Int_AZkYL9RS" w:id="1780839375"/>
      <w:r w:rsidRPr="7BB22EB9" w:rsidR="7BB22EB9">
        <w:rPr>
          <w:rFonts w:ascii="Arial" w:hAnsi="Arial" w:eastAsia="Arial" w:cs="Arial"/>
          <w:i w:val="0"/>
          <w:iCs w:val="0"/>
          <w:noProof w:val="0"/>
          <w:color w:val="auto"/>
          <w:sz w:val="24"/>
          <w:szCs w:val="24"/>
          <w:lang w:val="es-ES" w:eastAsia="es-ES" w:bidi="ar-SA"/>
        </w:rPr>
        <w:t>Pictogramas técnicas</w:t>
      </w:r>
      <w:bookmarkEnd w:id="1780839375"/>
      <w:r w:rsidRPr="7BB22EB9" w:rsidR="7BB22EB9">
        <w:rPr>
          <w:rFonts w:ascii="Arial" w:hAnsi="Arial" w:eastAsia="Arial" w:cs="Arial"/>
          <w:i w:val="0"/>
          <w:iCs w:val="0"/>
          <w:noProof w:val="0"/>
          <w:color w:val="auto"/>
          <w:sz w:val="24"/>
          <w:szCs w:val="24"/>
          <w:lang w:val="es-ES" w:eastAsia="es-ES" w:bidi="ar-SA"/>
        </w:rPr>
        <w:t xml:space="preserve"> de relajación tristeza......................................71</w:t>
      </w:r>
    </w:p>
    <w:p w:rsidR="6A784BCF" w:rsidP="7BB22EB9" w:rsidRDefault="6A784BCF" w14:paraId="4474D204" w14:textId="650DAC94">
      <w:pPr>
        <w:pStyle w:val="Prrafodelista"/>
        <w:numPr>
          <w:ilvl w:val="0"/>
          <w:numId w:val="113"/>
        </w:numPr>
        <w:spacing w:line="480" w:lineRule="auto"/>
        <w:rPr>
          <w:rFonts w:ascii="Arial" w:hAnsi="Arial" w:eastAsia="Arial" w:cs="Arial"/>
          <w:i w:val="0"/>
          <w:iCs w:val="0"/>
          <w:noProof w:val="0"/>
          <w:color w:val="auto"/>
          <w:sz w:val="24"/>
          <w:szCs w:val="24"/>
          <w:lang w:val="es-ES" w:eastAsia="es-ES" w:bidi="ar-SA"/>
        </w:rPr>
      </w:pPr>
      <w:bookmarkStart w:name="_Int_p7LlCNpF" w:id="1539523941"/>
      <w:r w:rsidRPr="7BB22EB9" w:rsidR="7BB22EB9">
        <w:rPr>
          <w:rFonts w:ascii="Arial" w:hAnsi="Arial" w:eastAsia="Arial" w:cs="Arial"/>
          <w:i w:val="0"/>
          <w:iCs w:val="0"/>
          <w:noProof w:val="0"/>
          <w:color w:val="auto"/>
          <w:sz w:val="24"/>
          <w:szCs w:val="24"/>
          <w:lang w:val="es-ES" w:eastAsia="es-ES" w:bidi="ar-SA"/>
        </w:rPr>
        <w:t>Pictogramas técnicas</w:t>
      </w:r>
      <w:bookmarkEnd w:id="1539523941"/>
      <w:r w:rsidRPr="7BB22EB9" w:rsidR="7BB22EB9">
        <w:rPr>
          <w:rFonts w:ascii="Arial" w:hAnsi="Arial" w:eastAsia="Arial" w:cs="Arial"/>
          <w:i w:val="0"/>
          <w:iCs w:val="0"/>
          <w:noProof w:val="0"/>
          <w:color w:val="auto"/>
          <w:sz w:val="24"/>
          <w:szCs w:val="24"/>
          <w:lang w:val="es-ES" w:eastAsia="es-ES" w:bidi="ar-SA"/>
        </w:rPr>
        <w:t xml:space="preserve"> de relajación tristeza que NO funcionan........72</w:t>
      </w:r>
    </w:p>
    <w:p w:rsidR="6A784BCF" w:rsidP="7BB22EB9" w:rsidRDefault="6A784BCF" w14:paraId="07DA73CB" w14:textId="01E6DEE8">
      <w:pPr>
        <w:pStyle w:val="Prrafodelista"/>
        <w:numPr>
          <w:ilvl w:val="0"/>
          <w:numId w:val="113"/>
        </w:numPr>
        <w:spacing w:line="480" w:lineRule="auto"/>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El mural de Rocky (tristeza)..............................................................72</w:t>
      </w:r>
    </w:p>
    <w:p w:rsidR="6A784BCF" w:rsidP="7BB22EB9" w:rsidRDefault="6A784BCF" w14:paraId="58675375" w14:textId="26D48BBC">
      <w:pPr>
        <w:pStyle w:val="Prrafodelista"/>
        <w:numPr>
          <w:ilvl w:val="0"/>
          <w:numId w:val="113"/>
        </w:numPr>
        <w:spacing w:line="480" w:lineRule="auto"/>
        <w:rPr>
          <w:rFonts w:ascii="Arial" w:hAnsi="Arial" w:eastAsia="Arial" w:cs="Arial"/>
          <w:i w:val="0"/>
          <w:iCs w:val="0"/>
          <w:noProof w:val="0"/>
          <w:color w:val="auto"/>
          <w:sz w:val="20"/>
          <w:szCs w:val="20"/>
          <w:lang w:val="es-ES" w:eastAsia="es-ES" w:bidi="ar-SA"/>
        </w:rPr>
      </w:pPr>
      <w:r w:rsidRPr="7BB22EB9" w:rsidR="7BB22EB9">
        <w:rPr>
          <w:rFonts w:ascii="Arial" w:hAnsi="Arial" w:eastAsia="Arial" w:cs="Arial"/>
          <w:i w:val="0"/>
          <w:iCs w:val="0"/>
          <w:noProof w:val="0"/>
          <w:color w:val="auto"/>
          <w:sz w:val="24"/>
          <w:szCs w:val="24"/>
          <w:lang w:val="es-ES" w:eastAsia="es-ES" w:bidi="ar-SA"/>
        </w:rPr>
        <w:t>Organización de los rincones............................................................73</w:t>
      </w:r>
    </w:p>
    <w:p w:rsidR="6A784BCF" w:rsidP="7BB22EB9" w:rsidRDefault="6A784BCF" w14:paraId="46A51F82" w14:textId="743829F3">
      <w:pPr>
        <w:pStyle w:val="Prrafodelista"/>
        <w:numPr>
          <w:ilvl w:val="0"/>
          <w:numId w:val="113"/>
        </w:numPr>
        <w:spacing w:before="240" w:beforeAutospacing="off" w:after="240" w:afterAutospacing="off" w:line="480" w:lineRule="auto"/>
        <w:ind/>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El mural de Rocky (alegría)...............................................................73</w:t>
      </w:r>
    </w:p>
    <w:p w:rsidR="6C4C07AC" w:rsidP="6C4C07AC" w:rsidRDefault="6C4C07AC" w14:paraId="2DB67ABE" w14:textId="715DDF22">
      <w:pPr>
        <w:pStyle w:val="Normal"/>
        <w:spacing w:line="360" w:lineRule="auto"/>
        <w:ind w:left="0"/>
        <w:rPr>
          <w:rFonts w:ascii="Arial" w:hAnsi="Arial" w:eastAsia="Arial" w:cs="Arial"/>
          <w:i w:val="0"/>
          <w:iCs w:val="0"/>
          <w:noProof w:val="0"/>
          <w:color w:val="auto"/>
          <w:sz w:val="24"/>
          <w:szCs w:val="24"/>
          <w:lang w:val="es-ES" w:eastAsia="es-ES" w:bidi="ar-SA"/>
        </w:rPr>
      </w:pPr>
    </w:p>
    <w:p w:rsidR="6C4C07AC" w:rsidRDefault="6C4C07AC" w14:paraId="1297A78B" w14:textId="1A468A18">
      <w:r>
        <w:br w:type="page"/>
      </w:r>
    </w:p>
    <w:p w:rsidR="6A784BCF" w:rsidP="7BB22EB9" w:rsidRDefault="6A784BCF" w14:paraId="3B96D483" w14:textId="0B565924">
      <w:pPr>
        <w:pStyle w:val="Heading1"/>
        <w:spacing w:before="240" w:beforeAutospacing="off" w:after="240" w:afterAutospacing="off" w:line="480" w:lineRule="auto"/>
        <w:ind/>
        <w:rPr>
          <w:rFonts w:ascii="Arial" w:hAnsi="Arial" w:eastAsia="Arial" w:cs="Arial"/>
          <w:b w:val="0"/>
          <w:bCs w:val="0"/>
          <w:i w:val="0"/>
          <w:iCs w:val="0"/>
          <w:caps w:val="0"/>
          <w:smallCaps w:val="0"/>
          <w:noProof w:val="0"/>
          <w:color w:val="2F5496" w:themeColor="accent1" w:themeTint="FF" w:themeShade="BF"/>
          <w:sz w:val="24"/>
          <w:szCs w:val="24"/>
          <w:lang w:val="es-ES"/>
        </w:rPr>
      </w:pPr>
      <w:bookmarkStart w:name="_Toc1206059102" w:id="1188527434"/>
      <w:bookmarkStart w:name="_Toc357211202" w:id="1748718085"/>
      <w:bookmarkStart w:name="_Toc1426626054" w:id="1097808135"/>
      <w:bookmarkStart w:name="_Toc1439554723" w:id="1160272402"/>
      <w:r w:rsidRPr="7BB22EB9" w:rsidR="7BB22EB9">
        <w:rPr>
          <w:rFonts w:ascii="Arial" w:hAnsi="Arial" w:eastAsia="Arial" w:cs="Arial"/>
          <w:noProof w:val="0"/>
          <w:sz w:val="24"/>
          <w:szCs w:val="24"/>
          <w:lang w:val="es-ES"/>
        </w:rPr>
        <w:t>14. ANEXOS</w:t>
      </w:r>
      <w:bookmarkEnd w:id="1188527434"/>
      <w:bookmarkEnd w:id="1748718085"/>
      <w:bookmarkEnd w:id="1097808135"/>
      <w:bookmarkEnd w:id="1160272402"/>
      <w:r w:rsidRPr="7BB22EB9" w:rsidR="7BB22EB9">
        <w:rPr>
          <w:rFonts w:ascii="Arial" w:hAnsi="Arial" w:eastAsia="Arial" w:cs="Arial"/>
          <w:noProof w:val="0"/>
          <w:sz w:val="24"/>
          <w:szCs w:val="24"/>
          <w:lang w:val="es-ES"/>
        </w:rPr>
        <w:t xml:space="preserve"> </w:t>
      </w:r>
    </w:p>
    <w:p w:rsidR="6A784BCF" w:rsidP="7BB22EB9" w:rsidRDefault="6A784BCF" w14:paraId="4930F033" w14:textId="65DEFB9A">
      <w:pPr>
        <w:spacing w:before="240" w:beforeAutospacing="off" w:after="240" w:afterAutospacing="off" w:line="480" w:lineRule="auto"/>
        <w:ind w:left="708" w:hanging="708"/>
        <w:jc w:val="both"/>
        <w:rPr>
          <w:rFonts w:ascii="Arial" w:hAnsi="Arial" w:eastAsia="Arial" w:cs="Arial"/>
          <w:b w:val="0"/>
          <w:bCs w:val="0"/>
          <w:i w:val="0"/>
          <w:iCs w:val="0"/>
          <w:caps w:val="0"/>
          <w:smallCaps w:val="0"/>
          <w:noProof w:val="0"/>
          <w:color w:val="2F5496" w:themeColor="accent1" w:themeTint="FF" w:themeShade="BF"/>
          <w:sz w:val="24"/>
          <w:szCs w:val="24"/>
          <w:lang w:val="es-E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eastAsia="en-US" w:bidi="ar-SA"/>
        </w:rPr>
        <w:t xml:space="preserve">14.1 Contextualización y Fundamentación </w:t>
      </w:r>
    </w:p>
    <w:p w:rsidR="5A85E1F7" w:rsidP="7BB22EB9" w:rsidRDefault="5A85E1F7" w14:paraId="20CDCA44" w14:textId="29E8F1DA">
      <w:pPr>
        <w:spacing w:beforeAutospacing="on" w:afterAutospacing="on" w:line="480" w:lineRule="auto"/>
        <w:ind w:left="0"/>
        <w:jc w:val="both"/>
        <w:rPr>
          <w:rFonts w:ascii="Arial" w:hAnsi="Arial" w:eastAsia="Arial" w:cs="Arial"/>
          <w:i w:val="0"/>
          <w:iCs w:val="0"/>
          <w:noProof w:val="0"/>
          <w:sz w:val="24"/>
          <w:szCs w:val="24"/>
          <w:lang w:eastAsia="es-ES"/>
        </w:rPr>
      </w:pPr>
      <w:r w:rsidRPr="7BB22EB9" w:rsidR="7BB22EB9">
        <w:rPr>
          <w:rFonts w:ascii="Arial" w:hAnsi="Arial" w:eastAsia="Arial" w:cs="Arial"/>
          <w:noProof w:val="0"/>
          <w:sz w:val="24"/>
          <w:szCs w:val="24"/>
          <w:lang w:eastAsia="es-ES"/>
        </w:rPr>
        <w:t xml:space="preserve">A continuación, se desarrolla una de las unidades didácticas propuestas: </w:t>
      </w:r>
      <w:r w:rsidRPr="7BB22EB9" w:rsidR="7BB22EB9">
        <w:rPr>
          <w:rFonts w:ascii="Arial" w:hAnsi="Arial" w:eastAsia="Arial" w:cs="Arial"/>
          <w:i w:val="1"/>
          <w:iCs w:val="1"/>
          <w:noProof w:val="0"/>
          <w:sz w:val="24"/>
          <w:szCs w:val="24"/>
          <w:lang w:eastAsia="es-ES"/>
        </w:rPr>
        <w:t xml:space="preserve">¨Regulo mis emociones¨ </w:t>
      </w:r>
      <w:r w:rsidRPr="7BB22EB9" w:rsidR="7BB22EB9">
        <w:rPr>
          <w:rFonts w:ascii="Arial" w:hAnsi="Arial" w:eastAsia="Arial" w:cs="Arial"/>
          <w:i w:val="0"/>
          <w:iCs w:val="0"/>
          <w:noProof w:val="0"/>
          <w:sz w:val="24"/>
          <w:szCs w:val="24"/>
          <w:lang w:eastAsia="es-ES"/>
        </w:rPr>
        <w:t>(1º</w:t>
      </w:r>
      <w:r w:rsidRPr="7BB22EB9" w:rsidR="7BB22EB9">
        <w:rPr>
          <w:rFonts w:ascii="Arial" w:hAnsi="Arial" w:eastAsia="Arial" w:cs="Arial"/>
          <w:i w:val="1"/>
          <w:iCs w:val="1"/>
          <w:noProof w:val="0"/>
          <w:sz w:val="24"/>
          <w:szCs w:val="24"/>
          <w:lang w:eastAsia="es-ES"/>
        </w:rPr>
        <w:t xml:space="preserve"> </w:t>
      </w:r>
      <w:r w:rsidRPr="7BB22EB9" w:rsidR="7BB22EB9">
        <w:rPr>
          <w:rFonts w:ascii="Arial" w:hAnsi="Arial" w:eastAsia="Arial" w:cs="Arial"/>
          <w:i w:val="0"/>
          <w:iCs w:val="0"/>
          <w:noProof w:val="0"/>
          <w:sz w:val="24"/>
          <w:szCs w:val="24"/>
          <w:lang w:eastAsia="es-ES"/>
        </w:rPr>
        <w:t xml:space="preserve">trimestre), que constituye uno de los pilares de la etapa de Educación Infantil y de la intervención educativa sobre el alumnado con TEA. </w:t>
      </w:r>
      <w:r w:rsidRPr="7BB22EB9" w:rsidR="7BB22EB9">
        <w:rPr>
          <w:rFonts w:ascii="Arial" w:hAnsi="Arial" w:eastAsia="Arial" w:cs="Arial"/>
          <w:i w:val="0"/>
          <w:iCs w:val="0"/>
          <w:noProof w:val="0"/>
          <w:sz w:val="24"/>
          <w:szCs w:val="24"/>
          <w:lang w:eastAsia="es-ES"/>
        </w:rPr>
        <w:t>L</w:t>
      </w:r>
      <w:r w:rsidRPr="7BB22EB9" w:rsidR="7BB22EB9">
        <w:rPr>
          <w:rFonts w:ascii="Arial" w:hAnsi="Arial" w:eastAsia="Arial" w:cs="Arial"/>
          <w:i w:val="0"/>
          <w:iCs w:val="0"/>
          <w:noProof w:val="0"/>
          <w:sz w:val="24"/>
          <w:szCs w:val="24"/>
          <w:lang w:eastAsia="es-ES"/>
        </w:rPr>
        <w:t>as sesiones que componen la unidad constituyen la base necesaria para alcanzar los objetivos de esta programación como son el bienestar, la conexión emocional entre iguales y el sentimiento de pertenencia al grupo.</w:t>
      </w:r>
      <w:r w:rsidRPr="7BB22EB9" w:rsidR="7BB22EB9">
        <w:rPr>
          <w:rFonts w:ascii="Arial" w:hAnsi="Arial" w:eastAsia="Arial" w:cs="Arial"/>
          <w:i w:val="0"/>
          <w:iCs w:val="0"/>
          <w:noProof w:val="0"/>
          <w:sz w:val="24"/>
          <w:szCs w:val="24"/>
          <w:lang w:eastAsia="es-ES"/>
        </w:rPr>
        <w:t xml:space="preserve"> </w:t>
      </w:r>
      <w:r w:rsidRPr="7BB22EB9" w:rsidR="7BB22EB9">
        <w:rPr>
          <w:rFonts w:ascii="Arial" w:hAnsi="Arial" w:eastAsia="Arial" w:cs="Arial"/>
          <w:i w:val="0"/>
          <w:iCs w:val="0"/>
          <w:noProof w:val="0"/>
          <w:sz w:val="24"/>
          <w:szCs w:val="24"/>
          <w:lang w:eastAsia="es-ES"/>
        </w:rPr>
        <w:t>En nuestra aula, adquiere mayor relevancia, debido a que se encuentra escolarizado un alumno con TEA no verbal que manifiesta dificultades para anticipar cambios, participar en dinámicas colectivas y regular determinadas situaciones de malestar o sobrecarga.</w:t>
      </w:r>
      <w:r w:rsidRPr="7BB22EB9" w:rsidR="7BB22EB9">
        <w:rPr>
          <w:rFonts w:ascii="Arial" w:hAnsi="Arial" w:eastAsia="Arial" w:cs="Arial"/>
          <w:i w:val="0"/>
          <w:iCs w:val="0"/>
          <w:noProof w:val="0"/>
          <w:sz w:val="24"/>
          <w:szCs w:val="24"/>
          <w:lang w:eastAsia="es-ES"/>
        </w:rPr>
        <w:t xml:space="preserve"> Esta intervención no se plantea única y exclusivamente para Pedro, sino como una necesidad compartida del grupo, entendiendo que todos y cada uno de ellos necesitan aprender según sus necesidades específicas individuales. </w:t>
      </w:r>
    </w:p>
    <w:p w:rsidR="2BEBE0D7" w:rsidP="7BB22EB9" w:rsidRDefault="2BEBE0D7" w14:paraId="6376BEAB" w14:textId="4AAEB041">
      <w:pPr>
        <w:pStyle w:val="Normal"/>
        <w:spacing w:beforeAutospacing="on" w:afterAutospacing="on" w:line="480" w:lineRule="auto"/>
        <w:ind w:left="0"/>
        <w:jc w:val="both"/>
        <w:rPr>
          <w:rFonts w:ascii="Arial" w:hAnsi="Arial" w:eastAsia="Arial" w:cs="Arial"/>
          <w:i w:val="0"/>
          <w:iCs w:val="0"/>
          <w:noProof w:val="0"/>
          <w:sz w:val="24"/>
          <w:szCs w:val="24"/>
          <w:lang w:eastAsia="es-ES"/>
        </w:rPr>
      </w:pPr>
      <w:r w:rsidRPr="7BB22EB9" w:rsidR="7BB22EB9">
        <w:rPr>
          <w:rFonts w:ascii="Arial" w:hAnsi="Arial" w:eastAsia="Arial" w:cs="Arial"/>
          <w:i w:val="0"/>
          <w:iCs w:val="0"/>
          <w:noProof w:val="0"/>
          <w:sz w:val="24"/>
          <w:szCs w:val="24"/>
          <w:lang w:eastAsia="es-ES"/>
        </w:rPr>
        <w:t>Esta unidad se fundamenta en el modelo DIR/</w:t>
      </w:r>
      <w:r w:rsidRPr="7BB22EB9" w:rsidR="7BB22EB9">
        <w:rPr>
          <w:rFonts w:ascii="Arial" w:hAnsi="Arial" w:eastAsia="Arial" w:cs="Arial"/>
          <w:i w:val="0"/>
          <w:iCs w:val="0"/>
          <w:noProof w:val="0"/>
          <w:sz w:val="24"/>
          <w:szCs w:val="24"/>
          <w:lang w:eastAsia="es-ES"/>
        </w:rPr>
        <w:t>Floortime</w:t>
      </w:r>
      <w:r w:rsidRPr="7BB22EB9" w:rsidR="7BB22EB9">
        <w:rPr>
          <w:rFonts w:ascii="Arial" w:hAnsi="Arial" w:eastAsia="Arial" w:cs="Arial"/>
          <w:i w:val="0"/>
          <w:iCs w:val="0"/>
          <w:noProof w:val="0"/>
          <w:sz w:val="24"/>
          <w:szCs w:val="24"/>
          <w:lang w:eastAsia="es-ES"/>
        </w:rPr>
        <w:t>, las dinámicas y actividades se apoyan en el juego, la anticipación, las rutinas, los apoyos visuales y la expresión corporal. Este enfoque permite crear un entorno seguro durante el primer trimestre, facilitando la comunicación e interacción social en el segundo y tercer trimestre.</w:t>
      </w:r>
    </w:p>
    <w:p w:rsidR="5A85E1F7" w:rsidP="7BB22EB9" w:rsidRDefault="5A85E1F7" w14:paraId="18587FE0" w14:textId="67149E83">
      <w:pPr>
        <w:spacing w:before="240" w:beforeAutospacing="off" w:after="240" w:afterAutospacing="off" w:line="480" w:lineRule="auto"/>
        <w:ind w:left="708" w:hanging="708"/>
        <w:jc w:val="both"/>
        <w:rPr>
          <w:rFonts w:ascii="Arial" w:hAnsi="Arial" w:eastAsia="Arial" w:cs="Arial"/>
          <w:b w:val="0"/>
          <w:bCs w:val="0"/>
          <w:i w:val="0"/>
          <w:iCs w:val="0"/>
          <w:caps w:val="0"/>
          <w:smallCaps w:val="0"/>
          <w:noProof w:val="0"/>
          <w:color w:val="2F5496" w:themeColor="accent1" w:themeTint="FF" w:themeShade="BF"/>
          <w:sz w:val="24"/>
          <w:szCs w:val="24"/>
          <w:lang w:val="es-E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eastAsia="en-US" w:bidi="ar-SA"/>
        </w:rPr>
        <w:t>14.2 Objetivos</w:t>
      </w:r>
    </w:p>
    <w:p w:rsidR="5A85E1F7" w:rsidP="7BB22EB9" w:rsidRDefault="5A85E1F7" w14:paraId="6DC32E28" w14:textId="4454D1CE">
      <w:pPr>
        <w:pStyle w:val="Normal"/>
        <w:spacing w:beforeAutospacing="on" w:afterAutospacing="on" w:line="480" w:lineRule="auto"/>
        <w:ind w:left="0"/>
        <w:jc w:val="both"/>
        <w:rPr>
          <w:rFonts w:ascii="Arial" w:hAnsi="Arial" w:eastAsia="Arial" w:cs="Arial"/>
          <w:i w:val="0"/>
          <w:iCs w:val="0"/>
          <w:noProof w:val="0"/>
          <w:sz w:val="24"/>
          <w:szCs w:val="24"/>
          <w:lang w:val="es-ES" w:eastAsia="es-ES"/>
        </w:rPr>
      </w:pPr>
      <w:r w:rsidRPr="7BB22EB9" w:rsidR="7BB22EB9">
        <w:rPr>
          <w:rFonts w:ascii="Arial" w:hAnsi="Arial" w:eastAsia="Arial" w:cs="Arial"/>
          <w:i w:val="0"/>
          <w:iCs w:val="0"/>
          <w:noProof w:val="0"/>
          <w:color w:val="auto"/>
          <w:sz w:val="24"/>
          <w:szCs w:val="24"/>
          <w:lang w:val="es-ES" w:eastAsia="es-ES" w:bidi="ar-SA"/>
        </w:rPr>
        <w:t>La unidad didáctica, adaptándose al momento evolutivo del alumnado, prioriza aquellos objetivos relacionados con la identificación, expresión y regulación emocional, con el fin de construir la base sobre la que se desarrollarán en profundidad aspectos como la interacción social y la comunicación.</w:t>
      </w:r>
      <w:r w:rsidRPr="7BB22EB9" w:rsidR="7BB22EB9">
        <w:rPr>
          <w:rFonts w:ascii="Arial" w:hAnsi="Arial" w:eastAsia="Arial" w:cs="Arial"/>
          <w:i w:val="0"/>
          <w:iCs w:val="0"/>
          <w:noProof w:val="0"/>
          <w:color w:val="auto"/>
          <w:sz w:val="24"/>
          <w:szCs w:val="24"/>
          <w:lang w:val="es-ES" w:eastAsia="es-ES" w:bidi="ar-SA"/>
        </w:rPr>
        <w:t xml:space="preserve"> </w:t>
      </w:r>
    </w:p>
    <w:p w:rsidR="5A85E1F7" w:rsidP="7BB22EB9" w:rsidRDefault="5A85E1F7" w14:paraId="72F12E60" w14:textId="0C1331EC">
      <w:pPr>
        <w:pStyle w:val="Normal"/>
        <w:spacing w:beforeAutospacing="on" w:afterAutospacing="on" w:line="480" w:lineRule="auto"/>
        <w:ind w:left="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El objetivo principal de la unidad </w:t>
      </w:r>
      <w:r w:rsidRPr="7BB22EB9" w:rsidR="7BB22EB9">
        <w:rPr>
          <w:rFonts w:ascii="Arial" w:hAnsi="Arial" w:eastAsia="Arial" w:cs="Arial"/>
          <w:i w:val="0"/>
          <w:iCs w:val="0"/>
          <w:noProof w:val="0"/>
          <w:color w:val="auto"/>
          <w:sz w:val="24"/>
          <w:szCs w:val="24"/>
          <w:lang w:val="es-ES" w:eastAsia="es-ES" w:bidi="ar-SA"/>
        </w:rPr>
        <w:t>es:</w:t>
      </w:r>
      <w:r w:rsidRPr="7BB22EB9" w:rsidR="7BB22EB9">
        <w:rPr>
          <w:rFonts w:ascii="Arial" w:hAnsi="Arial" w:eastAsia="Arial" w:cs="Arial"/>
          <w:i w:val="0"/>
          <w:iCs w:val="0"/>
          <w:noProof w:val="0"/>
          <w:color w:val="auto"/>
          <w:sz w:val="24"/>
          <w:szCs w:val="24"/>
          <w:lang w:val="es-ES" w:eastAsia="es-ES" w:bidi="ar-SA"/>
        </w:rPr>
        <w:t xml:space="preserve"> </w:t>
      </w:r>
      <w:r w:rsidRPr="7BB22EB9" w:rsidR="7BB22EB9">
        <w:rPr>
          <w:rFonts w:ascii="Arial" w:hAnsi="Arial" w:eastAsia="Arial" w:cs="Arial"/>
          <w:i w:val="1"/>
          <w:iCs w:val="1"/>
          <w:noProof w:val="0"/>
          <w:color w:val="auto"/>
          <w:sz w:val="24"/>
          <w:szCs w:val="24"/>
          <w:lang w:val="es-ES" w:eastAsia="es-ES" w:bidi="ar-SA"/>
        </w:rPr>
        <w:t xml:space="preserve">Desarrollar la capacidad de identificar, expresar y regular las propias emociones mediante estrategias guiadas y apoyos visuales, favoreciendo el bienestar emocional, la participación en el aula y la interacción con los iguales. </w:t>
      </w:r>
    </w:p>
    <w:p w:rsidR="5A85E1F7" w:rsidP="7BB22EB9" w:rsidRDefault="5A85E1F7" w14:paraId="0889FDF8" w14:textId="63FDD8C1">
      <w:pPr>
        <w:pStyle w:val="Normal"/>
        <w:suppressLineNumbers w:val="0"/>
        <w:bidi w:val="0"/>
        <w:spacing w:before="240" w:beforeAutospacing="on" w:after="240" w:afterAutospacing="on" w:line="480" w:lineRule="auto"/>
        <w:ind w:left="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Para la consecución de este objetivo, se han seleccionado objetivos didácticos de la programación (4, 5, 7, 8, 9, 15 y 17) que permiten trabajar de forma progresiva desde el reconocimiento de sus emociones hasta su regulación en situaciones cotidianas. A su vez, se integran también objetivos de comunicación e interacción social ya que la regulación emocional no se produce de manera aislada, sino dentro de un grupo de iguales. </w:t>
      </w:r>
    </w:p>
    <w:p w:rsidR="5A85E1F7" w:rsidP="7BB22EB9" w:rsidRDefault="5A85E1F7" w14:paraId="2CFBDD2D" w14:textId="5708FD21">
      <w:pPr>
        <w:pStyle w:val="Normal"/>
        <w:suppressLineNumbers w:val="0"/>
        <w:bidi w:val="0"/>
        <w:spacing w:before="240" w:beforeAutospacing="off" w:after="240" w:afterAutospacing="off" w:line="480" w:lineRule="auto"/>
        <w:ind w:left="708" w:right="0" w:hanging="708"/>
        <w:jc w:val="both"/>
        <w:rPr>
          <w:rFonts w:ascii="Arial" w:hAnsi="Arial" w:eastAsia="Arial" w:cs="Arial"/>
          <w:b w:val="0"/>
          <w:bCs w:val="0"/>
          <w:i w:val="0"/>
          <w:iCs w:val="0"/>
          <w:caps w:val="0"/>
          <w:smallCaps w:val="0"/>
          <w:noProof w:val="0"/>
          <w:color w:val="2F5496" w:themeColor="accent1" w:themeTint="FF" w:themeShade="BF"/>
          <w:sz w:val="24"/>
          <w:szCs w:val="24"/>
          <w:lang w:val="en-U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n-US" w:eastAsia="en-US" w:bidi="ar-SA"/>
        </w:rPr>
        <w:t xml:space="preserve">14.3 </w:t>
      </w: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n-US" w:eastAsia="en-US" w:bidi="ar-SA"/>
        </w:rPr>
        <w:t>Competencias</w:t>
      </w:r>
    </w:p>
    <w:p w:rsidR="5A85E1F7" w:rsidP="7BB22EB9" w:rsidRDefault="5A85E1F7" w14:paraId="24905EEA" w14:textId="3CA10E3B">
      <w:pPr>
        <w:pStyle w:val="Normal"/>
        <w:suppressLineNumbers w:val="0"/>
        <w:bidi w:val="0"/>
        <w:spacing w:before="240" w:beforeAutospacing="off" w:after="240" w:afterAutospacing="off" w:line="480" w:lineRule="auto"/>
        <w:ind w:left="0" w:right="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En esta unidad didáctica se trabajan competencias específicas del área de Educación Infantil relacionadas con el desarrollo emocional, la comunicación yla interacción social como aspectos fundamentales también para la intervención con el alumnado con TEA.</w:t>
      </w:r>
    </w:p>
    <w:p w:rsidR="5A85E1F7" w:rsidP="7BB22EB9" w:rsidRDefault="5A85E1F7" w14:paraId="0B28A848" w14:textId="5E43FDCD">
      <w:pPr>
        <w:pStyle w:val="Normal"/>
        <w:suppressLineNumbers w:val="0"/>
        <w:bidi w:val="0"/>
        <w:spacing w:before="240" w:beforeAutospacing="off" w:after="240" w:afterAutospacing="off" w:line="480" w:lineRule="auto"/>
        <w:ind w:left="0" w:right="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En el área 1: “Crecimiento en armonía”, se trabaja la competencia 2, centrada en el reconocimiento y manifestación de las emociones. </w:t>
      </w:r>
      <w:r w:rsidRPr="7BB22EB9" w:rsidR="7BB22EB9">
        <w:rPr>
          <w:rFonts w:ascii="Arial" w:hAnsi="Arial" w:eastAsia="Arial" w:cs="Arial"/>
          <w:i w:val="0"/>
          <w:iCs w:val="0"/>
          <w:noProof w:val="0"/>
          <w:color w:val="auto"/>
          <w:sz w:val="24"/>
          <w:szCs w:val="24"/>
          <w:lang w:val="es-ES" w:eastAsia="es-ES" w:bidi="ar-SA"/>
        </w:rPr>
        <w:t>Todas las actividades estarán orientadas a su identificación y al uso de recursos para la autorregulación y la expresión de sentimientos, utilizando diversos canales para ello.</w:t>
      </w:r>
      <w:r w:rsidRPr="7BB22EB9" w:rsidR="7BB22EB9">
        <w:rPr>
          <w:rFonts w:ascii="Arial" w:hAnsi="Arial" w:eastAsia="Arial" w:cs="Arial"/>
          <w:i w:val="0"/>
          <w:iCs w:val="0"/>
          <w:noProof w:val="0"/>
          <w:color w:val="auto"/>
          <w:sz w:val="24"/>
          <w:szCs w:val="24"/>
          <w:lang w:val="es-ES" w:eastAsia="es-ES" w:bidi="ar-SA"/>
        </w:rPr>
        <w:t xml:space="preserve"> Se fomenta la construcción de un ambiente seguro para favorecer la </w:t>
      </w:r>
      <w:r w:rsidRPr="7BB22EB9" w:rsidR="7BB22EB9">
        <w:rPr>
          <w:rFonts w:ascii="Arial" w:hAnsi="Arial" w:eastAsia="Arial" w:cs="Arial"/>
          <w:i w:val="0"/>
          <w:iCs w:val="0"/>
          <w:noProof w:val="0"/>
          <w:color w:val="auto"/>
          <w:sz w:val="24"/>
          <w:szCs w:val="24"/>
          <w:lang w:val="es-ES" w:eastAsia="es-ES" w:bidi="ar-SA"/>
        </w:rPr>
        <w:t>participación</w:t>
      </w:r>
      <w:r w:rsidRPr="7BB22EB9" w:rsidR="7BB22EB9">
        <w:rPr>
          <w:rFonts w:ascii="Arial" w:hAnsi="Arial" w:eastAsia="Arial" w:cs="Arial"/>
          <w:i w:val="0"/>
          <w:iCs w:val="0"/>
          <w:noProof w:val="0"/>
          <w:color w:val="auto"/>
          <w:sz w:val="24"/>
          <w:szCs w:val="24"/>
          <w:lang w:val="es-ES" w:eastAsia="es-ES" w:bidi="ar-SA"/>
        </w:rPr>
        <w:t xml:space="preserve">. </w:t>
      </w:r>
    </w:p>
    <w:p w:rsidR="5A85E1F7" w:rsidP="7BB22EB9" w:rsidRDefault="5A85E1F7" w14:paraId="1F359851" w14:textId="268BA5BA">
      <w:pPr>
        <w:pStyle w:val="Normal"/>
        <w:suppressLineNumbers w:val="0"/>
        <w:spacing w:before="240" w:beforeAutospacing="off" w:after="240" w:afterAutospacing="off" w:line="480" w:lineRule="auto"/>
        <w:ind w:left="0" w:right="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En el área 3: “Comunicación y representación de la realidad”, se aborda la competencia 1, orientada a la interacción en situaciones cotidianas y al uso de recursos para expresar necesidades. La regulación emocional se comprende como la capacidad que permite ajustarse al contexto donde confluyen las necesidades del grupo. Cada actividad está diseñada con el fin de trabajar la participación respetuosa, la espera de turnos y la comprensión de diferentes necesidades dentro del aula.</w:t>
      </w:r>
    </w:p>
    <w:p w:rsidR="2BEBE0D7" w:rsidP="7BB22EB9" w:rsidRDefault="2BEBE0D7" w14:paraId="44047D30" w14:textId="0440A6E5">
      <w:pPr>
        <w:pStyle w:val="Normal"/>
        <w:suppressLineNumbers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Finalmente, de forma transversal se integran aspectos del área 2: “Descubrimiento y exploración del entorno”, orientados a la resolución de problemas cotidianos mediante la anticipación, secuenciación, y planificación de las actividades. L</w:t>
      </w:r>
      <w:r w:rsidRPr="7BB22EB9" w:rsidR="7BB22EB9">
        <w:rPr>
          <w:rFonts w:ascii="Arial" w:hAnsi="Arial" w:eastAsia="Arial" w:cs="Arial"/>
          <w:i w:val="0"/>
          <w:iCs w:val="0"/>
          <w:noProof w:val="0"/>
          <w:color w:val="auto"/>
          <w:sz w:val="24"/>
          <w:szCs w:val="24"/>
          <w:lang w:val="es-ES" w:eastAsia="es-ES" w:bidi="ar-SA"/>
        </w:rPr>
        <w:t>a regulación emocional actúa como herramienta esencial para canalizar la frustración y afrontar los cambios que surjan en el aula.</w:t>
      </w:r>
      <w:r w:rsidRPr="7BB22EB9" w:rsidR="7BB22EB9">
        <w:rPr>
          <w:rFonts w:ascii="Arial" w:hAnsi="Arial" w:eastAsia="Arial" w:cs="Arial"/>
          <w:i w:val="0"/>
          <w:iCs w:val="0"/>
          <w:noProof w:val="0"/>
          <w:color w:val="auto"/>
          <w:sz w:val="24"/>
          <w:szCs w:val="24"/>
          <w:lang w:val="es-ES" w:eastAsia="es-ES" w:bidi="ar-SA"/>
        </w:rPr>
        <w:t xml:space="preserve"> </w:t>
      </w:r>
    </w:p>
    <w:p w:rsidR="5A85E1F7" w:rsidP="7BB22EB9" w:rsidRDefault="5A85E1F7" w14:paraId="1A29E78C" w14:textId="4F20037B">
      <w:pPr>
        <w:pStyle w:val="Normal"/>
        <w:suppressLineNumbers w:val="0"/>
        <w:bidi w:val="0"/>
        <w:spacing w:before="240" w:beforeAutospacing="off" w:after="240" w:afterAutospacing="off" w:line="480" w:lineRule="auto"/>
        <w:ind w:left="708" w:right="0" w:hanging="708"/>
        <w:jc w:val="both"/>
        <w:rPr>
          <w:rFonts w:ascii="Arial" w:hAnsi="Arial" w:eastAsia="Arial" w:cs="Arial"/>
          <w:b w:val="0"/>
          <w:bCs w:val="0"/>
          <w:i w:val="0"/>
          <w:iCs w:val="0"/>
          <w:caps w:val="0"/>
          <w:smallCaps w:val="0"/>
          <w:noProof w:val="0"/>
          <w:color w:val="2F5496" w:themeColor="accent1" w:themeTint="FF" w:themeShade="BF"/>
          <w:sz w:val="24"/>
          <w:szCs w:val="24"/>
          <w:lang w:val="es-E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eastAsia="en-US" w:bidi="ar-SA"/>
        </w:rPr>
        <w:t>14.4 Contenidos</w:t>
      </w:r>
    </w:p>
    <w:p w:rsidR="5A85E1F7" w:rsidP="7BB22EB9" w:rsidRDefault="5A85E1F7" w14:paraId="0B99AC7F" w14:textId="6C6B4A6A">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Los contenidos se han seleccionado según los establecidos en el currículo de Educación Infantil, priorizando los relacionados con el desarrollo emocional, la interacción social y la comunicación.</w:t>
      </w:r>
    </w:p>
    <w:p w:rsidR="5A85E1F7" w:rsidP="7BB22EB9" w:rsidRDefault="5A85E1F7" w14:paraId="5346103F" w14:textId="79E00ED5">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En el área “Crecimiento en armonía”, se abordan contenidos vinculados al reconocimiento y expresión de emociones (alegría, tristeza, </w:t>
      </w:r>
      <w:r w:rsidRPr="7BB22EB9" w:rsidR="7BB22EB9">
        <w:rPr>
          <w:rFonts w:ascii="Arial" w:hAnsi="Arial" w:eastAsia="Arial" w:cs="Arial"/>
          <w:i w:val="0"/>
          <w:iCs w:val="0"/>
          <w:noProof w:val="0"/>
          <w:color w:val="auto"/>
          <w:sz w:val="24"/>
          <w:szCs w:val="24"/>
          <w:lang w:val="es-ES" w:eastAsia="es-ES" w:bidi="ar-SA"/>
        </w:rPr>
        <w:t>enfado...</w:t>
      </w:r>
      <w:r w:rsidRPr="7BB22EB9" w:rsidR="7BB22EB9">
        <w:rPr>
          <w:rFonts w:ascii="Arial" w:hAnsi="Arial" w:eastAsia="Arial" w:cs="Arial"/>
          <w:i w:val="0"/>
          <w:iCs w:val="0"/>
          <w:noProof w:val="0"/>
          <w:color w:val="auto"/>
          <w:sz w:val="24"/>
          <w:szCs w:val="24"/>
          <w:lang w:val="es-ES" w:eastAsia="es-ES" w:bidi="ar-SA"/>
        </w:rPr>
        <w:t xml:space="preserve">), su expresión a través de diferentes canales y el aprendizaje de estrategias sencillas de autorregulación, como la respiración, espera de turnos, petición de ayuda o uso del rincón de la calma. </w:t>
      </w:r>
      <w:r w:rsidRPr="7BB22EB9" w:rsidR="7BB22EB9">
        <w:rPr>
          <w:rFonts w:ascii="Arial" w:hAnsi="Arial" w:eastAsia="Arial" w:cs="Arial"/>
          <w:i w:val="0"/>
          <w:iCs w:val="0"/>
          <w:noProof w:val="0"/>
          <w:color w:val="auto"/>
          <w:sz w:val="24"/>
          <w:szCs w:val="24"/>
          <w:lang w:val="es-ES" w:eastAsia="es-ES" w:bidi="ar-SA"/>
        </w:rPr>
        <w:t>Estos contenidos, una vez consolidados, transmiten al alumnado seguridad para poder participar con confianza, al mismo tiempo que se construye una imagen positiva de sí mismo.</w:t>
      </w:r>
      <w:r w:rsidRPr="7BB22EB9" w:rsidR="7BB22EB9">
        <w:rPr>
          <w:rFonts w:ascii="Arial" w:hAnsi="Arial" w:eastAsia="Arial" w:cs="Arial"/>
          <w:i w:val="0"/>
          <w:iCs w:val="0"/>
          <w:noProof w:val="0"/>
          <w:color w:val="auto"/>
          <w:sz w:val="24"/>
          <w:szCs w:val="24"/>
          <w:lang w:val="es-ES" w:eastAsia="es-ES" w:bidi="ar-SA"/>
        </w:rPr>
        <w:t xml:space="preserve"> </w:t>
      </w:r>
    </w:p>
    <w:p w:rsidR="5A85E1F7" w:rsidP="7BB22EB9" w:rsidRDefault="5A85E1F7" w14:paraId="62C69B8C" w14:textId="179212CB">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Los contenidos que se trabajan en el área “Descubrimiento y exploración del entorno” son los relacionados con la anticipación de situaciones, la planificación y la resolución de conflictos que surjan dentro del aula, favoreciendo que el alumnado pueda afrontar situaciones imprevistas con mayor seguridad. </w:t>
      </w:r>
    </w:p>
    <w:p w:rsidR="5A85E1F7" w:rsidP="7BB22EB9" w:rsidRDefault="5A85E1F7" w14:paraId="643F57A5" w14:textId="50C75EDE">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En el área “Comunicación y representación de la realidad” se trabajan los diferentes tipos de comunicación (oral, gestual y visual) y la intención detrás de cada mensaje. S</w:t>
      </w:r>
      <w:r w:rsidRPr="7BB22EB9" w:rsidR="7BB22EB9">
        <w:rPr>
          <w:rFonts w:ascii="Arial" w:hAnsi="Arial" w:eastAsia="Arial" w:cs="Arial"/>
          <w:i w:val="0"/>
          <w:iCs w:val="0"/>
          <w:noProof w:val="0"/>
          <w:color w:val="auto"/>
          <w:sz w:val="24"/>
          <w:szCs w:val="24"/>
          <w:lang w:val="es-ES" w:eastAsia="es-ES" w:bidi="ar-SA"/>
        </w:rPr>
        <w:t>e incorporan apoyos específicos como pictogramas, rutinas visuales y SAAC, facilitando la participación del alumnado con TEA.</w:t>
      </w:r>
      <w:r w:rsidRPr="7BB22EB9" w:rsidR="7BB22EB9">
        <w:rPr>
          <w:rFonts w:ascii="Arial" w:hAnsi="Arial" w:eastAsia="Arial" w:cs="Arial"/>
          <w:i w:val="0"/>
          <w:iCs w:val="0"/>
          <w:noProof w:val="0"/>
          <w:color w:val="auto"/>
          <w:sz w:val="24"/>
          <w:szCs w:val="24"/>
          <w:lang w:val="es-ES" w:eastAsia="es-ES" w:bidi="ar-SA"/>
        </w:rPr>
        <w:t xml:space="preserve"> </w:t>
      </w:r>
    </w:p>
    <w:p w:rsidR="5A85E1F7" w:rsidP="7BB22EB9" w:rsidRDefault="5A85E1F7" w14:paraId="20B590C9" w14:textId="31730AEC">
      <w:pPr>
        <w:pStyle w:val="Normal"/>
        <w:suppressLineNumbers w:val="0"/>
        <w:bidi w:val="0"/>
        <w:spacing w:before="240" w:beforeAutospacing="off" w:after="240" w:afterAutospacing="off" w:line="480" w:lineRule="auto"/>
        <w:ind w:left="708" w:right="0" w:hanging="708"/>
        <w:jc w:val="both"/>
        <w:rPr>
          <w:rFonts w:ascii="Arial" w:hAnsi="Arial" w:eastAsia="Arial" w:cs="Arial"/>
          <w:b w:val="0"/>
          <w:bCs w:val="0"/>
          <w:i w:val="0"/>
          <w:iCs w:val="0"/>
          <w:caps w:val="0"/>
          <w:smallCaps w:val="0"/>
          <w:noProof w:val="0"/>
          <w:color w:val="2F5496" w:themeColor="accent1" w:themeTint="FF" w:themeShade="BF"/>
          <w:sz w:val="24"/>
          <w:szCs w:val="24"/>
          <w:lang w:val="es-E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eastAsia="en-US" w:bidi="ar-SA"/>
        </w:rPr>
        <w:t xml:space="preserve">14.5 Metodología </w:t>
      </w:r>
    </w:p>
    <w:p w:rsidR="5A85E1F7" w:rsidP="7BB22EB9" w:rsidRDefault="5A85E1F7" w14:paraId="77F9D611" w14:textId="66C36014">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La metodología utilizada, mantiene coherencia con el enfoque inclusivo de la etapa de Educación Infantil. Todas las sesiones van a estar estructuradas en torno al juego, la experimentación y la interacción social, para favorecer situaciones que conlleven un aprendizaje significativo. </w:t>
      </w:r>
      <w:r w:rsidRPr="7BB22EB9" w:rsidR="7BB22EB9">
        <w:rPr>
          <w:rFonts w:ascii="Arial" w:hAnsi="Arial" w:eastAsia="Arial" w:cs="Arial"/>
          <w:i w:val="0"/>
          <w:iCs w:val="0"/>
          <w:noProof w:val="0"/>
          <w:color w:val="auto"/>
          <w:sz w:val="24"/>
          <w:szCs w:val="24"/>
          <w:lang w:val="es-ES" w:eastAsia="es-ES" w:bidi="ar-SA"/>
        </w:rPr>
        <w:t>Parte de la metodología está fundamentada en el modelo DIR/</w:t>
      </w:r>
      <w:r w:rsidRPr="7BB22EB9" w:rsidR="7BB22EB9">
        <w:rPr>
          <w:rFonts w:ascii="Arial" w:hAnsi="Arial" w:eastAsia="Arial" w:cs="Arial"/>
          <w:i w:val="0"/>
          <w:iCs w:val="0"/>
          <w:noProof w:val="0"/>
          <w:color w:val="auto"/>
          <w:sz w:val="24"/>
          <w:szCs w:val="24"/>
          <w:lang w:val="es-ES" w:eastAsia="es-ES" w:bidi="ar-SA"/>
        </w:rPr>
        <w:t>Floortime</w:t>
      </w:r>
      <w:r w:rsidRPr="7BB22EB9" w:rsidR="7BB22EB9">
        <w:rPr>
          <w:rFonts w:ascii="Arial" w:hAnsi="Arial" w:eastAsia="Arial" w:cs="Arial"/>
          <w:i w:val="0"/>
          <w:iCs w:val="0"/>
          <w:noProof w:val="0"/>
          <w:color w:val="auto"/>
          <w:sz w:val="24"/>
          <w:szCs w:val="24"/>
          <w:lang w:val="es-ES" w:eastAsia="es-ES" w:bidi="ar-SA"/>
        </w:rPr>
        <w:t xml:space="preserve">, entendido como un enfoque centrado en el desarrollo emocional a través del vínculo y el juego compartido. </w:t>
      </w:r>
    </w:p>
    <w:p w:rsidR="5A85E1F7" w:rsidP="7BB22EB9" w:rsidRDefault="5A85E1F7" w14:paraId="77F3C9E1" w14:textId="6235E6D6">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No obstante, también se abordarán retos emocionales y sociales, guiándoles hacia estrategias adecuadas de regulación emocional. Por ejemplo, cuando un alumno muestra enfado o frustración intensa, en lugar de corregir de manera directa, lo que hará el docente será acompañar su emoción (“veo que estás enfadado”) y de manera inicial le ofrecerá las estrategias trabajadas como señalar el pictograma correspondiente, respirar, usar el rincón de la calma, utilizar un objeto relajante, etc. De esta forma, lo que se pretende es que el alumnado vea que el docente comprende y se posiciona como una figura de apoyo, favoreciendo así las interacciones circulares en momentos complicados, donde el adulto inicia, el niño responde y el adulto vuelve a intervenir. </w:t>
      </w:r>
      <w:r w:rsidRPr="7BB22EB9" w:rsidR="7BB22EB9">
        <w:rPr>
          <w:rFonts w:ascii="Arial" w:hAnsi="Arial" w:eastAsia="Arial" w:cs="Arial"/>
          <w:i w:val="0"/>
          <w:iCs w:val="0"/>
          <w:noProof w:val="0"/>
          <w:color w:val="auto"/>
          <w:sz w:val="24"/>
          <w:szCs w:val="24"/>
          <w:lang w:val="es-ES" w:eastAsia="es-ES" w:bidi="ar-SA"/>
        </w:rPr>
        <w:t xml:space="preserve">El objetivo es que a medida que avancen las sesiones, ellos mismos reconozcan la emoción percibida y utilicen de forma autónoma las herramientas oportunas. </w:t>
      </w:r>
    </w:p>
    <w:p w:rsidR="5A85E1F7" w:rsidP="7BB22EB9" w:rsidRDefault="5A85E1F7" w14:paraId="7F200857" w14:textId="41A37FC5">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En relación con la organización de las sesiones, todas tendrán una estructura clara y predecible, para generar seguridad en el alumnado con TEA. Al inicio de cada sesión, un alumno obtendrá el rol de “ayudante” y se encargará de colocar los pictogramas, de repartir el material y de avisar al docente en caso de conflicto. Al comenzar la asamblea, encontraremos en el corcho la estructura del día ordenada mediante pictogramas y colores para anticipar y diferenciar la secuenciación de actividades que se llevarán a cabo. A continuación, se desarrollará la actividad y finalmente el cierre de la sesión, centrado en la relajación, y la verbalización de lo ocurrido y/o aprendido dando inicio a procesos de metacognición. </w:t>
      </w:r>
    </w:p>
    <w:p w:rsidR="5A85E1F7" w:rsidP="7BB22EB9" w:rsidRDefault="5A85E1F7" w14:paraId="4E96585F" w14:textId="2B0E0A36">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El uso de apoyo visual tendrá un papel fundamental a lo largo de toda la programación para favorecer la participación de todo el alumnado y especialmente la de Pedro.</w:t>
      </w:r>
      <w:r w:rsidRPr="7BB22EB9" w:rsidR="7BB22EB9">
        <w:rPr>
          <w:rFonts w:ascii="Arial" w:hAnsi="Arial" w:eastAsia="Arial" w:cs="Arial"/>
          <w:i w:val="0"/>
          <w:iCs w:val="0"/>
          <w:noProof w:val="0"/>
          <w:color w:val="auto"/>
          <w:sz w:val="24"/>
          <w:szCs w:val="24"/>
          <w:lang w:val="es-ES" w:eastAsia="es-ES" w:bidi="ar-SA"/>
        </w:rPr>
        <w:t xml:space="preserve"> Para ello habrá 3 sitios estratégicos donde se colocarán los pictogramas con secuencias visuales de gran tamaño: uno al lado de la pizarra digital visible para todo el grupo, el segundo al lado de la mesa de Pedro, con diferentes pictogramas, clasificados por colores en función de si es trabajo, juego, relajación, rutinas, etc. Estos estarán colocados con velcro para poder quitar y colocar en el tercer lugar estratégico sobre la mesa de Pedro, que contará con dos tiras de velcro, en la de abajo Pedro podrá ir colocando con ayuda del docente las actividades que vamos a realizar a lo largo del día y la superior servirá para ir moviendo una flecha que indique en cada momento lo que debe hacer. De este modo, contará con apoyo visual para anticipar dinámicas y evitar que los cambios supongan un problema. </w:t>
      </w:r>
    </w:p>
    <w:p w:rsidR="2BEBE0D7" w:rsidP="7BB22EB9" w:rsidRDefault="2BEBE0D7" w14:paraId="6BD24673" w14:textId="7BD2A18F">
      <w:pPr>
        <w:pStyle w:val="Normal"/>
        <w:suppressLineNumbers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Finalmente, es importante señalar que gran parte de las actividades serán cooperativas, con el fin de alcanzar una interacción entre iguales de calidad y afianzar el sentimiento de pertenencia al grupo. </w:t>
      </w:r>
    </w:p>
    <w:p w:rsidR="5A85E1F7" w:rsidP="7BB22EB9" w:rsidRDefault="5A85E1F7" w14:paraId="660DAC49" w14:textId="02093999">
      <w:pPr>
        <w:pStyle w:val="Normal"/>
        <w:suppressLineNumbers w:val="0"/>
        <w:bidi w:val="0"/>
        <w:spacing w:before="240" w:beforeAutospacing="off" w:after="240" w:afterAutospacing="off" w:line="480" w:lineRule="auto"/>
        <w:ind w:left="0" w:right="0" w:hanging="0"/>
        <w:jc w:val="both"/>
        <w:rPr>
          <w:rFonts w:ascii="Arial" w:hAnsi="Arial" w:eastAsia="Arial" w:cs="Arial"/>
          <w:b w:val="0"/>
          <w:bCs w:val="0"/>
          <w:i w:val="0"/>
          <w:iCs w:val="0"/>
          <w:caps w:val="0"/>
          <w:smallCaps w:val="0"/>
          <w:noProof w:val="0"/>
          <w:color w:val="2F5496" w:themeColor="accent1" w:themeTint="FF" w:themeShade="BF"/>
          <w:sz w:val="24"/>
          <w:szCs w:val="24"/>
          <w:lang w:val="es-E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eastAsia="en-US" w:bidi="ar-SA"/>
        </w:rPr>
        <w:t xml:space="preserve">14.6 Sesiones </w:t>
      </w:r>
    </w:p>
    <w:p w:rsidR="5A85E1F7" w:rsidP="7BB22EB9" w:rsidRDefault="5A85E1F7" w14:paraId="77A4B172" w14:textId="6205B291">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Todas las sesiones de la unidad didáctica están conectadas a través de la historia de Rocky, que actúa como hilo conductor del aprendizaje. </w:t>
      </w:r>
      <w:r w:rsidRPr="7BB22EB9" w:rsidR="7BB22EB9">
        <w:rPr>
          <w:rFonts w:ascii="Arial" w:hAnsi="Arial" w:eastAsia="Arial" w:cs="Arial"/>
          <w:i w:val="0"/>
          <w:iCs w:val="0"/>
          <w:noProof w:val="0"/>
          <w:color w:val="auto"/>
          <w:sz w:val="24"/>
          <w:szCs w:val="24"/>
          <w:lang w:val="es-ES" w:eastAsia="es-ES" w:bidi="ar-SA"/>
        </w:rPr>
        <w:t>Tiene como finalidad la introducción de los procesos de regulación emocional de manera motivadora para el alumnado.</w:t>
      </w:r>
      <w:r w:rsidRPr="7BB22EB9" w:rsidR="7BB22EB9">
        <w:rPr>
          <w:rFonts w:ascii="Arial" w:hAnsi="Arial" w:eastAsia="Arial" w:cs="Arial"/>
          <w:i w:val="0"/>
          <w:iCs w:val="0"/>
          <w:noProof w:val="0"/>
          <w:color w:val="auto"/>
          <w:sz w:val="24"/>
          <w:szCs w:val="24"/>
          <w:lang w:val="es-ES" w:eastAsia="es-ES" w:bidi="ar-SA"/>
        </w:rPr>
        <w:t xml:space="preserve"> Para ello, se presentará al personaje de “Rocky”, un pequeño monstruo necesitado de ayuda para trabajar sus emociones que nos acompañará durante todas las sesiones. </w:t>
      </w:r>
    </w:p>
    <w:p w:rsidR="6C4C07AC" w:rsidP="7BB22EB9" w:rsidRDefault="6C4C07AC" w14:paraId="14C1E3C7" w14:textId="0D4CE9AB">
      <w:pPr>
        <w:pStyle w:val="Normal"/>
        <w:suppressLineNumbers w:val="0"/>
        <w:bidi w:val="0"/>
        <w:spacing w:before="240" w:beforeAutospacing="off" w:after="240" w:afterAutospacing="off" w:line="480" w:lineRule="auto"/>
        <w:ind w:left="0" w:right="0" w:hanging="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u w:val="single"/>
          <w:lang w:val="es-ES" w:eastAsia="es-ES" w:bidi="ar-SA"/>
        </w:rPr>
        <w:t xml:space="preserve">SESIÓN 1: “ROCKY ESTÁ ENFADADO </w:t>
      </w:r>
      <w:r w:rsidRPr="7BB22EB9" w:rsidR="7BB22EB9">
        <w:rPr>
          <w:rFonts w:ascii="Arial" w:hAnsi="Arial" w:eastAsia="Arial" w:cs="Arial"/>
          <w:b w:val="0"/>
          <w:bCs w:val="0"/>
          <w:i w:val="0"/>
          <w:iCs w:val="0"/>
          <w:noProof w:val="0"/>
          <w:color w:val="auto"/>
          <w:sz w:val="24"/>
          <w:szCs w:val="24"/>
          <w:u w:val="none"/>
          <w:lang w:val="es-ES" w:eastAsia="es-ES" w:bidi="ar-SA"/>
        </w:rPr>
        <w:t>(</w:t>
      </w:r>
      <w:r w:rsidRPr="7BB22EB9" w:rsidR="7BB22EB9">
        <w:rPr>
          <w:rFonts w:ascii="Arial" w:hAnsi="Arial" w:eastAsia="Arial" w:cs="Arial"/>
          <w:i w:val="0"/>
          <w:iCs w:val="0"/>
          <w:noProof w:val="0"/>
          <w:color w:val="auto"/>
          <w:sz w:val="24"/>
          <w:szCs w:val="24"/>
          <w:lang w:val="es-ES" w:eastAsia="es-ES" w:bidi="ar-SA"/>
        </w:rPr>
        <w:t>55 min.)</w:t>
      </w:r>
    </w:p>
    <w:p w:rsidR="6C4C07AC" w:rsidP="7BB22EB9" w:rsidRDefault="6C4C07AC" w14:paraId="2D04CCA6" w14:textId="3C132FC5">
      <w:pPr>
        <w:pStyle w:val="Normal"/>
        <w:suppressLineNumbers w:val="0"/>
        <w:spacing w:before="240" w:beforeAutospacing="off" w:after="240" w:afterAutospacing="off" w:line="480" w:lineRule="auto"/>
        <w:ind w:left="0" w:right="0" w:hanging="0"/>
        <w:jc w:val="both"/>
        <w:rPr>
          <w:rFonts w:ascii="Arial" w:hAnsi="Arial" w:eastAsia="Arial" w:cs="Arial"/>
          <w:noProof w:val="0"/>
          <w:sz w:val="24"/>
          <w:szCs w:val="24"/>
          <w:lang w:val="es-ES"/>
        </w:rPr>
      </w:pPr>
      <w:r w:rsidRPr="7BB22EB9" w:rsidR="7BB22EB9">
        <w:rPr>
          <w:rFonts w:ascii="Arial" w:hAnsi="Arial" w:eastAsia="Arial" w:cs="Arial"/>
          <w:i w:val="0"/>
          <w:iCs w:val="0"/>
          <w:noProof w:val="0"/>
          <w:color w:val="auto"/>
          <w:sz w:val="24"/>
          <w:szCs w:val="24"/>
          <w:lang w:val="es-ES" w:eastAsia="es-ES" w:bidi="ar-SA"/>
        </w:rPr>
        <w:t xml:space="preserve">En esta sesión nos centraremos en el reconocimiento, comprensión y regulación del enfado. </w:t>
      </w:r>
      <w:r w:rsidRPr="7BB22EB9" w:rsidR="7BB22EB9">
        <w:rPr>
          <w:rFonts w:ascii="Arial" w:hAnsi="Arial" w:eastAsia="Arial" w:cs="Arial"/>
          <w:noProof w:val="0"/>
          <w:sz w:val="24"/>
          <w:szCs w:val="24"/>
          <w:lang w:val="es-ES"/>
        </w:rPr>
        <w:t>La sesión se organiza en actividades motivacionales, de representación, de expresión y de evaluación, siguiendo una estructura que favorece el aprendizaje significativo.</w:t>
      </w:r>
    </w:p>
    <w:p w:rsidR="5A85E1F7" w:rsidP="7BB22EB9" w:rsidRDefault="5A85E1F7" w14:paraId="6E7AC603" w14:textId="630DE6B5">
      <w:pPr>
        <w:pStyle w:val="Prrafodelista"/>
        <w:numPr>
          <w:ilvl w:val="0"/>
          <w:numId w:val="77"/>
        </w:numPr>
        <w:suppressLineNumbers w:val="0"/>
        <w:bidi w:val="0"/>
        <w:spacing w:before="240" w:beforeAutospacing="off" w:after="240" w:afterAutospacing="off" w:line="480" w:lineRule="auto"/>
        <w:ind w:right="0"/>
        <w:jc w:val="both"/>
        <w:rPr>
          <w:rFonts w:ascii="Arial" w:hAnsi="Arial" w:eastAsia="Arial" w:cs="Arial"/>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lang w:val="es-ES" w:eastAsia="es-ES" w:bidi="ar-SA"/>
        </w:rPr>
        <w:t>Asamblea</w:t>
      </w:r>
      <w:r w:rsidRPr="7BB22EB9" w:rsidR="7BB22EB9">
        <w:rPr>
          <w:rFonts w:ascii="Arial" w:hAnsi="Arial" w:eastAsia="Arial" w:cs="Arial"/>
          <w:i w:val="0"/>
          <w:iCs w:val="0"/>
          <w:noProof w:val="0"/>
          <w:color w:val="auto"/>
          <w:sz w:val="24"/>
          <w:szCs w:val="24"/>
          <w:lang w:val="es-ES" w:eastAsia="es-ES" w:bidi="ar-SA"/>
        </w:rPr>
        <w:t xml:space="preserve"> (</w:t>
      </w:r>
      <w:r w:rsidRPr="7BB22EB9" w:rsidR="7BB22EB9">
        <w:rPr>
          <w:rFonts w:ascii="Arial" w:hAnsi="Arial" w:eastAsia="Arial" w:cs="Arial"/>
          <w:noProof w:val="0"/>
          <w:color w:val="auto"/>
          <w:sz w:val="24"/>
          <w:szCs w:val="24"/>
          <w:lang w:val="es-ES"/>
        </w:rPr>
        <w:t xml:space="preserve">Actividad motivacional y de representación con elementos del enfoque DIR) </w:t>
      </w:r>
      <w:r w:rsidRPr="7BB22EB9" w:rsidR="7BB22EB9">
        <w:rPr>
          <w:rFonts w:ascii="Arial" w:hAnsi="Arial" w:eastAsia="Arial" w:cs="Arial"/>
          <w:i w:val="0"/>
          <w:iCs w:val="0"/>
          <w:noProof w:val="0"/>
          <w:color w:val="auto"/>
          <w:sz w:val="24"/>
          <w:szCs w:val="24"/>
          <w:lang w:val="es-ES" w:eastAsia="es-ES" w:bidi="ar-SA"/>
        </w:rPr>
        <w:t xml:space="preserve">(15 minutos): </w:t>
      </w:r>
    </w:p>
    <w:p w:rsidR="5A85E1F7" w:rsidP="7BB22EB9" w:rsidRDefault="5A85E1F7" w14:paraId="6438E30F" w14:textId="2BDA192D">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i w:val="0"/>
          <w:iCs w:val="0"/>
          <w:noProof w:val="0"/>
          <w:color w:val="auto"/>
          <w:sz w:val="24"/>
          <w:szCs w:val="24"/>
          <w:lang w:val="es-ES" w:eastAsia="es-ES" w:bidi="ar-SA"/>
        </w:rPr>
        <w:t>La sesión comenzará con la asamblea, donde de manera aleatoria se sacará de la bolsa el nombre del ayudante del día, que comenzará colocando pictogramas identificando el día, el tiempo y como se siente.</w:t>
      </w:r>
      <w:r w:rsidRPr="7BB22EB9" w:rsidR="7BB22EB9">
        <w:rPr>
          <w:rFonts w:ascii="Arial" w:hAnsi="Arial" w:eastAsia="Arial" w:cs="Arial"/>
          <w:i w:val="0"/>
          <w:iCs w:val="0"/>
          <w:noProof w:val="0"/>
          <w:color w:val="auto"/>
          <w:sz w:val="24"/>
          <w:szCs w:val="24"/>
          <w:u w:val="none"/>
          <w:lang w:val="es-ES" w:eastAsia="es-ES" w:bidi="ar-SA"/>
        </w:rPr>
        <w:t xml:space="preserve"> A continuación</w:t>
      </w:r>
      <w:r w:rsidRPr="7BB22EB9" w:rsidR="7BB22EB9">
        <w:rPr>
          <w:rFonts w:ascii="Arial" w:hAnsi="Arial" w:eastAsia="Arial" w:cs="Arial"/>
          <w:i w:val="0"/>
          <w:iCs w:val="0"/>
          <w:noProof w:val="0"/>
          <w:color w:val="auto"/>
          <w:sz w:val="24"/>
          <w:szCs w:val="24"/>
          <w:u w:val="none"/>
          <w:lang w:val="es-ES" w:eastAsia="es-ES" w:bidi="ar-SA"/>
        </w:rPr>
        <w:t>, se utilizarán apoyos visuales accesibles para todo el alumnado (pictogramas y dibujos), con la planificación de la jornada, facilitando la comprensión y la participación</w:t>
      </w:r>
      <w:r w:rsidRPr="7BB22EB9" w:rsidR="7BB22EB9">
        <w:rPr>
          <w:rFonts w:ascii="Arial" w:hAnsi="Arial" w:eastAsia="Arial" w:cs="Arial"/>
          <w:i w:val="0"/>
          <w:iCs w:val="0"/>
          <w:noProof w:val="0"/>
          <w:color w:val="auto"/>
          <w:sz w:val="24"/>
          <w:szCs w:val="24"/>
          <w:u w:val="none"/>
          <w:lang w:val="es-ES" w:eastAsia="es-ES" w:bidi="ar-SA"/>
        </w:rPr>
        <w:t>. De forma paralela, Pedro contará con su carpeta persona</w:t>
      </w:r>
      <w:r w:rsidRPr="7BB22EB9" w:rsidR="7BB22EB9">
        <w:rPr>
          <w:rFonts w:ascii="Arial" w:hAnsi="Arial" w:eastAsia="Arial" w:cs="Arial"/>
          <w:i w:val="0"/>
          <w:iCs w:val="0"/>
          <w:noProof w:val="0"/>
          <w:color w:val="auto"/>
          <w:sz w:val="24"/>
          <w:szCs w:val="24"/>
          <w:lang w:val="es-ES" w:eastAsia="es-ES" w:bidi="ar-SA"/>
        </w:rPr>
        <w:t>l de pictogramas que irá colocando con apoyo del docente, facilitando la anticipación a las actividades sin necesidad de separarse del grupo.</w:t>
      </w:r>
    </w:p>
    <w:p w:rsidR="5A85E1F7" w:rsidP="7BB22EB9" w:rsidRDefault="5A85E1F7" w14:paraId="6511EE3F" w14:textId="7AE27ED4">
      <w:pPr>
        <w:pStyle w:val="Normal"/>
        <w:suppressLineNumbers w:val="0"/>
        <w:bidi w:val="0"/>
        <w:spacing w:before="240" w:beforeAutospacing="off" w:after="240" w:afterAutospacing="off" w:line="480" w:lineRule="auto"/>
        <w:ind w:left="0" w:right="0"/>
        <w:jc w:val="both"/>
        <w:rPr>
          <w:rFonts w:ascii="Arial" w:hAnsi="Arial" w:eastAsia="Arial" w:cs="Arial"/>
          <w:i w:val="1"/>
          <w:iCs w:val="1"/>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Una vez realizada la asamblea, daremos paso a la historia inesperada de Rocky para captar su atención: “</w:t>
      </w:r>
      <w:r w:rsidRPr="7BB22EB9" w:rsidR="7BB22EB9">
        <w:rPr>
          <w:rFonts w:ascii="Arial" w:hAnsi="Arial" w:eastAsia="Arial" w:cs="Arial"/>
          <w:i w:val="1"/>
          <w:iCs w:val="1"/>
          <w:noProof w:val="0"/>
          <w:color w:val="auto"/>
          <w:sz w:val="24"/>
          <w:szCs w:val="24"/>
          <w:lang w:val="es-ES" w:eastAsia="es-ES" w:bidi="ar-SA"/>
        </w:rPr>
        <w:t xml:space="preserve">Chicos, antes de seguir os tengo que contar una cosa súper importante. Al llegar a clase esta mañana, me he encontrado con una caja un poco extraña, ¡mirad! (se quedan asombrados), ¿pero sabéis qué es lo que más me ha sorprendido?, ¡que la caja se movía sola! (genero ruidos en la caja), ¡uf!, ¿habéis escuchado eso?, ¿queréis que la abramos? </w:t>
      </w:r>
    </w:p>
    <w:p w:rsidR="5A85E1F7" w:rsidP="7BB22EB9" w:rsidRDefault="5A85E1F7" w14:paraId="572AD9D8" w14:textId="2B80AD2D">
      <w:pPr>
        <w:pStyle w:val="Normal"/>
        <w:suppressLineNumbers w:val="0"/>
        <w:bidi w:val="0"/>
        <w:spacing w:before="240" w:beforeAutospacing="off" w:after="240" w:afterAutospacing="off" w:line="480" w:lineRule="auto"/>
        <w:ind w:left="0" w:right="0"/>
        <w:jc w:val="both"/>
        <w:rPr>
          <w:rFonts w:ascii="Arial" w:hAnsi="Arial" w:eastAsia="Arial" w:cs="Arial"/>
          <w:i w:val="1"/>
          <w:iCs w:val="1"/>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Al abrirla, saldrá la marioneta de Rocky, un monstruito un poco enfadado y que dice: </w:t>
      </w:r>
      <w:r w:rsidRPr="7BB22EB9" w:rsidR="7BB22EB9">
        <w:rPr>
          <w:rFonts w:ascii="Arial" w:hAnsi="Arial" w:eastAsia="Arial" w:cs="Arial"/>
          <w:i w:val="1"/>
          <w:iCs w:val="1"/>
          <w:noProof w:val="0"/>
          <w:color w:val="auto"/>
          <w:sz w:val="24"/>
          <w:szCs w:val="24"/>
          <w:lang w:val="es-ES" w:eastAsia="es-ES" w:bidi="ar-SA"/>
        </w:rPr>
        <w:t xml:space="preserve">“¡Hola </w:t>
      </w:r>
      <w:r w:rsidRPr="7BB22EB9" w:rsidR="7BB22EB9">
        <w:rPr>
          <w:rFonts w:ascii="Arial" w:hAnsi="Arial" w:eastAsia="Arial" w:cs="Arial"/>
          <w:i w:val="1"/>
          <w:iCs w:val="1"/>
          <w:noProof w:val="0"/>
          <w:color w:val="auto"/>
          <w:sz w:val="24"/>
          <w:szCs w:val="24"/>
          <w:lang w:val="es-ES" w:eastAsia="es-ES" w:bidi="ar-SA"/>
        </w:rPr>
        <w:t>n</w:t>
      </w:r>
      <w:r w:rsidRPr="7BB22EB9" w:rsidR="7BB22EB9">
        <w:rPr>
          <w:rFonts w:ascii="Arial" w:hAnsi="Arial" w:eastAsia="Arial" w:cs="Arial"/>
          <w:i w:val="1"/>
          <w:iCs w:val="1"/>
          <w:noProof w:val="0"/>
          <w:color w:val="auto"/>
          <w:sz w:val="24"/>
          <w:szCs w:val="24"/>
          <w:lang w:val="es-ES" w:eastAsia="es-ES" w:bidi="ar-SA"/>
        </w:rPr>
        <w:t>iños y niñas</w:t>
      </w:r>
      <w:r w:rsidRPr="7BB22EB9" w:rsidR="7BB22EB9">
        <w:rPr>
          <w:rFonts w:ascii="Arial" w:hAnsi="Arial" w:eastAsia="Arial" w:cs="Arial"/>
          <w:i w:val="1"/>
          <w:iCs w:val="1"/>
          <w:noProof w:val="0"/>
          <w:color w:val="auto"/>
          <w:sz w:val="24"/>
          <w:szCs w:val="24"/>
          <w:lang w:val="es-ES" w:eastAsia="es-ES" w:bidi="ar-SA"/>
        </w:rPr>
        <w:t>!</w:t>
      </w:r>
      <w:r w:rsidRPr="7BB22EB9" w:rsidR="7BB22EB9">
        <w:rPr>
          <w:rFonts w:ascii="Arial" w:hAnsi="Arial" w:eastAsia="Arial" w:cs="Arial"/>
          <w:i w:val="1"/>
          <w:iCs w:val="1"/>
          <w:noProof w:val="0"/>
          <w:color w:val="auto"/>
          <w:sz w:val="24"/>
          <w:szCs w:val="24"/>
          <w:lang w:val="es-ES" w:eastAsia="es-ES" w:bidi="ar-SA"/>
        </w:rPr>
        <w:t xml:space="preserve"> Me llamo Rocky y me han traído hasta aquí para ayudaros, pero ¡ESTOY MUY ENFADADO! (exagera ruidos y gestos de enfado) Me voy a meter en mi caja y no quiero saber nada.</w:t>
      </w:r>
    </w:p>
    <w:p w:rsidR="5A85E1F7" w:rsidP="7BB22EB9" w:rsidRDefault="5A85E1F7" w14:paraId="737955DC" w14:textId="3A8CF8A5">
      <w:pPr>
        <w:pStyle w:val="Normal"/>
        <w:suppressLineNumbers w:val="0"/>
        <w:bidi w:val="0"/>
        <w:spacing w:before="240" w:beforeAutospacing="off" w:after="240" w:afterAutospacing="off" w:line="480" w:lineRule="auto"/>
        <w:ind w:left="0" w:right="0"/>
        <w:jc w:val="both"/>
        <w:rPr>
          <w:rFonts w:ascii="Arial" w:hAnsi="Arial" w:eastAsia="Arial" w:cs="Arial"/>
          <w:i w:val="1"/>
          <w:iCs w:val="1"/>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El docente dará paso a que cada uno, de manera voluntaria participe señalando en el corcho lo que piensa que ha pasado y acompañar verbalizando, o solo de manera gestual, respetando así los diferentes ritmos y formas de comunicación. Por ejemplo: un alumno se levanta, señala el pictograma de enfado y el pictograma de la cruz y habla: </w:t>
      </w:r>
      <w:r w:rsidRPr="7BB22EB9" w:rsidR="7BB22EB9">
        <w:rPr>
          <w:rFonts w:ascii="Arial" w:hAnsi="Arial" w:eastAsia="Arial" w:cs="Arial"/>
          <w:i w:val="1"/>
          <w:iCs w:val="1"/>
          <w:noProof w:val="0"/>
          <w:color w:val="auto"/>
          <w:sz w:val="24"/>
          <w:szCs w:val="24"/>
          <w:lang w:val="es-ES" w:eastAsia="es-ES" w:bidi="ar-SA"/>
        </w:rPr>
        <w:t>“Rocky estaba enfadado y no sabemos por qué, porque no ha querido contárnoslo”</w:t>
      </w:r>
    </w:p>
    <w:p w:rsidR="5A85E1F7" w:rsidP="7BB22EB9" w:rsidRDefault="5A85E1F7" w14:paraId="7DB501DF" w14:textId="4F8BE938">
      <w:pPr>
        <w:pStyle w:val="Normal"/>
        <w:suppressLineNumbers w:val="0"/>
        <w:bidi w:val="0"/>
        <w:spacing w:before="240" w:beforeAutospacing="off" w:after="240" w:afterAutospacing="off" w:line="480" w:lineRule="auto"/>
        <w:ind w:left="0" w:right="0"/>
        <w:jc w:val="both"/>
        <w:rPr>
          <w:rFonts w:ascii="Arial" w:hAnsi="Arial" w:eastAsia="Arial" w:cs="Arial"/>
          <w:i w:val="1"/>
          <w:iCs w:val="1"/>
          <w:noProof w:val="0"/>
          <w:color w:val="auto"/>
          <w:sz w:val="24"/>
          <w:szCs w:val="24"/>
          <w:lang w:val="es-ES" w:eastAsia="es-ES" w:bidi="ar-SA"/>
        </w:rPr>
      </w:pPr>
      <w:r w:rsidRPr="7BB22EB9" w:rsidR="7BB22EB9">
        <w:rPr>
          <w:rFonts w:ascii="Arial" w:hAnsi="Arial" w:eastAsia="Arial" w:cs="Arial"/>
          <w:i w:val="0"/>
          <w:iCs w:val="0"/>
          <w:noProof w:val="0"/>
          <w:color w:val="auto"/>
          <w:sz w:val="24"/>
          <w:szCs w:val="24"/>
          <w:lang w:val="es-ES" w:eastAsia="es-ES" w:bidi="ar-SA"/>
        </w:rPr>
        <w:t xml:space="preserve">A continuación, el docente pregunta: </w:t>
      </w:r>
      <w:r w:rsidRPr="7BB22EB9" w:rsidR="7BB22EB9">
        <w:rPr>
          <w:rFonts w:ascii="Arial" w:hAnsi="Arial" w:eastAsia="Arial" w:cs="Arial"/>
          <w:i w:val="1"/>
          <w:iCs w:val="1"/>
          <w:noProof w:val="0"/>
          <w:color w:val="auto"/>
          <w:sz w:val="24"/>
          <w:szCs w:val="24"/>
          <w:lang w:val="es-ES" w:eastAsia="es-ES" w:bidi="ar-SA"/>
        </w:rPr>
        <w:t>¿Queréis que ayudemos a Rocky? ¡Pues vamos a ello!</w:t>
      </w:r>
    </w:p>
    <w:p w:rsidR="5A85E1F7" w:rsidP="7BB22EB9" w:rsidRDefault="5A85E1F7" w14:paraId="41C88637" w14:textId="74EB45FC">
      <w:pPr>
        <w:pStyle w:val="Prrafodelista"/>
        <w:numPr>
          <w:ilvl w:val="0"/>
          <w:numId w:val="78"/>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lang w:val="es-ES" w:eastAsia="es-ES" w:bidi="ar-SA"/>
        </w:rPr>
        <w:t xml:space="preserve">Juego principal </w:t>
      </w:r>
      <w:r w:rsidRPr="7BB22EB9" w:rsidR="7BB22EB9">
        <w:rPr>
          <w:rFonts w:ascii="Arial" w:hAnsi="Arial" w:eastAsia="Arial" w:cs="Arial"/>
          <w:b w:val="0"/>
          <w:bCs w:val="0"/>
          <w:i w:val="0"/>
          <w:iCs w:val="0"/>
          <w:noProof w:val="0"/>
          <w:color w:val="auto"/>
          <w:sz w:val="24"/>
          <w:szCs w:val="24"/>
          <w:lang w:val="es-ES" w:eastAsia="es-ES" w:bidi="ar-SA"/>
        </w:rPr>
        <w:t>(</w:t>
      </w:r>
      <w:r w:rsidRPr="7BB22EB9" w:rsidR="7BB22EB9">
        <w:rPr>
          <w:rFonts w:ascii="Arial" w:hAnsi="Arial" w:eastAsia="Arial" w:cs="Arial"/>
          <w:b w:val="0"/>
          <w:bCs w:val="0"/>
          <w:noProof w:val="0"/>
          <w:color w:val="auto"/>
          <w:sz w:val="24"/>
          <w:szCs w:val="24"/>
          <w:lang w:val="es-ES"/>
        </w:rPr>
        <w:t>Actividad de expresión enfoque DIR/</w:t>
      </w:r>
      <w:r w:rsidRPr="7BB22EB9" w:rsidR="7BB22EB9">
        <w:rPr>
          <w:rFonts w:ascii="Arial" w:hAnsi="Arial" w:eastAsia="Arial" w:cs="Arial"/>
          <w:b w:val="0"/>
          <w:bCs w:val="0"/>
          <w:noProof w:val="0"/>
          <w:color w:val="auto"/>
          <w:sz w:val="24"/>
          <w:szCs w:val="24"/>
          <w:lang w:val="es-ES"/>
        </w:rPr>
        <w:t>Floortime</w:t>
      </w:r>
      <w:r w:rsidRPr="7BB22EB9" w:rsidR="7BB22EB9">
        <w:rPr>
          <w:rFonts w:ascii="Arial" w:hAnsi="Arial" w:eastAsia="Arial" w:cs="Arial"/>
          <w:b w:val="0"/>
          <w:bCs w:val="0"/>
          <w:noProof w:val="0"/>
          <w:color w:val="auto"/>
          <w:sz w:val="24"/>
          <w:szCs w:val="24"/>
          <w:lang w:val="es-ES"/>
        </w:rPr>
        <w:t>)</w:t>
      </w:r>
      <w:r w:rsidRPr="7BB22EB9" w:rsidR="7BB22EB9">
        <w:rPr>
          <w:rFonts w:ascii="Arial" w:hAnsi="Arial" w:eastAsia="Arial" w:cs="Arial"/>
          <w:b w:val="1"/>
          <w:bCs w:val="1"/>
          <w:i w:val="0"/>
          <w:iCs w:val="0"/>
          <w:noProof w:val="0"/>
          <w:color w:val="auto"/>
          <w:sz w:val="24"/>
          <w:szCs w:val="24"/>
          <w:lang w:val="es-ES" w:eastAsia="es-ES" w:bidi="ar-SA"/>
        </w:rPr>
        <w:t xml:space="preserve"> </w:t>
      </w:r>
      <w:r w:rsidRPr="7BB22EB9" w:rsidR="7BB22EB9">
        <w:rPr>
          <w:rFonts w:ascii="Arial" w:hAnsi="Arial" w:eastAsia="Arial" w:cs="Arial"/>
          <w:b w:val="0"/>
          <w:bCs w:val="0"/>
          <w:i w:val="0"/>
          <w:iCs w:val="0"/>
          <w:noProof w:val="0"/>
          <w:color w:val="auto"/>
          <w:sz w:val="24"/>
          <w:szCs w:val="24"/>
          <w:lang w:val="es-ES" w:eastAsia="es-ES" w:bidi="ar-SA"/>
        </w:rPr>
        <w:t>(25 min.</w:t>
      </w:r>
      <w:r w:rsidRPr="7BB22EB9" w:rsidR="7BB22EB9">
        <w:rPr>
          <w:rFonts w:ascii="Arial" w:hAnsi="Arial" w:eastAsia="Arial" w:cs="Arial"/>
          <w:b w:val="0"/>
          <w:bCs w:val="0"/>
          <w:i w:val="0"/>
          <w:iCs w:val="0"/>
          <w:noProof w:val="0"/>
          <w:color w:val="auto"/>
          <w:sz w:val="24"/>
          <w:szCs w:val="24"/>
          <w:lang w:val="es-ES" w:eastAsia="es-ES" w:bidi="ar-SA"/>
        </w:rPr>
        <w:t>):</w:t>
      </w:r>
      <w:r w:rsidRPr="7BB22EB9" w:rsidR="7BB22EB9">
        <w:rPr>
          <w:rFonts w:ascii="Arial" w:hAnsi="Arial" w:eastAsia="Arial" w:cs="Arial"/>
          <w:b w:val="0"/>
          <w:bCs w:val="0"/>
          <w:i w:val="0"/>
          <w:iCs w:val="0"/>
          <w:noProof w:val="0"/>
          <w:color w:val="auto"/>
          <w:sz w:val="24"/>
          <w:szCs w:val="24"/>
          <w:lang w:val="es-ES" w:eastAsia="es-ES" w:bidi="ar-SA"/>
        </w:rPr>
        <w:t xml:space="preserve"> </w:t>
      </w:r>
    </w:p>
    <w:p w:rsidR="5A85E1F7" w:rsidP="7BB22EB9" w:rsidRDefault="5A85E1F7" w14:paraId="1CB46964" w14:textId="403B04A5">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Se plantea un juego en grupo: en el suelo, se prepara un tablero gigante donde Rocky parte de la casilla inicial enfadado y hay que llevarle hasta la casilla final donde está tranquilo y regulado. Habrá un dado grande y una ficha que se irá moviendo por turnos de 1 en 1. El tablero tiene dos tipos de casillas: </w:t>
      </w:r>
    </w:p>
    <w:p w:rsidR="5A85E1F7" w:rsidP="7BB22EB9" w:rsidRDefault="5A85E1F7" w14:paraId="3B73A4F5" w14:textId="2F0AE39B">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-Verdes: representan bienestar emocional, si caemos en ella, Rocky se encuentra mejor y avanza una casilla más. El alumno que ha tirado tendrá que señalar un pictograma que le genere bienestar y representarlo. </w:t>
      </w:r>
    </w:p>
    <w:p w:rsidR="6C4C07AC" w:rsidP="7BB22EB9" w:rsidRDefault="6C4C07AC" w14:paraId="04FCBA2B" w14:textId="43D4027B">
      <w:pPr>
        <w:pStyle w:val="Normal"/>
        <w:suppressLineNumbers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-Rojas: representan momentos de enfado y desregulación. Si caemos en ella, Rocky vuelve a estar enfadado y deberemos retroceder una posición. El alumno que ha tirado tendrá que señalar un pictograma con una técnica de regulación, enseñarlo al grupo y hacerlo. </w:t>
      </w:r>
    </w:p>
    <w:p w:rsidR="5A85E1F7" w:rsidP="7BB22EB9" w:rsidRDefault="5A85E1F7" w14:paraId="466FFB2A" w14:textId="41EB8F52">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Las técnicas que trabajaremos serán las siguientes: </w:t>
      </w:r>
    </w:p>
    <w:p w:rsidR="5A85E1F7" w:rsidP="7BB22EB9" w:rsidRDefault="5A85E1F7" w14:paraId="12849D9D" w14:textId="41DC45C8">
      <w:pPr>
        <w:pStyle w:val="Prrafodelista"/>
        <w:bidi w:val="0"/>
        <w:spacing w:before="0" w:beforeAutospacing="off" w:after="0" w:afterAutospacing="off" w:line="480" w:lineRule="auto"/>
        <w:ind w:left="720"/>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 xml:space="preserve">           -  Respiración profunda (inflar y desinflar como un globo). </w:t>
      </w:r>
    </w:p>
    <w:p w:rsidR="5A85E1F7" w:rsidP="7BB22EB9" w:rsidRDefault="5A85E1F7" w14:paraId="72DC2FED" w14:textId="0A96E91D">
      <w:pPr>
        <w:pStyle w:val="Prrafodelista"/>
        <w:bidi w:val="0"/>
        <w:spacing w:before="0" w:beforeAutospacing="off" w:after="0" w:afterAutospacing="off" w:line="480" w:lineRule="auto"/>
        <w:ind w:left="720"/>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 xml:space="preserve">           -  Apretar y soltar las </w:t>
      </w:r>
      <w:r w:rsidRPr="7BB22EB9" w:rsidR="7BB22EB9">
        <w:rPr>
          <w:rFonts w:ascii="Arial" w:hAnsi="Arial" w:eastAsia="Arial" w:cs="Arial"/>
          <w:noProof w:val="0"/>
          <w:sz w:val="24"/>
          <w:szCs w:val="24"/>
          <w:lang w:val="es-ES"/>
        </w:rPr>
        <w:t>manos.</w:t>
      </w:r>
    </w:p>
    <w:p w:rsidR="5A85E1F7" w:rsidP="7BB22EB9" w:rsidRDefault="5A85E1F7" w14:paraId="5AA3B104" w14:textId="17EEBF3A">
      <w:pPr>
        <w:pStyle w:val="Prrafodelista"/>
        <w:bidi w:val="0"/>
        <w:spacing w:before="0" w:beforeAutospacing="off" w:after="0" w:afterAutospacing="off" w:line="480" w:lineRule="auto"/>
        <w:ind w:left="720"/>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 xml:space="preserve">           -  Hacerse pequeño como una </w:t>
      </w:r>
      <w:r w:rsidRPr="7BB22EB9" w:rsidR="7BB22EB9">
        <w:rPr>
          <w:rFonts w:ascii="Arial" w:hAnsi="Arial" w:eastAsia="Arial" w:cs="Arial"/>
          <w:noProof w:val="0"/>
          <w:sz w:val="24"/>
          <w:szCs w:val="24"/>
          <w:lang w:val="es-ES"/>
        </w:rPr>
        <w:t>tortuga.</w:t>
      </w:r>
    </w:p>
    <w:p w:rsidR="5A85E1F7" w:rsidP="7BB22EB9" w:rsidRDefault="5A85E1F7" w14:paraId="6CAAC15D" w14:textId="7DCEBBA2">
      <w:pPr>
        <w:pStyle w:val="Prrafodelista"/>
        <w:bidi w:val="0"/>
        <w:spacing w:before="0" w:beforeAutospacing="off" w:after="0" w:afterAutospacing="off" w:line="480" w:lineRule="auto"/>
        <w:ind w:left="720"/>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 xml:space="preserve">           -  Pisar fuerte y parar. </w:t>
      </w:r>
    </w:p>
    <w:p w:rsidR="5A85E1F7" w:rsidP="7BB22EB9" w:rsidRDefault="5A85E1F7" w14:paraId="07244D9F" w14:textId="52A1F046">
      <w:pPr>
        <w:pStyle w:val="Prrafodelista"/>
        <w:bidi w:val="0"/>
        <w:spacing w:before="0" w:beforeAutospacing="off" w:after="0" w:afterAutospacing="off" w:line="480" w:lineRule="auto"/>
        <w:ind w:left="720"/>
        <w:jc w:val="both"/>
        <w:rPr>
          <w:rFonts w:ascii="Arial" w:hAnsi="Arial" w:eastAsia="Arial" w:cs="Arial"/>
          <w:noProof w:val="0"/>
          <w:sz w:val="24"/>
          <w:szCs w:val="24"/>
          <w:lang w:val="es-ES"/>
        </w:rPr>
      </w:pPr>
      <w:r w:rsidRPr="7BB22EB9" w:rsidR="7BB22EB9">
        <w:rPr>
          <w:rFonts w:ascii="Arial" w:hAnsi="Arial" w:eastAsia="Arial" w:cs="Arial"/>
          <w:noProof w:val="0"/>
          <w:sz w:val="24"/>
          <w:szCs w:val="24"/>
          <w:lang w:val="es-ES"/>
        </w:rPr>
        <w:t xml:space="preserve">           -  Abrazarse utilizando presión corporal.</w:t>
      </w:r>
    </w:p>
    <w:p w:rsidR="6C4C07AC" w:rsidP="7BB22EB9" w:rsidRDefault="6C4C07AC" w14:paraId="6370AA09" w14:textId="76E6983D">
      <w:pPr>
        <w:pStyle w:val="Normal"/>
        <w:bidi w:val="0"/>
        <w:spacing w:before="0" w:beforeAutospacing="off" w:after="0" w:afterAutospacing="off" w:line="480" w:lineRule="auto"/>
        <w:ind w:left="0"/>
        <w:jc w:val="both"/>
        <w:rPr>
          <w:rFonts w:ascii="Arial" w:hAnsi="Arial" w:eastAsia="Arial" w:cs="Arial"/>
          <w:noProof w:val="0"/>
          <w:sz w:val="24"/>
          <w:szCs w:val="24"/>
          <w:u w:val="none"/>
          <w:lang w:val="es-ES"/>
        </w:rPr>
      </w:pPr>
      <w:r w:rsidRPr="7BB22EB9" w:rsidR="7BB22EB9">
        <w:rPr>
          <w:rFonts w:ascii="Arial" w:hAnsi="Arial" w:eastAsia="Arial" w:cs="Arial"/>
          <w:noProof w:val="0"/>
          <w:sz w:val="24"/>
          <w:szCs w:val="24"/>
          <w:u w:val="none"/>
          <w:lang w:val="es-ES"/>
        </w:rPr>
        <w:t>Durante el desarrollo del juego, el alumnado podrá comentar situaciones cotidianas relacionadas con la emoción que estamos trabajando, o proponer otras formas de ayudar a Rocky. El docente seguirá y acompañará las diferentes propuestas para así favorecer la interacción espontánea, la comunicación recíproca y el desarrollo emocional a través del vínculo.</w:t>
      </w:r>
      <w:r w:rsidRPr="7BB22EB9" w:rsidR="7BB22EB9">
        <w:rPr>
          <w:rFonts w:ascii="Arial" w:hAnsi="Arial" w:eastAsia="Arial" w:cs="Arial"/>
          <w:noProof w:val="0"/>
          <w:sz w:val="24"/>
          <w:szCs w:val="24"/>
          <w:u w:val="none"/>
          <w:lang w:val="es-ES"/>
        </w:rPr>
        <w:t xml:space="preserve"> </w:t>
      </w:r>
    </w:p>
    <w:p w:rsidR="5A85E1F7" w:rsidP="7BB22EB9" w:rsidRDefault="5A85E1F7" w14:paraId="4BFA7B8B" w14:textId="0609F2AD">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La utilización de pictogramas, apoyos visuales y realización de gestos facilitará la participación de cada alumno en todo momento, permitiendo múltiples formas de expresión y comprensión. </w:t>
      </w:r>
      <w:r w:rsidRPr="7BB22EB9" w:rsidR="7BB22EB9">
        <w:rPr>
          <w:rFonts w:ascii="Arial" w:hAnsi="Arial" w:eastAsia="Arial" w:cs="Arial"/>
          <w:b w:val="0"/>
          <w:bCs w:val="0"/>
          <w:i w:val="0"/>
          <w:iCs w:val="0"/>
          <w:noProof w:val="0"/>
          <w:color w:val="auto"/>
          <w:sz w:val="24"/>
          <w:szCs w:val="24"/>
          <w:lang w:val="es-ES" w:eastAsia="es-ES" w:bidi="ar-SA"/>
        </w:rPr>
        <w:t>El juego finalizará cuando lleguemos a la casilla final donde Rocky finalmente esté regulado y tranquilo.</w:t>
      </w:r>
      <w:r w:rsidRPr="7BB22EB9" w:rsidR="7BB22EB9">
        <w:rPr>
          <w:rFonts w:ascii="Arial" w:hAnsi="Arial" w:eastAsia="Arial" w:cs="Arial"/>
          <w:b w:val="0"/>
          <w:bCs w:val="0"/>
          <w:i w:val="0"/>
          <w:iCs w:val="0"/>
          <w:noProof w:val="0"/>
          <w:color w:val="auto"/>
          <w:sz w:val="24"/>
          <w:szCs w:val="24"/>
          <w:lang w:val="es-ES" w:eastAsia="es-ES" w:bidi="ar-SA"/>
        </w:rPr>
        <w:t xml:space="preserve"> </w:t>
      </w:r>
    </w:p>
    <w:p w:rsidR="5A85E1F7" w:rsidP="7BB22EB9" w:rsidRDefault="5A85E1F7" w14:paraId="53EFCD91" w14:textId="73361ABE">
      <w:pPr>
        <w:pStyle w:val="Prrafodelista"/>
        <w:numPr>
          <w:ilvl w:val="0"/>
          <w:numId w:val="80"/>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lang w:val="es-ES" w:eastAsia="es-ES" w:bidi="ar-SA"/>
        </w:rPr>
        <w:t>Cierre</w:t>
      </w:r>
      <w:r w:rsidRPr="7BB22EB9" w:rsidR="7BB22EB9">
        <w:rPr>
          <w:rFonts w:ascii="Arial" w:hAnsi="Arial" w:eastAsia="Arial" w:cs="Arial"/>
          <w:b w:val="0"/>
          <w:bCs w:val="0"/>
          <w:i w:val="0"/>
          <w:iCs w:val="0"/>
          <w:noProof w:val="0"/>
          <w:color w:val="auto"/>
          <w:sz w:val="24"/>
          <w:szCs w:val="24"/>
          <w:lang w:val="es-ES" w:eastAsia="es-ES" w:bidi="ar-SA"/>
        </w:rPr>
        <w:t xml:space="preserve"> (</w:t>
      </w:r>
      <w:r w:rsidRPr="7BB22EB9" w:rsidR="7BB22EB9">
        <w:rPr>
          <w:rFonts w:ascii="Arial" w:hAnsi="Arial" w:eastAsia="Arial" w:cs="Arial"/>
          <w:noProof w:val="0"/>
          <w:color w:val="auto"/>
          <w:sz w:val="24"/>
          <w:szCs w:val="24"/>
          <w:lang w:val="es-ES"/>
        </w:rPr>
        <w:t xml:space="preserve">Actividad de evaluación y vínculo enfoque </w:t>
      </w:r>
      <w:r w:rsidRPr="7BB22EB9" w:rsidR="7BB22EB9">
        <w:rPr>
          <w:rFonts w:ascii="Arial" w:hAnsi="Arial" w:eastAsia="Arial" w:cs="Arial"/>
          <w:noProof w:val="0"/>
          <w:color w:val="auto"/>
          <w:sz w:val="24"/>
          <w:szCs w:val="24"/>
          <w:lang w:val="es-ES"/>
        </w:rPr>
        <w:t>DIR) (</w:t>
      </w:r>
      <w:r w:rsidRPr="7BB22EB9" w:rsidR="7BB22EB9">
        <w:rPr>
          <w:rFonts w:ascii="Arial" w:hAnsi="Arial" w:eastAsia="Arial" w:cs="Arial"/>
          <w:b w:val="0"/>
          <w:bCs w:val="0"/>
          <w:i w:val="0"/>
          <w:iCs w:val="0"/>
          <w:noProof w:val="0"/>
          <w:color w:val="auto"/>
          <w:sz w:val="24"/>
          <w:szCs w:val="24"/>
          <w:lang w:val="es-ES" w:eastAsia="es-ES" w:bidi="ar-SA"/>
        </w:rPr>
        <w:t>15 min.)</w:t>
      </w:r>
    </w:p>
    <w:p w:rsidR="6C4C07AC" w:rsidP="7BB22EB9" w:rsidRDefault="6C4C07AC" w14:paraId="2CFF8105" w14:textId="0B9FBD0A">
      <w:pPr>
        <w:pStyle w:val="Normal"/>
        <w:suppressLineNumbers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Para finalizar la sesión, una vez recogido el juego se colocará una gran imagen de Rocky en papel continuo en el suelo. Mientras, cada alumno en su mesa escribirá su nombre en un trozo pequeño de papel decorado con colores, pegatinas, </w:t>
      </w:r>
      <w:r w:rsidRPr="7BB22EB9" w:rsidR="7BB22EB9">
        <w:rPr>
          <w:rFonts w:ascii="Arial" w:hAnsi="Arial" w:eastAsia="Arial" w:cs="Arial"/>
          <w:b w:val="0"/>
          <w:bCs w:val="0"/>
          <w:i w:val="0"/>
          <w:iCs w:val="0"/>
          <w:noProof w:val="0"/>
          <w:color w:val="auto"/>
          <w:sz w:val="24"/>
          <w:szCs w:val="24"/>
          <w:lang w:val="es-ES" w:eastAsia="es-ES" w:bidi="ar-SA"/>
        </w:rPr>
        <w:t>gomets</w:t>
      </w:r>
      <w:r w:rsidRPr="7BB22EB9" w:rsidR="7BB22EB9">
        <w:rPr>
          <w:rFonts w:ascii="Arial" w:hAnsi="Arial" w:eastAsia="Arial" w:cs="Arial"/>
          <w:b w:val="0"/>
          <w:bCs w:val="0"/>
          <w:i w:val="0"/>
          <w:iCs w:val="0"/>
          <w:noProof w:val="0"/>
          <w:color w:val="auto"/>
          <w:sz w:val="24"/>
          <w:szCs w:val="24"/>
          <w:lang w:val="es-ES" w:eastAsia="es-ES" w:bidi="ar-SA"/>
        </w:rPr>
        <w:t xml:space="preserve">, etc. Una vez vayan terminando, se acercarán al dibujo de Rocky y pegarán su papel con su nombre además de poder decorar una parte de la silueta de Rocky con papeles arrugados y con tonos de color rojos para representar la emoción de manera sensorial. </w:t>
      </w:r>
      <w:r w:rsidRPr="7BB22EB9" w:rsidR="7BB22EB9">
        <w:rPr>
          <w:rFonts w:ascii="Arial" w:hAnsi="Arial" w:eastAsia="Arial" w:cs="Arial"/>
          <w:b w:val="0"/>
          <w:bCs w:val="0"/>
          <w:i w:val="0"/>
          <w:iCs w:val="0"/>
          <w:noProof w:val="0"/>
          <w:color w:val="auto"/>
          <w:sz w:val="24"/>
          <w:szCs w:val="24"/>
          <w:u w:val="none"/>
          <w:lang w:val="es-ES" w:eastAsia="es-ES" w:bidi="ar-SA"/>
        </w:rPr>
        <w:t>En este momento, el alumnado tendrá la oportunidad de interactuar libremente con los materiales, con el fin de generar situaciones de comunicación, donde el docente aprovechará para acompañar las interacciones del alumnado y reforzar el vínculo emocional</w:t>
      </w:r>
      <w:r w:rsidRPr="7BB22EB9" w:rsidR="7BB22EB9">
        <w:rPr>
          <w:rFonts w:ascii="Arial" w:hAnsi="Arial" w:eastAsia="Arial" w:cs="Arial"/>
          <w:b w:val="0"/>
          <w:bCs w:val="0"/>
          <w:i w:val="0"/>
          <w:iCs w:val="0"/>
          <w:noProof w:val="0"/>
          <w:color w:val="auto"/>
          <w:sz w:val="24"/>
          <w:szCs w:val="24"/>
          <w:u w:val="none"/>
          <w:lang w:val="es-ES" w:eastAsia="es-ES" w:bidi="ar-SA"/>
        </w:rPr>
        <w:t>.</w:t>
      </w:r>
      <w:r w:rsidRPr="7BB22EB9" w:rsidR="7BB22EB9">
        <w:rPr>
          <w:rFonts w:ascii="Arial" w:hAnsi="Arial" w:eastAsia="Arial" w:cs="Arial"/>
          <w:b w:val="0"/>
          <w:bCs w:val="0"/>
          <w:i w:val="0"/>
          <w:iCs w:val="0"/>
          <w:noProof w:val="0"/>
          <w:color w:val="auto"/>
          <w:sz w:val="24"/>
          <w:szCs w:val="24"/>
          <w:u w:val="none"/>
          <w:lang w:val="es-ES" w:eastAsia="es-ES" w:bidi="ar-SA"/>
        </w:rPr>
        <w:t xml:space="preserve"> </w:t>
      </w:r>
      <w:r w:rsidRPr="7BB22EB9" w:rsidR="7BB22EB9">
        <w:rPr>
          <w:rFonts w:ascii="Arial" w:hAnsi="Arial" w:eastAsia="Arial" w:cs="Arial"/>
          <w:b w:val="0"/>
          <w:bCs w:val="0"/>
          <w:i w:val="0"/>
          <w:iCs w:val="0"/>
          <w:noProof w:val="0"/>
          <w:color w:val="auto"/>
          <w:sz w:val="24"/>
          <w:szCs w:val="24"/>
          <w:lang w:val="es-ES" w:eastAsia="es-ES" w:bidi="ar-SA"/>
        </w:rPr>
        <w:t xml:space="preserve"> Al finalizar tendremos un gran collage con los nombres de todos para reforzar de forma colectiva el sentimiento de pertenencia al grupo. Debajo, el docente colocará los pictogramas de las técnicas de relajación trabajadas para poder acudir a ellos cuando nos sintamos como se ha sentido hoy Rocky. Colgaremos entre todos el mural y volveremos a sentarnos en asamblea para compartir libremente lo que más les ha gustado y han aprendido, utilizando diferentes formas de expresión (oral, gestual y visual). </w:t>
      </w:r>
    </w:p>
    <w:p w:rsidR="5A85E1F7" w:rsidP="7BB22EB9" w:rsidRDefault="5A85E1F7" w14:paraId="42487649" w14:textId="1F097D18">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single"/>
          <w:lang w:val="es-ES" w:eastAsia="es-ES" w:bidi="ar-SA"/>
        </w:rPr>
        <w:t xml:space="preserve">SESIÓN 2: ROCKY SE PONE TRISTE </w:t>
      </w:r>
      <w:r w:rsidRPr="7BB22EB9" w:rsidR="7BB22EB9">
        <w:rPr>
          <w:rFonts w:ascii="Arial" w:hAnsi="Arial" w:eastAsia="Arial" w:cs="Arial"/>
          <w:b w:val="0"/>
          <w:bCs w:val="0"/>
          <w:i w:val="0"/>
          <w:iCs w:val="0"/>
          <w:noProof w:val="0"/>
          <w:color w:val="auto"/>
          <w:sz w:val="24"/>
          <w:szCs w:val="24"/>
          <w:u w:val="none"/>
          <w:lang w:val="es-ES" w:eastAsia="es-ES" w:bidi="ar-SA"/>
        </w:rPr>
        <w:t>(55 min.)</w:t>
      </w:r>
    </w:p>
    <w:p w:rsidR="7BB22EB9" w:rsidP="7BB22EB9" w:rsidRDefault="7BB22EB9" w14:paraId="05B170B1" w14:textId="553BCDA4">
      <w:pPr>
        <w:pStyle w:val="Normal"/>
        <w:suppressLineNumbers w:val="0"/>
        <w:spacing w:before="240" w:beforeAutospacing="off" w:after="240" w:afterAutospacing="off" w:line="480" w:lineRule="auto"/>
        <w:ind w:left="0" w:right="0"/>
        <w:jc w:val="both"/>
        <w:rPr>
          <w:rFonts w:ascii="Arial" w:hAnsi="Arial" w:eastAsia="Arial" w:cs="Arial"/>
          <w:noProof w:val="0"/>
          <w:sz w:val="24"/>
          <w:szCs w:val="24"/>
          <w:lang w:val="es-ES"/>
        </w:rPr>
      </w:pPr>
      <w:r w:rsidRPr="7BB22EB9" w:rsidR="7BB22EB9">
        <w:rPr>
          <w:rFonts w:ascii="Arial" w:hAnsi="Arial" w:eastAsia="Arial" w:cs="Arial"/>
          <w:b w:val="0"/>
          <w:bCs w:val="0"/>
          <w:i w:val="0"/>
          <w:iCs w:val="0"/>
          <w:noProof w:val="0"/>
          <w:color w:val="auto"/>
          <w:sz w:val="24"/>
          <w:szCs w:val="24"/>
          <w:u w:val="none"/>
          <w:lang w:val="es-ES" w:eastAsia="es-ES" w:bidi="ar-SA"/>
        </w:rPr>
        <w:t xml:space="preserve">Se enfoca en la comprensión del sentimiento de tristeza desde un punto de vista vivencial y cercano. A través de Rocky, identificaremos la emoción, y las estrategias para ayudarle a regular la emoción y volver a estar contento. </w:t>
      </w:r>
      <w:r w:rsidRPr="7BB22EB9" w:rsidR="7BB22EB9">
        <w:rPr>
          <w:rFonts w:ascii="Arial" w:hAnsi="Arial" w:eastAsia="Arial" w:cs="Arial"/>
          <w:noProof w:val="0"/>
          <w:sz w:val="24"/>
          <w:szCs w:val="24"/>
          <w:lang w:val="es-ES"/>
        </w:rPr>
        <w:t>La sesión se organiza en actividades motivacionales, de representación, de expresión y de evaluación, siguiendo una estructura que favorece el aprendizaje significativo.</w:t>
      </w:r>
    </w:p>
    <w:p w:rsidR="5A85E1F7" w:rsidP="7BB22EB9" w:rsidRDefault="5A85E1F7" w14:paraId="4CBB36D2" w14:textId="0DA41DBD">
      <w:pPr>
        <w:pStyle w:val="Prrafodelista"/>
        <w:numPr>
          <w:ilvl w:val="0"/>
          <w:numId w:val="82"/>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none"/>
          <w:lang w:val="es-ES" w:eastAsia="es-ES" w:bidi="ar-SA"/>
        </w:rPr>
        <w:t>Asamblea</w:t>
      </w:r>
      <w:r w:rsidRPr="7BB22EB9" w:rsidR="7BB22EB9">
        <w:rPr>
          <w:rFonts w:ascii="Arial" w:hAnsi="Arial" w:eastAsia="Arial" w:cs="Arial"/>
          <w:b w:val="0"/>
          <w:bCs w:val="0"/>
          <w:i w:val="0"/>
          <w:iCs w:val="0"/>
          <w:noProof w:val="0"/>
          <w:color w:val="auto"/>
          <w:sz w:val="24"/>
          <w:szCs w:val="24"/>
          <w:u w:val="none"/>
          <w:lang w:val="es-ES" w:eastAsia="es-ES" w:bidi="ar-SA"/>
        </w:rPr>
        <w:t xml:space="preserve"> </w:t>
      </w:r>
      <w:r w:rsidRPr="7BB22EB9" w:rsidR="7BB22EB9">
        <w:rPr>
          <w:rFonts w:ascii="Arial" w:hAnsi="Arial" w:eastAsia="Arial" w:cs="Arial"/>
          <w:b w:val="0"/>
          <w:bCs w:val="0"/>
          <w:i w:val="0"/>
          <w:iCs w:val="0"/>
          <w:noProof w:val="0"/>
          <w:color w:val="auto"/>
          <w:sz w:val="24"/>
          <w:szCs w:val="24"/>
          <w:u w:val="none"/>
          <w:lang w:val="es-ES" w:eastAsia="es-ES" w:bidi="ar-SA"/>
        </w:rPr>
        <w:t>(</w:t>
      </w:r>
      <w:r w:rsidRPr="7BB22EB9" w:rsidR="7BB22EB9">
        <w:rPr>
          <w:rFonts w:ascii="Arial" w:hAnsi="Arial" w:eastAsia="Arial" w:cs="Arial"/>
          <w:b w:val="0"/>
          <w:bCs w:val="0"/>
          <w:i w:val="0"/>
          <w:iCs w:val="0"/>
          <w:noProof w:val="0"/>
          <w:color w:val="auto"/>
          <w:sz w:val="24"/>
          <w:szCs w:val="24"/>
          <w:u w:val="none"/>
          <w:lang w:val="es-ES" w:eastAsia="es-ES" w:bidi="ar-SA"/>
        </w:rPr>
        <w:t>Actividad motivacional y de representación con elementos del enfoque DIR)</w:t>
      </w:r>
      <w:r w:rsidRPr="7BB22EB9" w:rsidR="7BB22EB9">
        <w:rPr>
          <w:rFonts w:ascii="Arial" w:hAnsi="Arial" w:eastAsia="Arial" w:cs="Arial"/>
          <w:b w:val="0"/>
          <w:bCs w:val="0"/>
          <w:i w:val="0"/>
          <w:iCs w:val="0"/>
          <w:noProof w:val="0"/>
          <w:color w:val="auto"/>
          <w:sz w:val="24"/>
          <w:szCs w:val="24"/>
          <w:u w:val="none"/>
          <w:lang w:val="es-ES" w:eastAsia="es-ES" w:bidi="ar-SA"/>
        </w:rPr>
        <w:t xml:space="preserve"> </w:t>
      </w:r>
      <w:r w:rsidRPr="7BB22EB9" w:rsidR="7BB22EB9">
        <w:rPr>
          <w:rFonts w:ascii="Arial" w:hAnsi="Arial" w:eastAsia="Arial" w:cs="Arial"/>
          <w:b w:val="0"/>
          <w:bCs w:val="0"/>
          <w:i w:val="0"/>
          <w:iCs w:val="0"/>
          <w:noProof w:val="0"/>
          <w:color w:val="auto"/>
          <w:sz w:val="24"/>
          <w:szCs w:val="24"/>
          <w:u w:val="none"/>
          <w:lang w:val="es-ES" w:eastAsia="es-ES" w:bidi="ar-SA"/>
        </w:rPr>
        <w:t>(15 min</w:t>
      </w:r>
      <w:r w:rsidRPr="7BB22EB9" w:rsidR="7BB22EB9">
        <w:rPr>
          <w:rFonts w:ascii="Arial" w:hAnsi="Arial" w:eastAsia="Arial" w:cs="Arial"/>
          <w:b w:val="0"/>
          <w:bCs w:val="0"/>
          <w:i w:val="0"/>
          <w:iCs w:val="0"/>
          <w:noProof w:val="0"/>
          <w:color w:val="auto"/>
          <w:sz w:val="24"/>
          <w:szCs w:val="24"/>
          <w:u w:val="none"/>
          <w:lang w:val="es-ES" w:eastAsia="es-ES" w:bidi="ar-SA"/>
        </w:rPr>
        <w:t>):</w:t>
      </w:r>
      <w:r w:rsidRPr="7BB22EB9" w:rsidR="7BB22EB9">
        <w:rPr>
          <w:rFonts w:ascii="Arial" w:hAnsi="Arial" w:eastAsia="Arial" w:cs="Arial"/>
          <w:b w:val="0"/>
          <w:bCs w:val="0"/>
          <w:i w:val="0"/>
          <w:iCs w:val="0"/>
          <w:noProof w:val="0"/>
          <w:color w:val="auto"/>
          <w:sz w:val="24"/>
          <w:szCs w:val="24"/>
          <w:u w:val="none"/>
          <w:lang w:val="es-ES" w:eastAsia="es-ES" w:bidi="ar-SA"/>
        </w:rPr>
        <w:t xml:space="preserve"> </w:t>
      </w:r>
    </w:p>
    <w:p w:rsidR="5A85E1F7" w:rsidP="7BB22EB9" w:rsidRDefault="5A85E1F7" w14:paraId="0F849205" w14:textId="0B493F3C">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1"/>
          <w:iCs w:val="1"/>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La sesión comenzará con la rutina habitual de la asamblea. A continuación, daremos paso a la historia de hoy: </w:t>
      </w:r>
      <w:r w:rsidRPr="7BB22EB9" w:rsidR="7BB22EB9">
        <w:rPr>
          <w:rFonts w:ascii="Arial" w:hAnsi="Arial" w:eastAsia="Arial" w:cs="Arial"/>
          <w:b w:val="0"/>
          <w:bCs w:val="0"/>
          <w:i w:val="1"/>
          <w:iCs w:val="1"/>
          <w:noProof w:val="0"/>
          <w:color w:val="auto"/>
          <w:sz w:val="24"/>
          <w:szCs w:val="24"/>
          <w:lang w:val="es-ES" w:eastAsia="es-ES" w:bidi="ar-SA"/>
        </w:rPr>
        <w:t xml:space="preserve">¡Chicos! ¿A qué no sabéis quien ha venido hoy a vernos? (¡Rocky! Responden todos al unísono) Si, hoy Rocky ha venido a vernos al cole... pero no está como siempre (gestos visibles de tristeza). ¿Queréis preguntarle? (Comienza a hablar Rocky) Pues es que estaba contento de haber venido aquí para veros, pero... echo de menos a mis padres. Por eso no quiero jugar ni hacer nada, me sentaré aquí en una esquina. ¿Como creéis que se siente Rocky? </w:t>
      </w:r>
    </w:p>
    <w:p w:rsidR="2BEBE0D7" w:rsidP="7BB22EB9" w:rsidRDefault="2BEBE0D7" w14:paraId="15BD77AE" w14:textId="3A6051E4">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1"/>
          <w:iCs w:val="1"/>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En este momento, se abre un espacio de participación libre donde el alumnado podrá expresar sobre lo que piensan que le pasa a Rocky a través de diferentes canales (verbal, corporal, pictogramas), respetando así las diferentes formas de comunicación en el aula.</w:t>
      </w:r>
      <w:r w:rsidRPr="7BB22EB9" w:rsidR="7BB22EB9">
        <w:rPr>
          <w:rFonts w:ascii="Arial" w:hAnsi="Arial" w:eastAsia="Arial" w:cs="Arial"/>
          <w:b w:val="0"/>
          <w:bCs w:val="0"/>
          <w:i w:val="0"/>
          <w:iCs w:val="0"/>
          <w:noProof w:val="0"/>
          <w:color w:val="auto"/>
          <w:sz w:val="24"/>
          <w:szCs w:val="24"/>
          <w:lang w:val="es-ES" w:eastAsia="es-ES" w:bidi="ar-SA"/>
        </w:rPr>
        <w:t xml:space="preserve"> A continuación, el docente propone: </w:t>
      </w:r>
      <w:r w:rsidRPr="7BB22EB9" w:rsidR="7BB22EB9">
        <w:rPr>
          <w:rFonts w:ascii="Arial" w:hAnsi="Arial" w:eastAsia="Arial" w:cs="Arial"/>
          <w:b w:val="0"/>
          <w:bCs w:val="0"/>
          <w:i w:val="1"/>
          <w:iCs w:val="1"/>
          <w:noProof w:val="0"/>
          <w:color w:val="auto"/>
          <w:sz w:val="24"/>
          <w:szCs w:val="24"/>
          <w:lang w:val="es-ES" w:eastAsia="es-ES" w:bidi="ar-SA"/>
        </w:rPr>
        <w:t xml:space="preserve">¿Queréis que le ayudemos? </w:t>
      </w:r>
    </w:p>
    <w:p w:rsidR="2BEBE0D7" w:rsidP="7BB22EB9" w:rsidRDefault="2BEBE0D7" w14:paraId="57BA6071" w14:textId="3825452F">
      <w:pPr>
        <w:pStyle w:val="Prrafodelista"/>
        <w:numPr>
          <w:ilvl w:val="0"/>
          <w:numId w:val="84"/>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lang w:val="es-ES" w:eastAsia="es-ES" w:bidi="ar-SA"/>
        </w:rPr>
        <w:t xml:space="preserve">Juego principal: “La caja mágica de Rocky” </w:t>
      </w:r>
      <w:r w:rsidRPr="7BB22EB9" w:rsidR="7BB22EB9">
        <w:rPr>
          <w:rFonts w:ascii="Arial" w:hAnsi="Arial" w:eastAsia="Arial" w:cs="Arial"/>
          <w:b w:val="0"/>
          <w:bCs w:val="0"/>
          <w:i w:val="0"/>
          <w:iCs w:val="0"/>
          <w:noProof w:val="0"/>
          <w:color w:val="auto"/>
          <w:sz w:val="24"/>
          <w:szCs w:val="24"/>
          <w:lang w:val="es-ES" w:eastAsia="es-ES" w:bidi="ar-SA"/>
        </w:rPr>
        <w:t>(Actividad de expresión enfoque DIR/</w:t>
      </w:r>
      <w:r w:rsidRPr="7BB22EB9" w:rsidR="7BB22EB9">
        <w:rPr>
          <w:rFonts w:ascii="Arial" w:hAnsi="Arial" w:eastAsia="Arial" w:cs="Arial"/>
          <w:b w:val="0"/>
          <w:bCs w:val="0"/>
          <w:i w:val="0"/>
          <w:iCs w:val="0"/>
          <w:noProof w:val="0"/>
          <w:color w:val="auto"/>
          <w:sz w:val="24"/>
          <w:szCs w:val="24"/>
          <w:lang w:val="es-ES" w:eastAsia="es-ES" w:bidi="ar-SA"/>
        </w:rPr>
        <w:t>Floortime</w:t>
      </w:r>
      <w:r w:rsidRPr="7BB22EB9" w:rsidR="7BB22EB9">
        <w:rPr>
          <w:rFonts w:ascii="Arial" w:hAnsi="Arial" w:eastAsia="Arial" w:cs="Arial"/>
          <w:b w:val="0"/>
          <w:bCs w:val="0"/>
          <w:i w:val="0"/>
          <w:iCs w:val="0"/>
          <w:noProof w:val="0"/>
          <w:color w:val="auto"/>
          <w:sz w:val="24"/>
          <w:szCs w:val="24"/>
          <w:lang w:val="es-ES" w:eastAsia="es-ES" w:bidi="ar-SA"/>
        </w:rPr>
        <w:t>) (25 min):</w:t>
      </w:r>
    </w:p>
    <w:p w:rsidR="2BEBE0D7" w:rsidP="7BB22EB9" w:rsidRDefault="2BEBE0D7" w14:paraId="3B7831D3" w14:textId="1D18C0C3">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1"/>
          <w:iCs w:val="1"/>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Para darle emoción a la dinámica, el docente añade: </w:t>
      </w:r>
      <w:r w:rsidRPr="7BB22EB9" w:rsidR="7BB22EB9">
        <w:rPr>
          <w:rFonts w:ascii="Arial" w:hAnsi="Arial" w:eastAsia="Arial" w:cs="Arial"/>
          <w:b w:val="0"/>
          <w:bCs w:val="0"/>
          <w:i w:val="1"/>
          <w:iCs w:val="1"/>
          <w:noProof w:val="0"/>
          <w:color w:val="auto"/>
          <w:sz w:val="24"/>
          <w:szCs w:val="24"/>
          <w:lang w:val="es-ES" w:eastAsia="es-ES" w:bidi="ar-SA"/>
        </w:rPr>
        <w:t xml:space="preserve">Chicos, mirad que curioso, Rocky antes de venir me ha dejado esta caja... ¿Queréis ver lo que hay dentro? Creo que hay cosas que pueden ayudarle cuando está triste, pero no estoy muy seguro... ¿Lo vemos juntos? </w:t>
      </w:r>
    </w:p>
    <w:p w:rsidR="2BEBE0D7" w:rsidP="7BB22EB9" w:rsidRDefault="2BEBE0D7" w14:paraId="684F02BB" w14:textId="62B255C8">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La caja contiene diferentes objetos y tarjetas, algunos ayudan a regular la tristeza y otros no, lo que permitirá trabajar la identificación de estrategias adecuadas de forma directa. La dinámica se realizará sentados en círculo. Cada alumno, por turno, irá introduciendo la mano en la caja y sacará sin mirar un objeto o una tarjeta. Si saca un objeto, tendrá que representar lo que puede aportarnos para hacernos sentir mejor. Por ejemplo: si sale un peluche, el alumno podrá abrazarlo o prestárselo a un amigo. Si sale una tarjeta con una imagen tendremos que recrearla todos, como por ejemplo dar un abrazo.</w:t>
      </w:r>
    </w:p>
    <w:p w:rsidR="2BEBE0D7" w:rsidP="7BB22EB9" w:rsidRDefault="2BEBE0D7" w14:paraId="22E7DFA2" w14:textId="5319E39F">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No obstante, también pueden salir tarjetas que no ayuden, como puede ser: tarjeta de gritar, pegar, tirar cosas, etc. En ese caso, el responsable tendrá que decir: </w:t>
      </w:r>
      <w:r w:rsidRPr="7BB22EB9" w:rsidR="7BB22EB9">
        <w:rPr>
          <w:rFonts w:ascii="Arial" w:hAnsi="Arial" w:eastAsia="Arial" w:cs="Arial"/>
          <w:b w:val="0"/>
          <w:bCs w:val="0"/>
          <w:i w:val="1"/>
          <w:iCs w:val="1"/>
          <w:noProof w:val="0"/>
          <w:color w:val="auto"/>
          <w:sz w:val="24"/>
          <w:szCs w:val="24"/>
          <w:lang w:val="es-ES" w:eastAsia="es-ES" w:bidi="ar-SA"/>
        </w:rPr>
        <w:t xml:space="preserve">“esta no ayuda” </w:t>
      </w:r>
      <w:r w:rsidRPr="7BB22EB9" w:rsidR="7BB22EB9">
        <w:rPr>
          <w:rFonts w:ascii="Arial" w:hAnsi="Arial" w:eastAsia="Arial" w:cs="Arial"/>
          <w:b w:val="0"/>
          <w:bCs w:val="0"/>
          <w:i w:val="0"/>
          <w:iCs w:val="0"/>
          <w:noProof w:val="0"/>
          <w:color w:val="auto"/>
          <w:sz w:val="24"/>
          <w:szCs w:val="24"/>
          <w:lang w:val="es-ES" w:eastAsia="es-ES" w:bidi="ar-SA"/>
        </w:rPr>
        <w:t>y señalar el pictograma de la cruz roja.</w:t>
      </w:r>
    </w:p>
    <w:p w:rsidR="2BEBE0D7" w:rsidP="7BB22EB9" w:rsidRDefault="2BEBE0D7" w14:paraId="2BC80D3B" w14:textId="323A3057">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El objetivo buscado es la imitación de acciones y la experiencia compartida permitiendo que todos puedan participar. El docente acompañará las propuestas que vayan surgiendo, incorporándose a las interacciones del alumnado y ampliando sus acciones para favorecer la reciprocidad y a conexión emocional. La dinámica permite y facilita a todo el alumnado su implicación a través de la manipulación sensorial, la observación y la reproducción de acciones desde diferentes formas de acceso y expresión. </w:t>
      </w:r>
    </w:p>
    <w:p w:rsidR="2BEBE0D7" w:rsidP="7BB22EB9" w:rsidRDefault="2BEBE0D7" w14:paraId="0353ED55" w14:textId="06ADF005">
      <w:pPr>
        <w:pStyle w:val="Prrafodelista"/>
        <w:numPr>
          <w:ilvl w:val="0"/>
          <w:numId w:val="88"/>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lang w:val="es-ES" w:eastAsia="es-ES" w:bidi="ar-SA"/>
        </w:rPr>
        <w:t>Cierre</w:t>
      </w:r>
      <w:r w:rsidRPr="7BB22EB9" w:rsidR="7BB22EB9">
        <w:rPr>
          <w:rFonts w:ascii="Arial" w:hAnsi="Arial" w:eastAsia="Arial" w:cs="Arial"/>
          <w:b w:val="0"/>
          <w:bCs w:val="0"/>
          <w:i w:val="0"/>
          <w:iCs w:val="0"/>
          <w:noProof w:val="0"/>
          <w:color w:val="auto"/>
          <w:sz w:val="24"/>
          <w:szCs w:val="24"/>
          <w:lang w:val="es-ES" w:eastAsia="es-ES" w:bidi="ar-SA"/>
        </w:rPr>
        <w:t xml:space="preserve"> (</w:t>
      </w:r>
      <w:r w:rsidRPr="7BB22EB9" w:rsidR="7BB22EB9">
        <w:rPr>
          <w:rFonts w:ascii="Arial" w:hAnsi="Arial" w:eastAsia="Arial" w:cs="Arial"/>
          <w:noProof w:val="0"/>
          <w:color w:val="auto"/>
          <w:sz w:val="24"/>
          <w:szCs w:val="24"/>
          <w:lang w:val="es-ES"/>
        </w:rPr>
        <w:t xml:space="preserve">Actividad de evaluación y vínculo enfoque DIR) </w:t>
      </w:r>
      <w:r w:rsidRPr="7BB22EB9" w:rsidR="7BB22EB9">
        <w:rPr>
          <w:rFonts w:ascii="Arial" w:hAnsi="Arial" w:eastAsia="Arial" w:cs="Arial"/>
          <w:b w:val="0"/>
          <w:bCs w:val="0"/>
          <w:i w:val="0"/>
          <w:iCs w:val="0"/>
          <w:noProof w:val="0"/>
          <w:color w:val="auto"/>
          <w:sz w:val="24"/>
          <w:szCs w:val="24"/>
          <w:lang w:val="es-ES" w:eastAsia="es-ES" w:bidi="ar-SA"/>
        </w:rPr>
        <w:t>(15 min</w:t>
      </w:r>
      <w:r w:rsidRPr="7BB22EB9" w:rsidR="7BB22EB9">
        <w:rPr>
          <w:rFonts w:ascii="Arial" w:hAnsi="Arial" w:eastAsia="Arial" w:cs="Arial"/>
          <w:b w:val="0"/>
          <w:bCs w:val="0"/>
          <w:i w:val="0"/>
          <w:iCs w:val="0"/>
          <w:noProof w:val="0"/>
          <w:color w:val="auto"/>
          <w:sz w:val="24"/>
          <w:szCs w:val="24"/>
          <w:lang w:val="es-ES" w:eastAsia="es-ES" w:bidi="ar-SA"/>
        </w:rPr>
        <w:t>):</w:t>
      </w:r>
    </w:p>
    <w:p w:rsidR="6C4C07AC" w:rsidP="7BB22EB9" w:rsidRDefault="6C4C07AC" w14:paraId="091150FB" w14:textId="7BDFDDD5">
      <w:pPr>
        <w:pStyle w:val="Normal"/>
        <w:suppressLineNumbers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Trabajaremos sobre el segundo mural de Rocky, el de la tristeza. Cada alumno colocará un papel con su nombre decorado con materiales suaves como papel de seda, algodón o colores fríos, que permitan representar y asociar esta emoción de manera sensorial. E</w:t>
      </w:r>
      <w:r w:rsidRPr="7BB22EB9" w:rsidR="7BB22EB9">
        <w:rPr>
          <w:rFonts w:ascii="Arial" w:hAnsi="Arial" w:eastAsia="Arial" w:cs="Arial"/>
          <w:b w:val="0"/>
          <w:bCs w:val="0"/>
          <w:i w:val="0"/>
          <w:iCs w:val="0"/>
          <w:noProof w:val="0"/>
          <w:color w:val="auto"/>
          <w:sz w:val="24"/>
          <w:szCs w:val="24"/>
          <w:u w:val="none"/>
          <w:lang w:val="es-ES" w:eastAsia="es-ES" w:bidi="ar-SA"/>
        </w:rPr>
        <w:t>l alumnado tendrá la oportunidad de interactuar libremente con los materiales. E</w:t>
      </w:r>
      <w:r w:rsidRPr="7BB22EB9" w:rsidR="7BB22EB9">
        <w:rPr>
          <w:rFonts w:ascii="Arial" w:hAnsi="Arial" w:eastAsia="Arial" w:cs="Arial"/>
          <w:b w:val="0"/>
          <w:bCs w:val="0"/>
          <w:i w:val="0"/>
          <w:iCs w:val="0"/>
          <w:noProof w:val="0"/>
          <w:color w:val="auto"/>
          <w:sz w:val="24"/>
          <w:szCs w:val="24"/>
          <w:lang w:val="es-ES" w:eastAsia="es-ES" w:bidi="ar-SA"/>
        </w:rPr>
        <w:t>l docente colocará pictogramas con las técnicas de regulación trabajadas y lo colgaremos para poder visualizarlo cuando lo necesitemos. Antes de concluir sentados en círculo se promueve la expresión libre sobre lo trabajado en el día.</w:t>
      </w:r>
    </w:p>
    <w:p w:rsidR="2BEBE0D7" w:rsidP="7BB22EB9" w:rsidRDefault="2BEBE0D7" w14:paraId="23A07A6D" w14:textId="75BC494F">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u w:val="single"/>
          <w:lang w:val="es-ES" w:eastAsia="es-ES" w:bidi="ar-SA"/>
        </w:rPr>
        <w:t>SESIÓN 3 : “ROCKY ESTÁ CONTENTO”</w:t>
      </w:r>
      <w:r w:rsidRPr="7BB22EB9" w:rsidR="7BB22EB9">
        <w:rPr>
          <w:rFonts w:ascii="Arial" w:hAnsi="Arial" w:eastAsia="Arial" w:cs="Arial"/>
          <w:b w:val="1"/>
          <w:bCs w:val="1"/>
          <w:i w:val="0"/>
          <w:iCs w:val="0"/>
          <w:noProof w:val="0"/>
          <w:color w:val="auto"/>
          <w:sz w:val="24"/>
          <w:szCs w:val="24"/>
          <w:lang w:val="es-ES" w:eastAsia="es-ES" w:bidi="ar-SA"/>
        </w:rPr>
        <w:t xml:space="preserve"> </w:t>
      </w:r>
      <w:r w:rsidRPr="7BB22EB9" w:rsidR="7BB22EB9">
        <w:rPr>
          <w:rFonts w:ascii="Arial" w:hAnsi="Arial" w:eastAsia="Arial" w:cs="Arial"/>
          <w:b w:val="0"/>
          <w:bCs w:val="0"/>
          <w:i w:val="0"/>
          <w:iCs w:val="0"/>
          <w:noProof w:val="0"/>
          <w:color w:val="auto"/>
          <w:sz w:val="24"/>
          <w:szCs w:val="24"/>
          <w:lang w:val="es-ES" w:eastAsia="es-ES" w:bidi="ar-SA"/>
        </w:rPr>
        <w:t>(55 min.)</w:t>
      </w:r>
    </w:p>
    <w:p w:rsidR="2BEBE0D7" w:rsidP="7BB22EB9" w:rsidRDefault="2BEBE0D7" w14:paraId="59FD32CF" w14:textId="3ABA3EEE">
      <w:pPr>
        <w:pStyle w:val="Normal"/>
        <w:suppressLineNumbers w:val="0"/>
        <w:bidi w:val="0"/>
        <w:spacing w:before="240" w:beforeAutospacing="off" w:after="240" w:afterAutospacing="off" w:line="480" w:lineRule="auto"/>
        <w:ind w:left="0" w:right="0"/>
        <w:jc w:val="both"/>
        <w:rPr>
          <w:rFonts w:ascii="Arial" w:hAnsi="Arial" w:eastAsia="Arial" w:cs="Arial"/>
          <w:noProof w:val="0"/>
          <w:sz w:val="24"/>
          <w:szCs w:val="24"/>
          <w:lang w:val="es-ES"/>
        </w:rPr>
      </w:pPr>
      <w:r w:rsidRPr="7BB22EB9" w:rsidR="7BB22EB9">
        <w:rPr>
          <w:rFonts w:ascii="Arial" w:hAnsi="Arial" w:eastAsia="Arial" w:cs="Arial"/>
          <w:b w:val="0"/>
          <w:bCs w:val="0"/>
          <w:i w:val="0"/>
          <w:iCs w:val="0"/>
          <w:noProof w:val="0"/>
          <w:color w:val="auto"/>
          <w:sz w:val="24"/>
          <w:szCs w:val="24"/>
          <w:lang w:val="es-ES" w:eastAsia="es-ES" w:bidi="ar-SA"/>
        </w:rPr>
        <w:t xml:space="preserve">Centrada en el reconocimiento y la expresión de la alegría, entendida como una emoción que se construye y comparte a través de los gestos, el juego y la interacción social. A partir de la historia de Rocky, el objetivo es que los alumnos consigan identificar y experimentar diferentes formas de compartir la alegría dentro del grupo. </w:t>
      </w:r>
      <w:r w:rsidRPr="7BB22EB9" w:rsidR="7BB22EB9">
        <w:rPr>
          <w:rFonts w:ascii="Arial" w:hAnsi="Arial" w:eastAsia="Arial" w:cs="Arial"/>
          <w:noProof w:val="0"/>
          <w:sz w:val="24"/>
          <w:szCs w:val="24"/>
          <w:lang w:val="es-ES"/>
        </w:rPr>
        <w:t>La sesión se organiza en actividades motivacionales, de representación, de expresión y de evaluación, siguiendo una estructura que favorece el aprendizaje significativo.</w:t>
      </w:r>
    </w:p>
    <w:p w:rsidR="2BEBE0D7" w:rsidP="7BB22EB9" w:rsidRDefault="2BEBE0D7" w14:paraId="67B17AFC" w14:textId="5DEA3E48">
      <w:pPr>
        <w:pStyle w:val="Prrafodelista"/>
        <w:numPr>
          <w:ilvl w:val="0"/>
          <w:numId w:val="90"/>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4"/>
          <w:szCs w:val="24"/>
          <w:lang w:val="es-ES" w:eastAsia="es-ES" w:bidi="ar-SA"/>
        </w:rPr>
        <w:t>Asamblea</w:t>
      </w:r>
      <w:r w:rsidRPr="7BB22EB9" w:rsidR="7BB22EB9">
        <w:rPr>
          <w:rFonts w:ascii="Arial" w:hAnsi="Arial" w:eastAsia="Arial" w:cs="Arial"/>
          <w:b w:val="0"/>
          <w:bCs w:val="0"/>
          <w:i w:val="0"/>
          <w:iCs w:val="0"/>
          <w:noProof w:val="0"/>
          <w:color w:val="auto"/>
          <w:sz w:val="24"/>
          <w:szCs w:val="24"/>
          <w:lang w:val="es-ES" w:eastAsia="es-ES" w:bidi="ar-SA"/>
        </w:rPr>
        <w:t xml:space="preserve"> (</w:t>
      </w:r>
      <w:r w:rsidRPr="7BB22EB9" w:rsidR="7BB22EB9">
        <w:rPr>
          <w:rFonts w:ascii="Arial" w:hAnsi="Arial" w:eastAsia="Arial" w:cs="Arial"/>
          <w:noProof w:val="0"/>
          <w:color w:val="auto"/>
          <w:sz w:val="24"/>
          <w:szCs w:val="24"/>
          <w:lang w:val="es-ES"/>
        </w:rPr>
        <w:t>Actividad motivacional y de representación con elementos del enfoque DIR) (</w:t>
      </w:r>
      <w:r w:rsidRPr="7BB22EB9" w:rsidR="7BB22EB9">
        <w:rPr>
          <w:rFonts w:ascii="Arial" w:hAnsi="Arial" w:eastAsia="Arial" w:cs="Arial"/>
          <w:b w:val="0"/>
          <w:bCs w:val="0"/>
          <w:i w:val="0"/>
          <w:iCs w:val="0"/>
          <w:noProof w:val="0"/>
          <w:color w:val="auto"/>
          <w:sz w:val="24"/>
          <w:szCs w:val="24"/>
          <w:lang w:val="es-ES" w:eastAsia="es-ES" w:bidi="ar-SA"/>
        </w:rPr>
        <w:t>10 min.</w:t>
      </w:r>
      <w:r w:rsidRPr="7BB22EB9" w:rsidR="7BB22EB9">
        <w:rPr>
          <w:rFonts w:ascii="Arial" w:hAnsi="Arial" w:eastAsia="Arial" w:cs="Arial"/>
          <w:b w:val="0"/>
          <w:bCs w:val="0"/>
          <w:i w:val="0"/>
          <w:iCs w:val="0"/>
          <w:noProof w:val="0"/>
          <w:color w:val="auto"/>
          <w:sz w:val="24"/>
          <w:szCs w:val="24"/>
          <w:lang w:val="es-ES" w:eastAsia="es-ES" w:bidi="ar-SA"/>
        </w:rPr>
        <w:t>):</w:t>
      </w:r>
      <w:r w:rsidRPr="7BB22EB9" w:rsidR="7BB22EB9">
        <w:rPr>
          <w:rFonts w:ascii="Arial" w:hAnsi="Arial" w:eastAsia="Arial" w:cs="Arial"/>
          <w:b w:val="0"/>
          <w:bCs w:val="0"/>
          <w:i w:val="0"/>
          <w:iCs w:val="0"/>
          <w:noProof w:val="0"/>
          <w:color w:val="auto"/>
          <w:sz w:val="24"/>
          <w:szCs w:val="24"/>
          <w:lang w:val="es-ES" w:eastAsia="es-ES" w:bidi="ar-SA"/>
        </w:rPr>
        <w:t xml:space="preserve"> </w:t>
      </w:r>
    </w:p>
    <w:p w:rsidR="2BEBE0D7" w:rsidP="7BB22EB9" w:rsidRDefault="2BEBE0D7" w14:paraId="327A5B17" w14:textId="054DD49C">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1"/>
          <w:iCs w:val="1"/>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La sesión comenzará con la rutina habitual de cada día. A continuación, comenzará la historia de hoy: </w:t>
      </w:r>
      <w:r w:rsidRPr="7BB22EB9" w:rsidR="7BB22EB9">
        <w:rPr>
          <w:rFonts w:ascii="Arial" w:hAnsi="Arial" w:eastAsia="Arial" w:cs="Arial"/>
          <w:b w:val="0"/>
          <w:bCs w:val="0"/>
          <w:i w:val="1"/>
          <w:iCs w:val="1"/>
          <w:noProof w:val="0"/>
          <w:color w:val="auto"/>
          <w:sz w:val="24"/>
          <w:szCs w:val="24"/>
          <w:u w:val="none"/>
          <w:lang w:val="es-ES" w:eastAsia="es-ES" w:bidi="ar-SA"/>
        </w:rPr>
        <w:t xml:space="preserve">(Sale Rocky y comienza a ir de un lado para otro a gran velocidad) ¡Chicos! ¡Mirad quien ha venido, pero no puede parar quieto! ¿Queréis preguntarle por qué? (Comienza a hablar Rocky) No entiendo muy bien por qué no puedo parar quieto, ¡solo sé que no paro de sonreír y que solo quiero estar más tiempo jugando con mis amigos! Ayer estuve en el parque saltando, corriendo y riéndome mucho con mis amigos. </w:t>
      </w:r>
    </w:p>
    <w:p w:rsidR="2BEBE0D7" w:rsidP="7BB22EB9" w:rsidRDefault="2BEBE0D7" w14:paraId="76BFB26A" w14:textId="55A312BD">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1"/>
          <w:iCs w:val="1"/>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A continuación, el docente preguntará: </w:t>
      </w:r>
      <w:r w:rsidRPr="7BB22EB9" w:rsidR="7BB22EB9">
        <w:rPr>
          <w:rFonts w:ascii="Arial" w:hAnsi="Arial" w:eastAsia="Arial" w:cs="Arial"/>
          <w:b w:val="0"/>
          <w:bCs w:val="0"/>
          <w:i w:val="1"/>
          <w:iCs w:val="1"/>
          <w:noProof w:val="0"/>
          <w:color w:val="auto"/>
          <w:sz w:val="24"/>
          <w:szCs w:val="24"/>
          <w:u w:val="none"/>
          <w:lang w:val="es-ES" w:eastAsia="es-ES" w:bidi="ar-SA"/>
        </w:rPr>
        <w:t>¿Como creéis que está Rocky?</w:t>
      </w:r>
      <w:r w:rsidRPr="7BB22EB9" w:rsidR="7BB22EB9">
        <w:rPr>
          <w:rFonts w:ascii="Arial" w:hAnsi="Arial" w:eastAsia="Arial" w:cs="Arial"/>
          <w:b w:val="0"/>
          <w:bCs w:val="0"/>
          <w:i w:val="0"/>
          <w:iCs w:val="0"/>
          <w:noProof w:val="0"/>
          <w:color w:val="auto"/>
          <w:sz w:val="24"/>
          <w:szCs w:val="24"/>
          <w:u w:val="none"/>
          <w:lang w:val="es-ES" w:eastAsia="es-ES" w:bidi="ar-SA"/>
        </w:rPr>
        <w:t xml:space="preserve"> Y cada uno a través de pictogramas, gestos y palabras podrá participar libremente. Al finalizar, el docente pregunta: </w:t>
      </w:r>
      <w:r w:rsidRPr="7BB22EB9" w:rsidR="7BB22EB9">
        <w:rPr>
          <w:rFonts w:ascii="Arial" w:hAnsi="Arial" w:eastAsia="Arial" w:cs="Arial"/>
          <w:b w:val="0"/>
          <w:bCs w:val="0"/>
          <w:i w:val="1"/>
          <w:iCs w:val="1"/>
          <w:noProof w:val="0"/>
          <w:color w:val="auto"/>
          <w:sz w:val="24"/>
          <w:szCs w:val="24"/>
          <w:u w:val="none"/>
          <w:lang w:val="es-ES" w:eastAsia="es-ES" w:bidi="ar-SA"/>
        </w:rPr>
        <w:t xml:space="preserve">¿Queréis experimentarlo vosotros también? </w:t>
      </w:r>
    </w:p>
    <w:p w:rsidR="2BEBE0D7" w:rsidP="7BB22EB9" w:rsidRDefault="2BEBE0D7" w14:paraId="57235837" w14:textId="03E5FF89">
      <w:pPr>
        <w:pStyle w:val="Prrafodelista"/>
        <w:numPr>
          <w:ilvl w:val="0"/>
          <w:numId w:val="92"/>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none"/>
          <w:lang w:val="es-ES" w:eastAsia="es-ES" w:bidi="ar-SA"/>
        </w:rPr>
        <w:t>Juego principal: Rincones de la alegría de Rocky (</w:t>
      </w:r>
      <w:r w:rsidRPr="7BB22EB9" w:rsidR="7BB22EB9">
        <w:rPr>
          <w:rFonts w:ascii="Arial" w:hAnsi="Arial" w:eastAsia="Arial" w:cs="Arial"/>
          <w:b w:val="0"/>
          <w:bCs w:val="0"/>
          <w:i w:val="0"/>
          <w:iCs w:val="0"/>
          <w:noProof w:val="0"/>
          <w:color w:val="auto"/>
          <w:sz w:val="24"/>
          <w:szCs w:val="24"/>
          <w:u w:val="none"/>
          <w:lang w:val="es-ES" w:eastAsia="es-ES" w:bidi="ar-SA"/>
        </w:rPr>
        <w:t>Actividad de expresión (enfoque DIR/</w:t>
      </w:r>
      <w:r w:rsidRPr="7BB22EB9" w:rsidR="7BB22EB9">
        <w:rPr>
          <w:rFonts w:ascii="Arial" w:hAnsi="Arial" w:eastAsia="Arial" w:cs="Arial"/>
          <w:b w:val="0"/>
          <w:bCs w:val="0"/>
          <w:i w:val="0"/>
          <w:iCs w:val="0"/>
          <w:noProof w:val="0"/>
          <w:color w:val="auto"/>
          <w:sz w:val="24"/>
          <w:szCs w:val="24"/>
          <w:u w:val="none"/>
          <w:lang w:val="es-ES" w:eastAsia="es-ES" w:bidi="ar-SA"/>
        </w:rPr>
        <w:t>Floortime</w:t>
      </w:r>
      <w:r w:rsidRPr="7BB22EB9" w:rsidR="7BB22EB9">
        <w:rPr>
          <w:rFonts w:ascii="Arial" w:hAnsi="Arial" w:eastAsia="Arial" w:cs="Arial"/>
          <w:b w:val="0"/>
          <w:bCs w:val="0"/>
          <w:i w:val="0"/>
          <w:iCs w:val="0"/>
          <w:noProof w:val="0"/>
          <w:color w:val="auto"/>
          <w:sz w:val="24"/>
          <w:szCs w:val="24"/>
          <w:u w:val="none"/>
          <w:lang w:val="es-ES" w:eastAsia="es-ES" w:bidi="ar-SA"/>
        </w:rPr>
        <w:t xml:space="preserve">) (30 min.): </w:t>
      </w:r>
    </w:p>
    <w:p w:rsidR="2BEBE0D7" w:rsidP="7BB22EB9" w:rsidRDefault="2BEBE0D7" w14:paraId="3A15EFC1" w14:textId="15578341">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La dinámica estará organizada en 4 rincones para desarrollar 4 actividades:</w:t>
      </w:r>
    </w:p>
    <w:p w:rsidR="2BEBE0D7" w:rsidP="7BB22EB9" w:rsidRDefault="2BEBE0D7" w14:paraId="6E94C9C2" w14:textId="5D742FA8">
      <w:pPr>
        <w:pStyle w:val="Prrafodelista"/>
        <w:numPr>
          <w:ilvl w:val="0"/>
          <w:numId w:val="104"/>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Rincón 1: “Dibujo lo que me hace feliz” (7 min.): d</w:t>
      </w:r>
      <w:r w:rsidRPr="7BB22EB9" w:rsidR="7BB22EB9">
        <w:rPr>
          <w:rFonts w:ascii="Arial" w:hAnsi="Arial" w:eastAsia="Arial" w:cs="Arial"/>
          <w:b w:val="0"/>
          <w:bCs w:val="0"/>
          <w:i w:val="0"/>
          <w:iCs w:val="0"/>
          <w:noProof w:val="0"/>
          <w:color w:val="auto"/>
          <w:sz w:val="24"/>
          <w:szCs w:val="24"/>
          <w:u w:val="none"/>
          <w:lang w:val="es-ES" w:eastAsia="es-ES" w:bidi="ar-SA"/>
        </w:rPr>
        <w:t xml:space="preserve">ispondrán de todo tipo de material artístico (ceras, rotuladores, pegatinas, purpurina, acuarelas, etc.) para expresar en un folio lo que les haga felices. </w:t>
      </w:r>
    </w:p>
    <w:p w:rsidR="2BEBE0D7" w:rsidP="7BB22EB9" w:rsidRDefault="2BEBE0D7" w14:paraId="5DC80DC9" w14:textId="73F6124A">
      <w:pPr>
        <w:pStyle w:val="Prrafodelista"/>
        <w:numPr>
          <w:ilvl w:val="0"/>
          <w:numId w:val="104"/>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Rincón 2: “Me muevo como Rocky” (7 min.): u</w:t>
      </w:r>
      <w:r w:rsidRPr="7BB22EB9" w:rsidR="7BB22EB9">
        <w:rPr>
          <w:rFonts w:ascii="Arial" w:hAnsi="Arial" w:eastAsia="Arial" w:cs="Arial"/>
          <w:b w:val="0"/>
          <w:bCs w:val="0"/>
          <w:i w:val="0"/>
          <w:iCs w:val="0"/>
          <w:noProof w:val="0"/>
          <w:color w:val="auto"/>
          <w:sz w:val="24"/>
          <w:szCs w:val="24"/>
          <w:u w:val="none"/>
          <w:lang w:val="es-ES" w:eastAsia="es-ES" w:bidi="ar-SA"/>
        </w:rPr>
        <w:t xml:space="preserve">na bolsa contendrá diferentes tarjetas visuales con acciones (bailar, saltar, girar, aplaudir) y por turnos, cada uno tendrá que sacar una y sin mirar, mostrársela al resto para que lo representen con música de fondo. </w:t>
      </w:r>
    </w:p>
    <w:p w:rsidR="2BEBE0D7" w:rsidP="7BB22EB9" w:rsidRDefault="2BEBE0D7" w14:paraId="571DF6A6" w14:textId="3DF5426F">
      <w:pPr>
        <w:pStyle w:val="Prrafodelista"/>
        <w:numPr>
          <w:ilvl w:val="0"/>
          <w:numId w:val="104"/>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Rincón 3: “Comparto mi alegría” (7 min.): u</w:t>
      </w:r>
      <w:r w:rsidRPr="7BB22EB9" w:rsidR="7BB22EB9">
        <w:rPr>
          <w:rFonts w:ascii="Arial" w:hAnsi="Arial" w:eastAsia="Arial" w:cs="Arial"/>
          <w:b w:val="0"/>
          <w:bCs w:val="0"/>
          <w:i w:val="0"/>
          <w:iCs w:val="0"/>
          <w:noProof w:val="0"/>
          <w:color w:val="auto"/>
          <w:sz w:val="24"/>
          <w:szCs w:val="24"/>
          <w:u w:val="none"/>
          <w:lang w:val="es-ES" w:eastAsia="es-ES" w:bidi="ar-SA"/>
        </w:rPr>
        <w:t>na bolsa contendrá diferentes tarjetas visuales con acciones. Tendrán que elegir a un compañero para hacerlas juntos (chocar manos, dar salto juntos, girar en pareja, hacer el tren, dar un abrazo).</w:t>
      </w:r>
    </w:p>
    <w:p w:rsidR="6C4C07AC" w:rsidP="7BB22EB9" w:rsidRDefault="6C4C07AC" w14:paraId="0B98793B" w14:textId="48E4E2FF">
      <w:pPr>
        <w:pStyle w:val="Prrafodelista"/>
        <w:numPr>
          <w:ilvl w:val="0"/>
          <w:numId w:val="104"/>
        </w:numPr>
        <w:suppressLineNumbers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Rincón 4: “Construyo la alegría de Rocky” (7 min.): t</w:t>
      </w:r>
      <w:r w:rsidRPr="7BB22EB9" w:rsidR="7BB22EB9">
        <w:rPr>
          <w:rFonts w:ascii="Arial" w:hAnsi="Arial" w:eastAsia="Arial" w:cs="Arial"/>
          <w:b w:val="0"/>
          <w:bCs w:val="0"/>
          <w:i w:val="0"/>
          <w:iCs w:val="0"/>
          <w:noProof w:val="0"/>
          <w:color w:val="auto"/>
          <w:sz w:val="24"/>
          <w:szCs w:val="24"/>
          <w:u w:val="none"/>
          <w:lang w:val="es-ES" w:eastAsia="es-ES" w:bidi="ar-SA"/>
        </w:rPr>
        <w:t xml:space="preserve">endrán piezas de construcción y entre todos deberán construir un espacio para Rocky que invite a compartir la alegría (como un parque, una casa o un lugar de juego), favoreciendo así la cooperación y la interacción entre iguales. </w:t>
      </w:r>
    </w:p>
    <w:p w:rsidR="2BEBE0D7" w:rsidP="7BB22EB9" w:rsidRDefault="2BEBE0D7" w14:paraId="1B8CB2F2" w14:textId="5057E256">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Durante el desarrollo, el rol del docente será observar, interactuar y guiar cuando sea necesario, siguiendo así los principios metodológicos del enfoque DIR/</w:t>
      </w:r>
      <w:r w:rsidRPr="7BB22EB9" w:rsidR="7BB22EB9">
        <w:rPr>
          <w:rFonts w:ascii="Arial" w:hAnsi="Arial" w:eastAsia="Arial" w:cs="Arial"/>
          <w:b w:val="0"/>
          <w:bCs w:val="0"/>
          <w:i w:val="0"/>
          <w:iCs w:val="0"/>
          <w:noProof w:val="0"/>
          <w:color w:val="auto"/>
          <w:sz w:val="24"/>
          <w:szCs w:val="24"/>
          <w:u w:val="none"/>
          <w:lang w:val="es-ES" w:eastAsia="es-ES" w:bidi="ar-SA"/>
        </w:rPr>
        <w:t>Floortime</w:t>
      </w:r>
      <w:r w:rsidRPr="7BB22EB9" w:rsidR="7BB22EB9">
        <w:rPr>
          <w:rFonts w:ascii="Arial" w:hAnsi="Arial" w:eastAsia="Arial" w:cs="Arial"/>
          <w:b w:val="0"/>
          <w:bCs w:val="0"/>
          <w:i w:val="0"/>
          <w:iCs w:val="0"/>
          <w:noProof w:val="0"/>
          <w:color w:val="auto"/>
          <w:sz w:val="24"/>
          <w:szCs w:val="24"/>
          <w:u w:val="none"/>
          <w:lang w:val="es-ES" w:eastAsia="es-ES" w:bidi="ar-SA"/>
        </w:rPr>
        <w:t xml:space="preserve">. </w:t>
      </w:r>
    </w:p>
    <w:p w:rsidR="2BEBE0D7" w:rsidP="7BB22EB9" w:rsidRDefault="2BEBE0D7" w14:paraId="7C172A3D" w14:textId="51B668FC">
      <w:pPr>
        <w:pStyle w:val="Prrafodelista"/>
        <w:numPr>
          <w:ilvl w:val="0"/>
          <w:numId w:val="106"/>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none"/>
          <w:lang w:val="es-ES" w:eastAsia="es-ES" w:bidi="ar-SA"/>
        </w:rPr>
        <w:t>Cierre</w:t>
      </w:r>
      <w:r w:rsidRPr="7BB22EB9" w:rsidR="7BB22EB9">
        <w:rPr>
          <w:rFonts w:ascii="Arial" w:hAnsi="Arial" w:eastAsia="Arial" w:cs="Arial"/>
          <w:b w:val="0"/>
          <w:bCs w:val="0"/>
          <w:i w:val="0"/>
          <w:iCs w:val="0"/>
          <w:noProof w:val="0"/>
          <w:color w:val="auto"/>
          <w:sz w:val="24"/>
          <w:szCs w:val="24"/>
          <w:u w:val="none"/>
          <w:lang w:val="es-ES" w:eastAsia="es-ES" w:bidi="ar-SA"/>
        </w:rPr>
        <w:t xml:space="preserve"> (</w:t>
      </w:r>
      <w:r w:rsidRPr="7BB22EB9" w:rsidR="7BB22EB9">
        <w:rPr>
          <w:rFonts w:ascii="Arial" w:hAnsi="Arial" w:eastAsia="Arial" w:cs="Arial"/>
          <w:noProof w:val="0"/>
          <w:color w:val="auto"/>
          <w:sz w:val="24"/>
          <w:szCs w:val="24"/>
          <w:lang w:val="es-ES"/>
        </w:rPr>
        <w:t xml:space="preserve">Actividad de evaluación y vínculo enfoque </w:t>
      </w:r>
      <w:r w:rsidRPr="7BB22EB9" w:rsidR="7BB22EB9">
        <w:rPr>
          <w:rFonts w:ascii="Arial" w:hAnsi="Arial" w:eastAsia="Arial" w:cs="Arial"/>
          <w:noProof w:val="0"/>
          <w:color w:val="auto"/>
          <w:sz w:val="24"/>
          <w:szCs w:val="24"/>
          <w:lang w:val="es-ES"/>
        </w:rPr>
        <w:t>DIR) (</w:t>
      </w:r>
      <w:r w:rsidRPr="7BB22EB9" w:rsidR="7BB22EB9">
        <w:rPr>
          <w:rFonts w:ascii="Arial" w:hAnsi="Arial" w:eastAsia="Arial" w:cs="Arial"/>
          <w:b w:val="0"/>
          <w:bCs w:val="0"/>
          <w:i w:val="0"/>
          <w:iCs w:val="0"/>
          <w:noProof w:val="0"/>
          <w:color w:val="auto"/>
          <w:sz w:val="24"/>
          <w:szCs w:val="24"/>
          <w:u w:val="none"/>
          <w:lang w:val="es-ES" w:eastAsia="es-ES" w:bidi="ar-SA"/>
        </w:rPr>
        <w:t xml:space="preserve">15 min.): </w:t>
      </w:r>
    </w:p>
    <w:p w:rsidR="2BEBE0D7" w:rsidP="7BB22EB9" w:rsidRDefault="2BEBE0D7" w14:paraId="207D649B" w14:textId="1AA9EF98">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Trabajaremos sobre el tercer mural de Rocky, el de la alegría. Cada alumno colocará un papel con su nombre decorado con pinturas y rotuladores de colores cálidos, purpurina, </w:t>
      </w:r>
      <w:r w:rsidRPr="7BB22EB9" w:rsidR="7BB22EB9">
        <w:rPr>
          <w:rFonts w:ascii="Arial" w:hAnsi="Arial" w:eastAsia="Arial" w:cs="Arial"/>
          <w:b w:val="0"/>
          <w:bCs w:val="0"/>
          <w:i w:val="0"/>
          <w:iCs w:val="0"/>
          <w:noProof w:val="0"/>
          <w:color w:val="auto"/>
          <w:sz w:val="24"/>
          <w:szCs w:val="24"/>
          <w:lang w:val="es-ES" w:eastAsia="es-ES" w:bidi="ar-SA"/>
        </w:rPr>
        <w:t>gomets</w:t>
      </w:r>
      <w:r w:rsidRPr="7BB22EB9" w:rsidR="7BB22EB9">
        <w:rPr>
          <w:rFonts w:ascii="Arial" w:hAnsi="Arial" w:eastAsia="Arial" w:cs="Arial"/>
          <w:b w:val="0"/>
          <w:bCs w:val="0"/>
          <w:i w:val="0"/>
          <w:iCs w:val="0"/>
          <w:noProof w:val="0"/>
          <w:color w:val="auto"/>
          <w:sz w:val="24"/>
          <w:szCs w:val="24"/>
          <w:lang w:val="es-ES" w:eastAsia="es-ES" w:bidi="ar-SA"/>
        </w:rPr>
        <w:t xml:space="preserve"> amarillos y pegatinas. E</w:t>
      </w:r>
      <w:r w:rsidRPr="7BB22EB9" w:rsidR="7BB22EB9">
        <w:rPr>
          <w:rFonts w:ascii="Arial" w:hAnsi="Arial" w:eastAsia="Arial" w:cs="Arial"/>
          <w:b w:val="0"/>
          <w:bCs w:val="0"/>
          <w:i w:val="0"/>
          <w:iCs w:val="0"/>
          <w:noProof w:val="0"/>
          <w:color w:val="auto"/>
          <w:sz w:val="24"/>
          <w:szCs w:val="24"/>
          <w:u w:val="none"/>
          <w:lang w:val="es-ES" w:eastAsia="es-ES" w:bidi="ar-SA"/>
        </w:rPr>
        <w:t>l alumnado tendrá la oportunidad de interactuar libremente con los materiales.</w:t>
      </w:r>
      <w:r w:rsidRPr="7BB22EB9" w:rsidR="7BB22EB9">
        <w:rPr>
          <w:rFonts w:ascii="Arial" w:hAnsi="Arial" w:eastAsia="Arial" w:cs="Arial"/>
          <w:b w:val="0"/>
          <w:bCs w:val="0"/>
          <w:i w:val="0"/>
          <w:iCs w:val="0"/>
          <w:noProof w:val="0"/>
          <w:color w:val="auto"/>
          <w:sz w:val="24"/>
          <w:szCs w:val="24"/>
          <w:lang w:val="es-ES" w:eastAsia="es-ES" w:bidi="ar-SA"/>
        </w:rPr>
        <w:t xml:space="preserve"> El docente colocará pictogramas con diferentes formas de expresar trabajadas y colgaremos el mural para poder acudir cuando lo necesitemos. Antes de concluir, sentados en círculo se promueve la expresión libre sobre lo trabajado en el día.</w:t>
      </w:r>
    </w:p>
    <w:p w:rsidR="2BEBE0D7" w:rsidP="7BB22EB9" w:rsidRDefault="2BEBE0D7" w14:paraId="06B40778" w14:textId="1919AEB2">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single"/>
          <w:lang w:val="es-ES" w:eastAsia="es-ES" w:bidi="ar-SA"/>
        </w:rPr>
        <w:t>SESIÓN 4: “¿QUÉ ME PASA A MÍ?”</w:t>
      </w:r>
      <w:r w:rsidRPr="7BB22EB9" w:rsidR="7BB22EB9">
        <w:rPr>
          <w:rFonts w:ascii="Arial" w:hAnsi="Arial" w:eastAsia="Arial" w:cs="Arial"/>
          <w:b w:val="1"/>
          <w:bCs w:val="1"/>
          <w:i w:val="0"/>
          <w:iCs w:val="0"/>
          <w:noProof w:val="0"/>
          <w:color w:val="auto"/>
          <w:sz w:val="24"/>
          <w:szCs w:val="24"/>
          <w:u w:val="none"/>
          <w:lang w:val="es-ES" w:eastAsia="es-ES" w:bidi="ar-SA"/>
        </w:rPr>
        <w:t xml:space="preserve">  </w:t>
      </w:r>
      <w:r w:rsidRPr="7BB22EB9" w:rsidR="7BB22EB9">
        <w:rPr>
          <w:rFonts w:ascii="Arial" w:hAnsi="Arial" w:eastAsia="Arial" w:cs="Arial"/>
          <w:b w:val="0"/>
          <w:bCs w:val="0"/>
          <w:i w:val="0"/>
          <w:iCs w:val="0"/>
          <w:noProof w:val="0"/>
          <w:color w:val="auto"/>
          <w:sz w:val="24"/>
          <w:szCs w:val="24"/>
          <w:u w:val="none"/>
          <w:lang w:val="es-ES" w:eastAsia="es-ES" w:bidi="ar-SA"/>
        </w:rPr>
        <w:t>(55 MIN.)</w:t>
      </w:r>
    </w:p>
    <w:p w:rsidR="2BEBE0D7" w:rsidP="7BB22EB9" w:rsidRDefault="2BEBE0D7" w14:paraId="642F3345" w14:textId="4F64CE45">
      <w:pPr>
        <w:pStyle w:val="Normal"/>
        <w:suppressLineNumbers w:val="0"/>
        <w:bidi w:val="0"/>
        <w:spacing w:before="240" w:beforeAutospacing="off" w:after="240" w:afterAutospacing="off" w:line="480" w:lineRule="auto"/>
        <w:ind w:right="0"/>
        <w:jc w:val="both"/>
        <w:rPr>
          <w:rFonts w:ascii="Arial" w:hAnsi="Arial" w:eastAsia="Arial" w:cs="Arial"/>
          <w:noProof w:val="0"/>
          <w:sz w:val="24"/>
          <w:szCs w:val="24"/>
          <w:lang w:val="es-ES"/>
        </w:rPr>
      </w:pPr>
      <w:r w:rsidRPr="7BB22EB9" w:rsidR="7BB22EB9">
        <w:rPr>
          <w:rFonts w:ascii="Arial" w:hAnsi="Arial" w:eastAsia="Arial" w:cs="Arial"/>
          <w:b w:val="0"/>
          <w:bCs w:val="0"/>
          <w:i w:val="0"/>
          <w:iCs w:val="0"/>
          <w:noProof w:val="0"/>
          <w:color w:val="auto"/>
          <w:sz w:val="24"/>
          <w:szCs w:val="24"/>
          <w:u w:val="none"/>
          <w:lang w:val="es-ES" w:eastAsia="es-ES" w:bidi="ar-SA"/>
        </w:rPr>
        <w:t xml:space="preserve">Enfocada al repaso de todas las emociones y sus técnicas de regulación trabajadas, favoreciendo la identificación de emociones propias y de los demás. De este modo, avanzamos en el desarrollo emocional, conectando las emociones vistas con experiencias personales. </w:t>
      </w:r>
      <w:r w:rsidRPr="7BB22EB9" w:rsidR="7BB22EB9">
        <w:rPr>
          <w:rFonts w:ascii="Arial" w:hAnsi="Arial" w:eastAsia="Arial" w:cs="Arial"/>
          <w:noProof w:val="0"/>
          <w:sz w:val="24"/>
          <w:szCs w:val="24"/>
          <w:lang w:val="es-ES"/>
        </w:rPr>
        <w:t>La sesión se organiza en actividades motivacionales, de representación, de expresión y de evaluación, siguiendo una estructura que favorece el aprendizaje significativo.</w:t>
      </w:r>
    </w:p>
    <w:p w:rsidR="2BEBE0D7" w:rsidP="7BB22EB9" w:rsidRDefault="2BEBE0D7" w14:paraId="7AB6E44B" w14:textId="079C2DAE">
      <w:pPr>
        <w:pStyle w:val="Prrafodelista"/>
        <w:numPr>
          <w:ilvl w:val="0"/>
          <w:numId w:val="108"/>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none"/>
          <w:lang w:val="es-ES" w:eastAsia="es-ES" w:bidi="ar-SA"/>
        </w:rPr>
        <w:t>Asamblea</w:t>
      </w:r>
      <w:r w:rsidRPr="7BB22EB9" w:rsidR="7BB22EB9">
        <w:rPr>
          <w:rFonts w:ascii="Arial" w:hAnsi="Arial" w:eastAsia="Arial" w:cs="Arial"/>
          <w:b w:val="0"/>
          <w:bCs w:val="0"/>
          <w:i w:val="0"/>
          <w:iCs w:val="0"/>
          <w:noProof w:val="0"/>
          <w:color w:val="auto"/>
          <w:sz w:val="24"/>
          <w:szCs w:val="24"/>
          <w:u w:val="none"/>
          <w:lang w:val="es-ES" w:eastAsia="es-ES" w:bidi="ar-SA"/>
        </w:rPr>
        <w:t xml:space="preserve"> (</w:t>
      </w:r>
      <w:r w:rsidRPr="7BB22EB9" w:rsidR="7BB22EB9">
        <w:rPr>
          <w:rFonts w:ascii="Arial" w:hAnsi="Arial" w:eastAsia="Arial" w:cs="Arial"/>
          <w:b w:val="0"/>
          <w:bCs w:val="0"/>
          <w:noProof w:val="0"/>
          <w:sz w:val="24"/>
          <w:szCs w:val="24"/>
          <w:lang w:val="es-ES"/>
        </w:rPr>
        <w:t xml:space="preserve">Actividad motivacional y de representación (con elementos del enfoque DIR) </w:t>
      </w:r>
      <w:r w:rsidRPr="7BB22EB9" w:rsidR="7BB22EB9">
        <w:rPr>
          <w:rFonts w:ascii="Arial" w:hAnsi="Arial" w:eastAsia="Arial" w:cs="Arial"/>
          <w:b w:val="0"/>
          <w:bCs w:val="0"/>
          <w:i w:val="0"/>
          <w:iCs w:val="0"/>
          <w:noProof w:val="0"/>
          <w:color w:val="auto"/>
          <w:sz w:val="24"/>
          <w:szCs w:val="24"/>
          <w:u w:val="none"/>
          <w:lang w:val="es-ES" w:eastAsia="es-ES" w:bidi="ar-SA"/>
        </w:rPr>
        <w:t xml:space="preserve">(15 min): </w:t>
      </w:r>
    </w:p>
    <w:p w:rsidR="2BEBE0D7" w:rsidP="7BB22EB9" w:rsidRDefault="2BEBE0D7" w14:paraId="22456F27" w14:textId="21BCCE46">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La sesión comenzará con la rutina habitual de cada día. A continuación, el docente introducirá a Rocky: </w:t>
      </w:r>
      <w:r w:rsidRPr="7BB22EB9" w:rsidR="7BB22EB9">
        <w:rPr>
          <w:rFonts w:ascii="Arial" w:hAnsi="Arial" w:eastAsia="Arial" w:cs="Arial"/>
          <w:b w:val="0"/>
          <w:bCs w:val="0"/>
          <w:i w:val="1"/>
          <w:iCs w:val="1"/>
          <w:noProof w:val="0"/>
          <w:color w:val="auto"/>
          <w:sz w:val="24"/>
          <w:szCs w:val="24"/>
          <w:u w:val="none"/>
          <w:lang w:val="es-ES" w:eastAsia="es-ES" w:bidi="ar-SA"/>
        </w:rPr>
        <w:t xml:space="preserve">Hoy Rocky se ha pasado por el cole. ¿Sabéis por qué? ¡Porque hoy tiene que contarnos no solo una historia, sino 3! ¿Queréis que le escuchemos? (Habla Rocky) Estaba jugando en mi casa tranquilamente con los bloques de construcciones, y de repente ha llegado mi hermano y ¡PUM! ¡No iba mirando y me ha tirado todo sin querer! (Gestos de enfado). </w:t>
      </w:r>
    </w:p>
    <w:p w:rsidR="6C4C07AC" w:rsidP="7BB22EB9" w:rsidRDefault="6C4C07AC" w14:paraId="36FE2B07" w14:textId="099DEB1A">
      <w:pPr>
        <w:pStyle w:val="Normal"/>
        <w:suppressLineNumbers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El docente preguntará: </w:t>
      </w:r>
      <w:r w:rsidRPr="7BB22EB9" w:rsidR="7BB22EB9">
        <w:rPr>
          <w:rFonts w:ascii="Arial" w:hAnsi="Arial" w:eastAsia="Arial" w:cs="Arial"/>
          <w:b w:val="0"/>
          <w:bCs w:val="0"/>
          <w:i w:val="1"/>
          <w:iCs w:val="1"/>
          <w:noProof w:val="0"/>
          <w:color w:val="auto"/>
          <w:sz w:val="24"/>
          <w:szCs w:val="24"/>
          <w:u w:val="none"/>
          <w:lang w:val="es-ES" w:eastAsia="es-ES" w:bidi="ar-SA"/>
        </w:rPr>
        <w:t>¿Qué le pasa a Rocky?</w:t>
      </w:r>
      <w:r w:rsidRPr="7BB22EB9" w:rsidR="7BB22EB9">
        <w:rPr>
          <w:rFonts w:ascii="Arial" w:hAnsi="Arial" w:eastAsia="Arial" w:cs="Arial"/>
          <w:b w:val="0"/>
          <w:bCs w:val="0"/>
          <w:i w:val="0"/>
          <w:iCs w:val="0"/>
          <w:noProof w:val="0"/>
          <w:color w:val="auto"/>
          <w:sz w:val="24"/>
          <w:szCs w:val="24"/>
          <w:u w:val="none"/>
          <w:lang w:val="es-ES" w:eastAsia="es-ES" w:bidi="ar-SA"/>
        </w:rPr>
        <w:t xml:space="preserve"> Tendremos pictogramas que muestran emociones y posibles estrategias para regularse. De manera aleatoria un alumno escoge el pictograma de la emoción que asocia a la historia y luego otro alumno la posible estrategia de solución, permitiendo así múltiples formas de participación. </w:t>
      </w:r>
      <w:r w:rsidRPr="7BB22EB9" w:rsidR="7BB22EB9">
        <w:rPr>
          <w:rFonts w:ascii="Arial" w:hAnsi="Arial" w:eastAsia="Arial" w:cs="Arial"/>
          <w:b w:val="0"/>
          <w:bCs w:val="0"/>
          <w:i w:val="0"/>
          <w:iCs w:val="0"/>
          <w:noProof w:val="0"/>
          <w:color w:val="auto"/>
          <w:sz w:val="24"/>
          <w:szCs w:val="24"/>
          <w:u w:val="none"/>
          <w:lang w:val="es-ES" w:eastAsia="es-ES" w:bidi="ar-SA"/>
        </w:rPr>
        <w:t>A continuación, pa</w:t>
      </w:r>
      <w:r w:rsidRPr="7BB22EB9" w:rsidR="7BB22EB9">
        <w:rPr>
          <w:rFonts w:ascii="Arial" w:hAnsi="Arial" w:eastAsia="Arial" w:cs="Arial"/>
          <w:b w:val="0"/>
          <w:bCs w:val="0"/>
          <w:i w:val="0"/>
          <w:iCs w:val="0"/>
          <w:noProof w:val="0"/>
          <w:color w:val="auto"/>
          <w:sz w:val="24"/>
          <w:szCs w:val="24"/>
          <w:u w:val="none"/>
          <w:lang w:val="es-ES" w:eastAsia="es-ES" w:bidi="ar-SA"/>
        </w:rPr>
        <w:t xml:space="preserve">saremos a la segunda historia: </w:t>
      </w:r>
      <w:r w:rsidRPr="7BB22EB9" w:rsidR="7BB22EB9">
        <w:rPr>
          <w:rFonts w:ascii="Arial" w:hAnsi="Arial" w:eastAsia="Arial" w:cs="Arial"/>
          <w:b w:val="0"/>
          <w:bCs w:val="0"/>
          <w:i w:val="1"/>
          <w:iCs w:val="1"/>
          <w:noProof w:val="0"/>
          <w:color w:val="auto"/>
          <w:sz w:val="24"/>
          <w:szCs w:val="24"/>
          <w:u w:val="none"/>
          <w:lang w:val="es-ES" w:eastAsia="es-ES" w:bidi="ar-SA"/>
        </w:rPr>
        <w:t>(Habla Rocky) Pues estaba en mi colegio de monstruitos, y en el patio nadie quería jugar conmigo y no sé por qué...</w:t>
      </w:r>
      <w:r w:rsidRPr="7BB22EB9" w:rsidR="7BB22EB9">
        <w:rPr>
          <w:rFonts w:ascii="Arial" w:hAnsi="Arial" w:eastAsia="Arial" w:cs="Arial"/>
          <w:b w:val="0"/>
          <w:bCs w:val="0"/>
          <w:i w:val="0"/>
          <w:iCs w:val="0"/>
          <w:noProof w:val="0"/>
          <w:color w:val="auto"/>
          <w:sz w:val="24"/>
          <w:szCs w:val="24"/>
          <w:u w:val="none"/>
          <w:lang w:val="es-ES" w:eastAsia="es-ES" w:bidi="ar-SA"/>
        </w:rPr>
        <w:t xml:space="preserve">Repetimos de nuevo la dinámica anterior. Por último, contaremos la tercera historia: </w:t>
      </w:r>
      <w:r w:rsidRPr="7BB22EB9" w:rsidR="7BB22EB9">
        <w:rPr>
          <w:rFonts w:ascii="Arial" w:hAnsi="Arial" w:eastAsia="Arial" w:cs="Arial"/>
          <w:b w:val="0"/>
          <w:bCs w:val="0"/>
          <w:i w:val="1"/>
          <w:iCs w:val="1"/>
          <w:noProof w:val="0"/>
          <w:color w:val="auto"/>
          <w:sz w:val="24"/>
          <w:szCs w:val="24"/>
          <w:u w:val="none"/>
          <w:lang w:val="es-ES" w:eastAsia="es-ES" w:bidi="ar-SA"/>
        </w:rPr>
        <w:t xml:space="preserve">(Habla Rocky) Por la tarde de ese mismo día, estuve haciendo yo solo un puzle de 100 piezas, y, ¡conseguí terminarlo! No me lo podía creer, no podía parar de correr, saltar, dar vueltas y contárselo a toda mi familia, ¡Acabó siendo un día genial! </w:t>
      </w:r>
      <w:r w:rsidRPr="7BB22EB9" w:rsidR="7BB22EB9">
        <w:rPr>
          <w:rFonts w:ascii="Arial" w:hAnsi="Arial" w:eastAsia="Arial" w:cs="Arial"/>
          <w:b w:val="0"/>
          <w:bCs w:val="0"/>
          <w:i w:val="0"/>
          <w:iCs w:val="0"/>
          <w:noProof w:val="0"/>
          <w:color w:val="auto"/>
          <w:sz w:val="24"/>
          <w:szCs w:val="24"/>
          <w:u w:val="none"/>
          <w:lang w:val="es-ES" w:eastAsia="es-ES" w:bidi="ar-SA"/>
        </w:rPr>
        <w:t xml:space="preserve">Repetimos una vez más la dinámica y pasaremos a la actividad principal de la sesión. </w:t>
      </w:r>
    </w:p>
    <w:p w:rsidR="2BEBE0D7" w:rsidP="7BB22EB9" w:rsidRDefault="2BEBE0D7" w14:paraId="55647135" w14:textId="6A08D583">
      <w:pPr>
        <w:pStyle w:val="Prrafodelista"/>
        <w:numPr>
          <w:ilvl w:val="0"/>
          <w:numId w:val="110"/>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none"/>
          <w:lang w:val="es-ES" w:eastAsia="es-ES" w:bidi="ar-SA"/>
        </w:rPr>
        <w:t>Actividad principal</w:t>
      </w:r>
      <w:r w:rsidRPr="7BB22EB9" w:rsidR="7BB22EB9">
        <w:rPr>
          <w:rFonts w:ascii="Arial" w:hAnsi="Arial" w:eastAsia="Arial" w:cs="Arial"/>
          <w:b w:val="0"/>
          <w:bCs w:val="0"/>
          <w:i w:val="0"/>
          <w:iCs w:val="0"/>
          <w:noProof w:val="0"/>
          <w:color w:val="auto"/>
          <w:sz w:val="24"/>
          <w:szCs w:val="24"/>
          <w:u w:val="none"/>
          <w:lang w:val="es-ES" w:eastAsia="es-ES" w:bidi="ar-SA"/>
        </w:rPr>
        <w:t>: “Dibujo lo que me pasa a mí” (</w:t>
      </w:r>
      <w:r w:rsidRPr="7BB22EB9" w:rsidR="7BB22EB9">
        <w:rPr>
          <w:rFonts w:ascii="Arial" w:hAnsi="Arial" w:eastAsia="Arial" w:cs="Arial"/>
          <w:noProof w:val="0"/>
          <w:color w:val="auto"/>
          <w:sz w:val="24"/>
          <w:szCs w:val="24"/>
          <w:lang w:val="es-ES"/>
        </w:rPr>
        <w:t>Actividad de expresión enfoque DIR/</w:t>
      </w:r>
      <w:r w:rsidRPr="7BB22EB9" w:rsidR="7BB22EB9">
        <w:rPr>
          <w:rFonts w:ascii="Arial" w:hAnsi="Arial" w:eastAsia="Arial" w:cs="Arial"/>
          <w:noProof w:val="0"/>
          <w:color w:val="auto"/>
          <w:sz w:val="24"/>
          <w:szCs w:val="24"/>
          <w:lang w:val="es-ES"/>
        </w:rPr>
        <w:t>Floortime</w:t>
      </w:r>
      <w:r w:rsidRPr="7BB22EB9" w:rsidR="7BB22EB9">
        <w:rPr>
          <w:rFonts w:ascii="Arial" w:hAnsi="Arial" w:eastAsia="Arial" w:cs="Arial"/>
          <w:noProof w:val="0"/>
          <w:color w:val="auto"/>
          <w:sz w:val="24"/>
          <w:szCs w:val="24"/>
          <w:lang w:val="es-ES"/>
        </w:rPr>
        <w:t>)</w:t>
      </w:r>
      <w:r w:rsidRPr="7BB22EB9" w:rsidR="7BB22EB9">
        <w:rPr>
          <w:rFonts w:ascii="Arial" w:hAnsi="Arial" w:eastAsia="Arial" w:cs="Arial"/>
          <w:b w:val="0"/>
          <w:bCs w:val="0"/>
          <w:i w:val="0"/>
          <w:iCs w:val="0"/>
          <w:noProof w:val="0"/>
          <w:color w:val="auto"/>
          <w:sz w:val="24"/>
          <w:szCs w:val="24"/>
          <w:u w:val="none"/>
          <w:lang w:val="es-ES" w:eastAsia="es-ES" w:bidi="ar-SA"/>
        </w:rPr>
        <w:t>(30 min)</w:t>
      </w:r>
    </w:p>
    <w:p w:rsidR="2BEBE0D7" w:rsidP="7BB22EB9" w:rsidRDefault="2BEBE0D7" w14:paraId="443996CB" w14:textId="5E2D9A19">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1"/>
          <w:iCs w:val="1"/>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El docente planteará la actividad: </w:t>
      </w:r>
      <w:r w:rsidRPr="7BB22EB9" w:rsidR="7BB22EB9">
        <w:rPr>
          <w:rFonts w:ascii="Arial" w:hAnsi="Arial" w:eastAsia="Arial" w:cs="Arial"/>
          <w:b w:val="0"/>
          <w:bCs w:val="0"/>
          <w:i w:val="1"/>
          <w:iCs w:val="1"/>
          <w:noProof w:val="0"/>
          <w:color w:val="auto"/>
          <w:sz w:val="24"/>
          <w:szCs w:val="24"/>
          <w:u w:val="none"/>
          <w:lang w:val="es-ES" w:eastAsia="es-ES" w:bidi="ar-SA"/>
        </w:rPr>
        <w:t xml:space="preserve">Ahora vamos a pensar en nosotros. ¿Cuándo fue la última vez que nos sentimos alegres, tristes o enfadados? “Podéis dibujar algo que os haya hecho sentir así, la emoción que queráis” </w:t>
      </w:r>
    </w:p>
    <w:p w:rsidR="2BEBE0D7" w:rsidP="7BB22EB9" w:rsidRDefault="2BEBE0D7" w14:paraId="36DA97EA" w14:textId="12655BDA">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1"/>
          <w:iCs w:val="1"/>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En el caso de Pedro, gracias a sus pictogramas habrá anticipado la actividad y con apoyo del docente podrá dibujar y colorear a su gusto. Durante la actividad, el docente pasará por las mesas para ir acompañando e interactuando: </w:t>
      </w:r>
      <w:r w:rsidRPr="7BB22EB9" w:rsidR="7BB22EB9">
        <w:rPr>
          <w:rFonts w:ascii="Arial" w:hAnsi="Arial" w:eastAsia="Arial" w:cs="Arial"/>
          <w:b w:val="0"/>
          <w:bCs w:val="0"/>
          <w:i w:val="1"/>
          <w:iCs w:val="1"/>
          <w:noProof w:val="0"/>
          <w:color w:val="auto"/>
          <w:sz w:val="24"/>
          <w:szCs w:val="24"/>
          <w:u w:val="none"/>
          <w:lang w:val="es-ES" w:eastAsia="es-ES" w:bidi="ar-SA"/>
        </w:rPr>
        <w:t>“Que dibujo tan chulo, ¿te hacía sentir contento?”</w:t>
      </w:r>
    </w:p>
    <w:p w:rsidR="2BEBE0D7" w:rsidP="7BB22EB9" w:rsidRDefault="2BEBE0D7" w14:paraId="7E7B96E8" w14:textId="097AB832">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 xml:space="preserve">Por turnos, cada alumno pegará su dibujo en el mural de Rocky correspondiente a la emoción representada (enfado, tristeza, alegría) para conectar su experiencia personal con el personaje, con un aprendizaje significativo. </w:t>
      </w:r>
    </w:p>
    <w:p w:rsidR="2BEBE0D7" w:rsidP="7BB22EB9" w:rsidRDefault="2BEBE0D7" w14:paraId="23F991D9" w14:textId="5CC915E4">
      <w:pPr>
        <w:pStyle w:val="Prrafodelista"/>
        <w:numPr>
          <w:ilvl w:val="0"/>
          <w:numId w:val="112"/>
        </w:numPr>
        <w:suppressLineNumbers w:val="0"/>
        <w:bidi w:val="0"/>
        <w:spacing w:before="240" w:beforeAutospacing="off" w:after="240" w:afterAutospacing="off" w:line="480" w:lineRule="auto"/>
        <w:ind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1"/>
          <w:bCs w:val="1"/>
          <w:i w:val="0"/>
          <w:iCs w:val="0"/>
          <w:noProof w:val="0"/>
          <w:color w:val="auto"/>
          <w:sz w:val="24"/>
          <w:szCs w:val="24"/>
          <w:u w:val="none"/>
          <w:lang w:val="es-ES" w:eastAsia="es-ES" w:bidi="ar-SA"/>
        </w:rPr>
        <w:t>Cierre (</w:t>
      </w:r>
      <w:r w:rsidRPr="7BB22EB9" w:rsidR="7BB22EB9">
        <w:rPr>
          <w:rFonts w:ascii="Arial" w:hAnsi="Arial" w:eastAsia="Arial" w:cs="Arial"/>
          <w:b w:val="0"/>
          <w:bCs w:val="0"/>
          <w:i w:val="0"/>
          <w:iCs w:val="0"/>
          <w:noProof w:val="0"/>
          <w:color w:val="auto"/>
          <w:sz w:val="24"/>
          <w:szCs w:val="24"/>
          <w:u w:val="none"/>
          <w:lang w:val="es-ES" w:eastAsia="es-ES" w:bidi="ar-SA"/>
        </w:rPr>
        <w:t>Actividad de evaluación y vínculo enfoque DIR) (10 min.)</w:t>
      </w:r>
    </w:p>
    <w:p w:rsidR="2BEBE0D7" w:rsidP="7BB22EB9" w:rsidRDefault="2BEBE0D7" w14:paraId="3EEAEFDB" w14:textId="5057E39C">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u w:val="none"/>
          <w:lang w:val="es-ES" w:eastAsia="es-ES" w:bidi="ar-SA"/>
        </w:rPr>
      </w:pPr>
      <w:r w:rsidRPr="7BB22EB9" w:rsidR="7BB22EB9">
        <w:rPr>
          <w:rFonts w:ascii="Arial" w:hAnsi="Arial" w:eastAsia="Arial" w:cs="Arial"/>
          <w:b w:val="0"/>
          <w:bCs w:val="0"/>
          <w:i w:val="0"/>
          <w:iCs w:val="0"/>
          <w:noProof w:val="0"/>
          <w:color w:val="auto"/>
          <w:sz w:val="24"/>
          <w:szCs w:val="24"/>
          <w:u w:val="none"/>
          <w:lang w:val="es-ES" w:eastAsia="es-ES" w:bidi="ar-SA"/>
        </w:rPr>
        <w:t>Para finalizar la sesión y de la unidad, reflexionaremos sobre lo aprendido con Rocky. A partir de los murales y de las experiencias compartidas, recordaremos las emociones aprendidas y como gestionarlas. Cerraremos la unidad reforzando la idea de que las emociones forman parte de nuestro día y que compartiéndolo como grupo nos ayudará a regularlas de manera sana.</w:t>
      </w:r>
    </w:p>
    <w:p w:rsidR="2BEBE0D7" w:rsidP="7BB22EB9" w:rsidRDefault="2BEBE0D7" w14:paraId="0B47A6DE" w14:textId="4AD6F234">
      <w:pPr>
        <w:pStyle w:val="Normal"/>
        <w:suppressLineNumbers w:val="0"/>
        <w:bidi w:val="0"/>
        <w:spacing w:before="240" w:beforeAutospacing="off" w:after="240" w:afterAutospacing="off" w:line="480" w:lineRule="auto"/>
        <w:ind w:left="708" w:right="0" w:hanging="708"/>
        <w:jc w:val="both"/>
        <w:rPr>
          <w:rFonts w:ascii="Arial" w:hAnsi="Arial" w:eastAsia="Arial" w:cs="Arial"/>
          <w:b w:val="0"/>
          <w:bCs w:val="0"/>
          <w:i w:val="0"/>
          <w:iCs w:val="0"/>
          <w:caps w:val="0"/>
          <w:smallCaps w:val="0"/>
          <w:noProof w:val="0"/>
          <w:color w:val="2F5496" w:themeColor="accent1" w:themeTint="FF" w:themeShade="BF"/>
          <w:sz w:val="24"/>
          <w:szCs w:val="24"/>
          <w:lang w:val="es-ES" w:eastAsia="en-US" w:bidi="ar-SA"/>
        </w:rPr>
      </w:pPr>
      <w:r w:rsidRPr="7BB22EB9" w:rsidR="7BB22EB9">
        <w:rPr>
          <w:rFonts w:ascii="Arial" w:hAnsi="Arial" w:eastAsia="Arial" w:cs="Arial"/>
          <w:b w:val="0"/>
          <w:bCs w:val="0"/>
          <w:i w:val="0"/>
          <w:iCs w:val="0"/>
          <w:caps w:val="0"/>
          <w:smallCaps w:val="0"/>
          <w:noProof w:val="0"/>
          <w:color w:val="2F5496" w:themeColor="accent1" w:themeTint="FF" w:themeShade="BF"/>
          <w:sz w:val="24"/>
          <w:szCs w:val="24"/>
          <w:lang w:val="es-ES" w:eastAsia="en-US" w:bidi="ar-SA"/>
        </w:rPr>
        <w:t xml:space="preserve">14.7 Evaluación </w:t>
      </w:r>
    </w:p>
    <w:p w:rsidR="2BEBE0D7" w:rsidP="7BB22EB9" w:rsidRDefault="2BEBE0D7" w14:paraId="00690D35" w14:textId="343A7CE9">
      <w:pPr>
        <w:pStyle w:val="Normal"/>
        <w:suppressLineNumbers w:val="0"/>
        <w:bidi w:val="0"/>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 xml:space="preserve">La evaluación del alumnado se realizará a través de diferentes indicadores en función de los objetivos didácticos planteados para la unidad y la observación directa (Tabla 24). </w:t>
      </w:r>
    </w:p>
    <w:p w:rsidR="2BEBE0D7" w:rsidP="7BB22EB9" w:rsidRDefault="2BEBE0D7" w14:paraId="3BE2586C" w14:textId="6A667EF3">
      <w:pPr>
        <w:pStyle w:val="Normal"/>
        <w:suppressLineNumbers w:val="0"/>
        <w:bidi w:val="0"/>
        <w:spacing w:before="240" w:beforeAutospacing="off" w:after="240" w:afterAutospacing="off" w:line="360" w:lineRule="auto"/>
        <w:ind w:left="0" w:right="0"/>
        <w:jc w:val="center"/>
        <w:rPr>
          <w:rFonts w:ascii="Arial" w:hAnsi="Arial" w:eastAsia="Arial" w:cs="Arial"/>
          <w:i w:val="1"/>
          <w:iCs w:val="1"/>
          <w:noProof w:val="0"/>
          <w:color w:val="auto"/>
          <w:sz w:val="24"/>
          <w:szCs w:val="24"/>
          <w:lang w:val="es-ES" w:eastAsia="es-ES" w:bidi="ar-SA"/>
        </w:rPr>
      </w:pPr>
      <w:r w:rsidRPr="7BB22EB9" w:rsidR="7BB22EB9">
        <w:rPr>
          <w:rFonts w:ascii="Arial" w:hAnsi="Arial" w:eastAsia="Arial" w:cs="Arial"/>
          <w:b w:val="1"/>
          <w:bCs w:val="1"/>
          <w:i w:val="0"/>
          <w:iCs w:val="0"/>
          <w:noProof w:val="0"/>
          <w:color w:val="auto"/>
          <w:sz w:val="20"/>
          <w:szCs w:val="20"/>
          <w:lang w:val="es-ES" w:eastAsia="es-ES" w:bidi="ar-SA"/>
        </w:rPr>
        <w:t>Tabla 24</w:t>
      </w:r>
      <w:r w:rsidRPr="7BB22EB9" w:rsidR="7BB22EB9">
        <w:rPr>
          <w:rFonts w:ascii="Arial" w:hAnsi="Arial" w:eastAsia="Arial" w:cs="Arial"/>
          <w:b w:val="0"/>
          <w:bCs w:val="0"/>
          <w:i w:val="0"/>
          <w:iCs w:val="0"/>
          <w:noProof w:val="0"/>
          <w:color w:val="auto"/>
          <w:sz w:val="20"/>
          <w:szCs w:val="20"/>
          <w:lang w:val="es-ES" w:eastAsia="es-ES" w:bidi="ar-SA"/>
        </w:rPr>
        <w:t xml:space="preserve">. </w:t>
      </w:r>
      <w:r w:rsidRPr="7BB22EB9" w:rsidR="7BB22EB9">
        <w:rPr>
          <w:rFonts w:ascii="Arial" w:hAnsi="Arial" w:eastAsia="Arial" w:cs="Arial"/>
          <w:i w:val="1"/>
          <w:iCs w:val="1"/>
          <w:noProof w:val="0"/>
          <w:color w:val="auto"/>
          <w:sz w:val="20"/>
          <w:szCs w:val="20"/>
          <w:lang w:val="es-ES" w:eastAsia="es-ES" w:bidi="ar-SA"/>
        </w:rPr>
        <w:t>Rúbrica de evaluación</w:t>
      </w:r>
    </w:p>
    <w:tbl>
      <w:tblPr>
        <w:tblStyle w:val="Tablanormal"/>
        <w:bidiVisual w:val="0"/>
        <w:tblW w:w="8621" w:type="dxa"/>
        <w:tblBorders>
          <w:top w:val="single" w:color="000000" w:themeColor="text1" w:sz="12"/>
          <w:left w:val="single" w:color="000000" w:themeColor="text1" w:sz="12"/>
          <w:bottom w:val="single" w:color="000000" w:themeColor="text1" w:sz="12"/>
          <w:right w:val="single" w:color="000000" w:themeColor="text1" w:sz="12"/>
          <w:insideH w:val="single" w:color="000000" w:themeColor="text1" w:sz="12"/>
          <w:insideV w:val="single" w:color="000000" w:themeColor="text1" w:sz="12"/>
        </w:tblBorders>
        <w:tblLook w:val="06A0" w:firstRow="1" w:lastRow="0" w:firstColumn="1" w:lastColumn="0" w:noHBand="1" w:noVBand="1"/>
      </w:tblPr>
      <w:tblGrid>
        <w:gridCol w:w="2723"/>
        <w:gridCol w:w="2985"/>
        <w:gridCol w:w="2913"/>
      </w:tblGrid>
      <w:tr w:rsidR="2BEBE0D7" w:rsidTr="7BB22EB9" w14:paraId="62E0327F">
        <w:trPr>
          <w:trHeight w:val="300"/>
        </w:trPr>
        <w:tc>
          <w:tcPr>
            <w:tcW w:w="2723" w:type="dxa"/>
            <w:shd w:val="clear" w:color="auto" w:fill="8EAADB" w:themeFill="accent1" w:themeFillTint="99"/>
            <w:tcMar/>
            <w:vAlign w:val="center"/>
          </w:tcPr>
          <w:p w:rsidR="2BEBE0D7" w:rsidP="6C4C07AC" w:rsidRDefault="2BEBE0D7" w14:paraId="3FB7DB28" w14:textId="36B91759">
            <w:pPr>
              <w:bidi w:val="0"/>
              <w:spacing w:before="0" w:beforeAutospacing="off" w:after="0" w:afterAutospacing="off"/>
              <w:jc w:val="center"/>
              <w:rPr>
                <w:rFonts w:ascii="Arial" w:hAnsi="Arial" w:eastAsia="Arial" w:cs="Arial"/>
                <w:b w:val="1"/>
                <w:bCs w:val="1"/>
                <w:sz w:val="20"/>
                <w:szCs w:val="20"/>
              </w:rPr>
            </w:pPr>
            <w:r w:rsidRPr="6C4C07AC" w:rsidR="6C4C07AC">
              <w:rPr>
                <w:rFonts w:ascii="Arial" w:hAnsi="Arial" w:eastAsia="Arial" w:cs="Arial"/>
                <w:b w:val="1"/>
                <w:bCs w:val="1"/>
                <w:sz w:val="20"/>
                <w:szCs w:val="20"/>
              </w:rPr>
              <w:t>Indicadores (objetivos didácticos)</w:t>
            </w:r>
          </w:p>
        </w:tc>
        <w:tc>
          <w:tcPr>
            <w:tcW w:w="2985" w:type="dxa"/>
            <w:shd w:val="clear" w:color="auto" w:fill="FFC000" w:themeFill="accent4"/>
            <w:tcMar/>
            <w:vAlign w:val="center"/>
          </w:tcPr>
          <w:p w:rsidR="2BEBE0D7" w:rsidP="6C4C07AC" w:rsidRDefault="2BEBE0D7" w14:paraId="40F65630" w14:textId="26D134EF">
            <w:pPr>
              <w:bidi w:val="0"/>
              <w:spacing w:before="0" w:beforeAutospacing="off" w:after="0" w:afterAutospacing="off"/>
              <w:jc w:val="center"/>
              <w:rPr>
                <w:rFonts w:ascii="Arial" w:hAnsi="Arial" w:eastAsia="Arial" w:cs="Arial"/>
                <w:b w:val="1"/>
                <w:bCs w:val="1"/>
                <w:sz w:val="20"/>
                <w:szCs w:val="20"/>
              </w:rPr>
            </w:pPr>
            <w:r w:rsidRPr="6C4C07AC" w:rsidR="6C4C07AC">
              <w:rPr>
                <w:rFonts w:ascii="Arial" w:hAnsi="Arial" w:eastAsia="Arial" w:cs="Arial"/>
                <w:b w:val="1"/>
                <w:bCs w:val="1"/>
                <w:sz w:val="20"/>
                <w:szCs w:val="20"/>
              </w:rPr>
              <w:t>En proceso</w:t>
            </w:r>
          </w:p>
        </w:tc>
        <w:tc>
          <w:tcPr>
            <w:tcW w:w="2913" w:type="dxa"/>
            <w:shd w:val="clear" w:color="auto" w:fill="70AD47" w:themeFill="accent6"/>
            <w:tcMar/>
            <w:vAlign w:val="center"/>
          </w:tcPr>
          <w:p w:rsidR="2BEBE0D7" w:rsidP="6C4C07AC" w:rsidRDefault="2BEBE0D7" w14:paraId="20A63714" w14:textId="11B23C04">
            <w:pPr>
              <w:bidi w:val="0"/>
              <w:spacing w:before="0" w:beforeAutospacing="off" w:after="0" w:afterAutospacing="off"/>
              <w:jc w:val="center"/>
              <w:rPr>
                <w:rFonts w:ascii="Arial" w:hAnsi="Arial" w:eastAsia="Arial" w:cs="Arial"/>
                <w:b w:val="1"/>
                <w:bCs w:val="1"/>
                <w:sz w:val="20"/>
                <w:szCs w:val="20"/>
              </w:rPr>
            </w:pPr>
            <w:r w:rsidRPr="6C4C07AC" w:rsidR="6C4C07AC">
              <w:rPr>
                <w:rFonts w:ascii="Arial" w:hAnsi="Arial" w:eastAsia="Arial" w:cs="Arial"/>
                <w:b w:val="1"/>
                <w:bCs w:val="1"/>
                <w:sz w:val="20"/>
                <w:szCs w:val="20"/>
              </w:rPr>
              <w:t>Conseguido</w:t>
            </w:r>
          </w:p>
        </w:tc>
      </w:tr>
      <w:tr w:rsidR="2BEBE0D7" w:rsidTr="7BB22EB9" w14:paraId="6F45A870">
        <w:trPr>
          <w:trHeight w:val="300"/>
        </w:trPr>
        <w:tc>
          <w:tcPr>
            <w:tcW w:w="2723" w:type="dxa"/>
            <w:tcMar/>
            <w:vAlign w:val="center"/>
          </w:tcPr>
          <w:p w:rsidR="2BEBE0D7" w:rsidP="6C4C07AC" w:rsidRDefault="2BEBE0D7" w14:paraId="194F1EF0" w14:textId="1D211B79">
            <w:pPr>
              <w:bidi w:val="0"/>
              <w:spacing w:before="0" w:beforeAutospacing="off" w:after="0" w:afterAutospacing="off"/>
              <w:rPr>
                <w:rFonts w:ascii="Arial" w:hAnsi="Arial" w:eastAsia="Arial" w:cs="Arial"/>
                <w:b w:val="1"/>
                <w:bCs w:val="1"/>
                <w:sz w:val="20"/>
                <w:szCs w:val="20"/>
              </w:rPr>
            </w:pPr>
            <w:r w:rsidRPr="6C4C07AC" w:rsidR="6C4C07AC">
              <w:rPr>
                <w:rFonts w:ascii="Arial" w:hAnsi="Arial" w:eastAsia="Arial" w:cs="Arial"/>
                <w:b w:val="1"/>
                <w:bCs w:val="1"/>
                <w:sz w:val="20"/>
                <w:szCs w:val="20"/>
              </w:rPr>
              <w:t>Reconocimiento de emociones en los demás</w:t>
            </w:r>
          </w:p>
        </w:tc>
        <w:tc>
          <w:tcPr>
            <w:tcW w:w="2985" w:type="dxa"/>
            <w:tcMar/>
            <w:vAlign w:val="center"/>
          </w:tcPr>
          <w:p w:rsidR="2BEBE0D7" w:rsidP="6C4C07AC" w:rsidRDefault="2BEBE0D7" w14:paraId="2F7F9144" w14:textId="6628ADA5">
            <w:pPr>
              <w:bidi w:val="0"/>
              <w:spacing w:before="0" w:beforeAutospacing="off" w:after="0" w:afterAutospacing="off"/>
              <w:rPr>
                <w:rFonts w:ascii="Arial" w:hAnsi="Arial" w:eastAsia="Arial" w:cs="Arial"/>
                <w:sz w:val="20"/>
                <w:szCs w:val="20"/>
              </w:rPr>
            </w:pPr>
            <w:r w:rsidRPr="7BB22EB9" w:rsidR="7BB22EB9">
              <w:rPr>
                <w:rFonts w:ascii="Arial" w:hAnsi="Arial" w:eastAsia="Arial" w:cs="Arial"/>
                <w:sz w:val="20"/>
                <w:szCs w:val="20"/>
              </w:rPr>
              <w:t>Identifica emociones con ayuda/de forma inconsistente</w:t>
            </w:r>
          </w:p>
        </w:tc>
        <w:tc>
          <w:tcPr>
            <w:tcW w:w="2913" w:type="dxa"/>
            <w:tcMar/>
            <w:vAlign w:val="center"/>
          </w:tcPr>
          <w:p w:rsidR="2BEBE0D7" w:rsidP="6C4C07AC" w:rsidRDefault="2BEBE0D7" w14:paraId="288553FC" w14:textId="7BBB2EED">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Identifica emociones básicas (enfado, tristeza y alegría)</w:t>
            </w:r>
          </w:p>
        </w:tc>
      </w:tr>
      <w:tr w:rsidR="2BEBE0D7" w:rsidTr="7BB22EB9" w14:paraId="387BC36C">
        <w:trPr>
          <w:trHeight w:val="300"/>
        </w:trPr>
        <w:tc>
          <w:tcPr>
            <w:tcW w:w="2723" w:type="dxa"/>
            <w:tcMar/>
            <w:vAlign w:val="center"/>
          </w:tcPr>
          <w:p w:rsidR="2BEBE0D7" w:rsidP="6C4C07AC" w:rsidRDefault="2BEBE0D7" w14:paraId="7700725D" w14:textId="3C7A7C09">
            <w:pPr>
              <w:bidi w:val="0"/>
              <w:spacing w:before="0" w:beforeAutospacing="off" w:after="0" w:afterAutospacing="off"/>
              <w:rPr>
                <w:rFonts w:ascii="Arial" w:hAnsi="Arial" w:eastAsia="Arial" w:cs="Arial"/>
                <w:b w:val="1"/>
                <w:bCs w:val="1"/>
                <w:sz w:val="20"/>
                <w:szCs w:val="20"/>
              </w:rPr>
            </w:pPr>
            <w:r w:rsidRPr="6C4C07AC" w:rsidR="6C4C07AC">
              <w:rPr>
                <w:rFonts w:ascii="Arial" w:hAnsi="Arial" w:eastAsia="Arial" w:cs="Arial"/>
                <w:b w:val="1"/>
                <w:bCs w:val="1"/>
                <w:sz w:val="20"/>
                <w:szCs w:val="20"/>
              </w:rPr>
              <w:t>Expresión de emociones</w:t>
            </w:r>
          </w:p>
        </w:tc>
        <w:tc>
          <w:tcPr>
            <w:tcW w:w="2985" w:type="dxa"/>
            <w:tcMar/>
            <w:vAlign w:val="center"/>
          </w:tcPr>
          <w:p w:rsidR="2BEBE0D7" w:rsidP="6C4C07AC" w:rsidRDefault="2BEBE0D7" w14:paraId="1CC680AF" w14:textId="0065EECF">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Expresa emociones de forma limitada o con apoyo</w:t>
            </w:r>
          </w:p>
        </w:tc>
        <w:tc>
          <w:tcPr>
            <w:tcW w:w="2913" w:type="dxa"/>
            <w:tcMar/>
            <w:vAlign w:val="center"/>
          </w:tcPr>
          <w:p w:rsidR="2BEBE0D7" w:rsidP="6C4C07AC" w:rsidRDefault="2BEBE0D7" w14:paraId="758748BB" w14:textId="1F5001DF">
            <w:pPr>
              <w:bidi w:val="0"/>
              <w:spacing w:before="0" w:beforeAutospacing="off" w:after="0" w:afterAutospacing="off"/>
              <w:rPr>
                <w:rFonts w:ascii="Arial" w:hAnsi="Arial" w:eastAsia="Arial" w:cs="Arial"/>
                <w:sz w:val="20"/>
                <w:szCs w:val="20"/>
              </w:rPr>
            </w:pPr>
            <w:r w:rsidRPr="7BB22EB9" w:rsidR="7BB22EB9">
              <w:rPr>
                <w:rFonts w:ascii="Arial" w:hAnsi="Arial" w:eastAsia="Arial" w:cs="Arial"/>
                <w:sz w:val="20"/>
                <w:szCs w:val="20"/>
              </w:rPr>
              <w:t>Expresa emociones mediante gestos, pictogramas o dibujo</w:t>
            </w:r>
          </w:p>
        </w:tc>
      </w:tr>
      <w:tr w:rsidR="2BEBE0D7" w:rsidTr="7BB22EB9" w14:paraId="72F95F4B">
        <w:trPr>
          <w:trHeight w:val="300"/>
        </w:trPr>
        <w:tc>
          <w:tcPr>
            <w:tcW w:w="2723" w:type="dxa"/>
            <w:tcMar/>
            <w:vAlign w:val="center"/>
          </w:tcPr>
          <w:p w:rsidR="2BEBE0D7" w:rsidP="6C4C07AC" w:rsidRDefault="2BEBE0D7" w14:paraId="72A31FBC" w14:textId="5F70AF73">
            <w:pPr>
              <w:bidi w:val="0"/>
              <w:spacing w:before="0" w:beforeAutospacing="off" w:after="0" w:afterAutospacing="off"/>
              <w:rPr>
                <w:rFonts w:ascii="Arial" w:hAnsi="Arial" w:eastAsia="Arial" w:cs="Arial"/>
                <w:b w:val="1"/>
                <w:bCs w:val="1"/>
                <w:sz w:val="20"/>
                <w:szCs w:val="20"/>
              </w:rPr>
            </w:pPr>
            <w:r w:rsidRPr="6C4C07AC" w:rsidR="6C4C07AC">
              <w:rPr>
                <w:rFonts w:ascii="Arial" w:hAnsi="Arial" w:eastAsia="Arial" w:cs="Arial"/>
                <w:b w:val="1"/>
                <w:bCs w:val="1"/>
                <w:sz w:val="20"/>
                <w:szCs w:val="20"/>
              </w:rPr>
              <w:t>Uso de estrategias de regulación emocional</w:t>
            </w:r>
          </w:p>
        </w:tc>
        <w:tc>
          <w:tcPr>
            <w:tcW w:w="2985" w:type="dxa"/>
            <w:tcMar/>
            <w:vAlign w:val="center"/>
          </w:tcPr>
          <w:p w:rsidR="2BEBE0D7" w:rsidP="6C4C07AC" w:rsidRDefault="2BEBE0D7" w14:paraId="53ECBEA4" w14:textId="08D6A178">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Utiliza estrategias solo con ayuda del docente</w:t>
            </w:r>
          </w:p>
        </w:tc>
        <w:tc>
          <w:tcPr>
            <w:tcW w:w="2913" w:type="dxa"/>
            <w:tcMar/>
            <w:vAlign w:val="center"/>
          </w:tcPr>
          <w:p w:rsidR="2BEBE0D7" w:rsidP="6C4C07AC" w:rsidRDefault="2BEBE0D7" w14:paraId="3F4706E4" w14:textId="411367AA">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Utiliza estrategias trabajadas (respirar, pedir ayuda, etc.)</w:t>
            </w:r>
          </w:p>
        </w:tc>
      </w:tr>
      <w:tr w:rsidR="2BEBE0D7" w:rsidTr="7BB22EB9" w14:paraId="0C93AD8D">
        <w:trPr>
          <w:trHeight w:val="300"/>
        </w:trPr>
        <w:tc>
          <w:tcPr>
            <w:tcW w:w="2723" w:type="dxa"/>
            <w:tcMar/>
            <w:vAlign w:val="center"/>
          </w:tcPr>
          <w:p w:rsidR="2BEBE0D7" w:rsidP="6C4C07AC" w:rsidRDefault="2BEBE0D7" w14:paraId="1171AD68" w14:textId="6A1E7D4D">
            <w:pPr>
              <w:bidi w:val="0"/>
              <w:spacing w:before="0" w:beforeAutospacing="off" w:after="0" w:afterAutospacing="off"/>
              <w:rPr>
                <w:rFonts w:ascii="Arial" w:hAnsi="Arial" w:eastAsia="Arial" w:cs="Arial"/>
                <w:b w:val="1"/>
                <w:bCs w:val="1"/>
                <w:sz w:val="20"/>
                <w:szCs w:val="20"/>
              </w:rPr>
            </w:pPr>
            <w:r w:rsidRPr="6C4C07AC" w:rsidR="6C4C07AC">
              <w:rPr>
                <w:rFonts w:ascii="Arial" w:hAnsi="Arial" w:eastAsia="Arial" w:cs="Arial"/>
                <w:b w:val="1"/>
                <w:bCs w:val="1"/>
                <w:sz w:val="20"/>
                <w:szCs w:val="20"/>
              </w:rPr>
              <w:t>Participación en las actividades propuestas</w:t>
            </w:r>
          </w:p>
        </w:tc>
        <w:tc>
          <w:tcPr>
            <w:tcW w:w="2985" w:type="dxa"/>
            <w:tcMar/>
            <w:vAlign w:val="center"/>
          </w:tcPr>
          <w:p w:rsidR="2BEBE0D7" w:rsidP="6C4C07AC" w:rsidRDefault="2BEBE0D7" w14:paraId="667B3AE0" w14:textId="74898DE9">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Participa de forma puntual o con ayuda</w:t>
            </w:r>
          </w:p>
        </w:tc>
        <w:tc>
          <w:tcPr>
            <w:tcW w:w="2913" w:type="dxa"/>
            <w:tcMar/>
            <w:vAlign w:val="center"/>
          </w:tcPr>
          <w:p w:rsidR="2BEBE0D7" w:rsidP="6C4C07AC" w:rsidRDefault="2BEBE0D7" w14:paraId="69A49E22" w14:textId="2004F56E">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Participa de forma activa en las actividades</w:t>
            </w:r>
          </w:p>
        </w:tc>
      </w:tr>
      <w:tr w:rsidR="2BEBE0D7" w:rsidTr="7BB22EB9" w14:paraId="7B87AF0B">
        <w:trPr>
          <w:trHeight w:val="300"/>
        </w:trPr>
        <w:tc>
          <w:tcPr>
            <w:tcW w:w="2723" w:type="dxa"/>
            <w:tcMar/>
            <w:vAlign w:val="center"/>
          </w:tcPr>
          <w:p w:rsidR="2BEBE0D7" w:rsidP="6C4C07AC" w:rsidRDefault="2BEBE0D7" w14:paraId="138ADB61" w14:textId="25C228FD">
            <w:pPr>
              <w:bidi w:val="0"/>
              <w:spacing w:before="0" w:beforeAutospacing="off" w:after="0" w:afterAutospacing="off"/>
              <w:rPr>
                <w:rFonts w:ascii="Arial" w:hAnsi="Arial" w:eastAsia="Arial" w:cs="Arial"/>
                <w:b w:val="1"/>
                <w:bCs w:val="1"/>
                <w:sz w:val="20"/>
                <w:szCs w:val="20"/>
              </w:rPr>
            </w:pPr>
            <w:r w:rsidRPr="6C4C07AC" w:rsidR="6C4C07AC">
              <w:rPr>
                <w:rFonts w:ascii="Arial" w:hAnsi="Arial" w:eastAsia="Arial" w:cs="Arial"/>
                <w:b w:val="1"/>
                <w:bCs w:val="1"/>
                <w:sz w:val="20"/>
                <w:szCs w:val="20"/>
              </w:rPr>
              <w:t>Interacción con iguales</w:t>
            </w:r>
          </w:p>
        </w:tc>
        <w:tc>
          <w:tcPr>
            <w:tcW w:w="2985" w:type="dxa"/>
            <w:tcMar/>
            <w:vAlign w:val="center"/>
          </w:tcPr>
          <w:p w:rsidR="2BEBE0D7" w:rsidP="6C4C07AC" w:rsidRDefault="2BEBE0D7" w14:paraId="601A11BA" w14:textId="124F1EE4">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Interactúa de forma ocasional o con apoyo</w:t>
            </w:r>
          </w:p>
        </w:tc>
        <w:tc>
          <w:tcPr>
            <w:tcW w:w="2913" w:type="dxa"/>
            <w:tcMar/>
            <w:vAlign w:val="center"/>
          </w:tcPr>
          <w:p w:rsidR="2BEBE0D7" w:rsidP="6C4C07AC" w:rsidRDefault="2BEBE0D7" w14:paraId="1F585A6B" w14:textId="00918C86">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Interactúa con sus compañeros en las dinámicas</w:t>
            </w:r>
          </w:p>
        </w:tc>
      </w:tr>
      <w:tr w:rsidR="2BEBE0D7" w:rsidTr="7BB22EB9" w14:paraId="6B79DE39">
        <w:trPr>
          <w:trHeight w:val="300"/>
        </w:trPr>
        <w:tc>
          <w:tcPr>
            <w:tcW w:w="2723" w:type="dxa"/>
            <w:tcMar/>
            <w:vAlign w:val="center"/>
          </w:tcPr>
          <w:p w:rsidR="2BEBE0D7" w:rsidP="6C4C07AC" w:rsidRDefault="2BEBE0D7" w14:paraId="749551F4" w14:textId="70B58ED0">
            <w:pPr>
              <w:bidi w:val="0"/>
              <w:spacing w:before="0" w:beforeAutospacing="off" w:after="0" w:afterAutospacing="off"/>
              <w:rPr>
                <w:rFonts w:ascii="Arial" w:hAnsi="Arial" w:eastAsia="Arial" w:cs="Arial"/>
                <w:b w:val="1"/>
                <w:bCs w:val="1"/>
                <w:sz w:val="20"/>
                <w:szCs w:val="20"/>
              </w:rPr>
            </w:pPr>
            <w:r w:rsidRPr="6C4C07AC" w:rsidR="6C4C07AC">
              <w:rPr>
                <w:rFonts w:ascii="Arial" w:hAnsi="Arial" w:eastAsia="Arial" w:cs="Arial"/>
                <w:b w:val="1"/>
                <w:bCs w:val="1"/>
                <w:sz w:val="20"/>
                <w:szCs w:val="20"/>
              </w:rPr>
              <w:t>Relación de emociones con experiencias propias</w:t>
            </w:r>
          </w:p>
        </w:tc>
        <w:tc>
          <w:tcPr>
            <w:tcW w:w="2985" w:type="dxa"/>
            <w:tcMar/>
            <w:vAlign w:val="center"/>
          </w:tcPr>
          <w:p w:rsidR="2BEBE0D7" w:rsidP="6C4C07AC" w:rsidRDefault="2BEBE0D7" w14:paraId="6E2966CE" w14:textId="534DFB7E">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Relaciona emociones con ayuda</w:t>
            </w:r>
          </w:p>
        </w:tc>
        <w:tc>
          <w:tcPr>
            <w:tcW w:w="2913" w:type="dxa"/>
            <w:tcMar/>
            <w:vAlign w:val="center"/>
          </w:tcPr>
          <w:p w:rsidR="2BEBE0D7" w:rsidP="6C4C07AC" w:rsidRDefault="2BEBE0D7" w14:paraId="6F886E5C" w14:textId="4CC18C86">
            <w:pPr>
              <w:bidi w:val="0"/>
              <w:spacing w:before="0" w:beforeAutospacing="off" w:after="0" w:afterAutospacing="off"/>
              <w:rPr>
                <w:rFonts w:ascii="Arial" w:hAnsi="Arial" w:eastAsia="Arial" w:cs="Arial"/>
                <w:sz w:val="20"/>
                <w:szCs w:val="20"/>
              </w:rPr>
            </w:pPr>
            <w:r w:rsidRPr="6C4C07AC" w:rsidR="6C4C07AC">
              <w:rPr>
                <w:rFonts w:ascii="Arial" w:hAnsi="Arial" w:eastAsia="Arial" w:cs="Arial"/>
                <w:sz w:val="20"/>
                <w:szCs w:val="20"/>
              </w:rPr>
              <w:t>Relaciona emociones con situaciones vividas (dibujo, expresión, etc.)</w:t>
            </w:r>
          </w:p>
        </w:tc>
      </w:tr>
    </w:tbl>
    <w:p w:rsidR="2BEBE0D7" w:rsidP="7BB22EB9" w:rsidRDefault="2BEBE0D7" w14:paraId="48FFA544" w14:textId="10C066AB">
      <w:pPr>
        <w:pStyle w:val="Normal"/>
        <w:spacing w:before="240" w:beforeAutospacing="off" w:after="240" w:afterAutospacing="off" w:line="360" w:lineRule="auto"/>
        <w:ind w:left="0" w:right="0"/>
        <w:jc w:val="center"/>
        <w:rPr>
          <w:rFonts w:ascii="Arial" w:hAnsi="Arial" w:eastAsia="Arial" w:cs="Arial"/>
          <w:b w:val="0"/>
          <w:bCs w:val="0"/>
          <w:i w:val="0"/>
          <w:iCs w:val="0"/>
          <w:noProof w:val="0"/>
          <w:color w:val="auto"/>
          <w:sz w:val="20"/>
          <w:szCs w:val="20"/>
          <w:lang w:val="es-ES" w:eastAsia="es-ES" w:bidi="ar-SA"/>
        </w:rPr>
      </w:pP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 xml:space="preserve">Elaboración propia </w:t>
      </w:r>
    </w:p>
    <w:p w:rsidR="7BB22EB9" w:rsidP="7BB22EB9" w:rsidRDefault="7BB22EB9" w14:paraId="4B213A75" w14:textId="29490529">
      <w:pPr>
        <w:pStyle w:val="Normal"/>
        <w:spacing w:before="240" w:beforeAutospacing="off" w:after="240" w:afterAutospacing="off" w:line="480" w:lineRule="auto"/>
        <w:ind w:left="0" w:right="0"/>
        <w:jc w:val="both"/>
        <w:rPr>
          <w:rFonts w:ascii="Arial" w:hAnsi="Arial" w:eastAsia="Arial" w:cs="Arial"/>
          <w:b w:val="0"/>
          <w:bCs w:val="0"/>
          <w:i w:val="0"/>
          <w:iCs w:val="0"/>
          <w:noProof w:val="0"/>
          <w:color w:val="auto"/>
          <w:sz w:val="24"/>
          <w:szCs w:val="24"/>
          <w:lang w:val="es-ES" w:eastAsia="es-ES" w:bidi="ar-SA"/>
        </w:rPr>
      </w:pPr>
      <w:r w:rsidRPr="7BB22EB9" w:rsidR="7BB22EB9">
        <w:rPr>
          <w:rFonts w:ascii="Arial" w:hAnsi="Arial" w:eastAsia="Arial" w:cs="Arial"/>
          <w:b w:val="0"/>
          <w:bCs w:val="0"/>
          <w:i w:val="0"/>
          <w:iCs w:val="0"/>
          <w:noProof w:val="0"/>
          <w:color w:val="auto"/>
          <w:sz w:val="24"/>
          <w:szCs w:val="24"/>
          <w:lang w:val="es-ES" w:eastAsia="es-ES" w:bidi="ar-SA"/>
        </w:rPr>
        <w:t>Por otro lado, se realizará una evaluación del propio docente, reflexionando sobre su intervención, acerca de la aplicación del enfoque DUA ofreciendo múltiples formas de participación, y del modelo DIR/</w:t>
      </w:r>
      <w:r w:rsidRPr="7BB22EB9" w:rsidR="7BB22EB9">
        <w:rPr>
          <w:rFonts w:ascii="Arial" w:hAnsi="Arial" w:eastAsia="Arial" w:cs="Arial"/>
          <w:b w:val="0"/>
          <w:bCs w:val="0"/>
          <w:i w:val="0"/>
          <w:iCs w:val="0"/>
          <w:noProof w:val="0"/>
          <w:color w:val="auto"/>
          <w:sz w:val="24"/>
          <w:szCs w:val="24"/>
          <w:lang w:val="es-ES" w:eastAsia="es-ES" w:bidi="ar-SA"/>
        </w:rPr>
        <w:t>Floortime</w:t>
      </w:r>
      <w:r w:rsidRPr="7BB22EB9" w:rsidR="7BB22EB9">
        <w:rPr>
          <w:rFonts w:ascii="Arial" w:hAnsi="Arial" w:eastAsia="Arial" w:cs="Arial"/>
          <w:b w:val="0"/>
          <w:bCs w:val="0"/>
          <w:i w:val="0"/>
          <w:iCs w:val="0"/>
          <w:noProof w:val="0"/>
          <w:color w:val="auto"/>
          <w:sz w:val="24"/>
          <w:szCs w:val="24"/>
          <w:lang w:val="es-ES" w:eastAsia="es-ES" w:bidi="ar-SA"/>
        </w:rPr>
        <w:t xml:space="preserve">, favoreciendo la interacción, el vínculo y la reciprocidad. Se valorará la capacidad de adaptación a las necesidades del grupo y posibles inconvenientes, y el logro de los objetivos principales establecidos. </w:t>
      </w:r>
      <w:r w:rsidRPr="7BB22EB9" w:rsidR="7BB22EB9">
        <w:rPr>
          <w:rFonts w:ascii="Arial" w:hAnsi="Arial" w:eastAsia="Arial" w:cs="Arial"/>
          <w:b w:val="0"/>
          <w:bCs w:val="0"/>
          <w:i w:val="0"/>
          <w:iCs w:val="0"/>
          <w:noProof w:val="0"/>
          <w:color w:val="auto"/>
          <w:sz w:val="24"/>
          <w:szCs w:val="24"/>
          <w:lang w:val="es-ES" w:eastAsia="es-ES" w:bidi="ar-SA"/>
        </w:rPr>
        <w:t xml:space="preserve">A su vez, se evaluará el desarrollo de la unidad didáctica analizando la adecuación de las actividades propuestas, el nivel de participación del alumnado y la coherencia entre los objetivos, la metodología y las dinámicas planteadas. Finalmente, se valorará si las propuestas han favorecido el desarrollo emocional y la interacción social, con el fin de introducir mejoras en futuras intervenciones (Tabla 25). </w:t>
      </w:r>
    </w:p>
    <w:p w:rsidR="7BB22EB9" w:rsidP="7BB22EB9" w:rsidRDefault="7BB22EB9" w14:paraId="12B3B0C8" w14:textId="672B037F">
      <w:pPr>
        <w:pStyle w:val="Normal"/>
        <w:suppressLineNumbers w:val="0"/>
        <w:bidi w:val="0"/>
        <w:spacing w:before="240" w:beforeAutospacing="off" w:after="240" w:afterAutospacing="off" w:line="480" w:lineRule="auto"/>
        <w:ind w:left="0" w:right="0"/>
        <w:jc w:val="center"/>
        <w:rPr>
          <w:rFonts w:ascii="Arial" w:hAnsi="Arial" w:eastAsia="Arial" w:cs="Arial"/>
          <w:i w:val="1"/>
          <w:iCs w:val="1"/>
          <w:noProof w:val="0"/>
          <w:color w:val="auto"/>
          <w:sz w:val="20"/>
          <w:szCs w:val="20"/>
          <w:lang w:val="es-ES" w:eastAsia="es-ES" w:bidi="ar-SA"/>
        </w:rPr>
      </w:pPr>
      <w:r w:rsidRPr="7BB22EB9" w:rsidR="7BB22EB9">
        <w:rPr>
          <w:rFonts w:ascii="Arial" w:hAnsi="Arial" w:eastAsia="Arial" w:cs="Arial"/>
          <w:b w:val="1"/>
          <w:bCs w:val="1"/>
          <w:i w:val="0"/>
          <w:iCs w:val="0"/>
          <w:noProof w:val="0"/>
          <w:color w:val="auto"/>
          <w:sz w:val="20"/>
          <w:szCs w:val="20"/>
          <w:lang w:val="es-ES" w:eastAsia="es-ES" w:bidi="ar-SA"/>
        </w:rPr>
        <w:t>Tabla 25</w:t>
      </w:r>
      <w:r w:rsidRPr="7BB22EB9" w:rsidR="7BB22EB9">
        <w:rPr>
          <w:rFonts w:ascii="Arial" w:hAnsi="Arial" w:eastAsia="Arial" w:cs="Arial"/>
          <w:b w:val="0"/>
          <w:bCs w:val="0"/>
          <w:i w:val="0"/>
          <w:iCs w:val="0"/>
          <w:noProof w:val="0"/>
          <w:color w:val="auto"/>
          <w:sz w:val="20"/>
          <w:szCs w:val="20"/>
          <w:lang w:val="es-ES" w:eastAsia="es-ES" w:bidi="ar-SA"/>
        </w:rPr>
        <w:t>. Evaluación del docente</w:t>
      </w:r>
    </w:p>
    <w:tbl>
      <w:tblPr>
        <w:tblStyle w:val="Tablanormal"/>
        <w:bidiVisual w:val="0"/>
        <w:tblW w:w="0" w:type="auto"/>
        <w:tblBorders>
          <w:top w:val="single" w:color="000000" w:themeColor="text1" w:sz="12"/>
          <w:left w:val="single" w:color="000000" w:themeColor="text1" w:sz="12"/>
          <w:bottom w:val="single" w:color="000000" w:themeColor="text1" w:sz="12"/>
          <w:right w:val="single" w:color="000000" w:themeColor="text1" w:sz="12"/>
          <w:insideH w:val="single" w:color="000000" w:themeColor="text1" w:sz="12"/>
          <w:insideV w:val="single" w:color="000000" w:themeColor="text1" w:sz="12"/>
        </w:tblBorders>
        <w:tblLook w:val="06A0" w:firstRow="1" w:lastRow="0" w:firstColumn="1" w:lastColumn="0" w:noHBand="1" w:noVBand="1"/>
      </w:tblPr>
      <w:tblGrid>
        <w:gridCol w:w="1628"/>
        <w:gridCol w:w="2792"/>
        <w:gridCol w:w="4071"/>
      </w:tblGrid>
      <w:tr w:rsidR="7BB22EB9" w:rsidTr="7BB22EB9" w14:paraId="6C2DF788">
        <w:trPr>
          <w:trHeight w:val="300"/>
        </w:trPr>
        <w:tc>
          <w:tcPr>
            <w:tcW w:w="1628" w:type="dxa"/>
            <w:tcMar/>
            <w:vAlign w:val="center"/>
          </w:tcPr>
          <w:p w:rsidR="7BB22EB9" w:rsidP="7BB22EB9" w:rsidRDefault="7BB22EB9" w14:paraId="6EF2BB3F" w14:textId="33A544C1">
            <w:pPr>
              <w:spacing w:before="0" w:beforeAutospacing="off" w:after="0" w:afterAutospacing="off" w:line="240" w:lineRule="auto"/>
              <w:jc w:val="center"/>
              <w:rPr>
                <w:rFonts w:ascii="Arial" w:hAnsi="Arial" w:eastAsia="Arial" w:cs="Arial"/>
                <w:b w:val="1"/>
                <w:bCs w:val="1"/>
                <w:sz w:val="20"/>
                <w:szCs w:val="20"/>
              </w:rPr>
            </w:pPr>
            <w:r w:rsidRPr="7BB22EB9" w:rsidR="7BB22EB9">
              <w:rPr>
                <w:rFonts w:ascii="Arial" w:hAnsi="Arial" w:eastAsia="Arial" w:cs="Arial"/>
                <w:b w:val="1"/>
                <w:bCs w:val="1"/>
                <w:sz w:val="20"/>
                <w:szCs w:val="20"/>
              </w:rPr>
              <w:t>Indicador</w:t>
            </w:r>
          </w:p>
        </w:tc>
        <w:tc>
          <w:tcPr>
            <w:tcW w:w="2792" w:type="dxa"/>
            <w:tcMar/>
            <w:vAlign w:val="center"/>
          </w:tcPr>
          <w:p w:rsidR="7BB22EB9" w:rsidP="7BB22EB9" w:rsidRDefault="7BB22EB9" w14:paraId="25F30757" w14:textId="40DF52B6">
            <w:pPr>
              <w:spacing w:before="0" w:beforeAutospacing="off" w:after="0" w:afterAutospacing="off" w:line="240" w:lineRule="auto"/>
              <w:jc w:val="center"/>
              <w:rPr>
                <w:rFonts w:ascii="Arial" w:hAnsi="Arial" w:eastAsia="Arial" w:cs="Arial"/>
                <w:b w:val="1"/>
                <w:bCs w:val="1"/>
                <w:sz w:val="20"/>
                <w:szCs w:val="20"/>
              </w:rPr>
            </w:pPr>
            <w:r w:rsidRPr="7BB22EB9" w:rsidR="7BB22EB9">
              <w:rPr>
                <w:rFonts w:ascii="Arial" w:hAnsi="Arial" w:eastAsia="Arial" w:cs="Arial"/>
                <w:b w:val="1"/>
                <w:bCs w:val="1"/>
                <w:sz w:val="20"/>
                <w:szCs w:val="20"/>
              </w:rPr>
              <w:t>En proceso</w:t>
            </w:r>
          </w:p>
        </w:tc>
        <w:tc>
          <w:tcPr>
            <w:tcW w:w="4071" w:type="dxa"/>
            <w:tcMar/>
            <w:vAlign w:val="center"/>
          </w:tcPr>
          <w:p w:rsidR="7BB22EB9" w:rsidP="7BB22EB9" w:rsidRDefault="7BB22EB9" w14:paraId="3554E4C9" w14:textId="7FD7C4FB">
            <w:pPr>
              <w:spacing w:before="0" w:beforeAutospacing="off" w:after="0" w:afterAutospacing="off" w:line="240" w:lineRule="auto"/>
              <w:jc w:val="center"/>
              <w:rPr>
                <w:rFonts w:ascii="Arial" w:hAnsi="Arial" w:eastAsia="Arial" w:cs="Arial"/>
                <w:b w:val="1"/>
                <w:bCs w:val="1"/>
                <w:sz w:val="20"/>
                <w:szCs w:val="20"/>
              </w:rPr>
            </w:pPr>
            <w:r w:rsidRPr="7BB22EB9" w:rsidR="7BB22EB9">
              <w:rPr>
                <w:rFonts w:ascii="Arial" w:hAnsi="Arial" w:eastAsia="Arial" w:cs="Arial"/>
                <w:b w:val="1"/>
                <w:bCs w:val="1"/>
                <w:sz w:val="20"/>
                <w:szCs w:val="20"/>
              </w:rPr>
              <w:t>Conseguido</w:t>
            </w:r>
          </w:p>
        </w:tc>
      </w:tr>
      <w:tr w:rsidR="7BB22EB9" w:rsidTr="7BB22EB9" w14:paraId="2A61AFBA">
        <w:trPr>
          <w:trHeight w:val="300"/>
        </w:trPr>
        <w:tc>
          <w:tcPr>
            <w:tcW w:w="1628" w:type="dxa"/>
            <w:tcMar/>
            <w:vAlign w:val="center"/>
          </w:tcPr>
          <w:p w:rsidR="7BB22EB9" w:rsidP="7BB22EB9" w:rsidRDefault="7BB22EB9" w14:paraId="4FB400A5" w14:textId="59568C28">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Aplicación del DUA</w:t>
            </w:r>
          </w:p>
        </w:tc>
        <w:tc>
          <w:tcPr>
            <w:tcW w:w="2792" w:type="dxa"/>
            <w:tcMar/>
            <w:vAlign w:val="center"/>
          </w:tcPr>
          <w:p w:rsidR="7BB22EB9" w:rsidP="7BB22EB9" w:rsidRDefault="7BB22EB9" w14:paraId="6DD34DCD" w14:textId="0BCD4F03">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Se ofrecen pocas formas de participación o no se ajustan al grupo</w:t>
            </w:r>
          </w:p>
        </w:tc>
        <w:tc>
          <w:tcPr>
            <w:tcW w:w="4071" w:type="dxa"/>
            <w:tcMar/>
            <w:vAlign w:val="center"/>
          </w:tcPr>
          <w:p w:rsidR="7BB22EB9" w:rsidP="7BB22EB9" w:rsidRDefault="7BB22EB9" w14:paraId="5A68626F" w14:textId="05674D54">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Se ofrecen múltiples formas de representación, expresión e implicación adaptadas al alumnado</w:t>
            </w:r>
          </w:p>
        </w:tc>
      </w:tr>
      <w:tr w:rsidR="7BB22EB9" w:rsidTr="7BB22EB9" w14:paraId="7840B67C">
        <w:trPr>
          <w:trHeight w:val="300"/>
        </w:trPr>
        <w:tc>
          <w:tcPr>
            <w:tcW w:w="1628" w:type="dxa"/>
            <w:tcMar/>
            <w:vAlign w:val="center"/>
          </w:tcPr>
          <w:p w:rsidR="7BB22EB9" w:rsidP="7BB22EB9" w:rsidRDefault="7BB22EB9" w14:paraId="69C5DDD7" w14:textId="31CEBE05">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Aplicación del DIR/Floortime</w:t>
            </w:r>
          </w:p>
        </w:tc>
        <w:tc>
          <w:tcPr>
            <w:tcW w:w="2792" w:type="dxa"/>
            <w:tcMar/>
            <w:vAlign w:val="center"/>
          </w:tcPr>
          <w:p w:rsidR="7BB22EB9" w:rsidP="7BB22EB9" w:rsidRDefault="7BB22EB9" w14:paraId="36821A80" w14:textId="6F147B91">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Interacción limitada o poco centrada en el vínculo</w:t>
            </w:r>
          </w:p>
        </w:tc>
        <w:tc>
          <w:tcPr>
            <w:tcW w:w="4071" w:type="dxa"/>
            <w:tcMar/>
            <w:vAlign w:val="center"/>
          </w:tcPr>
          <w:p w:rsidR="7BB22EB9" w:rsidP="7BB22EB9" w:rsidRDefault="7BB22EB9" w14:paraId="5CD05F51" w14:textId="50BFB716">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El docente acompaña, sigue las indicaciones y favorece la interacción y conexión emocional</w:t>
            </w:r>
          </w:p>
        </w:tc>
      </w:tr>
      <w:tr w:rsidR="7BB22EB9" w:rsidTr="7BB22EB9" w14:paraId="32C7BBC2">
        <w:trPr>
          <w:trHeight w:val="300"/>
        </w:trPr>
        <w:tc>
          <w:tcPr>
            <w:tcW w:w="1628" w:type="dxa"/>
            <w:tcMar/>
            <w:vAlign w:val="center"/>
          </w:tcPr>
          <w:p w:rsidR="7BB22EB9" w:rsidP="7BB22EB9" w:rsidRDefault="7BB22EB9" w14:paraId="689879BD" w14:textId="1E69D954">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Adecuación de las actividades</w:t>
            </w:r>
          </w:p>
        </w:tc>
        <w:tc>
          <w:tcPr>
            <w:tcW w:w="2792" w:type="dxa"/>
            <w:tcMar/>
            <w:vAlign w:val="center"/>
          </w:tcPr>
          <w:p w:rsidR="7BB22EB9" w:rsidP="7BB22EB9" w:rsidRDefault="7BB22EB9" w14:paraId="70456DFE" w14:textId="559F8161">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Las actividades no se ajustan completamente a las necesidades del grupo</w:t>
            </w:r>
          </w:p>
        </w:tc>
        <w:tc>
          <w:tcPr>
            <w:tcW w:w="4071" w:type="dxa"/>
            <w:tcMar/>
            <w:vAlign w:val="center"/>
          </w:tcPr>
          <w:p w:rsidR="7BB22EB9" w:rsidP="7BB22EB9" w:rsidRDefault="7BB22EB9" w14:paraId="321F03EE" w14:textId="6F7DB22B">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Las actividades son coherentes, motivadoras y adaptadas al nivel del alumnado</w:t>
            </w:r>
          </w:p>
        </w:tc>
      </w:tr>
      <w:tr w:rsidR="7BB22EB9" w:rsidTr="7BB22EB9" w14:paraId="63CC0552">
        <w:trPr>
          <w:trHeight w:val="300"/>
        </w:trPr>
        <w:tc>
          <w:tcPr>
            <w:tcW w:w="1628" w:type="dxa"/>
            <w:tcMar/>
            <w:vAlign w:val="center"/>
          </w:tcPr>
          <w:p w:rsidR="7BB22EB9" w:rsidP="7BB22EB9" w:rsidRDefault="7BB22EB9" w14:paraId="1691D9CC" w14:textId="7D4B8F59">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Consecución de objetivos</w:t>
            </w:r>
          </w:p>
        </w:tc>
        <w:tc>
          <w:tcPr>
            <w:tcW w:w="2792" w:type="dxa"/>
            <w:tcMar/>
            <w:vAlign w:val="center"/>
          </w:tcPr>
          <w:p w:rsidR="7BB22EB9" w:rsidP="7BB22EB9" w:rsidRDefault="7BB22EB9" w14:paraId="36025C2C" w14:textId="37FA2D76">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Los objetivos se alcanzan parcialmente</w:t>
            </w:r>
          </w:p>
        </w:tc>
        <w:tc>
          <w:tcPr>
            <w:tcW w:w="4071" w:type="dxa"/>
            <w:tcMar/>
            <w:vAlign w:val="center"/>
          </w:tcPr>
          <w:p w:rsidR="7BB22EB9" w:rsidP="7BB22EB9" w:rsidRDefault="7BB22EB9" w14:paraId="727AE56A" w14:textId="268E6C5C">
            <w:pPr>
              <w:spacing w:before="0" w:beforeAutospacing="off" w:after="0" w:afterAutospacing="off" w:line="240" w:lineRule="auto"/>
              <w:rPr>
                <w:rFonts w:ascii="Arial" w:hAnsi="Arial" w:eastAsia="Arial" w:cs="Arial"/>
                <w:sz w:val="20"/>
                <w:szCs w:val="20"/>
              </w:rPr>
            </w:pPr>
            <w:r w:rsidRPr="7BB22EB9" w:rsidR="7BB22EB9">
              <w:rPr>
                <w:rFonts w:ascii="Arial" w:hAnsi="Arial" w:eastAsia="Arial" w:cs="Arial"/>
                <w:sz w:val="20"/>
                <w:szCs w:val="20"/>
              </w:rPr>
              <w:t>Se alcanzan los objetivos relacionados con el desarrollo emocional, social y participación</w:t>
            </w:r>
          </w:p>
        </w:tc>
      </w:tr>
    </w:tbl>
    <w:p w:rsidR="7BB22EB9" w:rsidP="7BB22EB9" w:rsidRDefault="7BB22EB9" w14:paraId="729F1AB5" w14:textId="12DDBB2C">
      <w:pPr>
        <w:pStyle w:val="Normal"/>
        <w:spacing w:before="240" w:beforeAutospacing="off" w:after="240" w:afterAutospacing="off" w:line="360" w:lineRule="auto"/>
        <w:ind w:left="0" w:right="0"/>
        <w:jc w:val="center"/>
        <w:rPr>
          <w:rFonts w:ascii="Arial" w:hAnsi="Arial" w:eastAsia="Arial" w:cs="Arial"/>
          <w:b w:val="0"/>
          <w:bCs w:val="0"/>
          <w:i w:val="0"/>
          <w:iCs w:val="0"/>
          <w:noProof w:val="0"/>
          <w:color w:val="auto"/>
          <w:sz w:val="20"/>
          <w:szCs w:val="20"/>
          <w:lang w:val="es-ES" w:eastAsia="es-ES" w:bidi="ar-SA"/>
        </w:rPr>
      </w:pPr>
      <w:r w:rsidRPr="7BB22EB9" w:rsidR="7BB22EB9">
        <w:rPr>
          <w:rFonts w:ascii="Arial" w:hAnsi="Arial" w:eastAsia="Arial" w:cs="Arial"/>
          <w:b w:val="1"/>
          <w:bCs w:val="1"/>
          <w:i w:val="1"/>
          <w:iCs w:val="1"/>
          <w:noProof w:val="0"/>
          <w:sz w:val="20"/>
          <w:szCs w:val="20"/>
          <w:lang w:val="es-ES"/>
        </w:rPr>
        <w:t>Nota</w:t>
      </w:r>
      <w:r w:rsidRPr="7BB22EB9" w:rsidR="7BB22EB9">
        <w:rPr>
          <w:rFonts w:ascii="Arial" w:hAnsi="Arial" w:eastAsia="Arial" w:cs="Arial"/>
          <w:b w:val="1"/>
          <w:bCs w:val="1"/>
          <w:noProof w:val="0"/>
          <w:sz w:val="20"/>
          <w:szCs w:val="20"/>
          <w:lang w:val="es-ES"/>
        </w:rPr>
        <w:t xml:space="preserve">. </w:t>
      </w:r>
      <w:r w:rsidRPr="7BB22EB9" w:rsidR="7BB22EB9">
        <w:rPr>
          <w:rFonts w:ascii="Arial" w:hAnsi="Arial" w:eastAsia="Arial" w:cs="Arial"/>
          <w:b w:val="0"/>
          <w:bCs w:val="0"/>
          <w:noProof w:val="0"/>
          <w:sz w:val="20"/>
          <w:szCs w:val="20"/>
          <w:lang w:val="es-ES"/>
        </w:rPr>
        <w:t>Elaboración propia</w:t>
      </w:r>
    </w:p>
    <w:p w:rsidR="2BEBE0D7" w:rsidP="6C4C07AC" w:rsidRDefault="2BEBE0D7" w14:paraId="7E27ADD6" w14:textId="7CDBA260">
      <w:pPr/>
      <w:r>
        <w:br w:type="page"/>
      </w:r>
    </w:p>
    <w:p w:rsidR="2BEBE0D7" w:rsidP="6C4C07AC" w:rsidRDefault="2BEBE0D7" w14:paraId="51CD7A4D" w14:textId="70854320">
      <w:pPr>
        <w:pStyle w:val="Normal"/>
        <w:spacing w:before="240" w:beforeAutospacing="off" w:after="240" w:afterAutospacing="off" w:line="360" w:lineRule="auto"/>
        <w:ind w:left="0" w:right="0"/>
        <w:jc w:val="both"/>
      </w:pPr>
      <w:r w:rsidRPr="6C4C07AC" w:rsidR="6C4C07AC">
        <w:rPr>
          <w:rFonts w:ascii="Arial" w:hAnsi="Arial" w:eastAsia="Arial" w:cs="Arial"/>
          <w:i w:val="0"/>
          <w:iCs w:val="0"/>
          <w:noProof w:val="0"/>
          <w:color w:val="0070C0"/>
          <w:sz w:val="24"/>
          <w:szCs w:val="24"/>
          <w:lang w:val="es-ES" w:eastAsia="es-ES" w:bidi="ar-SA"/>
        </w:rPr>
        <w:t xml:space="preserve">14.8 Recursos elaborados: </w:t>
      </w:r>
    </w:p>
    <w:p w:rsidR="2BEBE0D7" w:rsidP="2BEBE0D7" w:rsidRDefault="2BEBE0D7" w14:paraId="32E7E2B3" w14:textId="6D645B26">
      <w:pPr>
        <w:pStyle w:val="Normal"/>
        <w:suppressLineNumbers w:val="0"/>
        <w:bidi w:val="0"/>
        <w:spacing w:before="240" w:beforeAutospacing="off" w:after="240" w:afterAutospacing="off" w:line="360" w:lineRule="auto"/>
        <w:ind w:left="0" w:right="0"/>
        <w:jc w:val="center"/>
        <w:rPr>
          <w:rFonts w:ascii="Arial" w:hAnsi="Arial" w:eastAsia="Arial" w:cs="Arial"/>
          <w:i w:val="1"/>
          <w:iCs w:val="1"/>
          <w:noProof w:val="0"/>
          <w:color w:val="auto"/>
          <w:sz w:val="24"/>
          <w:szCs w:val="24"/>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ANEXO 1</w:t>
      </w:r>
      <w:r w:rsidRPr="2BEBE0D7" w:rsidR="2BEBE0D7">
        <w:rPr>
          <w:rFonts w:ascii="Arial" w:hAnsi="Arial" w:eastAsia="Arial" w:cs="Arial"/>
          <w:i w:val="0"/>
          <w:iCs w:val="0"/>
          <w:noProof w:val="0"/>
          <w:color w:val="auto"/>
          <w:sz w:val="20"/>
          <w:szCs w:val="20"/>
          <w:lang w:val="es-ES" w:eastAsia="es-ES" w:bidi="ar-SA"/>
        </w:rPr>
        <w:t>. Sesión 1:</w:t>
      </w:r>
      <w:r w:rsidRPr="2BEBE0D7" w:rsidR="2BEBE0D7">
        <w:rPr>
          <w:rFonts w:ascii="Arial" w:hAnsi="Arial" w:eastAsia="Arial" w:cs="Arial"/>
          <w:i w:val="1"/>
          <w:iCs w:val="1"/>
          <w:noProof w:val="0"/>
          <w:color w:val="auto"/>
          <w:sz w:val="20"/>
          <w:szCs w:val="20"/>
          <w:lang w:val="es-ES" w:eastAsia="es-ES" w:bidi="ar-SA"/>
        </w:rPr>
        <w:t xml:space="preserve"> El viaje de Rocky</w:t>
      </w:r>
    </w:p>
    <w:p w:rsidR="2BEBE0D7" w:rsidP="2BEBE0D7" w:rsidRDefault="2BEBE0D7" w14:paraId="0385D056" w14:textId="4C8F3DAD">
      <w:pPr>
        <w:pStyle w:val="Normal"/>
        <w:suppressLineNumbers w:val="0"/>
        <w:bidi w:val="0"/>
        <w:spacing w:before="240" w:beforeAutospacing="off" w:after="240" w:afterAutospacing="off" w:line="360" w:lineRule="auto"/>
        <w:ind w:left="0" w:right="0" w:hanging="0"/>
        <w:jc w:val="center"/>
        <w:rPr>
          <w:rFonts w:ascii="Times New Roman" w:hAnsi="Times New Roman" w:eastAsia="Times New Roman" w:cs="Times New Roman"/>
          <w:i w:val="0"/>
          <w:iCs w:val="0"/>
          <w:noProof w:val="0"/>
          <w:color w:val="auto"/>
          <w:sz w:val="22"/>
          <w:szCs w:val="22"/>
          <w:lang w:val="es-ES" w:eastAsia="es-ES" w:bidi="ar-SA"/>
        </w:rPr>
      </w:pPr>
      <w:r w:rsidRPr="7BB22EB9" w:rsidR="7BB22EB9">
        <w:rPr>
          <w:rFonts w:ascii="Times New Roman" w:hAnsi="Times New Roman" w:eastAsia="Times New Roman" w:cs="Times New Roman"/>
          <w:i w:val="0"/>
          <w:iCs w:val="0"/>
          <w:noProof w:val="0"/>
          <w:color w:val="auto"/>
          <w:sz w:val="22"/>
          <w:szCs w:val="22"/>
          <w:lang w:val="es-ES" w:eastAsia="es-ES" w:bidi="ar-SA"/>
        </w:rPr>
        <w:t xml:space="preserve"> </w:t>
      </w:r>
      <w:r>
        <w:drawing>
          <wp:inline wp14:editId="3B657DAC" wp14:anchorId="0974DFA2">
            <wp:extent cx="3429000" cy="2425095"/>
            <wp:effectExtent l="0" t="0" r="0" b="0"/>
            <wp:docPr id="125369428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253694286" name="Picture 1253694286"/>
                    <pic:cNvPicPr/>
                  </pic:nvPicPr>
                  <pic:blipFill>
                    <a:blip xmlns:r="http://schemas.openxmlformats.org/officeDocument/2006/relationships" r:embed="rId996554056">
                      <a:extLst>
                        <a:ext uri="{28A0092B-C50C-407E-A947-70E740481C1C}">
                          <a14:useLocalDpi xmlns:a14="http://schemas.microsoft.com/office/drawing/2010/main"/>
                        </a:ext>
                      </a:extLst>
                    </a:blip>
                    <a:stretch>
                      <a:fillRect/>
                    </a:stretch>
                  </pic:blipFill>
                  <pic:spPr>
                    <a:xfrm rot="0">
                      <a:off x="0" y="0"/>
                      <a:ext cx="3429000" cy="2425095"/>
                    </a:xfrm>
                    <a:prstGeom prst="rect">
                      <a:avLst/>
                    </a:prstGeom>
                  </pic:spPr>
                </pic:pic>
              </a:graphicData>
            </a:graphic>
          </wp:inline>
        </w:drawing>
      </w:r>
    </w:p>
    <w:p w:rsidR="2BEBE0D7" w:rsidP="2BEBE0D7" w:rsidRDefault="2BEBE0D7" w14:paraId="6C8703A7" w14:textId="1AD4DCDE">
      <w:pPr>
        <w:pStyle w:val="Normal"/>
        <w:suppressLineNumbers w:val="0"/>
        <w:bidi w:val="0"/>
        <w:spacing w:before="240" w:beforeAutospacing="off" w:after="240" w:afterAutospacing="off" w:line="360" w:lineRule="auto"/>
        <w:ind w:left="0" w:right="0" w:hanging="0"/>
        <w:jc w:val="center"/>
        <w:rPr>
          <w:rFonts w:ascii="Arial" w:hAnsi="Arial" w:eastAsia="Arial" w:cs="Arial"/>
          <w:i w:val="1"/>
          <w:iCs w:val="1"/>
          <w:noProof w:val="0"/>
          <w:color w:val="auto"/>
          <w:sz w:val="20"/>
          <w:szCs w:val="20"/>
          <w:lang w:val="es-ES" w:eastAsia="es-ES" w:bidi="ar-SA"/>
        </w:rPr>
      </w:pPr>
      <w:r w:rsidRPr="2BEBE0D7" w:rsidR="2BEBE0D7">
        <w:rPr>
          <w:rFonts w:ascii="Times New Roman" w:hAnsi="Times New Roman" w:eastAsia="Times New Roman" w:cs="Times New Roman"/>
          <w:i w:val="1"/>
          <w:iCs w:val="1"/>
          <w:noProof w:val="0"/>
          <w:color w:val="auto"/>
          <w:sz w:val="22"/>
          <w:szCs w:val="22"/>
          <w:lang w:val="es-ES" w:eastAsia="es-ES" w:bidi="ar-SA"/>
        </w:rPr>
        <w:t xml:space="preserve"> </w:t>
      </w: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 xml:space="preserve">Elaboración propia realizada con </w:t>
      </w:r>
      <w:r w:rsidRPr="2BEBE0D7" w:rsidR="2BEBE0D7">
        <w:rPr>
          <w:rFonts w:ascii="Arial" w:hAnsi="Arial" w:eastAsia="Arial" w:cs="Arial"/>
          <w:b w:val="0"/>
          <w:bCs w:val="0"/>
          <w:noProof w:val="0"/>
          <w:sz w:val="20"/>
          <w:szCs w:val="20"/>
          <w:lang w:val="es-ES"/>
        </w:rPr>
        <w:t>Canva</w:t>
      </w:r>
    </w:p>
    <w:p w:rsidR="2BEBE0D7" w:rsidP="2BEBE0D7" w:rsidRDefault="2BEBE0D7" w14:paraId="646B4275" w14:textId="00575114">
      <w:pPr>
        <w:pStyle w:val="Normal"/>
        <w:suppressLineNumbers w:val="0"/>
        <w:bidi w:val="0"/>
        <w:spacing w:before="240" w:beforeAutospacing="off" w:after="240" w:afterAutospacing="off" w:line="360" w:lineRule="auto"/>
        <w:ind w:left="0" w:right="0" w:hanging="0"/>
        <w:jc w:val="center"/>
        <w:rPr>
          <w:rFonts w:ascii="Arial" w:hAnsi="Arial" w:eastAsia="Arial" w:cs="Arial"/>
          <w:i w:val="1"/>
          <w:iCs w:val="1"/>
          <w:noProof w:val="0"/>
          <w:color w:val="auto"/>
          <w:sz w:val="20"/>
          <w:szCs w:val="20"/>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ANEXO 2</w:t>
      </w:r>
      <w:r w:rsidRPr="2BEBE0D7" w:rsidR="2BEBE0D7">
        <w:rPr>
          <w:rFonts w:ascii="Arial" w:hAnsi="Arial" w:eastAsia="Arial" w:cs="Arial"/>
          <w:i w:val="0"/>
          <w:iCs w:val="0"/>
          <w:noProof w:val="0"/>
          <w:color w:val="auto"/>
          <w:sz w:val="20"/>
          <w:szCs w:val="20"/>
          <w:lang w:val="es-ES" w:eastAsia="es-ES" w:bidi="ar-SA"/>
        </w:rPr>
        <w:t>. Sesión 1:</w:t>
      </w:r>
      <w:r w:rsidRPr="2BEBE0D7" w:rsidR="2BEBE0D7">
        <w:rPr>
          <w:rFonts w:ascii="Arial" w:hAnsi="Arial" w:eastAsia="Arial" w:cs="Arial"/>
          <w:i w:val="1"/>
          <w:iCs w:val="1"/>
          <w:noProof w:val="0"/>
          <w:color w:val="auto"/>
          <w:sz w:val="20"/>
          <w:szCs w:val="20"/>
          <w:lang w:val="es-ES" w:eastAsia="es-ES" w:bidi="ar-SA"/>
        </w:rPr>
        <w:t xml:space="preserve"> El mural de Rocky (enfado)</w:t>
      </w:r>
    </w:p>
    <w:p w:rsidR="2BEBE0D7" w:rsidP="2BEBE0D7" w:rsidRDefault="2BEBE0D7" w14:paraId="1DDE60DA" w14:textId="1CCFB9B4">
      <w:pPr>
        <w:pStyle w:val="Normal"/>
        <w:suppressLineNumbers w:val="0"/>
        <w:bidi w:val="0"/>
        <w:spacing w:before="240" w:beforeAutospacing="off" w:after="240" w:afterAutospacing="off" w:line="360" w:lineRule="auto"/>
        <w:ind w:left="0" w:right="0" w:hanging="0"/>
        <w:jc w:val="center"/>
        <w:rPr>
          <w:rFonts w:ascii="Times New Roman" w:hAnsi="Times New Roman" w:eastAsia="Times New Roman" w:cs="Times New Roman"/>
          <w:i w:val="0"/>
          <w:iCs w:val="0"/>
          <w:noProof w:val="0"/>
          <w:color w:val="auto"/>
          <w:sz w:val="22"/>
          <w:szCs w:val="22"/>
          <w:lang w:val="es-ES" w:eastAsia="es-ES" w:bidi="ar-SA"/>
        </w:rPr>
      </w:pPr>
      <w:r>
        <w:drawing>
          <wp:inline wp14:editId="41F6B7B6" wp14:anchorId="2A29ADF7">
            <wp:extent cx="2684078" cy="3795193"/>
            <wp:effectExtent l="0" t="0" r="0" b="0"/>
            <wp:docPr id="54744863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547448631" name="Picture 547448631"/>
                    <pic:cNvPicPr/>
                  </pic:nvPicPr>
                  <pic:blipFill>
                    <a:blip xmlns:r="http://schemas.openxmlformats.org/officeDocument/2006/relationships" r:embed="rId930364322">
                      <a:extLst>
                        <a:ext uri="{28A0092B-C50C-407E-A947-70E740481C1C}">
                          <a14:useLocalDpi xmlns:a14="http://schemas.microsoft.com/office/drawing/2010/main"/>
                        </a:ext>
                      </a:extLst>
                    </a:blip>
                    <a:stretch>
                      <a:fillRect/>
                    </a:stretch>
                  </pic:blipFill>
                  <pic:spPr>
                    <a:xfrm rot="0">
                      <a:off x="0" y="0"/>
                      <a:ext cx="2684078" cy="3795193"/>
                    </a:xfrm>
                    <a:prstGeom prst="rect">
                      <a:avLst/>
                    </a:prstGeom>
                  </pic:spPr>
                </pic:pic>
              </a:graphicData>
            </a:graphic>
          </wp:inline>
        </w:drawing>
      </w:r>
    </w:p>
    <w:p w:rsidR="2BEBE0D7" w:rsidP="2BEBE0D7" w:rsidRDefault="2BEBE0D7" w14:paraId="12CF8B7D" w14:textId="6C29230A">
      <w:pPr>
        <w:pStyle w:val="Normal"/>
        <w:suppressLineNumbers w:val="0"/>
        <w:bidi w:val="0"/>
        <w:spacing w:before="240" w:beforeAutospacing="off" w:after="240" w:afterAutospacing="off" w:line="360" w:lineRule="auto"/>
        <w:ind w:left="0" w:right="0" w:hanging="0"/>
        <w:jc w:val="center"/>
        <w:rPr>
          <w:rFonts w:ascii="Arial" w:hAnsi="Arial" w:eastAsia="Arial" w:cs="Arial"/>
          <w:b w:val="0"/>
          <w:bCs w:val="0"/>
          <w:noProof w:val="0"/>
          <w:sz w:val="20"/>
          <w:szCs w:val="20"/>
          <w:lang w:val="es-ES"/>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Elaboración propia realizada con Canva</w:t>
      </w:r>
    </w:p>
    <w:p w:rsidR="2BEBE0D7" w:rsidP="2BEBE0D7" w:rsidRDefault="2BEBE0D7" w14:paraId="02CE1334" w14:textId="08CB7505">
      <w:pPr>
        <w:pStyle w:val="Normal"/>
        <w:suppressLineNumbers w:val="0"/>
        <w:bidi w:val="0"/>
        <w:spacing w:before="240" w:beforeAutospacing="off" w:after="240" w:afterAutospacing="off" w:line="360" w:lineRule="auto"/>
        <w:ind w:left="0" w:right="0" w:hanging="0"/>
        <w:jc w:val="center"/>
        <w:rPr>
          <w:rFonts w:ascii="Arial" w:hAnsi="Arial" w:eastAsia="Arial" w:cs="Arial"/>
          <w:b w:val="0"/>
          <w:bCs w:val="0"/>
          <w:noProof w:val="0"/>
          <w:sz w:val="20"/>
          <w:szCs w:val="20"/>
          <w:lang w:val="es-ES"/>
        </w:rPr>
      </w:pPr>
    </w:p>
    <w:p w:rsidR="2BEBE0D7" w:rsidP="2BEBE0D7" w:rsidRDefault="2BEBE0D7" w14:paraId="6783C7EB" w14:textId="19702492">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4"/>
          <w:szCs w:val="24"/>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ANEXO 3.</w:t>
      </w:r>
      <w:r w:rsidRPr="2BEBE0D7" w:rsidR="2BEBE0D7">
        <w:rPr>
          <w:rFonts w:ascii="Arial" w:hAnsi="Arial" w:eastAsia="Arial" w:cs="Arial"/>
          <w:i w:val="1"/>
          <w:iCs w:val="1"/>
          <w:noProof w:val="0"/>
          <w:color w:val="auto"/>
          <w:sz w:val="20"/>
          <w:szCs w:val="20"/>
          <w:lang w:val="es-ES" w:eastAsia="es-ES" w:bidi="ar-SA"/>
        </w:rPr>
        <w:t xml:space="preserve"> </w:t>
      </w:r>
      <w:r w:rsidRPr="2BEBE0D7" w:rsidR="2BEBE0D7">
        <w:rPr>
          <w:rFonts w:ascii="Arial" w:hAnsi="Arial" w:eastAsia="Arial" w:cs="Arial"/>
          <w:i w:val="0"/>
          <w:iCs w:val="0"/>
          <w:noProof w:val="0"/>
          <w:color w:val="auto"/>
          <w:sz w:val="20"/>
          <w:szCs w:val="20"/>
          <w:lang w:val="es-ES" w:eastAsia="es-ES" w:bidi="ar-SA"/>
        </w:rPr>
        <w:t>Sesión 1:</w:t>
      </w:r>
      <w:r w:rsidRPr="2BEBE0D7" w:rsidR="2BEBE0D7">
        <w:rPr>
          <w:rFonts w:ascii="Arial" w:hAnsi="Arial" w:eastAsia="Arial" w:cs="Arial"/>
          <w:i w:val="1"/>
          <w:iCs w:val="1"/>
          <w:noProof w:val="0"/>
          <w:color w:val="auto"/>
          <w:sz w:val="20"/>
          <w:szCs w:val="20"/>
          <w:lang w:val="es-ES" w:eastAsia="es-ES" w:bidi="ar-SA"/>
        </w:rPr>
        <w:t xml:space="preserve"> Pictogramas técnicas de relajación enfado </w:t>
      </w:r>
    </w:p>
    <w:p w:rsidR="5A85E1F7" w:rsidP="2BEBE0D7" w:rsidRDefault="5A85E1F7" w14:paraId="4342FBD5" w14:textId="736573F5">
      <w:pPr>
        <w:pStyle w:val="Normal"/>
        <w:suppressLineNumbers w:val="0"/>
        <w:bidi w:val="0"/>
        <w:spacing w:before="240" w:beforeAutospacing="off" w:after="240" w:afterAutospacing="off" w:line="360" w:lineRule="auto"/>
        <w:ind w:left="708" w:right="0" w:hanging="708"/>
        <w:jc w:val="center"/>
        <w:rPr>
          <w:rFonts w:ascii="Times New Roman" w:hAnsi="Times New Roman" w:eastAsia="Times New Roman" w:cs="Times New Roman"/>
          <w:b w:val="0"/>
          <w:bCs w:val="0"/>
          <w:i w:val="0"/>
          <w:iCs w:val="0"/>
          <w:caps w:val="0"/>
          <w:smallCaps w:val="0"/>
          <w:noProof w:val="0"/>
          <w:color w:val="2F5496" w:themeColor="accent1" w:themeTint="FF" w:themeShade="BF"/>
          <w:sz w:val="32"/>
          <w:szCs w:val="32"/>
          <w:lang w:val="en-US" w:eastAsia="en-US" w:bidi="ar-SA"/>
        </w:rPr>
      </w:pPr>
      <w:r>
        <w:drawing>
          <wp:inline wp14:editId="59430871" wp14:anchorId="00D934B4">
            <wp:extent cx="4227477" cy="2989802"/>
            <wp:effectExtent l="0" t="0" r="0" b="0"/>
            <wp:docPr id="184763678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47636783" name="Picture 1847636783"/>
                    <pic:cNvPicPr/>
                  </pic:nvPicPr>
                  <pic:blipFill>
                    <a:blip xmlns:r="http://schemas.openxmlformats.org/officeDocument/2006/relationships" r:embed="rId779906491">
                      <a:extLst>
                        <a:ext uri="{28A0092B-C50C-407E-A947-70E740481C1C}">
                          <a14:useLocalDpi xmlns:a14="http://schemas.microsoft.com/office/drawing/2010/main"/>
                        </a:ext>
                      </a:extLst>
                    </a:blip>
                    <a:stretch>
                      <a:fillRect/>
                    </a:stretch>
                  </pic:blipFill>
                  <pic:spPr>
                    <a:xfrm rot="0">
                      <a:off x="0" y="0"/>
                      <a:ext cx="4227477" cy="2989802"/>
                    </a:xfrm>
                    <a:prstGeom prst="rect">
                      <a:avLst/>
                    </a:prstGeom>
                  </pic:spPr>
                </pic:pic>
              </a:graphicData>
            </a:graphic>
          </wp:inline>
        </w:drawing>
      </w:r>
    </w:p>
    <w:p w:rsidR="5A85E1F7" w:rsidP="2BEBE0D7" w:rsidRDefault="5A85E1F7" w14:paraId="06BEBF78" w14:textId="58179671">
      <w:pPr>
        <w:pStyle w:val="Normal"/>
        <w:suppressLineNumbers w:val="0"/>
        <w:bidi w:val="0"/>
        <w:spacing w:before="240" w:beforeAutospacing="off" w:after="240" w:afterAutospacing="off" w:line="360" w:lineRule="auto"/>
        <w:ind w:left="0" w:right="0" w:hanging="0"/>
        <w:jc w:val="center"/>
        <w:rPr>
          <w:rFonts w:ascii="Arial" w:hAnsi="Arial" w:eastAsia="Arial" w:cs="Arial"/>
          <w:b w:val="0"/>
          <w:bCs w:val="0"/>
          <w:noProof w:val="0"/>
          <w:sz w:val="20"/>
          <w:szCs w:val="20"/>
          <w:lang w:val="es-ES"/>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Elaboración propia realizada con Canva</w:t>
      </w:r>
    </w:p>
    <w:p w:rsidR="5A85E1F7" w:rsidP="2BEBE0D7" w:rsidRDefault="5A85E1F7" w14:paraId="509D8286" w14:textId="36528278">
      <w:pPr>
        <w:pStyle w:val="Normal"/>
        <w:suppressLineNumbers w:val="0"/>
        <w:bidi w:val="0"/>
        <w:spacing w:before="240" w:beforeAutospacing="off" w:after="240" w:afterAutospacing="off" w:line="360" w:lineRule="auto"/>
        <w:ind w:left="708" w:right="0" w:hanging="708"/>
        <w:jc w:val="both"/>
        <w:rPr>
          <w:rFonts w:ascii="Times New Roman" w:hAnsi="Times New Roman" w:eastAsia="Times New Roman" w:cs="Times New Roman"/>
          <w:b w:val="0"/>
          <w:bCs w:val="0"/>
          <w:i w:val="0"/>
          <w:iCs w:val="0"/>
          <w:caps w:val="0"/>
          <w:smallCaps w:val="0"/>
          <w:noProof w:val="0"/>
          <w:color w:val="2F5496" w:themeColor="accent1" w:themeTint="FF" w:themeShade="BF"/>
          <w:sz w:val="32"/>
          <w:szCs w:val="32"/>
          <w:lang w:val="en-US" w:eastAsia="en-US" w:bidi="ar-SA"/>
        </w:rPr>
      </w:pPr>
    </w:p>
    <w:p w:rsidR="5A85E1F7" w:rsidP="2BEBE0D7" w:rsidRDefault="5A85E1F7" w14:paraId="371C12BD" w14:textId="163F1793">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0"/>
          <w:szCs w:val="20"/>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ANEXO 4</w:t>
      </w:r>
      <w:r w:rsidRPr="2BEBE0D7" w:rsidR="2BEBE0D7">
        <w:rPr>
          <w:rFonts w:ascii="Arial" w:hAnsi="Arial" w:eastAsia="Arial" w:cs="Arial"/>
          <w:i w:val="0"/>
          <w:iCs w:val="0"/>
          <w:noProof w:val="0"/>
          <w:color w:val="auto"/>
          <w:sz w:val="20"/>
          <w:szCs w:val="20"/>
          <w:lang w:val="es-ES" w:eastAsia="es-ES" w:bidi="ar-SA"/>
        </w:rPr>
        <w:t>. Sesión 2</w:t>
      </w:r>
      <w:r w:rsidRPr="2BEBE0D7" w:rsidR="2BEBE0D7">
        <w:rPr>
          <w:rFonts w:ascii="Arial" w:hAnsi="Arial" w:eastAsia="Arial" w:cs="Arial"/>
          <w:i w:val="1"/>
          <w:iCs w:val="1"/>
          <w:noProof w:val="0"/>
          <w:color w:val="auto"/>
          <w:sz w:val="20"/>
          <w:szCs w:val="20"/>
          <w:lang w:val="es-ES" w:eastAsia="es-ES" w:bidi="ar-SA"/>
        </w:rPr>
        <w:t xml:space="preserve">: Pictogramas técnicas de relajación tristeza </w:t>
      </w:r>
    </w:p>
    <w:p w:rsidR="5A85E1F7" w:rsidP="2BEBE0D7" w:rsidRDefault="5A85E1F7" w14:paraId="0D20DEA1" w14:textId="4A941EAD">
      <w:pPr>
        <w:pStyle w:val="Normal"/>
        <w:suppressLineNumbers w:val="0"/>
        <w:bidi w:val="0"/>
        <w:spacing w:before="240" w:beforeAutospacing="off" w:after="240" w:afterAutospacing="off" w:line="360" w:lineRule="auto"/>
        <w:ind w:left="708" w:right="0" w:hanging="708"/>
        <w:jc w:val="center"/>
        <w:rPr>
          <w:rFonts w:ascii="Times New Roman" w:hAnsi="Times New Roman" w:eastAsia="Times New Roman" w:cs="Times New Roman"/>
          <w:b w:val="0"/>
          <w:bCs w:val="0"/>
          <w:i w:val="0"/>
          <w:iCs w:val="0"/>
          <w:caps w:val="0"/>
          <w:smallCaps w:val="0"/>
          <w:noProof w:val="0"/>
          <w:color w:val="2F5496" w:themeColor="accent1" w:themeTint="FF" w:themeShade="BF"/>
          <w:sz w:val="32"/>
          <w:szCs w:val="32"/>
          <w:lang w:val="en-US" w:eastAsia="en-US" w:bidi="ar-SA"/>
        </w:rPr>
      </w:pPr>
      <w:r>
        <w:drawing>
          <wp:inline wp14:editId="58F1506E" wp14:anchorId="6BAD5A9D">
            <wp:extent cx="4329468" cy="3061935"/>
            <wp:effectExtent l="0" t="0" r="0" b="0"/>
            <wp:docPr id="174775716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47757160" name="Picture 1747757160"/>
                    <pic:cNvPicPr/>
                  </pic:nvPicPr>
                  <pic:blipFill>
                    <a:blip xmlns:r="http://schemas.openxmlformats.org/officeDocument/2006/relationships" r:embed="rId1537831246">
                      <a:extLst>
                        <a:ext uri="{28A0092B-C50C-407E-A947-70E740481C1C}">
                          <a14:useLocalDpi xmlns:a14="http://schemas.microsoft.com/office/drawing/2010/main"/>
                        </a:ext>
                      </a:extLst>
                    </a:blip>
                    <a:stretch>
                      <a:fillRect/>
                    </a:stretch>
                  </pic:blipFill>
                  <pic:spPr>
                    <a:xfrm rot="0">
                      <a:off x="0" y="0"/>
                      <a:ext cx="4329468" cy="3061935"/>
                    </a:xfrm>
                    <a:prstGeom prst="rect">
                      <a:avLst/>
                    </a:prstGeom>
                  </pic:spPr>
                </pic:pic>
              </a:graphicData>
            </a:graphic>
          </wp:inline>
        </w:drawing>
      </w:r>
    </w:p>
    <w:p w:rsidR="5A85E1F7" w:rsidP="2BEBE0D7" w:rsidRDefault="5A85E1F7" w14:paraId="088D63F2" w14:textId="58179671">
      <w:pPr>
        <w:pStyle w:val="Normal"/>
        <w:suppressLineNumbers w:val="0"/>
        <w:bidi w:val="0"/>
        <w:spacing w:before="240" w:beforeAutospacing="off" w:after="240" w:afterAutospacing="off" w:line="360" w:lineRule="auto"/>
        <w:ind w:left="0" w:right="0" w:hanging="0"/>
        <w:jc w:val="center"/>
        <w:rPr>
          <w:rFonts w:ascii="Arial" w:hAnsi="Arial" w:eastAsia="Arial" w:cs="Arial"/>
          <w:b w:val="0"/>
          <w:bCs w:val="0"/>
          <w:noProof w:val="0"/>
          <w:sz w:val="20"/>
          <w:szCs w:val="20"/>
          <w:lang w:val="es-ES"/>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Elaboración propia realizada con Canva</w:t>
      </w:r>
    </w:p>
    <w:p w:rsidR="5A85E1F7" w:rsidP="6C4C07AC" w:rsidRDefault="5A85E1F7" w14:paraId="478E3606" w14:textId="4377E5AC">
      <w:pPr>
        <w:pStyle w:val="Normal"/>
        <w:suppressLineNumbers w:val="0"/>
        <w:bidi w:val="0"/>
        <w:spacing w:before="240" w:beforeAutospacing="off" w:after="240" w:afterAutospacing="off" w:line="360" w:lineRule="auto"/>
        <w:ind w:left="708" w:right="0" w:hanging="708"/>
        <w:jc w:val="both"/>
        <w:rPr>
          <w:rFonts w:ascii="Times New Roman" w:hAnsi="Times New Roman" w:eastAsia="Times New Roman" w:cs="Times New Roman"/>
          <w:i w:val="0"/>
          <w:iCs w:val="0"/>
          <w:noProof w:val="0"/>
          <w:color w:val="auto"/>
          <w:sz w:val="22"/>
          <w:szCs w:val="22"/>
          <w:lang w:val="es-ES" w:eastAsia="es-ES" w:bidi="ar-SA"/>
        </w:rPr>
      </w:pPr>
    </w:p>
    <w:p w:rsidR="5A85E1F7" w:rsidP="2BEBE0D7" w:rsidRDefault="5A85E1F7" w14:paraId="44FADC25" w14:textId="08E56B47">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0"/>
          <w:szCs w:val="20"/>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 xml:space="preserve">ANEXO 5. </w:t>
      </w:r>
      <w:r w:rsidRPr="2BEBE0D7" w:rsidR="2BEBE0D7">
        <w:rPr>
          <w:rFonts w:ascii="Arial" w:hAnsi="Arial" w:eastAsia="Arial" w:cs="Arial"/>
          <w:i w:val="0"/>
          <w:iCs w:val="0"/>
          <w:noProof w:val="0"/>
          <w:color w:val="auto"/>
          <w:sz w:val="20"/>
          <w:szCs w:val="20"/>
          <w:lang w:val="es-ES" w:eastAsia="es-ES" w:bidi="ar-SA"/>
        </w:rPr>
        <w:t>Sesión 2:</w:t>
      </w:r>
      <w:r w:rsidRPr="2BEBE0D7" w:rsidR="2BEBE0D7">
        <w:rPr>
          <w:rFonts w:ascii="Arial" w:hAnsi="Arial" w:eastAsia="Arial" w:cs="Arial"/>
          <w:i w:val="1"/>
          <w:iCs w:val="1"/>
          <w:noProof w:val="0"/>
          <w:color w:val="auto"/>
          <w:sz w:val="20"/>
          <w:szCs w:val="20"/>
          <w:lang w:val="es-ES" w:eastAsia="es-ES" w:bidi="ar-SA"/>
        </w:rPr>
        <w:t xml:space="preserve"> Pictogramas técnicas de relajación tristeza que NO funcionan </w:t>
      </w:r>
    </w:p>
    <w:p w:rsidR="5A85E1F7" w:rsidP="2BEBE0D7" w:rsidRDefault="5A85E1F7" w14:paraId="595417DC" w14:textId="10458C9B">
      <w:pPr>
        <w:pStyle w:val="Normal"/>
        <w:suppressLineNumbers w:val="0"/>
        <w:bidi w:val="0"/>
        <w:spacing w:before="240" w:beforeAutospacing="off" w:after="240" w:afterAutospacing="off" w:line="360" w:lineRule="auto"/>
        <w:ind w:left="708" w:right="0" w:hanging="708"/>
        <w:jc w:val="center"/>
        <w:rPr>
          <w:rFonts w:ascii="Times New Roman" w:hAnsi="Times New Roman" w:eastAsia="Times New Roman" w:cs="Times New Roman"/>
          <w:i w:val="0"/>
          <w:iCs w:val="0"/>
          <w:noProof w:val="0"/>
          <w:color w:val="auto"/>
          <w:sz w:val="22"/>
          <w:szCs w:val="22"/>
          <w:lang w:val="es-ES" w:eastAsia="es-ES" w:bidi="ar-SA"/>
        </w:rPr>
      </w:pPr>
      <w:r>
        <w:drawing>
          <wp:inline wp14:editId="5849CC48" wp14:anchorId="3864EE0D">
            <wp:extent cx="4724400" cy="3341242"/>
            <wp:effectExtent l="0" t="0" r="0" b="0"/>
            <wp:docPr id="82980007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829800079" name="Picture 829800079"/>
                    <pic:cNvPicPr/>
                  </pic:nvPicPr>
                  <pic:blipFill>
                    <a:blip xmlns:r="http://schemas.openxmlformats.org/officeDocument/2006/relationships" r:embed="rId398045562">
                      <a:extLst>
                        <a:ext uri="{28A0092B-C50C-407E-A947-70E740481C1C}">
                          <a14:useLocalDpi xmlns:a14="http://schemas.microsoft.com/office/drawing/2010/main"/>
                        </a:ext>
                      </a:extLst>
                    </a:blip>
                    <a:stretch>
                      <a:fillRect/>
                    </a:stretch>
                  </pic:blipFill>
                  <pic:spPr>
                    <a:xfrm rot="0">
                      <a:off x="0" y="0"/>
                      <a:ext cx="4724400" cy="3341242"/>
                    </a:xfrm>
                    <a:prstGeom prst="rect">
                      <a:avLst/>
                    </a:prstGeom>
                  </pic:spPr>
                </pic:pic>
              </a:graphicData>
            </a:graphic>
          </wp:inline>
        </w:drawing>
      </w:r>
    </w:p>
    <w:p w:rsidR="2BEBE0D7" w:rsidP="2BEBE0D7" w:rsidRDefault="2BEBE0D7" w14:paraId="0844402F" w14:textId="18345C96">
      <w:pPr>
        <w:pStyle w:val="Normal"/>
        <w:suppressLineNumbers w:val="0"/>
        <w:bidi w:val="0"/>
        <w:spacing w:before="240" w:beforeAutospacing="off" w:after="240" w:afterAutospacing="off" w:line="360" w:lineRule="auto"/>
        <w:ind w:left="708" w:right="0" w:hanging="708"/>
        <w:jc w:val="center"/>
        <w:rPr>
          <w:rFonts w:ascii="Arial" w:hAnsi="Arial" w:eastAsia="Arial" w:cs="Arial"/>
          <w:b w:val="0"/>
          <w:bCs w:val="0"/>
          <w:noProof w:val="0"/>
          <w:sz w:val="20"/>
          <w:szCs w:val="20"/>
          <w:lang w:val="es-ES"/>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Elaboración propia realizada con Canva</w:t>
      </w:r>
    </w:p>
    <w:p w:rsidR="2BEBE0D7" w:rsidP="2BEBE0D7" w:rsidRDefault="2BEBE0D7" w14:paraId="5223AECB" w14:textId="75DFC160">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0"/>
          <w:szCs w:val="20"/>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ANEXO 6</w:t>
      </w:r>
      <w:r w:rsidRPr="2BEBE0D7" w:rsidR="2BEBE0D7">
        <w:rPr>
          <w:rFonts w:ascii="Arial" w:hAnsi="Arial" w:eastAsia="Arial" w:cs="Arial"/>
          <w:i w:val="0"/>
          <w:iCs w:val="0"/>
          <w:noProof w:val="0"/>
          <w:color w:val="auto"/>
          <w:sz w:val="20"/>
          <w:szCs w:val="20"/>
          <w:lang w:val="es-ES" w:eastAsia="es-ES" w:bidi="ar-SA"/>
        </w:rPr>
        <w:t>. Sesión 2</w:t>
      </w:r>
      <w:r w:rsidRPr="2BEBE0D7" w:rsidR="2BEBE0D7">
        <w:rPr>
          <w:rFonts w:ascii="Arial" w:hAnsi="Arial" w:eastAsia="Arial" w:cs="Arial"/>
          <w:i w:val="1"/>
          <w:iCs w:val="1"/>
          <w:noProof w:val="0"/>
          <w:color w:val="auto"/>
          <w:sz w:val="20"/>
          <w:szCs w:val="20"/>
          <w:lang w:val="es-ES" w:eastAsia="es-ES" w:bidi="ar-SA"/>
        </w:rPr>
        <w:t>: El mural de Rocky (tristeza)</w:t>
      </w:r>
    </w:p>
    <w:p w:rsidR="2BEBE0D7" w:rsidP="2BEBE0D7" w:rsidRDefault="2BEBE0D7" w14:paraId="6A6900F2" w14:textId="06966BAD">
      <w:pPr>
        <w:pStyle w:val="Normal"/>
        <w:suppressLineNumbers w:val="0"/>
        <w:bidi w:val="0"/>
        <w:spacing w:before="240" w:beforeAutospacing="off" w:after="240" w:afterAutospacing="off" w:line="360" w:lineRule="auto"/>
        <w:ind w:left="708" w:right="0" w:hanging="708"/>
        <w:jc w:val="center"/>
        <w:rPr>
          <w:rFonts w:ascii="Times New Roman" w:hAnsi="Times New Roman" w:eastAsia="Times New Roman" w:cs="Times New Roman"/>
          <w:i w:val="0"/>
          <w:iCs w:val="0"/>
          <w:noProof w:val="0"/>
          <w:color w:val="auto"/>
          <w:sz w:val="22"/>
          <w:szCs w:val="22"/>
          <w:lang w:val="es-ES" w:eastAsia="es-ES" w:bidi="ar-SA"/>
        </w:rPr>
      </w:pPr>
      <w:r>
        <w:drawing>
          <wp:inline wp14:editId="124FDFF3" wp14:anchorId="112FD649">
            <wp:extent cx="3495675" cy="3495675"/>
            <wp:effectExtent l="0" t="0" r="0" b="0"/>
            <wp:docPr id="113480647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134806473" name="Picture 1134806473"/>
                    <pic:cNvPicPr/>
                  </pic:nvPicPr>
                  <pic:blipFill>
                    <a:blip xmlns:r="http://schemas.openxmlformats.org/officeDocument/2006/relationships" r:embed="rId2146186348">
                      <a:extLst>
                        <a:ext uri="{28A0092B-C50C-407E-A947-70E740481C1C}">
                          <a14:useLocalDpi xmlns:a14="http://schemas.microsoft.com/office/drawing/2010/main"/>
                        </a:ext>
                      </a:extLst>
                    </a:blip>
                    <a:stretch>
                      <a:fillRect/>
                    </a:stretch>
                  </pic:blipFill>
                  <pic:spPr>
                    <a:xfrm rot="0">
                      <a:off x="0" y="0"/>
                      <a:ext cx="3495675" cy="3495675"/>
                    </a:xfrm>
                    <a:prstGeom prst="rect">
                      <a:avLst/>
                    </a:prstGeom>
                  </pic:spPr>
                </pic:pic>
              </a:graphicData>
            </a:graphic>
          </wp:inline>
        </w:drawing>
      </w:r>
    </w:p>
    <w:p w:rsidR="2BEBE0D7" w:rsidP="2BEBE0D7" w:rsidRDefault="2BEBE0D7" w14:paraId="7F431EA1" w14:textId="38E133A0">
      <w:pPr>
        <w:pStyle w:val="Normal"/>
        <w:suppressLineNumbers w:val="0"/>
        <w:bidi w:val="0"/>
        <w:spacing w:before="240" w:beforeAutospacing="off" w:after="240" w:afterAutospacing="off" w:line="360" w:lineRule="auto"/>
        <w:ind w:left="708" w:right="0" w:hanging="708"/>
        <w:jc w:val="center"/>
        <w:rPr>
          <w:rFonts w:ascii="Arial" w:hAnsi="Arial" w:eastAsia="Arial" w:cs="Arial"/>
          <w:b w:val="0"/>
          <w:bCs w:val="0"/>
          <w:noProof w:val="0"/>
          <w:sz w:val="20"/>
          <w:szCs w:val="20"/>
          <w:lang w:val="es-ES"/>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Elaboración propia realizada con Canva</w:t>
      </w:r>
    </w:p>
    <w:p w:rsidR="2BEBE0D7" w:rsidP="2BEBE0D7" w:rsidRDefault="2BEBE0D7" w14:paraId="0B16B69A" w14:textId="74F09A57">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0"/>
          <w:szCs w:val="20"/>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ANEXO 7</w:t>
      </w:r>
      <w:r w:rsidRPr="2BEBE0D7" w:rsidR="2BEBE0D7">
        <w:rPr>
          <w:rFonts w:ascii="Arial" w:hAnsi="Arial" w:eastAsia="Arial" w:cs="Arial"/>
          <w:i w:val="1"/>
          <w:iCs w:val="1"/>
          <w:noProof w:val="0"/>
          <w:color w:val="auto"/>
          <w:sz w:val="20"/>
          <w:szCs w:val="20"/>
          <w:lang w:val="es-ES" w:eastAsia="es-ES" w:bidi="ar-SA"/>
        </w:rPr>
        <w:t xml:space="preserve">. </w:t>
      </w:r>
      <w:r w:rsidRPr="2BEBE0D7" w:rsidR="2BEBE0D7">
        <w:rPr>
          <w:rFonts w:ascii="Arial" w:hAnsi="Arial" w:eastAsia="Arial" w:cs="Arial"/>
          <w:i w:val="0"/>
          <w:iCs w:val="0"/>
          <w:noProof w:val="0"/>
          <w:color w:val="auto"/>
          <w:sz w:val="20"/>
          <w:szCs w:val="20"/>
          <w:lang w:val="es-ES" w:eastAsia="es-ES" w:bidi="ar-SA"/>
        </w:rPr>
        <w:t>Sesión 3:</w:t>
      </w:r>
      <w:r w:rsidRPr="2BEBE0D7" w:rsidR="2BEBE0D7">
        <w:rPr>
          <w:rFonts w:ascii="Arial" w:hAnsi="Arial" w:eastAsia="Arial" w:cs="Arial"/>
          <w:i w:val="1"/>
          <w:iCs w:val="1"/>
          <w:noProof w:val="0"/>
          <w:color w:val="auto"/>
          <w:sz w:val="20"/>
          <w:szCs w:val="20"/>
          <w:lang w:val="es-ES" w:eastAsia="es-ES" w:bidi="ar-SA"/>
        </w:rPr>
        <w:t xml:space="preserve"> Organización de los rincones</w:t>
      </w:r>
    </w:p>
    <w:p w:rsidR="2BEBE0D7" w:rsidP="2BEBE0D7" w:rsidRDefault="2BEBE0D7" w14:paraId="38665A33" w14:textId="73435129">
      <w:pPr>
        <w:pStyle w:val="Normal"/>
        <w:suppressLineNumbers w:val="0"/>
        <w:bidi w:val="0"/>
        <w:spacing w:before="240" w:beforeAutospacing="off" w:after="240" w:afterAutospacing="off" w:line="360" w:lineRule="auto"/>
        <w:ind w:left="708" w:right="0" w:hanging="708"/>
        <w:jc w:val="center"/>
        <w:rPr>
          <w:rFonts w:ascii="Times New Roman" w:hAnsi="Times New Roman" w:eastAsia="Times New Roman" w:cs="Times New Roman"/>
          <w:i w:val="0"/>
          <w:iCs w:val="0"/>
          <w:noProof w:val="0"/>
          <w:color w:val="auto"/>
          <w:sz w:val="22"/>
          <w:szCs w:val="22"/>
          <w:lang w:val="es-ES" w:eastAsia="es-ES" w:bidi="ar-SA"/>
        </w:rPr>
      </w:pPr>
      <w:r>
        <w:drawing>
          <wp:inline wp14:editId="4B69D850" wp14:anchorId="52D34ED2">
            <wp:extent cx="4242089" cy="1929395"/>
            <wp:effectExtent l="0" t="0" r="0" b="0"/>
            <wp:docPr id="151756277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17562775" name="Picture 1517562775"/>
                    <pic:cNvPicPr/>
                  </pic:nvPicPr>
                  <pic:blipFill>
                    <a:blip xmlns:r="http://schemas.openxmlformats.org/officeDocument/2006/relationships" r:embed="rId240937132">
                      <a:extLst>
                        <a:ext uri="{28A0092B-C50C-407E-A947-70E740481C1C}">
                          <a14:useLocalDpi xmlns:a14="http://schemas.microsoft.com/office/drawing/2010/main"/>
                        </a:ext>
                      </a:extLst>
                    </a:blip>
                    <a:srcRect l="0" t="0" r="0" b="5537"/>
                    <a:stretch>
                      <a:fillRect/>
                    </a:stretch>
                  </pic:blipFill>
                  <pic:spPr>
                    <a:xfrm rot="0">
                      <a:off x="0" y="0"/>
                      <a:ext cx="4242089" cy="1929395"/>
                    </a:xfrm>
                    <a:prstGeom prst="rect">
                      <a:avLst/>
                    </a:prstGeom>
                  </pic:spPr>
                </pic:pic>
              </a:graphicData>
            </a:graphic>
          </wp:inline>
        </w:drawing>
      </w:r>
    </w:p>
    <w:p w:rsidR="2BEBE0D7" w:rsidP="2BEBE0D7" w:rsidRDefault="2BEBE0D7" w14:paraId="6C1F1D03" w14:textId="3666986C">
      <w:pPr>
        <w:pStyle w:val="Normal"/>
        <w:suppressLineNumbers w:val="0"/>
        <w:bidi w:val="0"/>
        <w:spacing w:before="240" w:beforeAutospacing="off" w:after="240" w:afterAutospacing="off" w:line="360" w:lineRule="auto"/>
        <w:ind w:left="708" w:right="0" w:hanging="708"/>
        <w:jc w:val="center"/>
        <w:rPr>
          <w:rFonts w:ascii="Arial" w:hAnsi="Arial" w:eastAsia="Arial" w:cs="Arial"/>
          <w:b w:val="0"/>
          <w:bCs w:val="0"/>
          <w:noProof w:val="0"/>
          <w:sz w:val="20"/>
          <w:szCs w:val="20"/>
          <w:lang w:val="es-ES"/>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Elaboración propia realizada con Canva</w:t>
      </w:r>
      <w:r w:rsidRPr="2BEBE0D7" w:rsidR="2BEBE0D7">
        <w:rPr>
          <w:rFonts w:ascii="Arial" w:hAnsi="Arial" w:eastAsia="Arial" w:cs="Arial"/>
          <w:i w:val="1"/>
          <w:iCs w:val="1"/>
          <w:noProof w:val="0"/>
          <w:color w:val="auto"/>
          <w:sz w:val="24"/>
          <w:szCs w:val="24"/>
          <w:lang w:val="es-ES" w:eastAsia="es-ES" w:bidi="ar-SA"/>
        </w:rPr>
        <w:t xml:space="preserve"> </w:t>
      </w:r>
    </w:p>
    <w:p w:rsidR="2BEBE0D7" w:rsidP="2BEBE0D7" w:rsidRDefault="2BEBE0D7" w14:paraId="77C7B198" w14:textId="382F3546">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0"/>
          <w:szCs w:val="20"/>
          <w:lang w:val="es-ES" w:eastAsia="es-ES" w:bidi="ar-SA"/>
        </w:rPr>
      </w:pPr>
      <w:r w:rsidRPr="2BEBE0D7" w:rsidR="2BEBE0D7">
        <w:rPr>
          <w:rFonts w:ascii="Arial" w:hAnsi="Arial" w:eastAsia="Arial" w:cs="Arial"/>
          <w:b w:val="1"/>
          <w:bCs w:val="1"/>
          <w:i w:val="0"/>
          <w:iCs w:val="0"/>
          <w:noProof w:val="0"/>
          <w:color w:val="auto"/>
          <w:sz w:val="20"/>
          <w:szCs w:val="20"/>
          <w:lang w:val="es-ES" w:eastAsia="es-ES" w:bidi="ar-SA"/>
        </w:rPr>
        <w:t>ANEXO 8</w:t>
      </w:r>
      <w:r w:rsidRPr="2BEBE0D7" w:rsidR="2BEBE0D7">
        <w:rPr>
          <w:rFonts w:ascii="Arial" w:hAnsi="Arial" w:eastAsia="Arial" w:cs="Arial"/>
          <w:i w:val="1"/>
          <w:iCs w:val="1"/>
          <w:noProof w:val="0"/>
          <w:color w:val="auto"/>
          <w:sz w:val="20"/>
          <w:szCs w:val="20"/>
          <w:lang w:val="es-ES" w:eastAsia="es-ES" w:bidi="ar-SA"/>
        </w:rPr>
        <w:t>.</w:t>
      </w:r>
      <w:r w:rsidRPr="2BEBE0D7" w:rsidR="2BEBE0D7">
        <w:rPr>
          <w:rFonts w:ascii="Arial" w:hAnsi="Arial" w:eastAsia="Arial" w:cs="Arial"/>
          <w:i w:val="0"/>
          <w:iCs w:val="0"/>
          <w:noProof w:val="0"/>
          <w:color w:val="auto"/>
          <w:sz w:val="20"/>
          <w:szCs w:val="20"/>
          <w:lang w:val="es-ES" w:eastAsia="es-ES" w:bidi="ar-SA"/>
        </w:rPr>
        <w:t xml:space="preserve"> Sesión 3</w:t>
      </w:r>
      <w:r w:rsidRPr="2BEBE0D7" w:rsidR="2BEBE0D7">
        <w:rPr>
          <w:rFonts w:ascii="Arial" w:hAnsi="Arial" w:eastAsia="Arial" w:cs="Arial"/>
          <w:i w:val="1"/>
          <w:iCs w:val="1"/>
          <w:noProof w:val="0"/>
          <w:color w:val="auto"/>
          <w:sz w:val="20"/>
          <w:szCs w:val="20"/>
          <w:lang w:val="es-ES" w:eastAsia="es-ES" w:bidi="ar-SA"/>
        </w:rPr>
        <w:t>: El mural de Rocky (alegría)</w:t>
      </w:r>
    </w:p>
    <w:p w:rsidR="2BEBE0D7" w:rsidP="2BEBE0D7" w:rsidRDefault="2BEBE0D7" w14:paraId="2FE756F6" w14:textId="5AD376BB">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4"/>
          <w:szCs w:val="24"/>
          <w:lang w:val="es-ES" w:eastAsia="es-ES" w:bidi="ar-SA"/>
        </w:rPr>
      </w:pPr>
      <w:r>
        <w:drawing>
          <wp:inline wp14:editId="406E24CC" wp14:anchorId="031E4681">
            <wp:extent cx="3143250" cy="3143250"/>
            <wp:effectExtent l="0" t="0" r="0" b="0"/>
            <wp:docPr id="181484945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14849451" name="Picture 1814849451"/>
                    <pic:cNvPicPr/>
                  </pic:nvPicPr>
                  <pic:blipFill>
                    <a:blip xmlns:r="http://schemas.openxmlformats.org/officeDocument/2006/relationships" r:embed="rId123829419">
                      <a:extLst>
                        <a:ext uri="{28A0092B-C50C-407E-A947-70E740481C1C}">
                          <a14:useLocalDpi xmlns:a14="http://schemas.microsoft.com/office/drawing/2010/main"/>
                        </a:ext>
                      </a:extLst>
                    </a:blip>
                    <a:stretch>
                      <a:fillRect/>
                    </a:stretch>
                  </pic:blipFill>
                  <pic:spPr>
                    <a:xfrm rot="0">
                      <a:off x="0" y="0"/>
                      <a:ext cx="3143250" cy="3143250"/>
                    </a:xfrm>
                    <a:prstGeom prst="rect">
                      <a:avLst/>
                    </a:prstGeom>
                  </pic:spPr>
                </pic:pic>
              </a:graphicData>
            </a:graphic>
          </wp:inline>
        </w:drawing>
      </w:r>
    </w:p>
    <w:p w:rsidR="2BEBE0D7" w:rsidP="2BEBE0D7" w:rsidRDefault="2BEBE0D7" w14:paraId="5E1CB6C8" w14:textId="316C1E54">
      <w:pPr>
        <w:pStyle w:val="Normal"/>
        <w:suppressLineNumbers w:val="0"/>
        <w:bidi w:val="0"/>
        <w:spacing w:before="240" w:beforeAutospacing="off" w:after="240" w:afterAutospacing="off" w:line="360" w:lineRule="auto"/>
        <w:ind w:left="708" w:right="0" w:hanging="708"/>
        <w:jc w:val="center"/>
        <w:rPr>
          <w:rFonts w:ascii="Arial" w:hAnsi="Arial" w:eastAsia="Arial" w:cs="Arial"/>
          <w:i w:val="1"/>
          <w:iCs w:val="1"/>
          <w:noProof w:val="0"/>
          <w:color w:val="auto"/>
          <w:sz w:val="24"/>
          <w:szCs w:val="24"/>
          <w:lang w:val="es-ES" w:eastAsia="es-ES" w:bidi="ar-SA"/>
        </w:rPr>
      </w:pPr>
      <w:r w:rsidRPr="2BEBE0D7" w:rsidR="2BEBE0D7">
        <w:rPr>
          <w:rFonts w:ascii="Arial" w:hAnsi="Arial" w:eastAsia="Arial" w:cs="Arial"/>
          <w:b w:val="1"/>
          <w:bCs w:val="1"/>
          <w:i w:val="1"/>
          <w:iCs w:val="1"/>
          <w:noProof w:val="0"/>
          <w:sz w:val="20"/>
          <w:szCs w:val="20"/>
          <w:lang w:val="es-ES"/>
        </w:rPr>
        <w:t>Nota</w:t>
      </w:r>
      <w:r w:rsidRPr="2BEBE0D7" w:rsidR="2BEBE0D7">
        <w:rPr>
          <w:rFonts w:ascii="Arial" w:hAnsi="Arial" w:eastAsia="Arial" w:cs="Arial"/>
          <w:b w:val="1"/>
          <w:bCs w:val="1"/>
          <w:noProof w:val="0"/>
          <w:sz w:val="20"/>
          <w:szCs w:val="20"/>
          <w:lang w:val="es-ES"/>
        </w:rPr>
        <w:t xml:space="preserve">. </w:t>
      </w:r>
      <w:r w:rsidRPr="2BEBE0D7" w:rsidR="2BEBE0D7">
        <w:rPr>
          <w:rFonts w:ascii="Arial" w:hAnsi="Arial" w:eastAsia="Arial" w:cs="Arial"/>
          <w:b w:val="0"/>
          <w:bCs w:val="0"/>
          <w:noProof w:val="0"/>
          <w:sz w:val="20"/>
          <w:szCs w:val="20"/>
          <w:lang w:val="es-ES"/>
        </w:rPr>
        <w:t xml:space="preserve">Elaboración propia realizada con </w:t>
      </w:r>
      <w:r w:rsidRPr="2BEBE0D7" w:rsidR="2BEBE0D7">
        <w:rPr>
          <w:rFonts w:ascii="Arial" w:hAnsi="Arial" w:eastAsia="Arial" w:cs="Arial"/>
          <w:b w:val="0"/>
          <w:bCs w:val="0"/>
          <w:noProof w:val="0"/>
          <w:sz w:val="20"/>
          <w:szCs w:val="20"/>
          <w:lang w:val="es-ES"/>
        </w:rPr>
        <w:t>Canva</w:t>
      </w:r>
    </w:p>
    <w:p w:rsidR="2BEBE0D7" w:rsidP="2BEBE0D7" w:rsidRDefault="2BEBE0D7" w14:paraId="0BDC3AC5" w14:textId="69351A59">
      <w:pPr>
        <w:pStyle w:val="Normal"/>
        <w:suppressLineNumbers w:val="0"/>
        <w:bidi w:val="0"/>
        <w:spacing w:before="0" w:beforeAutospacing="off" w:after="0" w:afterAutospacing="off" w:line="259" w:lineRule="auto"/>
        <w:ind w:left="0" w:right="0"/>
        <w:jc w:val="left"/>
        <w:rPr>
          <w:rFonts w:ascii="Arial" w:hAnsi="Arial" w:eastAsia="Arial" w:cs="Arial"/>
          <w:i w:val="0"/>
          <w:iCs w:val="0"/>
          <w:noProof w:val="0"/>
          <w:color w:val="0070C0"/>
          <w:sz w:val="24"/>
          <w:szCs w:val="24"/>
          <w:lang w:val="es-ES" w:eastAsia="es-ES" w:bidi="ar-SA"/>
        </w:rPr>
      </w:pPr>
      <w:r w:rsidRPr="2BEBE0D7" w:rsidR="2BEBE0D7">
        <w:rPr>
          <w:rFonts w:ascii="Arial" w:hAnsi="Arial" w:eastAsia="Arial" w:cs="Arial"/>
          <w:i w:val="0"/>
          <w:iCs w:val="0"/>
          <w:noProof w:val="0"/>
          <w:color w:val="0070C0"/>
          <w:sz w:val="24"/>
          <w:szCs w:val="24"/>
          <w:lang w:val="es-ES" w:eastAsia="es-ES" w:bidi="ar-SA"/>
        </w:rPr>
        <w:t xml:space="preserve">14.9 Conclusiones </w:t>
      </w:r>
    </w:p>
    <w:p w:rsidR="2BEBE0D7" w:rsidP="2BEBE0D7" w:rsidRDefault="2BEBE0D7" w14:paraId="096486EB" w14:textId="46141958">
      <w:pPr>
        <w:pStyle w:val="Normal"/>
        <w:suppressLineNumbers w:val="0"/>
        <w:bidi w:val="0"/>
        <w:spacing w:before="0" w:beforeAutospacing="off" w:after="0" w:afterAutospacing="off" w:line="259" w:lineRule="auto"/>
        <w:ind w:left="0" w:right="0"/>
        <w:jc w:val="left"/>
        <w:rPr>
          <w:rFonts w:ascii="Arial" w:hAnsi="Arial" w:eastAsia="Arial" w:cs="Arial"/>
          <w:i w:val="0"/>
          <w:iCs w:val="0"/>
          <w:noProof w:val="0"/>
          <w:color w:val="0070C0"/>
          <w:sz w:val="24"/>
          <w:szCs w:val="24"/>
          <w:lang w:val="es-ES" w:eastAsia="es-ES" w:bidi="ar-SA"/>
        </w:rPr>
      </w:pPr>
    </w:p>
    <w:p w:rsidR="2BEBE0D7" w:rsidP="2BEBE0D7" w:rsidRDefault="2BEBE0D7" w14:paraId="3E9C8E10" w14:textId="5C15F959">
      <w:pPr>
        <w:pStyle w:val="Normal"/>
        <w:suppressLineNumbers w:val="0"/>
        <w:bidi w:val="0"/>
        <w:spacing w:before="0" w:beforeAutospacing="off" w:after="0" w:afterAutospacing="off" w:line="360" w:lineRule="auto"/>
        <w:ind w:left="0" w:right="0"/>
        <w:jc w:val="both"/>
        <w:rPr>
          <w:rFonts w:ascii="Arial" w:hAnsi="Arial" w:eastAsia="Arial" w:cs="Arial"/>
          <w:i w:val="0"/>
          <w:iCs w:val="0"/>
          <w:noProof w:val="0"/>
          <w:color w:val="auto"/>
          <w:sz w:val="24"/>
          <w:szCs w:val="24"/>
          <w:lang w:val="es-ES" w:eastAsia="es-ES" w:bidi="ar-SA"/>
        </w:rPr>
      </w:pPr>
      <w:r w:rsidRPr="2BEBE0D7" w:rsidR="2BEBE0D7">
        <w:rPr>
          <w:rFonts w:ascii="Arial" w:hAnsi="Arial" w:eastAsia="Arial" w:cs="Arial"/>
          <w:i w:val="0"/>
          <w:iCs w:val="0"/>
          <w:noProof w:val="0"/>
          <w:color w:val="auto"/>
          <w:sz w:val="24"/>
          <w:szCs w:val="24"/>
          <w:lang w:val="es-ES" w:eastAsia="es-ES" w:bidi="ar-SA"/>
        </w:rPr>
        <w:t xml:space="preserve">Esta unidad didáctica ha permitido desarrollar la comprensión y regulación de las emociones básicas a través de las historias de “Rocky” y de las propias experiencias del alumnado, favoreciendo un aprendizaje significativo y cercano a su realidad. </w:t>
      </w:r>
    </w:p>
    <w:sectPr w:rsidR="00183C82">
      <w:pgSz w:w="11906" w:h="16838" w:orient="portrait"/>
      <w:pgMar w:top="1417" w:right="1701" w:bottom="1417" w:left="1701" w:header="708" w:footer="708" w:gutter="0"/>
      <w:cols w:space="708"/>
      <w:docGrid w:linePitch="360"/>
      <w:titlePg w:val="1"/>
      <w:headerReference w:type="default" r:id="R702f353bd95d455d"/>
      <w:headerReference w:type="first" r:id="Rebfc51484143476c"/>
      <w:footerReference w:type="default" r:id="R7114abc1d24d4332"/>
      <w:footerReference w:type="first" r:id="Rc868cabe444945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xml><?xml version="1.0" encoding="utf-8"?>
<w:ftr xmlns:w14="http://schemas.microsoft.com/office/word/2010/wordml" xmlns:w="http://schemas.openxmlformats.org/wordprocessingml/2006/main">
  <w:tbl>
    <w:tblPr>
      <w:tblStyle w:val="Tablanormal"/>
      <w:bidiVisual w:val="0"/>
      <w:tblW w:w="0" w:type="auto"/>
      <w:tblLook w:val="06A0" w:firstRow="1" w:lastRow="0" w:firstColumn="1" w:lastColumn="0" w:noHBand="1" w:noVBand="1"/>
    </w:tblPr>
    <w:tblGrid>
      <w:gridCol w:w="2830"/>
      <w:gridCol w:w="2830"/>
      <w:gridCol w:w="2830"/>
    </w:tblGrid>
    <w:tr w:rsidR="5A85E1F7" w:rsidTr="6C4C07AC" w14:paraId="49365503">
      <w:trPr>
        <w:trHeight w:val="300"/>
      </w:trPr>
      <w:tc>
        <w:tcPr>
          <w:tcW w:w="2830" w:type="dxa"/>
          <w:tcMar/>
        </w:tcPr>
        <w:p w:rsidR="5A85E1F7" w:rsidP="5A85E1F7" w:rsidRDefault="5A85E1F7" w14:paraId="669CE49D" w14:textId="786CFAB5">
          <w:pPr>
            <w:pStyle w:val="Header"/>
            <w:bidi w:val="0"/>
            <w:ind w:left="-115"/>
            <w:jc w:val="left"/>
          </w:pPr>
        </w:p>
      </w:tc>
      <w:tc>
        <w:tcPr>
          <w:tcW w:w="2830" w:type="dxa"/>
          <w:tcMar/>
        </w:tcPr>
        <w:p w:rsidR="5A85E1F7" w:rsidP="5A85E1F7" w:rsidRDefault="5A85E1F7" w14:paraId="1D018BA3" w14:textId="507A4B33">
          <w:pPr>
            <w:pStyle w:val="Header"/>
            <w:bidi w:val="0"/>
            <w:jc w:val="center"/>
          </w:pPr>
        </w:p>
      </w:tc>
      <w:tc>
        <w:tcPr>
          <w:tcW w:w="2830" w:type="dxa"/>
          <w:tcMar/>
        </w:tcPr>
        <w:p w:rsidR="5A85E1F7" w:rsidP="5A85E1F7" w:rsidRDefault="5A85E1F7" w14:paraId="39B62FD3" w14:textId="126BF038">
          <w:pPr>
            <w:pStyle w:val="Header"/>
            <w:bidi w:val="0"/>
            <w:ind w:right="-115"/>
            <w:jc w:val="right"/>
          </w:pPr>
          <w:r>
            <w:fldChar w:fldCharType="begin"/>
          </w:r>
          <w:r>
            <w:instrText xml:space="preserve">PAGE</w:instrText>
          </w:r>
          <w:r>
            <w:fldChar w:fldCharType="separate"/>
          </w:r>
          <w:r>
            <w:fldChar w:fldCharType="end"/>
          </w:r>
        </w:p>
      </w:tc>
    </w:tr>
  </w:tbl>
  <w:p w:rsidR="5A85E1F7" w:rsidP="5A85E1F7" w:rsidRDefault="5A85E1F7" w14:paraId="31D670B5" w14:textId="78FEAB16">
    <w:pPr>
      <w:pStyle w:val="Footer"/>
      <w:bidi w:val="0"/>
    </w:pPr>
  </w:p>
</w:ftr>
</file>

<file path=word/footer2.xml><?xml version="1.0" encoding="utf-8"?>
<w:ftr xmlns:w14="http://schemas.microsoft.com/office/word/2010/wordml" xmlns:w="http://schemas.openxmlformats.org/wordprocessingml/2006/main">
  <w:tbl>
    <w:tblPr>
      <w:tblStyle w:val="Tablanormal"/>
      <w:bidiVisual w:val="0"/>
      <w:tblW w:w="0" w:type="auto"/>
      <w:tblLook w:val="06A0" w:firstRow="1" w:lastRow="0" w:firstColumn="1" w:lastColumn="0" w:noHBand="1" w:noVBand="1"/>
    </w:tblPr>
    <w:tblGrid>
      <w:gridCol w:w="2830"/>
      <w:gridCol w:w="2830"/>
      <w:gridCol w:w="2830"/>
    </w:tblGrid>
    <w:tr w:rsidR="5A85E1F7" w:rsidTr="5A85E1F7" w14:paraId="3639AFDD">
      <w:trPr>
        <w:trHeight w:val="300"/>
      </w:trPr>
      <w:tc>
        <w:tcPr>
          <w:tcW w:w="2830" w:type="dxa"/>
          <w:tcMar/>
        </w:tcPr>
        <w:p w:rsidR="5A85E1F7" w:rsidP="5A85E1F7" w:rsidRDefault="5A85E1F7" w14:paraId="46125ED2" w14:textId="14E267F6">
          <w:pPr>
            <w:pStyle w:val="Header"/>
            <w:bidi w:val="0"/>
            <w:ind w:left="-115"/>
            <w:jc w:val="left"/>
          </w:pPr>
        </w:p>
      </w:tc>
      <w:tc>
        <w:tcPr>
          <w:tcW w:w="2830" w:type="dxa"/>
          <w:tcMar/>
        </w:tcPr>
        <w:p w:rsidR="5A85E1F7" w:rsidP="5A85E1F7" w:rsidRDefault="5A85E1F7" w14:paraId="02297EA1" w14:textId="1C7B3844">
          <w:pPr>
            <w:pStyle w:val="Header"/>
            <w:bidi w:val="0"/>
            <w:jc w:val="center"/>
          </w:pPr>
        </w:p>
      </w:tc>
      <w:tc>
        <w:tcPr>
          <w:tcW w:w="2830" w:type="dxa"/>
          <w:tcMar/>
        </w:tcPr>
        <w:p w:rsidR="5A85E1F7" w:rsidP="5A85E1F7" w:rsidRDefault="5A85E1F7" w14:paraId="2D71F2A9" w14:textId="4C7F6209">
          <w:pPr>
            <w:pStyle w:val="Header"/>
            <w:bidi w:val="0"/>
            <w:ind w:right="-115"/>
            <w:jc w:val="right"/>
          </w:pPr>
        </w:p>
      </w:tc>
    </w:tr>
  </w:tbl>
  <w:p w:rsidR="5A85E1F7" w:rsidP="5A85E1F7" w:rsidRDefault="5A85E1F7" w14:paraId="2A3B6F6E" w14:textId="534D81EF">
    <w:pPr>
      <w:pStyle w:val="Footer"/>
      <w:bidi w:val="0"/>
    </w:pPr>
  </w:p>
</w:ftr>
</file>

<file path=word/header.xml><?xml version="1.0" encoding="utf-8"?>
<w:hdr xmlns:w14="http://schemas.microsoft.com/office/word/2010/wordml" xmlns:w="http://schemas.openxmlformats.org/wordprocessingml/2006/main">
  <w:tbl>
    <w:tblPr>
      <w:tblStyle w:val="Tablanormal"/>
      <w:bidiVisual w:val="0"/>
      <w:tblW w:w="0" w:type="auto"/>
      <w:tblLook w:val="06A0" w:firstRow="1" w:lastRow="0" w:firstColumn="1" w:lastColumn="0" w:noHBand="1" w:noVBand="1"/>
    </w:tblPr>
    <w:tblGrid>
      <w:gridCol w:w="2830"/>
      <w:gridCol w:w="2830"/>
      <w:gridCol w:w="2830"/>
    </w:tblGrid>
    <w:tr w:rsidR="5A85E1F7" w:rsidTr="5A85E1F7" w14:paraId="71D11F2F">
      <w:trPr>
        <w:trHeight w:val="300"/>
      </w:trPr>
      <w:tc>
        <w:tcPr>
          <w:tcW w:w="2830" w:type="dxa"/>
          <w:tcMar/>
        </w:tcPr>
        <w:p w:rsidR="5A85E1F7" w:rsidP="5A85E1F7" w:rsidRDefault="5A85E1F7" w14:paraId="2DBC90CA" w14:textId="2D4BD7DE">
          <w:pPr>
            <w:pStyle w:val="Header"/>
            <w:bidi w:val="0"/>
            <w:ind w:left="-115"/>
            <w:jc w:val="left"/>
          </w:pPr>
        </w:p>
      </w:tc>
      <w:tc>
        <w:tcPr>
          <w:tcW w:w="2830" w:type="dxa"/>
          <w:tcMar/>
        </w:tcPr>
        <w:p w:rsidR="5A85E1F7" w:rsidP="5A85E1F7" w:rsidRDefault="5A85E1F7" w14:paraId="662001DF" w14:textId="70EBD35B">
          <w:pPr>
            <w:pStyle w:val="Header"/>
            <w:bidi w:val="0"/>
            <w:jc w:val="center"/>
          </w:pPr>
        </w:p>
      </w:tc>
      <w:tc>
        <w:tcPr>
          <w:tcW w:w="2830" w:type="dxa"/>
          <w:tcMar/>
        </w:tcPr>
        <w:p w:rsidR="5A85E1F7" w:rsidP="5A85E1F7" w:rsidRDefault="5A85E1F7" w14:paraId="0401FA5F" w14:textId="0D472993">
          <w:pPr>
            <w:pStyle w:val="Header"/>
            <w:bidi w:val="0"/>
            <w:ind w:right="-115"/>
            <w:jc w:val="right"/>
          </w:pPr>
        </w:p>
      </w:tc>
    </w:tr>
  </w:tbl>
  <w:p w:rsidR="5A85E1F7" w:rsidP="5A85E1F7" w:rsidRDefault="5A85E1F7" w14:paraId="7D229B2A" w14:textId="511E1318">
    <w:pPr>
      <w:pStyle w:val="Header"/>
      <w:bidi w:val="0"/>
    </w:pPr>
  </w:p>
</w:hdr>
</file>

<file path=word/header2.xml><?xml version="1.0" encoding="utf-8"?>
<w:hdr xmlns:w14="http://schemas.microsoft.com/office/word/2010/wordml" xmlns:w="http://schemas.openxmlformats.org/wordprocessingml/2006/main">
  <w:tbl>
    <w:tblPr>
      <w:tblStyle w:val="Tablanormal"/>
      <w:bidiVisual w:val="0"/>
      <w:tblW w:w="0" w:type="auto"/>
      <w:tblLook w:val="06A0" w:firstRow="1" w:lastRow="0" w:firstColumn="1" w:lastColumn="0" w:noHBand="1" w:noVBand="1"/>
    </w:tblPr>
    <w:tblGrid>
      <w:gridCol w:w="2830"/>
      <w:gridCol w:w="2830"/>
      <w:gridCol w:w="2830"/>
    </w:tblGrid>
    <w:tr w:rsidR="5A85E1F7" w:rsidTr="5A85E1F7" w14:paraId="022E31B9">
      <w:trPr>
        <w:trHeight w:val="300"/>
      </w:trPr>
      <w:tc>
        <w:tcPr>
          <w:tcW w:w="2830" w:type="dxa"/>
          <w:tcMar/>
        </w:tcPr>
        <w:p w:rsidR="5A85E1F7" w:rsidP="5A85E1F7" w:rsidRDefault="5A85E1F7" w14:paraId="249F7F34" w14:textId="51653112">
          <w:pPr>
            <w:pStyle w:val="Header"/>
            <w:bidi w:val="0"/>
            <w:ind w:left="-115"/>
            <w:jc w:val="left"/>
          </w:pPr>
        </w:p>
      </w:tc>
      <w:tc>
        <w:tcPr>
          <w:tcW w:w="2830" w:type="dxa"/>
          <w:tcMar/>
        </w:tcPr>
        <w:p w:rsidR="5A85E1F7" w:rsidP="5A85E1F7" w:rsidRDefault="5A85E1F7" w14:paraId="1E36DF67" w14:textId="1B9DC240">
          <w:pPr>
            <w:pStyle w:val="Header"/>
            <w:bidi w:val="0"/>
            <w:jc w:val="center"/>
          </w:pPr>
        </w:p>
      </w:tc>
      <w:tc>
        <w:tcPr>
          <w:tcW w:w="2830" w:type="dxa"/>
          <w:tcMar/>
        </w:tcPr>
        <w:p w:rsidR="5A85E1F7" w:rsidP="5A85E1F7" w:rsidRDefault="5A85E1F7" w14:paraId="6B611148" w14:textId="2B5D81E6">
          <w:pPr>
            <w:pStyle w:val="Header"/>
            <w:bidi w:val="0"/>
            <w:ind w:right="-115"/>
            <w:jc w:val="right"/>
          </w:pPr>
        </w:p>
      </w:tc>
    </w:tr>
  </w:tbl>
  <w:p w:rsidR="5A85E1F7" w:rsidP="5A85E1F7" w:rsidRDefault="5A85E1F7" w14:paraId="0129A46D" w14:textId="3B313DA1">
    <w:pPr>
      <w:pStyle w:val="Header"/>
      <w:bidi w:val="0"/>
    </w:pPr>
  </w:p>
</w:hdr>
</file>

<file path=word/intelligence2.xml><?xml version="1.0" encoding="utf-8"?>
<int2:intelligence xmlns:int2="http://schemas.microsoft.com/office/intelligence/2020/intelligence">
  <int2:observations>
    <int2:textHash int2:hashCode="+Z50O/PB+DpKu6" int2:id="BX7r3K7W">
      <int2:state int2:type="spell" int2:value="Rejected"/>
    </int2:textHash>
    <int2:textHash int2:hashCode="kW292wfK+bVT5V" int2:id="YeXXYD3w">
      <int2:state int2:type="spell" int2:value="Rejected"/>
    </int2:textHash>
    <int2:textHash int2:hashCode="5Q5pBuW1eKyNV3" int2:id="YCCC9jiN">
      <int2:state int2:type="spell" int2:value="Rejected"/>
    </int2:textHash>
    <int2:textHash int2:hashCode="jLtXGP5ktXc22E" int2:id="QJ9CfXxC">
      <int2:state int2:type="spell" int2:value="Rejected"/>
    </int2:textHash>
    <int2:textHash int2:hashCode="wyD2fyLqzV/pAo" int2:id="qonew0x9">
      <int2:state int2:type="spell" int2:value="Rejected"/>
    </int2:textHash>
    <int2:textHash int2:hashCode="Vwu5YEfSPaaazd" int2:id="GyGTUuKH">
      <int2:state int2:type="spell" int2:value="Rejected"/>
    </int2:textHash>
    <int2:textHash int2:hashCode="nUKUJN9kAn1wry" int2:id="Z07XSAKm">
      <int2:state int2:type="spell" int2:value="Rejected"/>
    </int2:textHash>
    <int2:textHash int2:hashCode="v4Aw9a3wh+NU9u" int2:id="gbQRMUSg">
      <int2:state int2:type="spell" int2:value="Rejected"/>
    </int2:textHash>
    <int2:textHash int2:hashCode="pKVHOX4d7LQJsv" int2:id="RRtYrxJw">
      <int2:state int2:type="spell" int2:value="Rejected"/>
    </int2:textHash>
    <int2:textHash int2:hashCode="t9qfc90rPKZ/Od" int2:id="vd6VVb3t">
      <int2:state int2:type="spell" int2:value="Rejected"/>
    </int2:textHash>
    <int2:textHash int2:hashCode="idZ4650whBTL+S" int2:id="50KcE8Fg">
      <int2:state int2:type="spell" int2:value="Rejected"/>
    </int2:textHash>
    <int2:textHash int2:hashCode="rfmiO04Ei0MDg3" int2:id="TCXSp1Sk">
      <int2:state int2:type="spell" int2:value="Rejected"/>
    </int2:textHash>
    <int2:textHash int2:hashCode="usgjS6AD+wKI5G" int2:id="6a6seJ5S">
      <int2:state int2:type="spell" int2:value="Rejected"/>
    </int2:textHash>
    <int2:textHash int2:hashCode="ZyIEZez9ldbMUl" int2:id="CcUgKbtl">
      <int2:state int2:type="spell" int2:value="Rejected"/>
    </int2:textHash>
    <int2:textHash int2:hashCode="Rnqj0DQm3+3vCj" int2:id="IUvelvTU">
      <int2:state int2:type="spell" int2:value="Rejected"/>
    </int2:textHash>
    <int2:bookmark int2:bookmarkName="_Int_xppYTU9o" int2:invalidationBookmarkName="" int2:hashCode="o709drX8tpbtUG" int2:id="OPXdaQLW">
      <int2:state int2:type="gram" int2:value="Rejected"/>
    </int2:bookmark>
    <int2:bookmark int2:bookmarkName="_Int_AZkYL9RS" int2:invalidationBookmarkName="" int2:hashCode="o709drX8tpbtUG" int2:id="6ZQXI1JY">
      <int2:state int2:type="gram" int2:value="Rejected"/>
    </int2:bookmark>
    <int2:bookmark int2:bookmarkName="_Int_p7LlCNpF" int2:invalidationBookmarkName="" int2:hashCode="o709drX8tpbtUG" int2:id="ScRo8qGF">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123">
    <w:nsid w:val="76bb152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2">
    <w:nsid w:val="5341cbf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1">
    <w:nsid w:val="4b141f9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0">
    <w:nsid w:val="262b9f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9">
    <w:nsid w:val="526a9e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8">
    <w:nsid w:val="1cdecb5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7">
    <w:nsid w:val="490fd03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6">
    <w:nsid w:val="237f55e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5">
    <w:nsid w:val="ff39a3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4">
    <w:nsid w:val="541a9fa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3">
    <w:nsid w:val="3023fc36"/>
    <w:multiLevelType xmlns:w="http://schemas.openxmlformats.org/wordprocessingml/2006/main" w:val="hybridMultilevel"/>
    <w:lvl xmlns:w="http://schemas.openxmlformats.org/wordprocessingml/2006/main" w:ilvl="0">
      <w:start w:val="1"/>
      <w:numFmt w:val="bullet"/>
      <w:lvlText w:val="-"/>
      <w:lvlJc w:val="left"/>
      <w:pPr>
        <w:ind w:left="1068" w:hanging="360"/>
      </w:pPr>
      <w:rPr>
        <w:rFonts w:hint="default" w:ascii="Aptos" w:hAnsi="Aptos"/>
      </w:rPr>
    </w:lvl>
    <w:lvl xmlns:w="http://schemas.openxmlformats.org/wordprocessingml/2006/main" w:ilvl="1">
      <w:start w:val="1"/>
      <w:numFmt w:val="bullet"/>
      <w:lvlText w:val="o"/>
      <w:lvlJc w:val="left"/>
      <w:pPr>
        <w:ind w:left="1788" w:hanging="360"/>
      </w:pPr>
      <w:rPr>
        <w:rFonts w:hint="default" w:ascii="Courier New" w:hAnsi="Courier New"/>
      </w:rPr>
    </w:lvl>
    <w:lvl xmlns:w="http://schemas.openxmlformats.org/wordprocessingml/2006/main" w:ilvl="2">
      <w:start w:val="1"/>
      <w:numFmt w:val="bullet"/>
      <w:lvlText w:val=""/>
      <w:lvlJc w:val="left"/>
      <w:pPr>
        <w:ind w:left="2508" w:hanging="360"/>
      </w:pPr>
      <w:rPr>
        <w:rFonts w:hint="default" w:ascii="Wingdings" w:hAnsi="Wingdings"/>
      </w:rPr>
    </w:lvl>
    <w:lvl xmlns:w="http://schemas.openxmlformats.org/wordprocessingml/2006/main" w:ilvl="3">
      <w:start w:val="1"/>
      <w:numFmt w:val="bullet"/>
      <w:lvlText w:val=""/>
      <w:lvlJc w:val="left"/>
      <w:pPr>
        <w:ind w:left="3228" w:hanging="360"/>
      </w:pPr>
      <w:rPr>
        <w:rFonts w:hint="default" w:ascii="Symbol" w:hAnsi="Symbol"/>
      </w:rPr>
    </w:lvl>
    <w:lvl xmlns:w="http://schemas.openxmlformats.org/wordprocessingml/2006/main" w:ilvl="4">
      <w:start w:val="1"/>
      <w:numFmt w:val="bullet"/>
      <w:lvlText w:val="o"/>
      <w:lvlJc w:val="left"/>
      <w:pPr>
        <w:ind w:left="3948" w:hanging="360"/>
      </w:pPr>
      <w:rPr>
        <w:rFonts w:hint="default" w:ascii="Courier New" w:hAnsi="Courier New"/>
      </w:rPr>
    </w:lvl>
    <w:lvl xmlns:w="http://schemas.openxmlformats.org/wordprocessingml/2006/main" w:ilvl="5">
      <w:start w:val="1"/>
      <w:numFmt w:val="bullet"/>
      <w:lvlText w:val=""/>
      <w:lvlJc w:val="left"/>
      <w:pPr>
        <w:ind w:left="4668" w:hanging="360"/>
      </w:pPr>
      <w:rPr>
        <w:rFonts w:hint="default" w:ascii="Wingdings" w:hAnsi="Wingdings"/>
      </w:rPr>
    </w:lvl>
    <w:lvl xmlns:w="http://schemas.openxmlformats.org/wordprocessingml/2006/main" w:ilvl="6">
      <w:start w:val="1"/>
      <w:numFmt w:val="bullet"/>
      <w:lvlText w:val=""/>
      <w:lvlJc w:val="left"/>
      <w:pPr>
        <w:ind w:left="5388" w:hanging="360"/>
      </w:pPr>
      <w:rPr>
        <w:rFonts w:hint="default" w:ascii="Symbol" w:hAnsi="Symbol"/>
      </w:rPr>
    </w:lvl>
    <w:lvl xmlns:w="http://schemas.openxmlformats.org/wordprocessingml/2006/main" w:ilvl="7">
      <w:start w:val="1"/>
      <w:numFmt w:val="bullet"/>
      <w:lvlText w:val="o"/>
      <w:lvlJc w:val="left"/>
      <w:pPr>
        <w:ind w:left="6108" w:hanging="360"/>
      </w:pPr>
      <w:rPr>
        <w:rFonts w:hint="default" w:ascii="Courier New" w:hAnsi="Courier New"/>
      </w:rPr>
    </w:lvl>
    <w:lvl xmlns:w="http://schemas.openxmlformats.org/wordprocessingml/2006/main" w:ilvl="8">
      <w:start w:val="1"/>
      <w:numFmt w:val="bullet"/>
      <w:lvlText w:val=""/>
      <w:lvlJc w:val="left"/>
      <w:pPr>
        <w:ind w:left="6828" w:hanging="360"/>
      </w:pPr>
      <w:rPr>
        <w:rFonts w:hint="default" w:ascii="Wingdings" w:hAnsi="Wingdings"/>
      </w:rPr>
    </w:lvl>
  </w:abstractNum>
  <w:abstractNum xmlns:w="http://schemas.openxmlformats.org/wordprocessingml/2006/main" w:abstractNumId="112">
    <w:nsid w:val="5e217f8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1">
    <w:nsid w:val="2d23ea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0">
    <w:nsid w:val="6f2d1e9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9">
    <w:nsid w:val="3180b88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8">
    <w:nsid w:val="6692ba7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7">
    <w:nsid w:val="2aaf675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6">
    <w:nsid w:val="4c4f314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5">
    <w:nsid w:val="1a6cd70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4">
    <w:nsid w:val="2bf1a3b8"/>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03">
    <w:nsid w:val="7c23dd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2">
    <w:nsid w:val="6f2b53ad"/>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101">
    <w:nsid w:val="543550d8"/>
    <w:multiLevelType xmlns:w="http://schemas.openxmlformats.org/wordprocessingml/2006/main" w:val="hybridMultilevel"/>
    <w:lvl xmlns:w="http://schemas.openxmlformats.org/wordprocessingml/2006/main" w:ilvl="0">
      <w:start w:val="1"/>
      <w:numFmt w:val="bullet"/>
      <w:lvlText w:val="-"/>
      <w:lvlJc w:val="left"/>
      <w:pPr>
        <w:ind w:left="1776" w:hanging="360"/>
      </w:pPr>
      <w:rPr>
        <w:rFonts w:hint="default" w:ascii="Aptos" w:hAnsi="Aptos"/>
      </w:rPr>
    </w:lvl>
    <w:lvl xmlns:w="http://schemas.openxmlformats.org/wordprocessingml/2006/main" w:ilvl="1">
      <w:start w:val="1"/>
      <w:numFmt w:val="bullet"/>
      <w:lvlText w:val="o"/>
      <w:lvlJc w:val="left"/>
      <w:pPr>
        <w:ind w:left="2496" w:hanging="360"/>
      </w:pPr>
      <w:rPr>
        <w:rFonts w:hint="default" w:ascii="Courier New" w:hAnsi="Courier New"/>
      </w:rPr>
    </w:lvl>
    <w:lvl xmlns:w="http://schemas.openxmlformats.org/wordprocessingml/2006/main" w:ilvl="2">
      <w:start w:val="1"/>
      <w:numFmt w:val="bullet"/>
      <w:lvlText w:val=""/>
      <w:lvlJc w:val="left"/>
      <w:pPr>
        <w:ind w:left="3216" w:hanging="360"/>
      </w:pPr>
      <w:rPr>
        <w:rFonts w:hint="default" w:ascii="Wingdings" w:hAnsi="Wingdings"/>
      </w:rPr>
    </w:lvl>
    <w:lvl xmlns:w="http://schemas.openxmlformats.org/wordprocessingml/2006/main" w:ilvl="3">
      <w:start w:val="1"/>
      <w:numFmt w:val="bullet"/>
      <w:lvlText w:val=""/>
      <w:lvlJc w:val="left"/>
      <w:pPr>
        <w:ind w:left="3936" w:hanging="360"/>
      </w:pPr>
      <w:rPr>
        <w:rFonts w:hint="default" w:ascii="Symbol" w:hAnsi="Symbol"/>
      </w:rPr>
    </w:lvl>
    <w:lvl xmlns:w="http://schemas.openxmlformats.org/wordprocessingml/2006/main" w:ilvl="4">
      <w:start w:val="1"/>
      <w:numFmt w:val="bullet"/>
      <w:lvlText w:val="o"/>
      <w:lvlJc w:val="left"/>
      <w:pPr>
        <w:ind w:left="4656" w:hanging="360"/>
      </w:pPr>
      <w:rPr>
        <w:rFonts w:hint="default" w:ascii="Courier New" w:hAnsi="Courier New"/>
      </w:rPr>
    </w:lvl>
    <w:lvl xmlns:w="http://schemas.openxmlformats.org/wordprocessingml/2006/main" w:ilvl="5">
      <w:start w:val="1"/>
      <w:numFmt w:val="bullet"/>
      <w:lvlText w:val=""/>
      <w:lvlJc w:val="left"/>
      <w:pPr>
        <w:ind w:left="5376" w:hanging="360"/>
      </w:pPr>
      <w:rPr>
        <w:rFonts w:hint="default" w:ascii="Wingdings" w:hAnsi="Wingdings"/>
      </w:rPr>
    </w:lvl>
    <w:lvl xmlns:w="http://schemas.openxmlformats.org/wordprocessingml/2006/main" w:ilvl="6">
      <w:start w:val="1"/>
      <w:numFmt w:val="bullet"/>
      <w:lvlText w:val=""/>
      <w:lvlJc w:val="left"/>
      <w:pPr>
        <w:ind w:left="6096" w:hanging="360"/>
      </w:pPr>
      <w:rPr>
        <w:rFonts w:hint="default" w:ascii="Symbol" w:hAnsi="Symbol"/>
      </w:rPr>
    </w:lvl>
    <w:lvl xmlns:w="http://schemas.openxmlformats.org/wordprocessingml/2006/main" w:ilvl="7">
      <w:start w:val="1"/>
      <w:numFmt w:val="bullet"/>
      <w:lvlText w:val="o"/>
      <w:lvlJc w:val="left"/>
      <w:pPr>
        <w:ind w:left="6816" w:hanging="360"/>
      </w:pPr>
      <w:rPr>
        <w:rFonts w:hint="default" w:ascii="Courier New" w:hAnsi="Courier New"/>
      </w:rPr>
    </w:lvl>
    <w:lvl xmlns:w="http://schemas.openxmlformats.org/wordprocessingml/2006/main" w:ilvl="8">
      <w:start w:val="1"/>
      <w:numFmt w:val="bullet"/>
      <w:lvlText w:val=""/>
      <w:lvlJc w:val="left"/>
      <w:pPr>
        <w:ind w:left="7536" w:hanging="360"/>
      </w:pPr>
      <w:rPr>
        <w:rFonts w:hint="default" w:ascii="Wingdings" w:hAnsi="Wingdings"/>
      </w:rPr>
    </w:lvl>
  </w:abstractNum>
  <w:abstractNum xmlns:w="http://schemas.openxmlformats.org/wordprocessingml/2006/main" w:abstractNumId="100">
    <w:nsid w:val="1d9a311b"/>
    <w:multiLevelType xmlns:w="http://schemas.openxmlformats.org/wordprocessingml/2006/main" w:val="hybridMultilevel"/>
    <w:lvl xmlns:w="http://schemas.openxmlformats.org/wordprocessingml/2006/main" w:ilvl="0">
      <w:start w:val="1"/>
      <w:numFmt w:val="bullet"/>
      <w:lvlText w:val="-"/>
      <w:lvlJc w:val="left"/>
      <w:pPr>
        <w:ind w:left="1776" w:hanging="360"/>
      </w:pPr>
      <w:rPr>
        <w:rFonts w:hint="default" w:ascii="Aptos" w:hAnsi="Aptos"/>
      </w:rPr>
    </w:lvl>
    <w:lvl xmlns:w="http://schemas.openxmlformats.org/wordprocessingml/2006/main" w:ilvl="1">
      <w:start w:val="1"/>
      <w:numFmt w:val="bullet"/>
      <w:lvlText w:val="o"/>
      <w:lvlJc w:val="left"/>
      <w:pPr>
        <w:ind w:left="2496" w:hanging="360"/>
      </w:pPr>
      <w:rPr>
        <w:rFonts w:hint="default" w:ascii="Courier New" w:hAnsi="Courier New"/>
      </w:rPr>
    </w:lvl>
    <w:lvl xmlns:w="http://schemas.openxmlformats.org/wordprocessingml/2006/main" w:ilvl="2">
      <w:start w:val="1"/>
      <w:numFmt w:val="bullet"/>
      <w:lvlText w:val=""/>
      <w:lvlJc w:val="left"/>
      <w:pPr>
        <w:ind w:left="3216" w:hanging="360"/>
      </w:pPr>
      <w:rPr>
        <w:rFonts w:hint="default" w:ascii="Wingdings" w:hAnsi="Wingdings"/>
      </w:rPr>
    </w:lvl>
    <w:lvl xmlns:w="http://schemas.openxmlformats.org/wordprocessingml/2006/main" w:ilvl="3">
      <w:start w:val="1"/>
      <w:numFmt w:val="bullet"/>
      <w:lvlText w:val=""/>
      <w:lvlJc w:val="left"/>
      <w:pPr>
        <w:ind w:left="3936" w:hanging="360"/>
      </w:pPr>
      <w:rPr>
        <w:rFonts w:hint="default" w:ascii="Symbol" w:hAnsi="Symbol"/>
      </w:rPr>
    </w:lvl>
    <w:lvl xmlns:w="http://schemas.openxmlformats.org/wordprocessingml/2006/main" w:ilvl="4">
      <w:start w:val="1"/>
      <w:numFmt w:val="bullet"/>
      <w:lvlText w:val="o"/>
      <w:lvlJc w:val="left"/>
      <w:pPr>
        <w:ind w:left="4656" w:hanging="360"/>
      </w:pPr>
      <w:rPr>
        <w:rFonts w:hint="default" w:ascii="Courier New" w:hAnsi="Courier New"/>
      </w:rPr>
    </w:lvl>
    <w:lvl xmlns:w="http://schemas.openxmlformats.org/wordprocessingml/2006/main" w:ilvl="5">
      <w:start w:val="1"/>
      <w:numFmt w:val="bullet"/>
      <w:lvlText w:val=""/>
      <w:lvlJc w:val="left"/>
      <w:pPr>
        <w:ind w:left="5376" w:hanging="360"/>
      </w:pPr>
      <w:rPr>
        <w:rFonts w:hint="default" w:ascii="Wingdings" w:hAnsi="Wingdings"/>
      </w:rPr>
    </w:lvl>
    <w:lvl xmlns:w="http://schemas.openxmlformats.org/wordprocessingml/2006/main" w:ilvl="6">
      <w:start w:val="1"/>
      <w:numFmt w:val="bullet"/>
      <w:lvlText w:val=""/>
      <w:lvlJc w:val="left"/>
      <w:pPr>
        <w:ind w:left="6096" w:hanging="360"/>
      </w:pPr>
      <w:rPr>
        <w:rFonts w:hint="default" w:ascii="Symbol" w:hAnsi="Symbol"/>
      </w:rPr>
    </w:lvl>
    <w:lvl xmlns:w="http://schemas.openxmlformats.org/wordprocessingml/2006/main" w:ilvl="7">
      <w:start w:val="1"/>
      <w:numFmt w:val="bullet"/>
      <w:lvlText w:val="o"/>
      <w:lvlJc w:val="left"/>
      <w:pPr>
        <w:ind w:left="6816" w:hanging="360"/>
      </w:pPr>
      <w:rPr>
        <w:rFonts w:hint="default" w:ascii="Courier New" w:hAnsi="Courier New"/>
      </w:rPr>
    </w:lvl>
    <w:lvl xmlns:w="http://schemas.openxmlformats.org/wordprocessingml/2006/main" w:ilvl="8">
      <w:start w:val="1"/>
      <w:numFmt w:val="bullet"/>
      <w:lvlText w:val=""/>
      <w:lvlJc w:val="left"/>
      <w:pPr>
        <w:ind w:left="7536" w:hanging="360"/>
      </w:pPr>
      <w:rPr>
        <w:rFonts w:hint="default" w:ascii="Wingdings" w:hAnsi="Wingdings"/>
      </w:rPr>
    </w:lvl>
  </w:abstractNum>
  <w:abstractNum xmlns:w="http://schemas.openxmlformats.org/wordprocessingml/2006/main" w:abstractNumId="99">
    <w:nsid w:val="478e0d7"/>
    <w:multiLevelType xmlns:w="http://schemas.openxmlformats.org/wordprocessingml/2006/main" w:val="hybridMultilevel"/>
    <w:lvl xmlns:w="http://schemas.openxmlformats.org/wordprocessingml/2006/main" w:ilvl="0">
      <w:start w:val="1"/>
      <w:numFmt w:val="bullet"/>
      <w:lvlText w:val="-"/>
      <w:lvlJc w:val="left"/>
      <w:pPr>
        <w:ind w:left="1068" w:hanging="360"/>
      </w:pPr>
      <w:rPr>
        <w:rFonts w:hint="default" w:ascii="Aptos" w:hAnsi="Aptos"/>
      </w:rPr>
    </w:lvl>
    <w:lvl xmlns:w="http://schemas.openxmlformats.org/wordprocessingml/2006/main" w:ilvl="1">
      <w:start w:val="1"/>
      <w:numFmt w:val="bullet"/>
      <w:lvlText w:val="o"/>
      <w:lvlJc w:val="left"/>
      <w:pPr>
        <w:ind w:left="1788" w:hanging="360"/>
      </w:pPr>
      <w:rPr>
        <w:rFonts w:hint="default" w:ascii="Courier New" w:hAnsi="Courier New"/>
      </w:rPr>
    </w:lvl>
    <w:lvl xmlns:w="http://schemas.openxmlformats.org/wordprocessingml/2006/main" w:ilvl="2">
      <w:start w:val="1"/>
      <w:numFmt w:val="bullet"/>
      <w:lvlText w:val=""/>
      <w:lvlJc w:val="left"/>
      <w:pPr>
        <w:ind w:left="2508" w:hanging="360"/>
      </w:pPr>
      <w:rPr>
        <w:rFonts w:hint="default" w:ascii="Wingdings" w:hAnsi="Wingdings"/>
      </w:rPr>
    </w:lvl>
    <w:lvl xmlns:w="http://schemas.openxmlformats.org/wordprocessingml/2006/main" w:ilvl="3">
      <w:start w:val="1"/>
      <w:numFmt w:val="bullet"/>
      <w:lvlText w:val=""/>
      <w:lvlJc w:val="left"/>
      <w:pPr>
        <w:ind w:left="3228" w:hanging="360"/>
      </w:pPr>
      <w:rPr>
        <w:rFonts w:hint="default" w:ascii="Symbol" w:hAnsi="Symbol"/>
      </w:rPr>
    </w:lvl>
    <w:lvl xmlns:w="http://schemas.openxmlformats.org/wordprocessingml/2006/main" w:ilvl="4">
      <w:start w:val="1"/>
      <w:numFmt w:val="bullet"/>
      <w:lvlText w:val="o"/>
      <w:lvlJc w:val="left"/>
      <w:pPr>
        <w:ind w:left="3948" w:hanging="360"/>
      </w:pPr>
      <w:rPr>
        <w:rFonts w:hint="default" w:ascii="Courier New" w:hAnsi="Courier New"/>
      </w:rPr>
    </w:lvl>
    <w:lvl xmlns:w="http://schemas.openxmlformats.org/wordprocessingml/2006/main" w:ilvl="5">
      <w:start w:val="1"/>
      <w:numFmt w:val="bullet"/>
      <w:lvlText w:val=""/>
      <w:lvlJc w:val="left"/>
      <w:pPr>
        <w:ind w:left="4668" w:hanging="360"/>
      </w:pPr>
      <w:rPr>
        <w:rFonts w:hint="default" w:ascii="Wingdings" w:hAnsi="Wingdings"/>
      </w:rPr>
    </w:lvl>
    <w:lvl xmlns:w="http://schemas.openxmlformats.org/wordprocessingml/2006/main" w:ilvl="6">
      <w:start w:val="1"/>
      <w:numFmt w:val="bullet"/>
      <w:lvlText w:val=""/>
      <w:lvlJc w:val="left"/>
      <w:pPr>
        <w:ind w:left="5388" w:hanging="360"/>
      </w:pPr>
      <w:rPr>
        <w:rFonts w:hint="default" w:ascii="Symbol" w:hAnsi="Symbol"/>
      </w:rPr>
    </w:lvl>
    <w:lvl xmlns:w="http://schemas.openxmlformats.org/wordprocessingml/2006/main" w:ilvl="7">
      <w:start w:val="1"/>
      <w:numFmt w:val="bullet"/>
      <w:lvlText w:val="o"/>
      <w:lvlJc w:val="left"/>
      <w:pPr>
        <w:ind w:left="6108" w:hanging="360"/>
      </w:pPr>
      <w:rPr>
        <w:rFonts w:hint="default" w:ascii="Courier New" w:hAnsi="Courier New"/>
      </w:rPr>
    </w:lvl>
    <w:lvl xmlns:w="http://schemas.openxmlformats.org/wordprocessingml/2006/main" w:ilvl="8">
      <w:start w:val="1"/>
      <w:numFmt w:val="bullet"/>
      <w:lvlText w:val=""/>
      <w:lvlJc w:val="left"/>
      <w:pPr>
        <w:ind w:left="6828" w:hanging="360"/>
      </w:pPr>
      <w:rPr>
        <w:rFonts w:hint="default" w:ascii="Wingdings" w:hAnsi="Wingdings"/>
      </w:rPr>
    </w:lvl>
  </w:abstractNum>
  <w:abstractNum xmlns:w="http://schemas.openxmlformats.org/wordprocessingml/2006/main" w:abstractNumId="98">
    <w:nsid w:val="3eaf2618"/>
    <w:multiLevelType xmlns:w="http://schemas.openxmlformats.org/wordprocessingml/2006/main" w:val="hybridMultilevel"/>
    <w:lvl xmlns:w="http://schemas.openxmlformats.org/wordprocessingml/2006/main" w:ilvl="0">
      <w:start w:val="1"/>
      <w:numFmt w:val="bullet"/>
      <w:lvlText w:val="-"/>
      <w:lvlJc w:val="left"/>
      <w:pPr>
        <w:ind w:left="1776" w:hanging="360"/>
      </w:pPr>
      <w:rPr>
        <w:rFonts w:hint="default" w:ascii="Aptos" w:hAnsi="Aptos"/>
      </w:rPr>
    </w:lvl>
    <w:lvl xmlns:w="http://schemas.openxmlformats.org/wordprocessingml/2006/main" w:ilvl="1">
      <w:start w:val="1"/>
      <w:numFmt w:val="bullet"/>
      <w:lvlText w:val="o"/>
      <w:lvlJc w:val="left"/>
      <w:pPr>
        <w:ind w:left="2496" w:hanging="360"/>
      </w:pPr>
      <w:rPr>
        <w:rFonts w:hint="default" w:ascii="Courier New" w:hAnsi="Courier New"/>
      </w:rPr>
    </w:lvl>
    <w:lvl xmlns:w="http://schemas.openxmlformats.org/wordprocessingml/2006/main" w:ilvl="2">
      <w:start w:val="1"/>
      <w:numFmt w:val="bullet"/>
      <w:lvlText w:val=""/>
      <w:lvlJc w:val="left"/>
      <w:pPr>
        <w:ind w:left="3216" w:hanging="360"/>
      </w:pPr>
      <w:rPr>
        <w:rFonts w:hint="default" w:ascii="Wingdings" w:hAnsi="Wingdings"/>
      </w:rPr>
    </w:lvl>
    <w:lvl xmlns:w="http://schemas.openxmlformats.org/wordprocessingml/2006/main" w:ilvl="3">
      <w:start w:val="1"/>
      <w:numFmt w:val="bullet"/>
      <w:lvlText w:val=""/>
      <w:lvlJc w:val="left"/>
      <w:pPr>
        <w:ind w:left="3936" w:hanging="360"/>
      </w:pPr>
      <w:rPr>
        <w:rFonts w:hint="default" w:ascii="Symbol" w:hAnsi="Symbol"/>
      </w:rPr>
    </w:lvl>
    <w:lvl xmlns:w="http://schemas.openxmlformats.org/wordprocessingml/2006/main" w:ilvl="4">
      <w:start w:val="1"/>
      <w:numFmt w:val="bullet"/>
      <w:lvlText w:val="o"/>
      <w:lvlJc w:val="left"/>
      <w:pPr>
        <w:ind w:left="4656" w:hanging="360"/>
      </w:pPr>
      <w:rPr>
        <w:rFonts w:hint="default" w:ascii="Courier New" w:hAnsi="Courier New"/>
      </w:rPr>
    </w:lvl>
    <w:lvl xmlns:w="http://schemas.openxmlformats.org/wordprocessingml/2006/main" w:ilvl="5">
      <w:start w:val="1"/>
      <w:numFmt w:val="bullet"/>
      <w:lvlText w:val=""/>
      <w:lvlJc w:val="left"/>
      <w:pPr>
        <w:ind w:left="5376" w:hanging="360"/>
      </w:pPr>
      <w:rPr>
        <w:rFonts w:hint="default" w:ascii="Wingdings" w:hAnsi="Wingdings"/>
      </w:rPr>
    </w:lvl>
    <w:lvl xmlns:w="http://schemas.openxmlformats.org/wordprocessingml/2006/main" w:ilvl="6">
      <w:start w:val="1"/>
      <w:numFmt w:val="bullet"/>
      <w:lvlText w:val=""/>
      <w:lvlJc w:val="left"/>
      <w:pPr>
        <w:ind w:left="6096" w:hanging="360"/>
      </w:pPr>
      <w:rPr>
        <w:rFonts w:hint="default" w:ascii="Symbol" w:hAnsi="Symbol"/>
      </w:rPr>
    </w:lvl>
    <w:lvl xmlns:w="http://schemas.openxmlformats.org/wordprocessingml/2006/main" w:ilvl="7">
      <w:start w:val="1"/>
      <w:numFmt w:val="bullet"/>
      <w:lvlText w:val="o"/>
      <w:lvlJc w:val="left"/>
      <w:pPr>
        <w:ind w:left="6816" w:hanging="360"/>
      </w:pPr>
      <w:rPr>
        <w:rFonts w:hint="default" w:ascii="Courier New" w:hAnsi="Courier New"/>
      </w:rPr>
    </w:lvl>
    <w:lvl xmlns:w="http://schemas.openxmlformats.org/wordprocessingml/2006/main" w:ilvl="8">
      <w:start w:val="1"/>
      <w:numFmt w:val="bullet"/>
      <w:lvlText w:val=""/>
      <w:lvlJc w:val="left"/>
      <w:pPr>
        <w:ind w:left="7536" w:hanging="360"/>
      </w:pPr>
      <w:rPr>
        <w:rFonts w:hint="default" w:ascii="Wingdings" w:hAnsi="Wingdings"/>
      </w:rPr>
    </w:lvl>
  </w:abstractNum>
  <w:abstractNum xmlns:w="http://schemas.openxmlformats.org/wordprocessingml/2006/main" w:abstractNumId="97">
    <w:nsid w:val="588d6ec0"/>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96">
    <w:nsid w:val="42f385f9"/>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95">
    <w:nsid w:val="241316f7"/>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94">
    <w:nsid w:val="1b1ffd45"/>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93">
    <w:nsid w:val="5d35d1cb"/>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92">
    <w:nsid w:val="644b4767"/>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91">
    <w:nsid w:val="3fcc6ff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0">
    <w:nsid w:val="4dc385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9">
    <w:nsid w:val="2bc9247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8">
    <w:nsid w:val="4895025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7">
    <w:nsid w:val="73fc178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6">
    <w:nsid w:val="29bcbcaa"/>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85">
    <w:nsid w:val="e6e6d9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4">
    <w:nsid w:val="3d23e7"/>
    <w:multiLevelType xmlns:w="http://schemas.openxmlformats.org/wordprocessingml/2006/main" w:val="hybridMultilevel"/>
    <w:lvl xmlns:w="http://schemas.openxmlformats.org/wordprocessingml/2006/main" w:ilvl="0">
      <w:start w:val="1"/>
      <w:numFmt w:val="bullet"/>
      <w:lvlText w:val="-"/>
      <w:lvlJc w:val="left"/>
      <w:pPr>
        <w:ind w:left="2160" w:hanging="360"/>
      </w:pPr>
      <w:rPr>
        <w:rFonts w:hint="default" w:ascii="Aptos" w:hAnsi="Aptos"/>
      </w:rPr>
    </w:lvl>
    <w:lvl xmlns:w="http://schemas.openxmlformats.org/wordprocessingml/2006/main" w:ilvl="1">
      <w:start w:val="1"/>
      <w:numFmt w:val="bullet"/>
      <w:lvlText w:val="o"/>
      <w:lvlJc w:val="left"/>
      <w:pPr>
        <w:ind w:left="2880" w:hanging="360"/>
      </w:pPr>
      <w:rPr>
        <w:rFonts w:hint="default" w:ascii="Courier New" w:hAnsi="Courier New"/>
      </w:rPr>
    </w:lvl>
    <w:lvl xmlns:w="http://schemas.openxmlformats.org/wordprocessingml/2006/main" w:ilvl="2">
      <w:start w:val="1"/>
      <w:numFmt w:val="bullet"/>
      <w:lvlText w:val=""/>
      <w:lvlJc w:val="left"/>
      <w:pPr>
        <w:ind w:left="3600" w:hanging="360"/>
      </w:pPr>
      <w:rPr>
        <w:rFonts w:hint="default" w:ascii="Wingdings" w:hAnsi="Wingdings"/>
      </w:rPr>
    </w:lvl>
    <w:lvl xmlns:w="http://schemas.openxmlformats.org/wordprocessingml/2006/main" w:ilvl="3">
      <w:start w:val="1"/>
      <w:numFmt w:val="bullet"/>
      <w:lvlText w:val=""/>
      <w:lvlJc w:val="left"/>
      <w:pPr>
        <w:ind w:left="4320" w:hanging="360"/>
      </w:pPr>
      <w:rPr>
        <w:rFonts w:hint="default" w:ascii="Symbol" w:hAnsi="Symbol"/>
      </w:rPr>
    </w:lvl>
    <w:lvl xmlns:w="http://schemas.openxmlformats.org/wordprocessingml/2006/main" w:ilvl="4">
      <w:start w:val="1"/>
      <w:numFmt w:val="bullet"/>
      <w:lvlText w:val="o"/>
      <w:lvlJc w:val="left"/>
      <w:pPr>
        <w:ind w:left="5040" w:hanging="360"/>
      </w:pPr>
      <w:rPr>
        <w:rFonts w:hint="default" w:ascii="Courier New" w:hAnsi="Courier New"/>
      </w:rPr>
    </w:lvl>
    <w:lvl xmlns:w="http://schemas.openxmlformats.org/wordprocessingml/2006/main" w:ilvl="5">
      <w:start w:val="1"/>
      <w:numFmt w:val="bullet"/>
      <w:lvlText w:val=""/>
      <w:lvlJc w:val="left"/>
      <w:pPr>
        <w:ind w:left="5760" w:hanging="360"/>
      </w:pPr>
      <w:rPr>
        <w:rFonts w:hint="default" w:ascii="Wingdings" w:hAnsi="Wingdings"/>
      </w:rPr>
    </w:lvl>
    <w:lvl xmlns:w="http://schemas.openxmlformats.org/wordprocessingml/2006/main" w:ilvl="6">
      <w:start w:val="1"/>
      <w:numFmt w:val="bullet"/>
      <w:lvlText w:val=""/>
      <w:lvlJc w:val="left"/>
      <w:pPr>
        <w:ind w:left="6480" w:hanging="360"/>
      </w:pPr>
      <w:rPr>
        <w:rFonts w:hint="default" w:ascii="Symbol" w:hAnsi="Symbol"/>
      </w:rPr>
    </w:lvl>
    <w:lvl xmlns:w="http://schemas.openxmlformats.org/wordprocessingml/2006/main" w:ilvl="7">
      <w:start w:val="1"/>
      <w:numFmt w:val="bullet"/>
      <w:lvlText w:val="o"/>
      <w:lvlJc w:val="left"/>
      <w:pPr>
        <w:ind w:left="7200" w:hanging="360"/>
      </w:pPr>
      <w:rPr>
        <w:rFonts w:hint="default" w:ascii="Courier New" w:hAnsi="Courier New"/>
      </w:rPr>
    </w:lvl>
    <w:lvl xmlns:w="http://schemas.openxmlformats.org/wordprocessingml/2006/main" w:ilvl="8">
      <w:start w:val="1"/>
      <w:numFmt w:val="bullet"/>
      <w:lvlText w:val=""/>
      <w:lvlJc w:val="left"/>
      <w:pPr>
        <w:ind w:left="7920" w:hanging="360"/>
      </w:pPr>
      <w:rPr>
        <w:rFonts w:hint="default" w:ascii="Wingdings" w:hAnsi="Wingdings"/>
      </w:rPr>
    </w:lvl>
  </w:abstractNum>
  <w:abstractNum xmlns:w="http://schemas.openxmlformats.org/wordprocessingml/2006/main" w:abstractNumId="83">
    <w:nsid w:val="3094cc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2">
    <w:nsid w:val="35927cf4"/>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81">
    <w:nsid w:val="29192d3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0">
    <w:nsid w:val="637b020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9">
    <w:nsid w:val="1c0a29a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8">
    <w:nsid w:val="b4aa69c"/>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77">
    <w:nsid w:val="73c724a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6">
    <w:nsid w:val="875cf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5">
    <w:nsid w:val="571af19f"/>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74">
    <w:nsid w:val="f74a299"/>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73">
    <w:nsid w:val="3946df51"/>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72">
    <w:nsid w:val="6cc14bc"/>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71">
    <w:nsid w:val="13e8b6a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0">
    <w:nsid w:val="65dbe44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9">
    <w:nsid w:val="71d368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8">
    <w:nsid w:val="f27fd67"/>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7">
    <w:nsid w:val="3dcc6c5b"/>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6">
    <w:nsid w:val="1ff3cd08"/>
    <w:multiLevelType xmlns:w="http://schemas.openxmlformats.org/wordprocessingml/2006/main" w:val="hybridMultilevel"/>
    <w:lvl xmlns:w="http://schemas.openxmlformats.org/wordprocessingml/2006/main" w:ilvl="0">
      <w:start w:val="1"/>
      <w:numFmt w:val="lowerLetter"/>
      <w:lvlText w:val="j)"/>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5">
    <w:nsid w:val="2540ad3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4">
    <w:nsid w:val="4e3bd0e2"/>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63">
    <w:nsid w:val="678b3d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2">
    <w:nsid w:val="281dc71d"/>
    <w:multiLevelType xmlns:w="http://schemas.openxmlformats.org/wordprocessingml/2006/main" w:val="hybridMultilevel"/>
    <w:lvl xmlns:w="http://schemas.openxmlformats.org/wordprocessingml/2006/main" w:ilvl="0">
      <w:start w:val="1"/>
      <w:numFmt w:val="bullet"/>
      <w:lvlText w:val="-"/>
      <w:lvlJc w:val="left"/>
      <w:pPr>
        <w:ind w:left="1068" w:hanging="360"/>
      </w:pPr>
      <w:rPr>
        <w:rFonts w:hint="default" w:ascii="Aptos" w:hAnsi="Aptos"/>
      </w:rPr>
    </w:lvl>
    <w:lvl xmlns:w="http://schemas.openxmlformats.org/wordprocessingml/2006/main" w:ilvl="1">
      <w:start w:val="1"/>
      <w:numFmt w:val="bullet"/>
      <w:lvlText w:val="o"/>
      <w:lvlJc w:val="left"/>
      <w:pPr>
        <w:ind w:left="1788" w:hanging="360"/>
      </w:pPr>
      <w:rPr>
        <w:rFonts w:hint="default" w:ascii="Courier New" w:hAnsi="Courier New"/>
      </w:rPr>
    </w:lvl>
    <w:lvl xmlns:w="http://schemas.openxmlformats.org/wordprocessingml/2006/main" w:ilvl="2">
      <w:start w:val="1"/>
      <w:numFmt w:val="bullet"/>
      <w:lvlText w:val=""/>
      <w:lvlJc w:val="left"/>
      <w:pPr>
        <w:ind w:left="2508" w:hanging="360"/>
      </w:pPr>
      <w:rPr>
        <w:rFonts w:hint="default" w:ascii="Wingdings" w:hAnsi="Wingdings"/>
      </w:rPr>
    </w:lvl>
    <w:lvl xmlns:w="http://schemas.openxmlformats.org/wordprocessingml/2006/main" w:ilvl="3">
      <w:start w:val="1"/>
      <w:numFmt w:val="bullet"/>
      <w:lvlText w:val=""/>
      <w:lvlJc w:val="left"/>
      <w:pPr>
        <w:ind w:left="3228" w:hanging="360"/>
      </w:pPr>
      <w:rPr>
        <w:rFonts w:hint="default" w:ascii="Symbol" w:hAnsi="Symbol"/>
      </w:rPr>
    </w:lvl>
    <w:lvl xmlns:w="http://schemas.openxmlformats.org/wordprocessingml/2006/main" w:ilvl="4">
      <w:start w:val="1"/>
      <w:numFmt w:val="bullet"/>
      <w:lvlText w:val="o"/>
      <w:lvlJc w:val="left"/>
      <w:pPr>
        <w:ind w:left="3948" w:hanging="360"/>
      </w:pPr>
      <w:rPr>
        <w:rFonts w:hint="default" w:ascii="Courier New" w:hAnsi="Courier New"/>
      </w:rPr>
    </w:lvl>
    <w:lvl xmlns:w="http://schemas.openxmlformats.org/wordprocessingml/2006/main" w:ilvl="5">
      <w:start w:val="1"/>
      <w:numFmt w:val="bullet"/>
      <w:lvlText w:val=""/>
      <w:lvlJc w:val="left"/>
      <w:pPr>
        <w:ind w:left="4668" w:hanging="360"/>
      </w:pPr>
      <w:rPr>
        <w:rFonts w:hint="default" w:ascii="Wingdings" w:hAnsi="Wingdings"/>
      </w:rPr>
    </w:lvl>
    <w:lvl xmlns:w="http://schemas.openxmlformats.org/wordprocessingml/2006/main" w:ilvl="6">
      <w:start w:val="1"/>
      <w:numFmt w:val="bullet"/>
      <w:lvlText w:val=""/>
      <w:lvlJc w:val="left"/>
      <w:pPr>
        <w:ind w:left="5388" w:hanging="360"/>
      </w:pPr>
      <w:rPr>
        <w:rFonts w:hint="default" w:ascii="Symbol" w:hAnsi="Symbol"/>
      </w:rPr>
    </w:lvl>
    <w:lvl xmlns:w="http://schemas.openxmlformats.org/wordprocessingml/2006/main" w:ilvl="7">
      <w:start w:val="1"/>
      <w:numFmt w:val="bullet"/>
      <w:lvlText w:val="o"/>
      <w:lvlJc w:val="left"/>
      <w:pPr>
        <w:ind w:left="6108" w:hanging="360"/>
      </w:pPr>
      <w:rPr>
        <w:rFonts w:hint="default" w:ascii="Courier New" w:hAnsi="Courier New"/>
      </w:rPr>
    </w:lvl>
    <w:lvl xmlns:w="http://schemas.openxmlformats.org/wordprocessingml/2006/main" w:ilvl="8">
      <w:start w:val="1"/>
      <w:numFmt w:val="bullet"/>
      <w:lvlText w:val=""/>
      <w:lvlJc w:val="left"/>
      <w:pPr>
        <w:ind w:left="6828" w:hanging="360"/>
      </w:pPr>
      <w:rPr>
        <w:rFonts w:hint="default" w:ascii="Wingdings" w:hAnsi="Wingdings"/>
      </w:rPr>
    </w:lvl>
  </w:abstractNum>
  <w:abstractNum xmlns:w="http://schemas.openxmlformats.org/wordprocessingml/2006/main" w:abstractNumId="61">
    <w:nsid w:val="2a68f4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0">
    <w:nsid w:val="4ee2204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9">
    <w:nsid w:val="66c480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8">
    <w:nsid w:val="4505d45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7">
    <w:nsid w:val="740d636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6">
    <w:nsid w:val="70dd19e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5">
    <w:nsid w:val="6799f8f8"/>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4">
    <w:nsid w:val="5f368ab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3">
    <w:nsid w:val="785e927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2">
    <w:nsid w:val="21f179c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1">
    <w:nsid w:val="1ff6ea2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0">
    <w:nsid w:val="186dc5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6e73e7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3aa5e59c"/>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47">
    <w:nsid w:val="1e499a7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6">
    <w:nsid w:val="3c78fac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6e7c32a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170841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5db3436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2">
    <w:nsid w:val="54882a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70d515a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0">
    <w:nsid w:val="2df5b9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nsid w:val="1a1a0b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nsid w:val="1c088f0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nsid w:val="3225d2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6">
    <w:nsid w:val="6bbaac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nsid w:val="327d693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39e0868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nsid w:val="555866a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6b137c31"/>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1">
    <w:nsid w:val="4fc0d0a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0">
    <w:nsid w:val="3af823fc"/>
    <w:multiLevelType xmlns:w="http://schemas.openxmlformats.org/wordprocessingml/2006/main" w:val="hybridMultilevel"/>
    <w:lvl xmlns:w="http://schemas.openxmlformats.org/wordprocessingml/2006/main" w:ilvl="0">
      <w:start w:val="1"/>
      <w:numFmt w:val="bullet"/>
      <w:lvlText w:val="-"/>
      <w:lvlJc w:val="left"/>
      <w:pPr>
        <w:ind w:left="1068" w:hanging="360"/>
      </w:pPr>
      <w:rPr>
        <w:rFonts w:hint="default" w:ascii="Aptos" w:hAnsi="Aptos"/>
      </w:rPr>
    </w:lvl>
    <w:lvl xmlns:w="http://schemas.openxmlformats.org/wordprocessingml/2006/main" w:ilvl="1">
      <w:start w:val="1"/>
      <w:numFmt w:val="bullet"/>
      <w:lvlText w:val="o"/>
      <w:lvlJc w:val="left"/>
      <w:pPr>
        <w:ind w:left="1788" w:hanging="360"/>
      </w:pPr>
      <w:rPr>
        <w:rFonts w:hint="default" w:ascii="Courier New" w:hAnsi="Courier New"/>
      </w:rPr>
    </w:lvl>
    <w:lvl xmlns:w="http://schemas.openxmlformats.org/wordprocessingml/2006/main" w:ilvl="2">
      <w:start w:val="1"/>
      <w:numFmt w:val="bullet"/>
      <w:lvlText w:val=""/>
      <w:lvlJc w:val="left"/>
      <w:pPr>
        <w:ind w:left="2508" w:hanging="360"/>
      </w:pPr>
      <w:rPr>
        <w:rFonts w:hint="default" w:ascii="Wingdings" w:hAnsi="Wingdings"/>
      </w:rPr>
    </w:lvl>
    <w:lvl xmlns:w="http://schemas.openxmlformats.org/wordprocessingml/2006/main" w:ilvl="3">
      <w:start w:val="1"/>
      <w:numFmt w:val="bullet"/>
      <w:lvlText w:val=""/>
      <w:lvlJc w:val="left"/>
      <w:pPr>
        <w:ind w:left="3228" w:hanging="360"/>
      </w:pPr>
      <w:rPr>
        <w:rFonts w:hint="default" w:ascii="Symbol" w:hAnsi="Symbol"/>
      </w:rPr>
    </w:lvl>
    <w:lvl xmlns:w="http://schemas.openxmlformats.org/wordprocessingml/2006/main" w:ilvl="4">
      <w:start w:val="1"/>
      <w:numFmt w:val="bullet"/>
      <w:lvlText w:val="o"/>
      <w:lvlJc w:val="left"/>
      <w:pPr>
        <w:ind w:left="3948" w:hanging="360"/>
      </w:pPr>
      <w:rPr>
        <w:rFonts w:hint="default" w:ascii="Courier New" w:hAnsi="Courier New"/>
      </w:rPr>
    </w:lvl>
    <w:lvl xmlns:w="http://schemas.openxmlformats.org/wordprocessingml/2006/main" w:ilvl="5">
      <w:start w:val="1"/>
      <w:numFmt w:val="bullet"/>
      <w:lvlText w:val=""/>
      <w:lvlJc w:val="left"/>
      <w:pPr>
        <w:ind w:left="4668" w:hanging="360"/>
      </w:pPr>
      <w:rPr>
        <w:rFonts w:hint="default" w:ascii="Wingdings" w:hAnsi="Wingdings"/>
      </w:rPr>
    </w:lvl>
    <w:lvl xmlns:w="http://schemas.openxmlformats.org/wordprocessingml/2006/main" w:ilvl="6">
      <w:start w:val="1"/>
      <w:numFmt w:val="bullet"/>
      <w:lvlText w:val=""/>
      <w:lvlJc w:val="left"/>
      <w:pPr>
        <w:ind w:left="5388" w:hanging="360"/>
      </w:pPr>
      <w:rPr>
        <w:rFonts w:hint="default" w:ascii="Symbol" w:hAnsi="Symbol"/>
      </w:rPr>
    </w:lvl>
    <w:lvl xmlns:w="http://schemas.openxmlformats.org/wordprocessingml/2006/main" w:ilvl="7">
      <w:start w:val="1"/>
      <w:numFmt w:val="bullet"/>
      <w:lvlText w:val="o"/>
      <w:lvlJc w:val="left"/>
      <w:pPr>
        <w:ind w:left="6108" w:hanging="360"/>
      </w:pPr>
      <w:rPr>
        <w:rFonts w:hint="default" w:ascii="Courier New" w:hAnsi="Courier New"/>
      </w:rPr>
    </w:lvl>
    <w:lvl xmlns:w="http://schemas.openxmlformats.org/wordprocessingml/2006/main" w:ilvl="8">
      <w:start w:val="1"/>
      <w:numFmt w:val="bullet"/>
      <w:lvlText w:val=""/>
      <w:lvlJc w:val="left"/>
      <w:pPr>
        <w:ind w:left="6828" w:hanging="360"/>
      </w:pPr>
      <w:rPr>
        <w:rFonts w:hint="default" w:ascii="Wingdings" w:hAnsi="Wingdings"/>
      </w:rPr>
    </w:lvl>
  </w:abstractNum>
  <w:abstractNum xmlns:w="http://schemas.openxmlformats.org/wordprocessingml/2006/main" w:abstractNumId="29">
    <w:nsid w:val="7de59e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614047b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6554c9bf"/>
    <w:multiLevelType xmlns:w="http://schemas.openxmlformats.org/wordprocessingml/2006/main" w:val="hybridMultilevel"/>
    <w:lvl xmlns:w="http://schemas.openxmlformats.org/wordprocessingml/2006/main" w:ilvl="0">
      <w:start w:val="1"/>
      <w:numFmt w:val="bullet"/>
      <w:lvlText w:val="-"/>
      <w:lvlJc w:val="left"/>
      <w:pPr>
        <w:ind w:left="1068" w:hanging="360"/>
      </w:pPr>
      <w:rPr>
        <w:rFonts w:hint="default" w:ascii="Aptos" w:hAnsi="Aptos"/>
      </w:rPr>
    </w:lvl>
    <w:lvl xmlns:w="http://schemas.openxmlformats.org/wordprocessingml/2006/main" w:ilvl="1">
      <w:start w:val="1"/>
      <w:numFmt w:val="bullet"/>
      <w:lvlText w:val="o"/>
      <w:lvlJc w:val="left"/>
      <w:pPr>
        <w:ind w:left="1788" w:hanging="360"/>
      </w:pPr>
      <w:rPr>
        <w:rFonts w:hint="default" w:ascii="Courier New" w:hAnsi="Courier New"/>
      </w:rPr>
    </w:lvl>
    <w:lvl xmlns:w="http://schemas.openxmlformats.org/wordprocessingml/2006/main" w:ilvl="2">
      <w:start w:val="1"/>
      <w:numFmt w:val="bullet"/>
      <w:lvlText w:val=""/>
      <w:lvlJc w:val="left"/>
      <w:pPr>
        <w:ind w:left="2508" w:hanging="360"/>
      </w:pPr>
      <w:rPr>
        <w:rFonts w:hint="default" w:ascii="Wingdings" w:hAnsi="Wingdings"/>
      </w:rPr>
    </w:lvl>
    <w:lvl xmlns:w="http://schemas.openxmlformats.org/wordprocessingml/2006/main" w:ilvl="3">
      <w:start w:val="1"/>
      <w:numFmt w:val="bullet"/>
      <w:lvlText w:val=""/>
      <w:lvlJc w:val="left"/>
      <w:pPr>
        <w:ind w:left="3228" w:hanging="360"/>
      </w:pPr>
      <w:rPr>
        <w:rFonts w:hint="default" w:ascii="Symbol" w:hAnsi="Symbol"/>
      </w:rPr>
    </w:lvl>
    <w:lvl xmlns:w="http://schemas.openxmlformats.org/wordprocessingml/2006/main" w:ilvl="4">
      <w:start w:val="1"/>
      <w:numFmt w:val="bullet"/>
      <w:lvlText w:val="o"/>
      <w:lvlJc w:val="left"/>
      <w:pPr>
        <w:ind w:left="3948" w:hanging="360"/>
      </w:pPr>
      <w:rPr>
        <w:rFonts w:hint="default" w:ascii="Courier New" w:hAnsi="Courier New"/>
      </w:rPr>
    </w:lvl>
    <w:lvl xmlns:w="http://schemas.openxmlformats.org/wordprocessingml/2006/main" w:ilvl="5">
      <w:start w:val="1"/>
      <w:numFmt w:val="bullet"/>
      <w:lvlText w:val=""/>
      <w:lvlJc w:val="left"/>
      <w:pPr>
        <w:ind w:left="4668" w:hanging="360"/>
      </w:pPr>
      <w:rPr>
        <w:rFonts w:hint="default" w:ascii="Wingdings" w:hAnsi="Wingdings"/>
      </w:rPr>
    </w:lvl>
    <w:lvl xmlns:w="http://schemas.openxmlformats.org/wordprocessingml/2006/main" w:ilvl="6">
      <w:start w:val="1"/>
      <w:numFmt w:val="bullet"/>
      <w:lvlText w:val=""/>
      <w:lvlJc w:val="left"/>
      <w:pPr>
        <w:ind w:left="5388" w:hanging="360"/>
      </w:pPr>
      <w:rPr>
        <w:rFonts w:hint="default" w:ascii="Symbol" w:hAnsi="Symbol"/>
      </w:rPr>
    </w:lvl>
    <w:lvl xmlns:w="http://schemas.openxmlformats.org/wordprocessingml/2006/main" w:ilvl="7">
      <w:start w:val="1"/>
      <w:numFmt w:val="bullet"/>
      <w:lvlText w:val="o"/>
      <w:lvlJc w:val="left"/>
      <w:pPr>
        <w:ind w:left="6108" w:hanging="360"/>
      </w:pPr>
      <w:rPr>
        <w:rFonts w:hint="default" w:ascii="Courier New" w:hAnsi="Courier New"/>
      </w:rPr>
    </w:lvl>
    <w:lvl xmlns:w="http://schemas.openxmlformats.org/wordprocessingml/2006/main" w:ilvl="8">
      <w:start w:val="1"/>
      <w:numFmt w:val="bullet"/>
      <w:lvlText w:val=""/>
      <w:lvlJc w:val="left"/>
      <w:pPr>
        <w:ind w:left="6828" w:hanging="360"/>
      </w:pPr>
      <w:rPr>
        <w:rFonts w:hint="default" w:ascii="Wingdings" w:hAnsi="Wingdings"/>
      </w:rPr>
    </w:lvl>
  </w:abstractNum>
  <w:abstractNum xmlns:w="http://schemas.openxmlformats.org/wordprocessingml/2006/main" w:abstractNumId="26">
    <w:nsid w:val="422a14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26ac9a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4767663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1a06e9b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64c807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6a71c832"/>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0">
    <w:nsid w:val="16c611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23d1000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203aad8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7ef7f4f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73f92cb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3eedcd9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7f95306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3691ce5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b5c246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aff06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250a79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2181f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1dbf163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49b4277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0eb4b4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212741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9500fb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90E16E6"/>
    <w:multiLevelType w:val="multilevel"/>
    <w:tmpl w:val="2F1A3D48"/>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A0A308E"/>
    <w:multiLevelType w:val="multilevel"/>
    <w:tmpl w:val="CD0241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4D26638D"/>
    <w:multiLevelType w:val="multilevel"/>
    <w:tmpl w:val="452289A0"/>
    <w:lvl w:ilvl="0">
      <w:start w:val="1"/>
      <w:numFmt w:val="decimal"/>
      <w:lvlText w:val="%1."/>
      <w:lvlJc w:val="left"/>
      <w:pPr>
        <w:ind w:left="720" w:hanging="360"/>
      </w:pPr>
      <w:rPr>
        <w:rFonts w:hint="default"/>
      </w:rPr>
    </w:lvl>
    <w:lvl w:ilvl="1">
      <w:start w:val="1"/>
      <w:numFmt w:val="decimal"/>
      <w:lvlText w:val="%1.%2."/>
      <w:lvlJc w:val="left"/>
      <w:pPr>
        <w:ind w:left="1080" w:hanging="720"/>
      </w:pPr>
      <w:rPr/>
    </w:lvl>
    <w:lvl w:ilvl="2">
      <w:start w:val="1"/>
      <w:numFmt w:val="decimal"/>
      <w:lvlText w:val="%1.%2.%3."/>
      <w:lvlJc w:val="left"/>
      <w:pPr>
        <w:ind w:left="1440" w:hanging="1080"/>
      </w:pPr>
      <w:rPr/>
    </w:lvl>
    <w:lvl w:ilvl="3">
      <w:start w:val="1"/>
      <w:numFmt w:val="decimal"/>
      <w:lvlText w:val="%1.%2.%3.%4."/>
      <w:lvlJc w:val="left"/>
      <w:pPr>
        <w:ind w:left="1440" w:hanging="1080"/>
      </w:pPr>
      <w:rPr/>
    </w:lvl>
    <w:lvl w:ilvl="4">
      <w:start w:val="1"/>
      <w:numFmt w:val="decimal"/>
      <w:lvlText w:val="%1.%2.%3.%4.%5."/>
      <w:lvlJc w:val="left"/>
      <w:pPr>
        <w:ind w:left="1800" w:hanging="1440"/>
      </w:pPr>
      <w:rPr/>
    </w:lvl>
    <w:lvl w:ilvl="5">
      <w:start w:val="1"/>
      <w:numFmt w:val="decimal"/>
      <w:lvlText w:val="%1.%2.%3.%4.%5.%6."/>
      <w:lvlJc w:val="left"/>
      <w:pPr>
        <w:ind w:left="2160" w:hanging="1800"/>
      </w:pPr>
      <w:rPr/>
    </w:lvl>
    <w:lvl w:ilvl="6">
      <w:start w:val="1"/>
      <w:numFmt w:val="decimal"/>
      <w:lvlText w:val="%1.%2.%3.%4.%5.%6.%7."/>
      <w:lvlJc w:val="left"/>
      <w:pPr>
        <w:ind w:left="2520" w:hanging="2160"/>
      </w:pPr>
      <w:rPr/>
    </w:lvl>
    <w:lvl w:ilvl="7">
      <w:start w:val="1"/>
      <w:numFmt w:val="decimal"/>
      <w:lvlText w:val="%1.%2.%3.%4.%5.%6.%7.%8."/>
      <w:lvlJc w:val="left"/>
      <w:pPr>
        <w:ind w:left="2520" w:hanging="2160"/>
      </w:pPr>
      <w:rPr/>
    </w:lvl>
    <w:lvl w:ilvl="8">
      <w:start w:val="1"/>
      <w:numFmt w:val="decimal"/>
      <w:lvlText w:val="%1.%2.%3.%4.%5.%6.%7.%8.%9."/>
      <w:lvlJc w:val="left"/>
      <w:pPr>
        <w:ind w:left="2880" w:hanging="2520"/>
      </w:pPr>
      <w:rPr/>
    </w:lvl>
  </w:abstractNum>
  <w:abstractNum w:abstractNumId="3" w15:restartNumberingAfterBreak="0">
    <w:nsid w:val="66174B21"/>
    <w:multiLevelType w:val="multilevel"/>
    <w:tmpl w:val="F1E6B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AA6"/>
    <w:rsid w:val="0000218B"/>
    <w:rsid w:val="00017D2C"/>
    <w:rsid w:val="00135227"/>
    <w:rsid w:val="00155780"/>
    <w:rsid w:val="00183C82"/>
    <w:rsid w:val="00376D12"/>
    <w:rsid w:val="00496995"/>
    <w:rsid w:val="004D7AA6"/>
    <w:rsid w:val="00B0283F"/>
    <w:rsid w:val="2BEBE0D7"/>
    <w:rsid w:val="3AD9F2AC"/>
    <w:rsid w:val="47D86746"/>
    <w:rsid w:val="52CAEE5C"/>
    <w:rsid w:val="554A5917"/>
    <w:rsid w:val="5A85E1F7"/>
    <w:rsid w:val="6A784BCF"/>
    <w:rsid w:val="6C4C07AC"/>
    <w:rsid w:val="730B1332"/>
    <w:rsid w:val="7BB22EB9"/>
    <w:rsid w:val="7BE34B6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872A8"/>
  <w15:chartTrackingRefBased/>
  <w15:docId w15:val="{DF7B4C78-2C47-CD44-AECD-5B18A91E7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noProof/>
    </w:rPr>
  </w:style>
  <w:style w:type="paragraph" w:styleId="Ttulo2">
    <w:name w:val="heading 2"/>
    <w:basedOn w:val="Normal"/>
    <w:link w:val="Ttulo2Car"/>
    <w:uiPriority w:val="9"/>
    <w:qFormat/>
    <w:rsid w:val="004D7AA6"/>
    <w:pPr>
      <w:spacing w:before="100" w:beforeAutospacing="1" w:after="100" w:afterAutospacing="1"/>
      <w:outlineLvl w:val="1"/>
    </w:pPr>
    <w:rPr>
      <w:rFonts w:ascii="Times New Roman" w:hAnsi="Times New Roman" w:eastAsia="Times New Roman" w:cs="Times New Roman"/>
      <w:b/>
      <w:bCs/>
      <w:noProof w:val="0"/>
      <w:sz w:val="36"/>
      <w:szCs w:val="36"/>
      <w:lang w:eastAsia="es-ES_tradnl"/>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2Car" w:customStyle="1">
    <w:name w:val="Título 2 Car"/>
    <w:basedOn w:val="Fuentedeprrafopredeter"/>
    <w:link w:val="Ttulo2"/>
    <w:uiPriority w:val="9"/>
    <w:rsid w:val="004D7AA6"/>
    <w:rPr>
      <w:rFonts w:ascii="Times New Roman" w:hAnsi="Times New Roman" w:eastAsia="Times New Roman" w:cs="Times New Roman"/>
      <w:b/>
      <w:bCs/>
      <w:sz w:val="36"/>
      <w:szCs w:val="36"/>
      <w:lang w:eastAsia="es-ES_tradnl"/>
    </w:rPr>
  </w:style>
  <w:style w:type="paragraph" w:styleId="NormalWeb">
    <w:name w:val="Normal (Web)"/>
    <w:basedOn w:val="Normal"/>
    <w:uiPriority w:val="99"/>
    <w:semiHidden/>
    <w:unhideWhenUsed/>
    <w:rsid w:val="004D7AA6"/>
    <w:pPr>
      <w:spacing w:before="100" w:beforeAutospacing="1" w:after="100" w:afterAutospacing="1"/>
    </w:pPr>
    <w:rPr>
      <w:rFonts w:ascii="Times New Roman" w:hAnsi="Times New Roman" w:eastAsia="Times New Roman" w:cs="Times New Roman"/>
      <w:noProof w:val="0"/>
      <w:lang w:eastAsia="es-ES_tradnl"/>
    </w:rPr>
  </w:style>
  <w:style w:type="character" w:styleId="Textoennegrita">
    <w:name w:val="Strong"/>
    <w:basedOn w:val="Fuentedeprrafopredeter"/>
    <w:uiPriority w:val="22"/>
    <w:qFormat/>
    <w:rsid w:val="004D7AA6"/>
    <w:rPr>
      <w:b/>
      <w:bCs/>
    </w:rPr>
  </w:style>
  <w:style w:type="character" w:styleId="nfasis">
    <w:name w:val="Emphasis"/>
    <w:basedOn w:val="Fuentedeprrafopredeter"/>
    <w:uiPriority w:val="20"/>
    <w:qFormat/>
    <w:rsid w:val="004D7AA6"/>
    <w:rPr>
      <w:i/>
      <w:iCs/>
    </w:rPr>
  </w:style>
  <w:style w:type="paragraph" w:styleId="Prrafodelista">
    <w:name w:val="List Paragraph"/>
    <w:basedOn w:val="Normal"/>
    <w:uiPriority w:val="34"/>
    <w:qFormat/>
    <w:rsid w:val="00017D2C"/>
    <w:pPr>
      <w:ind w:left="720"/>
      <w:contextualSpacing/>
    </w:pPr>
  </w:style>
  <w:style w:type="paragraph" w:styleId="Heading1">
    <w:uiPriority w:val="9"/>
    <w:name w:val="heading 1"/>
    <w:basedOn w:val="Normal"/>
    <w:next w:val="Normal"/>
    <w:qFormat/>
    <w:rsid w:val="6A784BCF"/>
    <w:rPr>
      <w:rFonts w:ascii="Calibri Light" w:hAnsi="Calibri Light" w:eastAsia="" w:cs="" w:asciiTheme="majorAscii" w:hAnsiTheme="majorAscii" w:eastAsiaTheme="majorEastAsia" w:cstheme="majorBidi"/>
      <w:color w:val="2F5496" w:themeColor="accent1" w:themeTint="FF" w:themeShade="BF"/>
      <w:sz w:val="40"/>
      <w:szCs w:val="40"/>
    </w:rPr>
    <w:pPr>
      <w:keepNext w:val="1"/>
      <w:keepLines w:val="1"/>
      <w:spacing w:before="360" w:after="80"/>
      <w:outlineLvl w:val="0"/>
    </w:pPr>
  </w:style>
  <w:style xmlns:w="http://schemas.openxmlformats.org/wordprocessingml/2006/main" w:type="table" w:styleId="TableGrid">
    <w:name xmlns:w="http://schemas.openxmlformats.org/wordprocessingml/2006/main" w:val="Table Grid"/>
    <w:basedOn xmlns:w="http://schemas.openxmlformats.org/wordprocessingml/2006/main" w:val="Tabla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Heading4">
    <w:uiPriority w:val="9"/>
    <w:name w:val="heading 4"/>
    <w:basedOn w:val="Normal"/>
    <w:next w:val="Normal"/>
    <w:unhideWhenUsed/>
    <w:qFormat/>
    <w:rsid w:val="5A85E1F7"/>
    <w:rPr>
      <w:rFonts w:eastAsia="" w:cs="" w:eastAsiaTheme="majorEastAsia" w:cstheme="majorBidi"/>
      <w:i w:val="1"/>
      <w:iCs w:val="1"/>
      <w:color w:val="2F5496" w:themeColor="accent1" w:themeTint="FF" w:themeShade="BF"/>
    </w:rPr>
    <w:pPr>
      <w:keepNext w:val="1"/>
      <w:keepLines w:val="1"/>
      <w:spacing w:before="80" w:after="40"/>
      <w:outlineLvl w:val="3"/>
    </w:pPr>
  </w:style>
  <w:style w:type="character" w:styleId="Hyperlink">
    <w:uiPriority w:val="99"/>
    <w:name w:val="Hyperlink"/>
    <w:basedOn w:val="Fuentedeprrafopredeter"/>
    <w:unhideWhenUsed/>
    <w:rsid w:val="5A85E1F7"/>
    <w:rPr>
      <w:color w:val="0563C1"/>
      <w:u w:val="single"/>
    </w:rPr>
  </w:style>
  <w:style w:type="paragraph" w:styleId="Header">
    <w:uiPriority w:val="99"/>
    <w:name w:val="header"/>
    <w:basedOn w:val="Normal"/>
    <w:unhideWhenUsed/>
    <w:rsid w:val="5A85E1F7"/>
    <w:pPr>
      <w:tabs>
        <w:tab w:val="center" w:leader="none" w:pos="4680"/>
        <w:tab w:val="right" w:leader="none" w:pos="9360"/>
      </w:tabs>
      <w:spacing w:after="0" w:line="240" w:lineRule="auto"/>
    </w:pPr>
  </w:style>
  <w:style w:type="paragraph" w:styleId="Footer">
    <w:uiPriority w:val="99"/>
    <w:name w:val="footer"/>
    <w:basedOn w:val="Normal"/>
    <w:unhideWhenUsed/>
    <w:rsid w:val="5A85E1F7"/>
    <w:pPr>
      <w:tabs>
        <w:tab w:val="center" w:leader="none" w:pos="4680"/>
        <w:tab w:val="right" w:leader="none" w:pos="9360"/>
      </w:tabs>
      <w:spacing w:after="0" w:line="240" w:lineRule="auto"/>
    </w:pPr>
  </w:style>
  <w:style w:type="paragraph" w:styleId="TOC1">
    <w:uiPriority w:val="39"/>
    <w:name w:val="toc 1"/>
    <w:basedOn w:val="Normal"/>
    <w:next w:val="Normal"/>
    <w:unhideWhenUsed/>
    <w:rsid w:val="5A85E1F7"/>
    <w:pPr>
      <w:spacing w:after="100"/>
    </w:pPr>
  </w:style>
  <w:style w:type="paragraph" w:styleId="TOC2">
    <w:uiPriority w:val="39"/>
    <w:name w:val="toc 2"/>
    <w:basedOn w:val="Normal"/>
    <w:next w:val="Normal"/>
    <w:unhideWhenUsed/>
    <w:rsid w:val="5A85E1F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9941">
      <w:bodyDiv w:val="1"/>
      <w:marLeft w:val="0"/>
      <w:marRight w:val="0"/>
      <w:marTop w:val="0"/>
      <w:marBottom w:val="0"/>
      <w:divBdr>
        <w:top w:val="none" w:sz="0" w:space="0" w:color="auto"/>
        <w:left w:val="none" w:sz="0" w:space="0" w:color="auto"/>
        <w:bottom w:val="none" w:sz="0" w:space="0" w:color="auto"/>
        <w:right w:val="none" w:sz="0" w:space="0" w:color="auto"/>
      </w:divBdr>
    </w:div>
    <w:div w:id="7026529">
      <w:bodyDiv w:val="1"/>
      <w:marLeft w:val="0"/>
      <w:marRight w:val="0"/>
      <w:marTop w:val="0"/>
      <w:marBottom w:val="0"/>
      <w:divBdr>
        <w:top w:val="none" w:sz="0" w:space="0" w:color="auto"/>
        <w:left w:val="none" w:sz="0" w:space="0" w:color="auto"/>
        <w:bottom w:val="none" w:sz="0" w:space="0" w:color="auto"/>
        <w:right w:val="none" w:sz="0" w:space="0" w:color="auto"/>
      </w:divBdr>
    </w:div>
    <w:div w:id="49229683">
      <w:bodyDiv w:val="1"/>
      <w:marLeft w:val="0"/>
      <w:marRight w:val="0"/>
      <w:marTop w:val="0"/>
      <w:marBottom w:val="0"/>
      <w:divBdr>
        <w:top w:val="none" w:sz="0" w:space="0" w:color="auto"/>
        <w:left w:val="none" w:sz="0" w:space="0" w:color="auto"/>
        <w:bottom w:val="none" w:sz="0" w:space="0" w:color="auto"/>
        <w:right w:val="none" w:sz="0" w:space="0" w:color="auto"/>
      </w:divBdr>
    </w:div>
    <w:div w:id="85003684">
      <w:bodyDiv w:val="1"/>
      <w:marLeft w:val="0"/>
      <w:marRight w:val="0"/>
      <w:marTop w:val="0"/>
      <w:marBottom w:val="0"/>
      <w:divBdr>
        <w:top w:val="none" w:sz="0" w:space="0" w:color="auto"/>
        <w:left w:val="none" w:sz="0" w:space="0" w:color="auto"/>
        <w:bottom w:val="none" w:sz="0" w:space="0" w:color="auto"/>
        <w:right w:val="none" w:sz="0" w:space="0" w:color="auto"/>
      </w:divBdr>
    </w:div>
    <w:div w:id="139272568">
      <w:bodyDiv w:val="1"/>
      <w:marLeft w:val="0"/>
      <w:marRight w:val="0"/>
      <w:marTop w:val="0"/>
      <w:marBottom w:val="0"/>
      <w:divBdr>
        <w:top w:val="none" w:sz="0" w:space="0" w:color="auto"/>
        <w:left w:val="none" w:sz="0" w:space="0" w:color="auto"/>
        <w:bottom w:val="none" w:sz="0" w:space="0" w:color="auto"/>
        <w:right w:val="none" w:sz="0" w:space="0" w:color="auto"/>
      </w:divBdr>
    </w:div>
    <w:div w:id="166555076">
      <w:bodyDiv w:val="1"/>
      <w:marLeft w:val="0"/>
      <w:marRight w:val="0"/>
      <w:marTop w:val="0"/>
      <w:marBottom w:val="0"/>
      <w:divBdr>
        <w:top w:val="none" w:sz="0" w:space="0" w:color="auto"/>
        <w:left w:val="none" w:sz="0" w:space="0" w:color="auto"/>
        <w:bottom w:val="none" w:sz="0" w:space="0" w:color="auto"/>
        <w:right w:val="none" w:sz="0" w:space="0" w:color="auto"/>
      </w:divBdr>
    </w:div>
    <w:div w:id="195430941">
      <w:bodyDiv w:val="1"/>
      <w:marLeft w:val="0"/>
      <w:marRight w:val="0"/>
      <w:marTop w:val="0"/>
      <w:marBottom w:val="0"/>
      <w:divBdr>
        <w:top w:val="none" w:sz="0" w:space="0" w:color="auto"/>
        <w:left w:val="none" w:sz="0" w:space="0" w:color="auto"/>
        <w:bottom w:val="none" w:sz="0" w:space="0" w:color="auto"/>
        <w:right w:val="none" w:sz="0" w:space="0" w:color="auto"/>
      </w:divBdr>
    </w:div>
    <w:div w:id="265843471">
      <w:bodyDiv w:val="1"/>
      <w:marLeft w:val="0"/>
      <w:marRight w:val="0"/>
      <w:marTop w:val="0"/>
      <w:marBottom w:val="0"/>
      <w:divBdr>
        <w:top w:val="none" w:sz="0" w:space="0" w:color="auto"/>
        <w:left w:val="none" w:sz="0" w:space="0" w:color="auto"/>
        <w:bottom w:val="none" w:sz="0" w:space="0" w:color="auto"/>
        <w:right w:val="none" w:sz="0" w:space="0" w:color="auto"/>
      </w:divBdr>
    </w:div>
    <w:div w:id="307517472">
      <w:bodyDiv w:val="1"/>
      <w:marLeft w:val="0"/>
      <w:marRight w:val="0"/>
      <w:marTop w:val="0"/>
      <w:marBottom w:val="0"/>
      <w:divBdr>
        <w:top w:val="none" w:sz="0" w:space="0" w:color="auto"/>
        <w:left w:val="none" w:sz="0" w:space="0" w:color="auto"/>
        <w:bottom w:val="none" w:sz="0" w:space="0" w:color="auto"/>
        <w:right w:val="none" w:sz="0" w:space="0" w:color="auto"/>
      </w:divBdr>
    </w:div>
    <w:div w:id="705452530">
      <w:bodyDiv w:val="1"/>
      <w:marLeft w:val="0"/>
      <w:marRight w:val="0"/>
      <w:marTop w:val="0"/>
      <w:marBottom w:val="0"/>
      <w:divBdr>
        <w:top w:val="none" w:sz="0" w:space="0" w:color="auto"/>
        <w:left w:val="none" w:sz="0" w:space="0" w:color="auto"/>
        <w:bottom w:val="none" w:sz="0" w:space="0" w:color="auto"/>
        <w:right w:val="none" w:sz="0" w:space="0" w:color="auto"/>
      </w:divBdr>
    </w:div>
    <w:div w:id="999380853">
      <w:bodyDiv w:val="1"/>
      <w:marLeft w:val="0"/>
      <w:marRight w:val="0"/>
      <w:marTop w:val="0"/>
      <w:marBottom w:val="0"/>
      <w:divBdr>
        <w:top w:val="none" w:sz="0" w:space="0" w:color="auto"/>
        <w:left w:val="none" w:sz="0" w:space="0" w:color="auto"/>
        <w:bottom w:val="none" w:sz="0" w:space="0" w:color="auto"/>
        <w:right w:val="none" w:sz="0" w:space="0" w:color="auto"/>
      </w:divBdr>
    </w:div>
    <w:div w:id="1047947871">
      <w:bodyDiv w:val="1"/>
      <w:marLeft w:val="0"/>
      <w:marRight w:val="0"/>
      <w:marTop w:val="0"/>
      <w:marBottom w:val="0"/>
      <w:divBdr>
        <w:top w:val="none" w:sz="0" w:space="0" w:color="auto"/>
        <w:left w:val="none" w:sz="0" w:space="0" w:color="auto"/>
        <w:bottom w:val="none" w:sz="0" w:space="0" w:color="auto"/>
        <w:right w:val="none" w:sz="0" w:space="0" w:color="auto"/>
      </w:divBdr>
    </w:div>
    <w:div w:id="1099446552">
      <w:bodyDiv w:val="1"/>
      <w:marLeft w:val="0"/>
      <w:marRight w:val="0"/>
      <w:marTop w:val="0"/>
      <w:marBottom w:val="0"/>
      <w:divBdr>
        <w:top w:val="none" w:sz="0" w:space="0" w:color="auto"/>
        <w:left w:val="none" w:sz="0" w:space="0" w:color="auto"/>
        <w:bottom w:val="none" w:sz="0" w:space="0" w:color="auto"/>
        <w:right w:val="none" w:sz="0" w:space="0" w:color="auto"/>
      </w:divBdr>
    </w:div>
    <w:div w:id="1284969223">
      <w:bodyDiv w:val="1"/>
      <w:marLeft w:val="0"/>
      <w:marRight w:val="0"/>
      <w:marTop w:val="0"/>
      <w:marBottom w:val="0"/>
      <w:divBdr>
        <w:top w:val="none" w:sz="0" w:space="0" w:color="auto"/>
        <w:left w:val="none" w:sz="0" w:space="0" w:color="auto"/>
        <w:bottom w:val="none" w:sz="0" w:space="0" w:color="auto"/>
        <w:right w:val="none" w:sz="0" w:space="0" w:color="auto"/>
      </w:divBdr>
    </w:div>
    <w:div w:id="1287931069">
      <w:bodyDiv w:val="1"/>
      <w:marLeft w:val="0"/>
      <w:marRight w:val="0"/>
      <w:marTop w:val="0"/>
      <w:marBottom w:val="0"/>
      <w:divBdr>
        <w:top w:val="none" w:sz="0" w:space="0" w:color="auto"/>
        <w:left w:val="none" w:sz="0" w:space="0" w:color="auto"/>
        <w:bottom w:val="none" w:sz="0" w:space="0" w:color="auto"/>
        <w:right w:val="none" w:sz="0" w:space="0" w:color="auto"/>
      </w:divBdr>
    </w:div>
    <w:div w:id="1345741587">
      <w:bodyDiv w:val="1"/>
      <w:marLeft w:val="0"/>
      <w:marRight w:val="0"/>
      <w:marTop w:val="0"/>
      <w:marBottom w:val="0"/>
      <w:divBdr>
        <w:top w:val="none" w:sz="0" w:space="0" w:color="auto"/>
        <w:left w:val="none" w:sz="0" w:space="0" w:color="auto"/>
        <w:bottom w:val="none" w:sz="0" w:space="0" w:color="auto"/>
        <w:right w:val="none" w:sz="0" w:space="0" w:color="auto"/>
      </w:divBdr>
    </w:div>
    <w:div w:id="1360273426">
      <w:bodyDiv w:val="1"/>
      <w:marLeft w:val="0"/>
      <w:marRight w:val="0"/>
      <w:marTop w:val="0"/>
      <w:marBottom w:val="0"/>
      <w:divBdr>
        <w:top w:val="none" w:sz="0" w:space="0" w:color="auto"/>
        <w:left w:val="none" w:sz="0" w:space="0" w:color="auto"/>
        <w:bottom w:val="none" w:sz="0" w:space="0" w:color="auto"/>
        <w:right w:val="none" w:sz="0" w:space="0" w:color="auto"/>
      </w:divBdr>
    </w:div>
    <w:div w:id="1428041342">
      <w:bodyDiv w:val="1"/>
      <w:marLeft w:val="0"/>
      <w:marRight w:val="0"/>
      <w:marTop w:val="0"/>
      <w:marBottom w:val="0"/>
      <w:divBdr>
        <w:top w:val="none" w:sz="0" w:space="0" w:color="auto"/>
        <w:left w:val="none" w:sz="0" w:space="0" w:color="auto"/>
        <w:bottom w:val="none" w:sz="0" w:space="0" w:color="auto"/>
        <w:right w:val="none" w:sz="0" w:space="0" w:color="auto"/>
      </w:divBdr>
    </w:div>
    <w:div w:id="1453665974">
      <w:bodyDiv w:val="1"/>
      <w:marLeft w:val="0"/>
      <w:marRight w:val="0"/>
      <w:marTop w:val="0"/>
      <w:marBottom w:val="0"/>
      <w:divBdr>
        <w:top w:val="none" w:sz="0" w:space="0" w:color="auto"/>
        <w:left w:val="none" w:sz="0" w:space="0" w:color="auto"/>
        <w:bottom w:val="none" w:sz="0" w:space="0" w:color="auto"/>
        <w:right w:val="none" w:sz="0" w:space="0" w:color="auto"/>
      </w:divBdr>
    </w:div>
    <w:div w:id="200173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microsoft.com/office/2020/10/relationships/intelligence" Target="intelligence2.xml" Id="Rba881d7771e8414c" /><Relationship Type="http://schemas.openxmlformats.org/officeDocument/2006/relationships/image" Target="/media/image.png" Id="rId1842215773" /><Relationship Type="http://schemas.openxmlformats.org/officeDocument/2006/relationships/image" Target="/media/image2.png" Id="rId996554056" /><Relationship Type="http://schemas.openxmlformats.org/officeDocument/2006/relationships/header" Target="header.xml" Id="R702f353bd95d455d" /><Relationship Type="http://schemas.openxmlformats.org/officeDocument/2006/relationships/header" Target="header2.xml" Id="Rebfc51484143476c" /><Relationship Type="http://schemas.openxmlformats.org/officeDocument/2006/relationships/footer" Target="footer.xml" Id="R7114abc1d24d4332" /><Relationship Type="http://schemas.openxmlformats.org/officeDocument/2006/relationships/footer" Target="footer2.xml" Id="Rc868cabe44494522" /><Relationship Type="http://schemas.openxmlformats.org/officeDocument/2006/relationships/hyperlink" Target="https://doi.org/10.1177/13623613251375199" TargetMode="External" Id="R54ca9d405dfd4caa" /><Relationship Type="http://schemas.openxmlformats.org/officeDocument/2006/relationships/hyperlink" Target="https://doi.org/10.1007/s10803-020-04496-2" TargetMode="External" Id="Ra32976b996ad4553" /><Relationship Type="http://schemas.openxmlformats.org/officeDocument/2006/relationships/hyperlink" Target="https://doi.org/10.1176/appi.books.9780890425596" TargetMode="External" Id="R11ea9999806b418d" /><Relationship Type="http://schemas.openxmlformats.org/officeDocument/2006/relationships/hyperlink" Target="https://dx.doi.org/10.4321/S0211-57352012000300008" TargetMode="External" Id="Rc7c9fb475ee64bc3" /><Relationship Type="http://schemas.openxmlformats.org/officeDocument/2006/relationships/hyperlink" Target="https://doi.org/10.1016/j.pcl.2024.01.005" TargetMode="External" Id="Ra9b1348250fa4a7e" /><Relationship Type="http://schemas.openxmlformats.org/officeDocument/2006/relationships/hyperlink" Target="https://www.bocm.es/boletin/CM_Orden_BOCM/2022/02/14/BOCM-20220214-1.PDF" TargetMode="External" Id="R3a45aaef8d0646bb" /><Relationship Type="http://schemas.openxmlformats.org/officeDocument/2006/relationships/hyperlink" Target="https://doi.org/10.11144/Javeriana.uh91.pcdp" TargetMode="External" Id="R88ffd5bd11ba4584" /><Relationship Type="http://schemas.openxmlformats.org/officeDocument/2006/relationships/hyperlink" Target="https://doi.org/10.1344/joned.v3i1.39714" TargetMode="External" Id="R3fd8d2857fed49a7" /><Relationship Type="http://schemas.openxmlformats.org/officeDocument/2006/relationships/hyperlink" Target="https://doi.org/10.33386/593dp.2024.1-1.2263" TargetMode="External" Id="R49a03ce5eb1240ce" /><Relationship Type="http://schemas.openxmlformats.org/officeDocument/2006/relationships/hyperlink" Target="https://www.boe.es/eli/es/lo/2020/12/29/3" TargetMode="External" Id="R7c98453590364889" /><Relationship Type="http://schemas.openxmlformats.org/officeDocument/2006/relationships/hyperlink" Target="https://www.boe.es/eli/es/rd/2022/02/01/95" TargetMode="External" Id="Ra060ed965b394551" /><Relationship Type="http://schemas.openxmlformats.org/officeDocument/2006/relationships/hyperlink" Target="https://doi.org/10.1016/j.chc.2019.12.005" TargetMode="External" Id="R9f662b3bda1e4dff" /><Relationship Type="http://schemas.openxmlformats.org/officeDocument/2006/relationships/hyperlink" Target="https://dx.doi.org/10.5209/arte.97948" TargetMode="External" Id="R11649197628e4b40" /><Relationship Type="http://schemas.openxmlformats.org/officeDocument/2006/relationships/hyperlink" Target="https://doi.org/10.1016/j.pcl.2020.02.007" TargetMode="External" Id="R7606dedb09554419" /><Relationship Type="http://schemas.openxmlformats.org/officeDocument/2006/relationships/hyperlink" Target="https://doi.org/10.1044/2019_AJSLP-19-00007" TargetMode="External" Id="R1b6e65eb5e214748" /><Relationship Type="http://schemas.openxmlformats.org/officeDocument/2006/relationships/hyperlink" Target="https://www.google.com/search?q=http://www.apuntesdepsicologia.es/index.php/revista/article/view/154" TargetMode="External" Id="Rbb85e1ff4bca4b7e" /><Relationship Type="http://schemas.openxmlformats.org/officeDocument/2006/relationships/hyperlink" Target="https://doi.org/10.1007/s12264-017-0100-y" TargetMode="External" Id="Rad73ada16cc24364" /><Relationship Type="http://schemas.openxmlformats.org/officeDocument/2006/relationships/hyperlink" Target="https://doi.org/10.1016/j.pec.2022.05.012" TargetMode="External" Id="R6d084eb98f2647ef" /><Relationship Type="http://schemas.openxmlformats.org/officeDocument/2006/relationships/hyperlink" Target="https://doi.org/10.1111/bjdp.12350" TargetMode="External" Id="Rc15f5a0d4d2541cd" /><Relationship Type="http://schemas.openxmlformats.org/officeDocument/2006/relationships/hyperlink" Target="https://www.google.com/search?q=https://doi.org/10.1177/13623613251375199" TargetMode="External" Id="R0192cc5bd82d4e8b" /><Relationship Type="http://schemas.openxmlformats.org/officeDocument/2006/relationships/hyperlink" Target="https://doi.org/10.1007/s40474-013-0003-1" TargetMode="External" Id="R3355b43252e24ed8" /><Relationship Type="http://schemas.openxmlformats.org/officeDocument/2006/relationships/hyperlink" Target="https://doi.org/10.1007/s10803-020-04562-9" TargetMode="External" Id="Rf91d9537eef84c4e" /><Relationship Type="http://schemas.openxmlformats.org/officeDocument/2006/relationships/hyperlink" Target="https://doi.org/10.1016/j.jped.2017.08.008" TargetMode="External" Id="R9225957992754ea5" /><Relationship Type="http://schemas.openxmlformats.org/officeDocument/2006/relationships/hyperlink" Target="https://doi.org/10.26620/uniminuto.praxis.24.37.2024.168-185" TargetMode="External" Id="R9706934c071c4e15" /><Relationship Type="http://schemas.openxmlformats.org/officeDocument/2006/relationships/hyperlink" Target="https://www.google.com/search?q=https://doi.org/10.14201/scero2020512119139" TargetMode="External" Id="Rb67f728c40194647" /><Relationship Type="http://schemas.openxmlformats.org/officeDocument/2006/relationships/hyperlink" Target="https://doi.org/10.1146/annurev-clinpsy-081423-031110" TargetMode="External" Id="Rad9728c33693439b" /><Relationship Type="http://schemas.openxmlformats.org/officeDocument/2006/relationships/hyperlink" Target="https://doi.org/10.3390/educsci15060638" TargetMode="External" Id="R4dcb253883a44148" /><Relationship Type="http://schemas.openxmlformats.org/officeDocument/2006/relationships/image" Target="/media/image3.png" Id="rId930364322" /><Relationship Type="http://schemas.openxmlformats.org/officeDocument/2006/relationships/image" Target="/media/image4.png" Id="rId779906491" /><Relationship Type="http://schemas.openxmlformats.org/officeDocument/2006/relationships/image" Target="/media/image5.png" Id="rId1537831246" /><Relationship Type="http://schemas.openxmlformats.org/officeDocument/2006/relationships/image" Target="/media/image6.png" Id="rId398045562" /><Relationship Type="http://schemas.openxmlformats.org/officeDocument/2006/relationships/image" Target="/media/image7.png" Id="rId2146186348" /><Relationship Type="http://schemas.openxmlformats.org/officeDocument/2006/relationships/image" Target="/media/image8.png" Id="rId240937132" /><Relationship Type="http://schemas.openxmlformats.org/officeDocument/2006/relationships/image" Target="/media/image9.png" Id="rId123829419" /><Relationship Type="http://schemas.openxmlformats.org/officeDocument/2006/relationships/hyperlink" Target="https://doi.org/10.1097/DBP.0000000000000096" TargetMode="External" Id="Rc3449c9bbab8402a" /></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Rodrigo Nadal Pinel</dc:creator>
  <keywords/>
  <dc:description/>
  <lastModifiedBy>Ana Pinel</lastModifiedBy>
  <revision>8</revision>
  <dcterms:created xsi:type="dcterms:W3CDTF">2026-02-14T12:14:00.0000000Z</dcterms:created>
  <dcterms:modified xsi:type="dcterms:W3CDTF">2026-04-15T17:38:41.3255061Z</dcterms:modified>
</coreProperties>
</file>