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67A4D" w14:textId="77777777" w:rsidR="009A758B" w:rsidRDefault="009A758B" w:rsidP="009A758B">
      <w:pPr>
        <w:jc w:val="center"/>
      </w:pPr>
      <w:r w:rsidRPr="00297527">
        <w:rPr>
          <w:noProof/>
        </w:rPr>
        <w:drawing>
          <wp:inline distT="0" distB="0" distL="0" distR="0" wp14:anchorId="12E5EE04" wp14:editId="19E8C33B">
            <wp:extent cx="5153744" cy="1819529"/>
            <wp:effectExtent l="0" t="0" r="8890" b="9525"/>
            <wp:docPr id="1179793304" name="Imagen 1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536341" name="Imagen 1" descr="Imagen que contiene Escala de tiempo&#10;&#10;Descripción generada automá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181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EC0E8" w14:textId="77777777" w:rsidR="009A758B" w:rsidRDefault="009A758B" w:rsidP="009A758B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510B4219" w14:textId="77777777" w:rsidR="009A758B" w:rsidRPr="00F03D62" w:rsidRDefault="009A758B" w:rsidP="009A758B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F03D62">
        <w:rPr>
          <w:rFonts w:ascii="Times New Roman" w:hAnsi="Times New Roman" w:cs="Times New Roman"/>
          <w:b/>
          <w:bCs/>
          <w:sz w:val="56"/>
          <w:szCs w:val="56"/>
        </w:rPr>
        <w:t>TRABAJO DE FIN DE GRADO</w:t>
      </w:r>
    </w:p>
    <w:p w14:paraId="37F38D4E" w14:textId="77777777" w:rsidR="009A758B" w:rsidRPr="00F03D62" w:rsidRDefault="009A758B" w:rsidP="009A758B">
      <w:pPr>
        <w:rPr>
          <w:rFonts w:ascii="Times New Roman" w:hAnsi="Times New Roman" w:cs="Times New Roman"/>
        </w:rPr>
      </w:pPr>
    </w:p>
    <w:p w14:paraId="1580B0BF" w14:textId="77777777" w:rsidR="009A758B" w:rsidRPr="00F03D62" w:rsidRDefault="009A758B" w:rsidP="009A758B">
      <w:pPr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>
        <w:rPr>
          <w:rFonts w:ascii="Times New Roman" w:hAnsi="Times New Roman" w:cs="Times New Roman"/>
          <w:b/>
          <w:bCs/>
          <w:sz w:val="52"/>
          <w:szCs w:val="52"/>
        </w:rPr>
        <w:t>Doble g</w:t>
      </w:r>
      <w:r w:rsidRPr="00F03D62">
        <w:rPr>
          <w:rFonts w:ascii="Times New Roman" w:hAnsi="Times New Roman" w:cs="Times New Roman"/>
          <w:b/>
          <w:bCs/>
          <w:sz w:val="52"/>
          <w:szCs w:val="52"/>
        </w:rPr>
        <w:t xml:space="preserve">rado </w:t>
      </w:r>
      <w:r>
        <w:rPr>
          <w:rFonts w:ascii="Times New Roman" w:hAnsi="Times New Roman" w:cs="Times New Roman"/>
          <w:b/>
          <w:bCs/>
          <w:sz w:val="52"/>
          <w:szCs w:val="52"/>
        </w:rPr>
        <w:t xml:space="preserve">de </w:t>
      </w:r>
      <w:r w:rsidRPr="00F03D62">
        <w:rPr>
          <w:rFonts w:ascii="Times New Roman" w:hAnsi="Times New Roman" w:cs="Times New Roman"/>
          <w:b/>
          <w:bCs/>
          <w:sz w:val="52"/>
          <w:szCs w:val="52"/>
        </w:rPr>
        <w:t xml:space="preserve">Educación </w:t>
      </w:r>
      <w:r>
        <w:rPr>
          <w:rFonts w:ascii="Times New Roman" w:hAnsi="Times New Roman" w:cs="Times New Roman"/>
          <w:b/>
          <w:bCs/>
          <w:sz w:val="52"/>
          <w:szCs w:val="52"/>
        </w:rPr>
        <w:t>Infantil y Educación Primaria</w:t>
      </w:r>
    </w:p>
    <w:p w14:paraId="050946D6" w14:textId="77777777" w:rsidR="009A758B" w:rsidRPr="00F03D62" w:rsidRDefault="009A758B" w:rsidP="009A758B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4FEF431A" w14:textId="542AF74E" w:rsidR="009A758B" w:rsidRPr="00F03D62" w:rsidRDefault="009A758B" w:rsidP="009A758B">
      <w:pPr>
        <w:jc w:val="center"/>
        <w:rPr>
          <w:rFonts w:ascii="Times New Roman" w:hAnsi="Times New Roman" w:cs="Times New Roman"/>
          <w:sz w:val="52"/>
          <w:szCs w:val="52"/>
        </w:rPr>
      </w:pPr>
      <w:r w:rsidRPr="00F03D62">
        <w:rPr>
          <w:rFonts w:ascii="Times New Roman" w:hAnsi="Times New Roman" w:cs="Times New Roman"/>
          <w:sz w:val="52"/>
          <w:szCs w:val="52"/>
        </w:rPr>
        <w:t xml:space="preserve">Programación Didáctica dirigida a </w:t>
      </w:r>
      <w:r>
        <w:rPr>
          <w:rFonts w:ascii="Times New Roman" w:hAnsi="Times New Roman" w:cs="Times New Roman"/>
          <w:sz w:val="52"/>
          <w:szCs w:val="52"/>
        </w:rPr>
        <w:t>3</w:t>
      </w:r>
      <w:r w:rsidRPr="00F03D62">
        <w:rPr>
          <w:rFonts w:ascii="Times New Roman" w:hAnsi="Times New Roman" w:cs="Times New Roman"/>
          <w:sz w:val="52"/>
          <w:szCs w:val="52"/>
        </w:rPr>
        <w:t>º de Educación Infantil</w:t>
      </w:r>
    </w:p>
    <w:p w14:paraId="28EE219A" w14:textId="77777777" w:rsidR="009A758B" w:rsidRPr="00F03D62" w:rsidRDefault="009A758B" w:rsidP="009A758B">
      <w:pPr>
        <w:jc w:val="center"/>
        <w:rPr>
          <w:rFonts w:ascii="Times New Roman" w:hAnsi="Times New Roman" w:cs="Times New Roman"/>
          <w:sz w:val="52"/>
          <w:szCs w:val="52"/>
        </w:rPr>
      </w:pPr>
    </w:p>
    <w:p w14:paraId="528BCCAA" w14:textId="39A545F7" w:rsidR="009A758B" w:rsidRPr="00F03D62" w:rsidRDefault="009A758B" w:rsidP="009A758B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>Título:…</w:t>
      </w:r>
      <w:proofErr w:type="gramEnd"/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>……………………….</w:t>
      </w:r>
    </w:p>
    <w:p w14:paraId="583766AE" w14:textId="77777777" w:rsidR="009A758B" w:rsidRDefault="009A758B" w:rsidP="009A758B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606B01A4" w14:textId="77777777" w:rsidR="009A758B" w:rsidRDefault="009A758B" w:rsidP="009A758B">
      <w:pPr>
        <w:pStyle w:val="Default"/>
        <w:jc w:val="center"/>
      </w:pPr>
    </w:p>
    <w:p w14:paraId="042AE805" w14:textId="415BB0E1" w:rsidR="009A758B" w:rsidRPr="00297527" w:rsidRDefault="009A758B" w:rsidP="009A758B">
      <w:pPr>
        <w:pStyle w:val="Default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Clara</w:t>
      </w:r>
      <w:r w:rsidRPr="00297527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Rodríguez</w:t>
      </w:r>
      <w:r w:rsidRPr="00297527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Salido</w:t>
      </w:r>
    </w:p>
    <w:p w14:paraId="7D13A975" w14:textId="77777777" w:rsidR="009A758B" w:rsidRPr="00297527" w:rsidRDefault="009A758B" w:rsidP="009A758B">
      <w:pPr>
        <w:pStyle w:val="Default"/>
        <w:jc w:val="center"/>
        <w:rPr>
          <w:rFonts w:ascii="Times New Roman" w:hAnsi="Times New Roman" w:cs="Times New Roman"/>
          <w:sz w:val="36"/>
          <w:szCs w:val="36"/>
        </w:rPr>
      </w:pPr>
    </w:p>
    <w:p w14:paraId="7658DCB2" w14:textId="0E4CFFBF" w:rsidR="009A758B" w:rsidRDefault="009A758B" w:rsidP="009A758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97527">
        <w:rPr>
          <w:rFonts w:ascii="Times New Roman" w:hAnsi="Times New Roman" w:cs="Times New Roman"/>
          <w:b/>
          <w:bCs/>
          <w:sz w:val="28"/>
          <w:szCs w:val="28"/>
        </w:rPr>
        <w:t xml:space="preserve">Directora: </w:t>
      </w:r>
      <w:r w:rsidRPr="00297527">
        <w:rPr>
          <w:rFonts w:ascii="Times New Roman" w:hAnsi="Times New Roman" w:cs="Times New Roman"/>
          <w:sz w:val="28"/>
          <w:szCs w:val="28"/>
        </w:rPr>
        <w:t xml:space="preserve">María </w:t>
      </w:r>
      <w:r>
        <w:rPr>
          <w:rFonts w:ascii="Times New Roman" w:hAnsi="Times New Roman" w:cs="Times New Roman"/>
          <w:sz w:val="28"/>
          <w:szCs w:val="28"/>
        </w:rPr>
        <w:t xml:space="preserve">Teresa Espinosa Espósito </w:t>
      </w:r>
    </w:p>
    <w:p w14:paraId="4A1787C8" w14:textId="77777777" w:rsidR="009A758B" w:rsidRDefault="009A758B" w:rsidP="009A758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14:paraId="03C0EBE3" w14:textId="77777777" w:rsidR="009A758B" w:rsidRPr="00297527" w:rsidRDefault="009A758B" w:rsidP="009A758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14:paraId="1B2609FB" w14:textId="32866852" w:rsidR="009A758B" w:rsidRPr="00297527" w:rsidRDefault="009A758B" w:rsidP="009A758B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297527">
        <w:rPr>
          <w:rFonts w:ascii="Times New Roman" w:hAnsi="Times New Roman" w:cs="Times New Roman"/>
          <w:b/>
          <w:bCs/>
          <w:sz w:val="28"/>
          <w:szCs w:val="28"/>
        </w:rPr>
        <w:t xml:space="preserve">Curso: </w:t>
      </w:r>
      <w:r w:rsidRPr="00297527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97527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1D59A399" w14:textId="2C66958F" w:rsidR="009A758B" w:rsidRPr="00297527" w:rsidRDefault="009A758B" w:rsidP="009A758B">
      <w:pPr>
        <w:jc w:val="center"/>
        <w:rPr>
          <w:rFonts w:ascii="Times New Roman" w:hAnsi="Times New Roman" w:cs="Times New Roman"/>
          <w:sz w:val="28"/>
          <w:szCs w:val="28"/>
        </w:rPr>
      </w:pPr>
      <w:r w:rsidRPr="00297527">
        <w:rPr>
          <w:rFonts w:ascii="Times New Roman" w:hAnsi="Times New Roman" w:cs="Times New Roman"/>
          <w:b/>
          <w:bCs/>
          <w:sz w:val="28"/>
          <w:szCs w:val="28"/>
        </w:rPr>
        <w:t xml:space="preserve">Fecha: </w:t>
      </w:r>
      <w:r w:rsidRPr="00297527">
        <w:rPr>
          <w:rFonts w:ascii="Times New Roman" w:hAnsi="Times New Roman" w:cs="Times New Roman"/>
          <w:sz w:val="28"/>
          <w:szCs w:val="28"/>
        </w:rPr>
        <w:t>25 de abril de 202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251FF4AC" w14:textId="77777777" w:rsidR="00880AC3" w:rsidRPr="009A758B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</w:rPr>
      </w:pPr>
    </w:p>
    <w:p w14:paraId="77989552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6A7C95CF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440EAA90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2D3E6AB6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A4C6317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415EBD99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DFC37A2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3093832B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361C1DB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22479A44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83FD0B1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37ED277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CC127C5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8195FF6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4DC5AC59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2E61FD91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C951752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55C5BD1F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622FB22F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288A863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46634FB9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2FE8226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6BA34708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1669590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1CC929A9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55AD66EB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0275A16E" w14:textId="77777777" w:rsidR="00880AC3" w:rsidRDefault="00880AC3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p w14:paraId="232CDAF3" w14:textId="77777777" w:rsidR="009A758B" w:rsidRDefault="009A758B" w:rsidP="00880AC3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u w:val="single"/>
          <w:lang w:val="es-ES_tradnl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4"/>
          <w:szCs w:val="24"/>
          <w:lang w:eastAsia="en-US"/>
        </w:rPr>
        <w:id w:val="-973828438"/>
        <w:docPartObj>
          <w:docPartGallery w:val="Table of Contents"/>
          <w:docPartUnique/>
        </w:docPartObj>
      </w:sdtPr>
      <w:sdtEndPr>
        <w:rPr>
          <w:rFonts w:ascii="Arial" w:hAnsi="Arial" w:cs="Arial"/>
          <w:noProof/>
        </w:rPr>
      </w:sdtEndPr>
      <w:sdtContent>
        <w:p w14:paraId="2E9FE9BC" w14:textId="33851FBE" w:rsidR="007041ED" w:rsidRPr="00DC0063" w:rsidRDefault="007041ED" w:rsidP="00DC0063">
          <w:pPr>
            <w:pStyle w:val="TtuloTDC"/>
            <w:spacing w:line="480" w:lineRule="auto"/>
            <w:jc w:val="both"/>
            <w:rPr>
              <w:rFonts w:ascii="Arial" w:hAnsi="Arial" w:cs="Arial"/>
              <w:color w:val="000000" w:themeColor="text1"/>
              <w:sz w:val="24"/>
              <w:szCs w:val="24"/>
            </w:rPr>
          </w:pPr>
          <w:r w:rsidRPr="00DC0063">
            <w:rPr>
              <w:rFonts w:ascii="Arial" w:hAnsi="Arial" w:cs="Arial"/>
              <w:color w:val="000000" w:themeColor="text1"/>
              <w:sz w:val="24"/>
              <w:szCs w:val="24"/>
              <w:u w:val="single"/>
            </w:rPr>
            <w:t>ÍNDICE</w:t>
          </w:r>
          <w:r w:rsidRPr="00DC0063">
            <w:rPr>
              <w:rFonts w:ascii="Arial" w:hAnsi="Arial" w:cs="Arial"/>
              <w:color w:val="000000" w:themeColor="text1"/>
              <w:sz w:val="24"/>
              <w:szCs w:val="24"/>
            </w:rPr>
            <w:t>:</w:t>
          </w:r>
        </w:p>
        <w:p w14:paraId="4ABF18E5" w14:textId="20432704" w:rsidR="007C639B" w:rsidRPr="00DC0063" w:rsidRDefault="007041ED" w:rsidP="00DC0063">
          <w:pPr>
            <w:pStyle w:val="TDC1"/>
            <w:tabs>
              <w:tab w:val="left" w:pos="48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r w:rsidRPr="00DC0063">
            <w:rPr>
              <w:rFonts w:ascii="Arial" w:hAnsi="Arial" w:cs="Arial"/>
              <w:b w:val="0"/>
              <w:bCs w:val="0"/>
            </w:rPr>
            <w:fldChar w:fldCharType="begin"/>
          </w:r>
          <w:r w:rsidRPr="00DC0063">
            <w:rPr>
              <w:rFonts w:ascii="Arial" w:hAnsi="Arial" w:cs="Arial"/>
            </w:rPr>
            <w:instrText>TOC \o "1-3" \h \z \u</w:instrText>
          </w:r>
          <w:r w:rsidRPr="00DC0063">
            <w:rPr>
              <w:rFonts w:ascii="Arial" w:hAnsi="Arial" w:cs="Arial"/>
              <w:b w:val="0"/>
              <w:bCs w:val="0"/>
            </w:rPr>
            <w:fldChar w:fldCharType="separate"/>
          </w:r>
          <w:hyperlink w:anchor="_Toc215161794" w:history="1">
            <w:r w:rsidR="007C639B"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1.</w:t>
            </w:r>
            <w:r w:rsidR="007C639B"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="007C639B"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INTRODUCCIÓN</w:t>
            </w:r>
            <w:r w:rsidR="007C639B" w:rsidRPr="00DC0063">
              <w:rPr>
                <w:rFonts w:ascii="Arial" w:hAnsi="Arial" w:cs="Arial"/>
                <w:noProof/>
                <w:webHidden/>
              </w:rPr>
              <w:tab/>
            </w:r>
            <w:r w:rsidR="007C639B"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="007C639B" w:rsidRPr="00DC0063">
              <w:rPr>
                <w:rFonts w:ascii="Arial" w:hAnsi="Arial" w:cs="Arial"/>
                <w:noProof/>
                <w:webHidden/>
              </w:rPr>
              <w:instrText xml:space="preserve"> PAGEREF _Toc215161794 \h </w:instrText>
            </w:r>
            <w:r w:rsidR="007C639B" w:rsidRPr="00DC0063">
              <w:rPr>
                <w:rFonts w:ascii="Arial" w:hAnsi="Arial" w:cs="Arial"/>
                <w:noProof/>
                <w:webHidden/>
              </w:rPr>
            </w:r>
            <w:r w:rsidR="007C639B"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C639B" w:rsidRPr="00DC0063">
              <w:rPr>
                <w:rFonts w:ascii="Arial" w:hAnsi="Arial" w:cs="Arial"/>
                <w:noProof/>
                <w:webHidden/>
              </w:rPr>
              <w:t>4</w:t>
            </w:r>
            <w:r w:rsidR="007C639B"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02AF41E" w14:textId="4FF8D59B" w:rsidR="007C639B" w:rsidRPr="00DC0063" w:rsidRDefault="007C639B" w:rsidP="00DC0063">
          <w:pPr>
            <w:pStyle w:val="TDC1"/>
            <w:tabs>
              <w:tab w:val="left" w:pos="48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795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2.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FUNDAMENTACIÓN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_Toc215161795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5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AE3DE18" w14:textId="37372548" w:rsidR="007C639B" w:rsidRPr="00DC0063" w:rsidRDefault="007C639B" w:rsidP="00DC0063">
          <w:pPr>
            <w:pStyle w:val="TDC2"/>
            <w:tabs>
              <w:tab w:val="left" w:pos="96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noProof/>
              <w:sz w:val="24"/>
              <w:szCs w:val="24"/>
              <w:lang w:eastAsia="es-ES_tradnl"/>
            </w:rPr>
          </w:pPr>
          <w:hyperlink w:anchor="_Toc215161796" w:history="1">
            <w:r w:rsidRPr="00DC0063">
              <w:rPr>
                <w:rStyle w:val="Hipervnculo"/>
                <w:rFonts w:ascii="Arial" w:hAnsi="Arial" w:cs="Arial"/>
                <w:noProof/>
                <w:sz w:val="24"/>
                <w:szCs w:val="24"/>
                <w:lang w:val="es-ES_tradnl"/>
              </w:rPr>
              <w:t>2.1.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noProof/>
                <w:sz w:val="24"/>
                <w:szCs w:val="24"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sz w:val="24"/>
                <w:szCs w:val="24"/>
                <w:lang w:val="es-ES_tradnl"/>
              </w:rPr>
              <w:t>FUNDAMENTACIÓN TEÓRICA DE LA PROGRAMACIÓN</w:t>
            </w:r>
            <w:r w:rsidRPr="00DC0063">
              <w:rPr>
                <w:rStyle w:val="Hipervnculo"/>
                <w:rFonts w:ascii="MS Gothic" w:eastAsia="MS Gothic" w:hAnsi="MS Gothic" w:cs="MS Gothic" w:hint="eastAsia"/>
                <w:noProof/>
                <w:sz w:val="24"/>
                <w:szCs w:val="24"/>
                <w:lang w:val="es-ES_tradnl"/>
              </w:rPr>
              <w:t> 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_Toc215161796 \h </w:instrTex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>5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2CC053B" w14:textId="6022CA54" w:rsidR="007C639B" w:rsidRPr="00DC0063" w:rsidRDefault="007C639B" w:rsidP="00DC0063">
          <w:pPr>
            <w:pStyle w:val="TDC2"/>
            <w:tabs>
              <w:tab w:val="left" w:pos="96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noProof/>
              <w:sz w:val="24"/>
              <w:szCs w:val="24"/>
              <w:lang w:eastAsia="es-ES_tradnl"/>
            </w:rPr>
          </w:pPr>
          <w:hyperlink w:anchor="_Toc215161797" w:history="1">
            <w:r w:rsidRPr="00DC0063">
              <w:rPr>
                <w:rStyle w:val="Hipervnculo"/>
                <w:rFonts w:ascii="Arial" w:hAnsi="Arial" w:cs="Arial"/>
                <w:noProof/>
                <w:sz w:val="24"/>
                <w:szCs w:val="24"/>
                <w:lang w:val="es-ES_tradnl"/>
              </w:rPr>
              <w:t>2.2.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noProof/>
                <w:sz w:val="24"/>
                <w:szCs w:val="24"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sz w:val="24"/>
                <w:szCs w:val="24"/>
                <w:lang w:val="es-ES_tradnl"/>
              </w:rPr>
              <w:t>FUNDAMENTACIÓN NORMATIVA DE LA PROGRAMACIÓN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_Toc215161797 \h </w:instrTex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>7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7F158FC" w14:textId="095A900F" w:rsidR="007C639B" w:rsidRPr="00DC0063" w:rsidRDefault="007C639B" w:rsidP="00DC0063">
          <w:pPr>
            <w:pStyle w:val="TDC1"/>
            <w:tabs>
              <w:tab w:val="left" w:pos="48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798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3.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CONTEXTUALIZACIÓN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_Toc215161798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9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0EFB05D" w14:textId="29938B33" w:rsidR="007C639B" w:rsidRPr="00DC0063" w:rsidRDefault="007C639B" w:rsidP="00DC0063">
          <w:pPr>
            <w:pStyle w:val="TDC1"/>
            <w:tabs>
              <w:tab w:val="left" w:pos="48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799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4.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OBJETIVOS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_Toc215161799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13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64DB114" w14:textId="09ED56B0" w:rsidR="007C639B" w:rsidRPr="00DC0063" w:rsidRDefault="007C639B" w:rsidP="00DC0063">
          <w:pPr>
            <w:pStyle w:val="TDC2"/>
            <w:tabs>
              <w:tab w:val="left" w:pos="96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noProof/>
              <w:sz w:val="24"/>
              <w:szCs w:val="24"/>
              <w:lang w:eastAsia="es-ES_tradnl"/>
            </w:rPr>
          </w:pPr>
          <w:hyperlink w:anchor="_Toc215161800" w:history="1">
            <w:r w:rsidRPr="00DC0063">
              <w:rPr>
                <w:rStyle w:val="Hipervnculo"/>
                <w:rFonts w:ascii="Arial" w:eastAsia="Arial" w:hAnsi="Arial" w:cs="Arial"/>
                <w:noProof/>
                <w:sz w:val="24"/>
                <w:szCs w:val="24"/>
              </w:rPr>
              <w:t>4.1.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noProof/>
                <w:sz w:val="24"/>
                <w:szCs w:val="24"/>
                <w:lang w:eastAsia="es-ES_tradnl"/>
              </w:rPr>
              <w:tab/>
            </w:r>
            <w:r w:rsidRPr="00DC0063">
              <w:rPr>
                <w:rStyle w:val="Hipervnculo"/>
                <w:rFonts w:ascii="Arial" w:eastAsia="Arial" w:hAnsi="Arial" w:cs="Arial"/>
                <w:noProof/>
                <w:sz w:val="24"/>
                <w:szCs w:val="24"/>
              </w:rPr>
              <w:t>OBJETIVOS DE ETAPA (BOCM)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_Toc215161800 \h </w:instrTex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>13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D8F4F8B" w14:textId="23B12760" w:rsidR="007C639B" w:rsidRPr="00DC0063" w:rsidRDefault="007C639B" w:rsidP="00DC0063">
          <w:pPr>
            <w:pStyle w:val="TDC2"/>
            <w:tabs>
              <w:tab w:val="left" w:pos="96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noProof/>
              <w:sz w:val="24"/>
              <w:szCs w:val="24"/>
              <w:lang w:eastAsia="es-ES_tradnl"/>
            </w:rPr>
          </w:pPr>
          <w:hyperlink w:anchor="_Toc215161801" w:history="1">
            <w:r w:rsidRPr="00DC0063">
              <w:rPr>
                <w:rStyle w:val="Hipervnculo"/>
                <w:rFonts w:ascii="Arial" w:eastAsia="Arial" w:hAnsi="Arial" w:cs="Arial"/>
                <w:noProof/>
                <w:sz w:val="24"/>
                <w:szCs w:val="24"/>
              </w:rPr>
              <w:t>4.2.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noProof/>
                <w:sz w:val="24"/>
                <w:szCs w:val="24"/>
                <w:lang w:eastAsia="es-ES_tradnl"/>
              </w:rPr>
              <w:tab/>
            </w:r>
            <w:r w:rsidRPr="00DC0063">
              <w:rPr>
                <w:rStyle w:val="Hipervnculo"/>
                <w:rFonts w:ascii="Arial" w:eastAsia="Arial" w:hAnsi="Arial" w:cs="Arial"/>
                <w:noProof/>
                <w:sz w:val="24"/>
                <w:szCs w:val="24"/>
              </w:rPr>
              <w:t>OBJETIVOS DIDÁCTICOS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_Toc215161801 \h </w:instrTex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>14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DEB43F7" w14:textId="26272178" w:rsidR="007C639B" w:rsidRPr="00DC0063" w:rsidRDefault="007C639B" w:rsidP="00DC0063">
          <w:pPr>
            <w:pStyle w:val="TDC1"/>
            <w:tabs>
              <w:tab w:val="left" w:pos="48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802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5.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COMPETENCIAS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_Toc215161802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16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59B249C" w14:textId="6095D058" w:rsidR="007C639B" w:rsidRPr="00DC0063" w:rsidRDefault="007C639B" w:rsidP="00DC0063">
          <w:pPr>
            <w:pStyle w:val="TDC2"/>
            <w:tabs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noProof/>
              <w:sz w:val="24"/>
              <w:szCs w:val="24"/>
              <w:lang w:eastAsia="es-ES_tradnl"/>
            </w:rPr>
          </w:pPr>
          <w:hyperlink w:anchor="_Toc215161803" w:history="1">
            <w:r w:rsidRPr="00DC0063">
              <w:rPr>
                <w:rStyle w:val="Hipervnculo"/>
                <w:rFonts w:ascii="Arial" w:hAnsi="Arial" w:cs="Arial"/>
                <w:noProof/>
                <w:sz w:val="24"/>
                <w:szCs w:val="24"/>
              </w:rPr>
              <w:t>5.1. COMPETENCIAS CLAVE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_Toc215161803 \h </w:instrTex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>16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BD85243" w14:textId="1EB2A956" w:rsidR="007C639B" w:rsidRPr="00DC0063" w:rsidRDefault="007C639B" w:rsidP="00DC0063">
          <w:pPr>
            <w:pStyle w:val="TDC2"/>
            <w:tabs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noProof/>
              <w:sz w:val="24"/>
              <w:szCs w:val="24"/>
              <w:lang w:eastAsia="es-ES_tradnl"/>
            </w:rPr>
          </w:pPr>
          <w:hyperlink w:anchor="_Toc215161804" w:history="1">
            <w:r w:rsidRPr="00DC0063">
              <w:rPr>
                <w:rStyle w:val="Hipervnculo"/>
                <w:rFonts w:ascii="Arial" w:hAnsi="Arial" w:cs="Arial"/>
                <w:noProof/>
                <w:sz w:val="24"/>
                <w:szCs w:val="24"/>
              </w:rPr>
              <w:t>5.2. COMPETENCIAS ESPECÍFICAS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_Toc215161804 \h </w:instrTex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t>16</w:t>
            </w:r>
            <w:r w:rsidRPr="00DC006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4D882CD" w14:textId="4419ABCA" w:rsidR="007C639B" w:rsidRPr="00DC0063" w:rsidRDefault="007C639B" w:rsidP="00DC0063">
          <w:pPr>
            <w:pStyle w:val="TDC1"/>
            <w:tabs>
              <w:tab w:val="left" w:pos="48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805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6.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CONTENIDOS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_Toc215161805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17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11E9744" w14:textId="100F1AEF" w:rsidR="007C639B" w:rsidRPr="00DC0063" w:rsidRDefault="007C639B" w:rsidP="00DC0063">
          <w:pPr>
            <w:pStyle w:val="TDC1"/>
            <w:tabs>
              <w:tab w:val="left" w:pos="48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806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7.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METODOLOGÍA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_Toc215161806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18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D9DC64D" w14:textId="27C6D03B" w:rsidR="007C639B" w:rsidRPr="00DC0063" w:rsidRDefault="007C639B" w:rsidP="00DC0063">
          <w:pPr>
            <w:pStyle w:val="TDC1"/>
            <w:tabs>
              <w:tab w:val="left" w:pos="48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807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8.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EVALUACIÓN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_Toc215161807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19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8CD2D18" w14:textId="3A7D19E5" w:rsidR="007C639B" w:rsidRPr="00DC0063" w:rsidRDefault="007C639B" w:rsidP="00DC0063">
          <w:pPr>
            <w:pStyle w:val="TDC1"/>
            <w:tabs>
              <w:tab w:val="left" w:pos="48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808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9.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ATENCIÓN A LAS DIFERENCIAS INDIVIDUALES DEL ALUMNADO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_Toc215161808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20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247F51A" w14:textId="22765299" w:rsidR="007C639B" w:rsidRPr="00DC0063" w:rsidRDefault="007C639B" w:rsidP="00DC0063">
          <w:pPr>
            <w:pStyle w:val="TDC1"/>
            <w:tabs>
              <w:tab w:val="left" w:pos="72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809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10.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CONTRIBUCIÓN AL DESARROLLO DE OTROS PLANES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_Toc215161809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21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D92E6F2" w14:textId="6362C83B" w:rsidR="007C639B" w:rsidRPr="00DC0063" w:rsidRDefault="007C639B" w:rsidP="00DC0063">
          <w:pPr>
            <w:pStyle w:val="TDC1"/>
            <w:tabs>
              <w:tab w:val="left" w:pos="72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810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11.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CONCLUSIONES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_Toc215161810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22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7B2BF89" w14:textId="5BA20598" w:rsidR="007C639B" w:rsidRPr="00DC0063" w:rsidRDefault="007C639B" w:rsidP="00DC0063">
          <w:pPr>
            <w:pStyle w:val="TDC1"/>
            <w:tabs>
              <w:tab w:val="left" w:pos="72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811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12.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BIBLIOGRAFÍA Y WEBGRAFÍA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_Toc215161811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23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F6ABAA5" w14:textId="066A15A0" w:rsidR="007C639B" w:rsidRPr="00DC0063" w:rsidRDefault="007C639B" w:rsidP="00DC0063">
          <w:pPr>
            <w:pStyle w:val="TDC1"/>
            <w:tabs>
              <w:tab w:val="left" w:pos="720"/>
              <w:tab w:val="right" w:leader="dot" w:pos="9010"/>
            </w:tabs>
            <w:spacing w:line="480" w:lineRule="auto"/>
            <w:jc w:val="both"/>
            <w:rPr>
              <w:rFonts w:ascii="Arial" w:eastAsiaTheme="minorEastAsia" w:hAnsi="Arial" w:cs="Arial"/>
              <w:b w:val="0"/>
              <w:bCs w:val="0"/>
              <w:i w:val="0"/>
              <w:iCs w:val="0"/>
              <w:noProof/>
              <w:lang w:eastAsia="es-ES_tradnl"/>
            </w:rPr>
          </w:pPr>
          <w:hyperlink w:anchor="_Toc215161812" w:history="1"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13.</w:t>
            </w:r>
            <w:r w:rsidRPr="00DC0063">
              <w:rPr>
                <w:rFonts w:ascii="Arial" w:eastAsiaTheme="minorEastAsia" w:hAnsi="Arial" w:cs="Arial"/>
                <w:b w:val="0"/>
                <w:bCs w:val="0"/>
                <w:i w:val="0"/>
                <w:iCs w:val="0"/>
                <w:noProof/>
                <w:lang w:eastAsia="es-ES_tradnl"/>
              </w:rPr>
              <w:tab/>
            </w:r>
            <w:r w:rsidRPr="00DC0063">
              <w:rPr>
                <w:rStyle w:val="Hipervnculo"/>
                <w:rFonts w:ascii="Arial" w:hAnsi="Arial" w:cs="Arial"/>
                <w:noProof/>
                <w:lang w:val="es-ES_tradnl"/>
              </w:rPr>
              <w:t>ANEXOS</w:t>
            </w:r>
            <w:r w:rsidRPr="00DC0063">
              <w:rPr>
                <w:rFonts w:ascii="Arial" w:hAnsi="Arial" w:cs="Arial"/>
                <w:noProof/>
                <w:webHidden/>
              </w:rPr>
              <w:tab/>
            </w:r>
            <w:r w:rsidRPr="00DC0063">
              <w:rPr>
                <w:rFonts w:ascii="Arial" w:hAnsi="Arial" w:cs="Arial"/>
                <w:noProof/>
                <w:webHidden/>
              </w:rPr>
              <w:fldChar w:fldCharType="begin"/>
            </w:r>
            <w:r w:rsidRPr="00DC0063">
              <w:rPr>
                <w:rFonts w:ascii="Arial" w:hAnsi="Arial" w:cs="Arial"/>
                <w:noProof/>
                <w:webHidden/>
              </w:rPr>
              <w:instrText xml:space="preserve"> PAGEREF _Toc215161812 \h </w:instrText>
            </w:r>
            <w:r w:rsidRPr="00DC0063">
              <w:rPr>
                <w:rFonts w:ascii="Arial" w:hAnsi="Arial" w:cs="Arial"/>
                <w:noProof/>
                <w:webHidden/>
              </w:rPr>
            </w:r>
            <w:r w:rsidRPr="00DC0063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DC0063">
              <w:rPr>
                <w:rFonts w:ascii="Arial" w:hAnsi="Arial" w:cs="Arial"/>
                <w:noProof/>
                <w:webHidden/>
              </w:rPr>
              <w:t>24</w:t>
            </w:r>
            <w:r w:rsidRPr="00DC006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DF626DE" w14:textId="4EFA9531" w:rsidR="007C639B" w:rsidRPr="00DC0063" w:rsidRDefault="007041ED" w:rsidP="00DC0063">
          <w:pPr>
            <w:spacing w:line="480" w:lineRule="auto"/>
            <w:jc w:val="both"/>
            <w:rPr>
              <w:rFonts w:ascii="Arial" w:hAnsi="Arial" w:cs="Arial"/>
            </w:rPr>
          </w:pPr>
          <w:r w:rsidRPr="00DC0063">
            <w:rPr>
              <w:rFonts w:ascii="Arial" w:hAnsi="Arial" w:cs="Arial"/>
              <w:b/>
              <w:bCs/>
              <w:noProof/>
            </w:rPr>
            <w:fldChar w:fldCharType="end"/>
          </w:r>
        </w:p>
      </w:sdtContent>
    </w:sdt>
    <w:p w14:paraId="696DA89E" w14:textId="79677D6D" w:rsidR="00876B23" w:rsidRPr="00DC0063" w:rsidRDefault="00465D83" w:rsidP="00DC0063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0" w:name="_Toc215161794"/>
      <w:r w:rsidRPr="00DC0063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INTRODUCCIÓN</w:t>
      </w:r>
      <w:bookmarkEnd w:id="0"/>
      <w:r w:rsidRPr="00DC0063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 xml:space="preserve"> </w:t>
      </w:r>
    </w:p>
    <w:p w14:paraId="1243C83E" w14:textId="77777777" w:rsidR="00E54A73" w:rsidRPr="00706F1C" w:rsidRDefault="00E54A73" w:rsidP="00706F1C">
      <w:pPr>
        <w:spacing w:line="480" w:lineRule="auto"/>
        <w:jc w:val="both"/>
        <w:rPr>
          <w:rFonts w:ascii="Arial" w:hAnsi="Arial" w:cs="Arial"/>
          <w:highlight w:val="yellow"/>
          <w:lang w:val="es-ES_tradnl"/>
        </w:rPr>
      </w:pPr>
    </w:p>
    <w:p w14:paraId="1DD1A9E0" w14:textId="6790F3DA" w:rsidR="00CE502F" w:rsidRPr="00706F1C" w:rsidRDefault="00CE502F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>La etapa de Educación Infantil constituye el pilar sobre el que se asientan los futuros aprendizajes, tanto académicos como personales. En estos primeros años, los niños y niñas construyen su identidad, desarrollan su autonomía y aprenden a convivir con los demás. Por ello, la educación emocional se presenta como un elemento esencial dentro del proceso educativo, pues permite al alumnado identificar, comprender y gestionar sus propias emociones, así como reconocer y respetar las de los demás.</w:t>
      </w:r>
    </w:p>
    <w:p w14:paraId="00F958AC" w14:textId="7CA5651A" w:rsidR="00CE502F" w:rsidRPr="00706F1C" w:rsidRDefault="00CE502F" w:rsidP="00706F1C">
      <w:pPr>
        <w:pStyle w:val="p1"/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 xml:space="preserve">La presente </w:t>
      </w:r>
      <w:r w:rsidRPr="00706F1C">
        <w:rPr>
          <w:rStyle w:val="s2"/>
          <w:rFonts w:ascii="Arial" w:hAnsi="Arial" w:cs="Arial"/>
        </w:rPr>
        <w:t>programación didáctica</w:t>
      </w:r>
      <w:r w:rsidRPr="00706F1C">
        <w:rPr>
          <w:rStyle w:val="s1"/>
          <w:rFonts w:ascii="Arial" w:hAnsi="Arial" w:cs="Arial"/>
        </w:rPr>
        <w:t xml:space="preserve">, dirigida a un grupo de alumnos y alumnas de </w:t>
      </w:r>
      <w:r w:rsidRPr="00706F1C">
        <w:rPr>
          <w:rStyle w:val="s2"/>
          <w:rFonts w:ascii="Arial" w:hAnsi="Arial" w:cs="Arial"/>
        </w:rPr>
        <w:t>3º de Educación Infantil (5 años)</w:t>
      </w:r>
      <w:r w:rsidRPr="00706F1C">
        <w:rPr>
          <w:rStyle w:val="s1"/>
          <w:rFonts w:ascii="Arial" w:hAnsi="Arial" w:cs="Arial"/>
        </w:rPr>
        <w:t xml:space="preserve">, tiene como eje central </w:t>
      </w:r>
      <w:r w:rsidRPr="00706F1C">
        <w:rPr>
          <w:rStyle w:val="s2"/>
          <w:rFonts w:ascii="Arial" w:hAnsi="Arial" w:cs="Arial"/>
        </w:rPr>
        <w:t>el desarrollo de la competencia emocional</w:t>
      </w:r>
      <w:r w:rsidRPr="00706F1C">
        <w:rPr>
          <w:rStyle w:val="s1"/>
          <w:rFonts w:ascii="Arial" w:hAnsi="Arial" w:cs="Arial"/>
        </w:rPr>
        <w:t xml:space="preserve">. A través de actividades lúdicas, cuentos, dinámicas cooperativas y rutinas diarias, se pretende acompañar al alumnado en el descubrimiento de sus emociones básicas </w:t>
      </w:r>
      <w:r w:rsidR="001274BB" w:rsidRPr="00706F1C">
        <w:rPr>
          <w:rStyle w:val="s1"/>
          <w:rFonts w:ascii="Arial" w:hAnsi="Arial" w:cs="Arial"/>
        </w:rPr>
        <w:t>(</w:t>
      </w:r>
      <w:r w:rsidRPr="00706F1C">
        <w:rPr>
          <w:rStyle w:val="s1"/>
          <w:rFonts w:ascii="Arial" w:hAnsi="Arial" w:cs="Arial"/>
        </w:rPr>
        <w:t>alegría, tristeza, miedo, enfado y sorpresa</w:t>
      </w:r>
      <w:r w:rsidR="001274BB" w:rsidRPr="00706F1C">
        <w:rPr>
          <w:rStyle w:val="s1"/>
          <w:rFonts w:ascii="Arial" w:hAnsi="Arial" w:cs="Arial"/>
        </w:rPr>
        <w:t>)</w:t>
      </w:r>
      <w:r w:rsidRPr="00706F1C">
        <w:rPr>
          <w:rStyle w:val="s1"/>
          <w:rFonts w:ascii="Arial" w:hAnsi="Arial" w:cs="Arial"/>
        </w:rPr>
        <w:t>, promoviendo una convivencia positiva en el aula y favoreciendo su bienestar integral.</w:t>
      </w:r>
      <w:r w:rsidR="00DC0063" w:rsidRPr="00706F1C">
        <w:rPr>
          <w:rFonts w:ascii="Arial" w:hAnsi="Arial" w:cs="Arial"/>
        </w:rPr>
        <w:t xml:space="preserve"> </w:t>
      </w:r>
      <w:r w:rsidRPr="00706F1C">
        <w:rPr>
          <w:rStyle w:val="s1"/>
          <w:rFonts w:ascii="Arial" w:hAnsi="Arial" w:cs="Arial"/>
        </w:rPr>
        <w:t xml:space="preserve">La elección de este tema surge de la </w:t>
      </w:r>
      <w:r w:rsidRPr="00706F1C">
        <w:rPr>
          <w:rStyle w:val="s2"/>
          <w:rFonts w:ascii="Arial" w:hAnsi="Arial" w:cs="Arial"/>
        </w:rPr>
        <w:t>motivación personal y profesional</w:t>
      </w:r>
      <w:r w:rsidRPr="00706F1C">
        <w:rPr>
          <w:rStyle w:val="s1"/>
          <w:rFonts w:ascii="Arial" w:hAnsi="Arial" w:cs="Arial"/>
        </w:rPr>
        <w:t xml:space="preserve"> por </w:t>
      </w:r>
      <w:r w:rsidR="00630518" w:rsidRPr="00706F1C">
        <w:rPr>
          <w:rStyle w:val="s1"/>
          <w:rFonts w:ascii="Arial" w:hAnsi="Arial" w:cs="Arial"/>
        </w:rPr>
        <w:t>dar</w:t>
      </w:r>
      <w:r w:rsidRPr="00706F1C">
        <w:rPr>
          <w:rStyle w:val="s1"/>
          <w:rFonts w:ascii="Arial" w:hAnsi="Arial" w:cs="Arial"/>
        </w:rPr>
        <w:t xml:space="preserve"> a la </w:t>
      </w:r>
      <w:r w:rsidRPr="00242891">
        <w:rPr>
          <w:rStyle w:val="s1"/>
          <w:rFonts w:ascii="Arial" w:hAnsi="Arial" w:cs="Arial"/>
          <w:highlight w:val="yellow"/>
        </w:rPr>
        <w:t>educación un enfoque</w:t>
      </w:r>
      <w:r w:rsidRPr="00706F1C">
        <w:rPr>
          <w:rStyle w:val="s1"/>
          <w:rFonts w:ascii="Arial" w:hAnsi="Arial" w:cs="Arial"/>
        </w:rPr>
        <w:t xml:space="preserve"> más humano, donde las emociones ocupen un papel protagonista en </w:t>
      </w:r>
      <w:r w:rsidR="00630518" w:rsidRPr="00706F1C">
        <w:rPr>
          <w:rStyle w:val="s1"/>
          <w:rFonts w:ascii="Arial" w:hAnsi="Arial" w:cs="Arial"/>
        </w:rPr>
        <w:t>el</w:t>
      </w:r>
      <w:r w:rsidRPr="00706F1C">
        <w:rPr>
          <w:rStyle w:val="s1"/>
          <w:rFonts w:ascii="Arial" w:hAnsi="Arial" w:cs="Arial"/>
        </w:rPr>
        <w:t xml:space="preserve"> aprendizaje. </w:t>
      </w:r>
      <w:r w:rsidR="00AB7516" w:rsidRPr="00706F1C">
        <w:rPr>
          <w:rStyle w:val="s1"/>
          <w:rFonts w:ascii="Arial" w:hAnsi="Arial" w:cs="Arial"/>
        </w:rPr>
        <w:t>Actualmente, n</w:t>
      </w:r>
      <w:r w:rsidRPr="00706F1C">
        <w:rPr>
          <w:rStyle w:val="s1"/>
          <w:rFonts w:ascii="Arial" w:hAnsi="Arial" w:cs="Arial"/>
        </w:rPr>
        <w:t xml:space="preserve">umerosos estudios en el ámbito de la </w:t>
      </w:r>
      <w:r w:rsidRPr="00706F1C">
        <w:rPr>
          <w:rStyle w:val="s2"/>
          <w:rFonts w:ascii="Arial" w:hAnsi="Arial" w:cs="Arial"/>
        </w:rPr>
        <w:t>neuroeducación</w:t>
      </w:r>
      <w:r w:rsidRPr="00706F1C">
        <w:rPr>
          <w:rStyle w:val="s1"/>
          <w:rFonts w:ascii="Arial" w:hAnsi="Arial" w:cs="Arial"/>
        </w:rPr>
        <w:t xml:space="preserve"> y la </w:t>
      </w:r>
      <w:r w:rsidRPr="00706F1C">
        <w:rPr>
          <w:rStyle w:val="s2"/>
          <w:rFonts w:ascii="Arial" w:hAnsi="Arial" w:cs="Arial"/>
        </w:rPr>
        <w:t>psicología del desarrollo</w:t>
      </w:r>
      <w:r w:rsidRPr="00706F1C">
        <w:rPr>
          <w:rStyle w:val="s1"/>
          <w:rFonts w:ascii="Arial" w:hAnsi="Arial" w:cs="Arial"/>
        </w:rPr>
        <w:t xml:space="preserve"> han demostrado que un adecuado desarrollo emocional contribuye significativamente a la mejora de las habilidades sociales, la atención, la memoria y la capacidad de resolución de conflictos.</w:t>
      </w:r>
    </w:p>
    <w:p w14:paraId="4F50A4FD" w14:textId="5AF8828B" w:rsidR="00ED69E9" w:rsidRPr="00706F1C" w:rsidRDefault="00CE502F" w:rsidP="00706F1C">
      <w:pPr>
        <w:pStyle w:val="p1"/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</w:rPr>
        <w:t>En definitiva, esta programación pretende ofrecer una propuesta educativa significativa y coherente con las necesidades del alumnado de Educación Infantil, fomentando un aprendizaje activo, vivencial y emocionalmente conectado.</w:t>
      </w:r>
    </w:p>
    <w:p w14:paraId="043F6BF9" w14:textId="77777777" w:rsidR="00B4396F" w:rsidRPr="00706F1C" w:rsidRDefault="00B4396F" w:rsidP="00706F1C">
      <w:pPr>
        <w:pStyle w:val="p1"/>
        <w:spacing w:line="480" w:lineRule="auto"/>
        <w:jc w:val="both"/>
        <w:rPr>
          <w:rFonts w:ascii="Arial" w:hAnsi="Arial" w:cs="Arial"/>
        </w:rPr>
      </w:pPr>
    </w:p>
    <w:p w14:paraId="4E7A0F67" w14:textId="1362BE8F" w:rsidR="00465D83" w:rsidRPr="00706F1C" w:rsidRDefault="00465D83" w:rsidP="00706F1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" w:name="_Toc215161795"/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FUNDAMENTACIÓN</w:t>
      </w:r>
      <w:bookmarkEnd w:id="1"/>
    </w:p>
    <w:p w14:paraId="005BAA83" w14:textId="4F77DD05" w:rsidR="00630518" w:rsidRPr="00706F1C" w:rsidRDefault="00630518" w:rsidP="00706F1C">
      <w:pPr>
        <w:spacing w:before="280" w:after="280" w:line="480" w:lineRule="auto"/>
        <w:jc w:val="both"/>
        <w:rPr>
          <w:rFonts w:ascii="Arial" w:eastAsia="Arial" w:hAnsi="Arial" w:cs="Arial"/>
          <w:b/>
          <w:bCs/>
          <w:highlight w:val="yellow"/>
        </w:rPr>
      </w:pPr>
      <w:r w:rsidRPr="00706F1C">
        <w:rPr>
          <w:rFonts w:ascii="Arial" w:eastAsia="Arial" w:hAnsi="Arial" w:cs="Arial"/>
        </w:rPr>
        <w:t xml:space="preserve">La programación se apoya en un marco teórico y legal sólido que entiende las emociones como un componente estructural del aprendizaje y de la convivencia. </w:t>
      </w:r>
    </w:p>
    <w:p w14:paraId="7025163D" w14:textId="36A6DFC8" w:rsidR="00465D83" w:rsidRPr="00893D5A" w:rsidRDefault="00465D83" w:rsidP="00706F1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2" w:name="_Toc215161796"/>
      <w:r w:rsidRPr="00893D5A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>FUNDAMENTACIÓN TEÓRICA DE LA PROGRAMACIÓN</w:t>
      </w:r>
      <w:r w:rsidRPr="00893D5A">
        <w:rPr>
          <w:rFonts w:ascii="MS Gothic" w:eastAsia="MS Gothic" w:hAnsi="MS Gothic" w:cs="MS Gothic" w:hint="eastAsia"/>
          <w:b/>
          <w:bCs/>
          <w:color w:val="000000" w:themeColor="text1"/>
          <w:sz w:val="24"/>
          <w:szCs w:val="24"/>
          <w:lang w:val="es-ES_tradnl"/>
        </w:rPr>
        <w:t> </w:t>
      </w:r>
      <w:bookmarkEnd w:id="2"/>
    </w:p>
    <w:p w14:paraId="3AFE54FF" w14:textId="781249CC" w:rsidR="00893D5A" w:rsidRPr="00893D5A" w:rsidRDefault="00893D5A" w:rsidP="00893D5A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893D5A">
        <w:rPr>
          <w:rFonts w:ascii="Arial" w:eastAsia="Times New Roman" w:hAnsi="Arial" w:cs="Arial"/>
          <w:lang w:eastAsia="es-ES_tradnl"/>
        </w:rPr>
        <w:t xml:space="preserve">La educación emocional constituye un eje esencial en el desarrollo integral del alumnado de Educación Infantil y Primaria, ya que las emociones influyen en cómo los niños interpretan la realidad, se relacionan y aprenden. Las emociones pueden entenderse como respuestas complejas con componentes fisiológicos, cognitivos y conductuales; según la American </w:t>
      </w:r>
      <w:proofErr w:type="spellStart"/>
      <w:r w:rsidRPr="00893D5A">
        <w:rPr>
          <w:rFonts w:ascii="Arial" w:eastAsia="Times New Roman" w:hAnsi="Arial" w:cs="Arial"/>
          <w:lang w:eastAsia="es-ES_tradnl"/>
        </w:rPr>
        <w:t>Psychological</w:t>
      </w:r>
      <w:proofErr w:type="spellEnd"/>
      <w:r w:rsidRPr="00893D5A">
        <w:rPr>
          <w:rFonts w:ascii="Arial" w:eastAsia="Times New Roman" w:hAnsi="Arial" w:cs="Arial"/>
          <w:lang w:eastAsia="es-ES_tradnl"/>
        </w:rPr>
        <w:t xml:space="preserve"> </w:t>
      </w:r>
      <w:proofErr w:type="spellStart"/>
      <w:r w:rsidRPr="00893D5A">
        <w:rPr>
          <w:rFonts w:ascii="Arial" w:eastAsia="Times New Roman" w:hAnsi="Arial" w:cs="Arial"/>
          <w:lang w:eastAsia="es-ES_tradnl"/>
        </w:rPr>
        <w:t>Association</w:t>
      </w:r>
      <w:proofErr w:type="spellEnd"/>
      <w:r w:rsidRPr="00893D5A">
        <w:rPr>
          <w:rFonts w:ascii="Arial" w:eastAsia="Times New Roman" w:hAnsi="Arial" w:cs="Arial"/>
          <w:lang w:eastAsia="es-ES_tradnl"/>
        </w:rPr>
        <w:t xml:space="preserve"> (</w:t>
      </w:r>
      <w:proofErr w:type="gramStart"/>
      <w:r w:rsidRPr="00893D5A">
        <w:rPr>
          <w:rFonts w:ascii="Arial" w:eastAsia="Times New Roman" w:hAnsi="Arial" w:cs="Arial"/>
          <w:lang w:eastAsia="es-ES_tradnl"/>
        </w:rPr>
        <w:t>APA</w:t>
      </w:r>
      <w:r w:rsidR="00242891">
        <w:rPr>
          <w:rFonts w:ascii="Arial" w:eastAsia="Times New Roman" w:hAnsi="Arial" w:cs="Arial"/>
          <w:lang w:eastAsia="es-ES_tradnl"/>
        </w:rPr>
        <w:t xml:space="preserve">, </w:t>
      </w:r>
      <w:r w:rsidR="00242891" w:rsidRPr="00242891">
        <w:rPr>
          <w:rFonts w:ascii="Arial" w:eastAsia="Times New Roman" w:hAnsi="Arial" w:cs="Arial"/>
          <w:highlight w:val="yellow"/>
          <w:lang w:eastAsia="es-ES_tradnl"/>
        </w:rPr>
        <w:t>año???</w:t>
      </w:r>
      <w:proofErr w:type="gramEnd"/>
      <w:r w:rsidRPr="00242891">
        <w:rPr>
          <w:rFonts w:ascii="Arial" w:eastAsia="Times New Roman" w:hAnsi="Arial" w:cs="Arial"/>
          <w:highlight w:val="yellow"/>
          <w:lang w:eastAsia="es-ES_tradnl"/>
        </w:rPr>
        <w:t>),</w:t>
      </w:r>
      <w:r w:rsidRPr="00893D5A">
        <w:rPr>
          <w:rFonts w:ascii="Arial" w:eastAsia="Times New Roman" w:hAnsi="Arial" w:cs="Arial"/>
          <w:lang w:eastAsia="es-ES_tradnl"/>
        </w:rPr>
        <w:t xml:space="preserve"> implican un patrón de reacción que integra experiencia subjetiva, cambios fisiológicos y tendencias de acción. En esta línea, </w:t>
      </w:r>
      <w:proofErr w:type="spellStart"/>
      <w:r w:rsidRPr="00893D5A">
        <w:rPr>
          <w:rFonts w:ascii="Arial" w:eastAsia="Times New Roman" w:hAnsi="Arial" w:cs="Arial"/>
          <w:lang w:eastAsia="es-ES_tradnl"/>
        </w:rPr>
        <w:t>Damasio</w:t>
      </w:r>
      <w:proofErr w:type="spellEnd"/>
      <w:r w:rsidRPr="00893D5A">
        <w:rPr>
          <w:rFonts w:ascii="Arial" w:eastAsia="Times New Roman" w:hAnsi="Arial" w:cs="Arial"/>
          <w:lang w:eastAsia="es-ES_tradnl"/>
        </w:rPr>
        <w:t xml:space="preserve"> </w:t>
      </w:r>
      <w:r w:rsidRPr="00242891">
        <w:rPr>
          <w:rFonts w:ascii="Arial" w:eastAsia="Times New Roman" w:hAnsi="Arial" w:cs="Arial"/>
          <w:highlight w:val="yellow"/>
          <w:lang w:eastAsia="es-ES_tradnl"/>
        </w:rPr>
        <w:t>(2005)</w:t>
      </w:r>
      <w:r w:rsidRPr="00893D5A">
        <w:rPr>
          <w:rFonts w:ascii="Arial" w:eastAsia="Times New Roman" w:hAnsi="Arial" w:cs="Arial"/>
          <w:lang w:eastAsia="es-ES_tradnl"/>
        </w:rPr>
        <w:t xml:space="preserve"> sostiene que emoción y marcadores somáticos participan en la toma de decisiones y en la conducta, reforzando la idea de que no son un “añadido” al aprendizaje, sino una condición que lo </w:t>
      </w:r>
      <w:r>
        <w:rPr>
          <w:rFonts w:ascii="Arial" w:eastAsia="Times New Roman" w:hAnsi="Arial" w:cs="Arial"/>
          <w:lang w:eastAsia="es-ES_tradnl"/>
        </w:rPr>
        <w:t>condiciona</w:t>
      </w:r>
      <w:r w:rsidRPr="00893D5A">
        <w:rPr>
          <w:rFonts w:ascii="Arial" w:eastAsia="Times New Roman" w:hAnsi="Arial" w:cs="Arial"/>
          <w:lang w:eastAsia="es-ES_tradnl"/>
        </w:rPr>
        <w:t>.</w:t>
      </w:r>
    </w:p>
    <w:p w14:paraId="4A0F9EE4" w14:textId="4A416410" w:rsidR="00893D5A" w:rsidRPr="00893D5A" w:rsidRDefault="00893D5A" w:rsidP="00893D5A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893D5A">
        <w:rPr>
          <w:rFonts w:ascii="Arial" w:eastAsia="Times New Roman" w:hAnsi="Arial" w:cs="Arial"/>
          <w:lang w:eastAsia="es-ES_tradnl"/>
        </w:rPr>
        <w:t xml:space="preserve">La importancia de trabajar las emociones desde edades tempranas se apoya en aportaciones consolidadas de la psicología y la educación socioemocional. Según </w:t>
      </w:r>
      <w:proofErr w:type="spellStart"/>
      <w:r w:rsidRPr="00893D5A">
        <w:rPr>
          <w:rFonts w:ascii="Arial" w:eastAsia="Times New Roman" w:hAnsi="Arial" w:cs="Arial"/>
          <w:lang w:eastAsia="es-ES_tradnl"/>
        </w:rPr>
        <w:t>Durlak</w:t>
      </w:r>
      <w:proofErr w:type="spellEnd"/>
      <w:r w:rsidRPr="00893D5A">
        <w:rPr>
          <w:rFonts w:ascii="Arial" w:eastAsia="Times New Roman" w:hAnsi="Arial" w:cs="Arial"/>
          <w:lang w:eastAsia="es-ES_tradnl"/>
        </w:rPr>
        <w:t xml:space="preserve"> et al. (2011), los programas de aprendizaje socioemocional (SEL) mejoran significativamente las competencias emocionales y variables escolares, incluido el rendimiento académico. Asimismo, Bisquerra (2003) define la educación emocional como un proceso educativo </w:t>
      </w:r>
      <w:proofErr w:type="gramStart"/>
      <w:r w:rsidRPr="00893D5A">
        <w:rPr>
          <w:rFonts w:ascii="Arial" w:eastAsia="Times New Roman" w:hAnsi="Arial" w:cs="Arial"/>
          <w:lang w:eastAsia="es-ES_tradnl"/>
        </w:rPr>
        <w:t>continuo</w:t>
      </w:r>
      <w:proofErr w:type="gramEnd"/>
      <w:r w:rsidRPr="00893D5A">
        <w:rPr>
          <w:rFonts w:ascii="Arial" w:eastAsia="Times New Roman" w:hAnsi="Arial" w:cs="Arial"/>
          <w:lang w:eastAsia="es-ES_tradnl"/>
        </w:rPr>
        <w:t xml:space="preserve"> orientado al desarrollo de competencias emocionales para la vida y el bienestar, mientras que Goleman </w:t>
      </w:r>
      <w:r w:rsidRPr="00242891">
        <w:rPr>
          <w:rFonts w:ascii="Arial" w:eastAsia="Times New Roman" w:hAnsi="Arial" w:cs="Arial"/>
          <w:highlight w:val="yellow"/>
          <w:lang w:eastAsia="es-ES_tradnl"/>
        </w:rPr>
        <w:t>(1995</w:t>
      </w:r>
      <w:r w:rsidR="00242891">
        <w:rPr>
          <w:rFonts w:ascii="Arial" w:eastAsia="Times New Roman" w:hAnsi="Arial" w:cs="Arial"/>
          <w:highlight w:val="yellow"/>
          <w:lang w:eastAsia="es-ES_tradnl"/>
        </w:rPr>
        <w:t>, más actual</w:t>
      </w:r>
      <w:r w:rsidRPr="00242891">
        <w:rPr>
          <w:rFonts w:ascii="Arial" w:eastAsia="Times New Roman" w:hAnsi="Arial" w:cs="Arial"/>
          <w:highlight w:val="yellow"/>
          <w:lang w:eastAsia="es-ES_tradnl"/>
        </w:rPr>
        <w:t>)</w:t>
      </w:r>
      <w:r w:rsidRPr="00893D5A">
        <w:rPr>
          <w:rFonts w:ascii="Arial" w:eastAsia="Times New Roman" w:hAnsi="Arial" w:cs="Arial"/>
          <w:lang w:eastAsia="es-ES_tradnl"/>
        </w:rPr>
        <w:t xml:space="preserve"> populariza la relevancia de la inteligencia emocional para el ajuste personal y social.</w:t>
      </w:r>
    </w:p>
    <w:p w14:paraId="1BB85D05" w14:textId="77777777" w:rsidR="00893D5A" w:rsidRDefault="00893D5A" w:rsidP="00893D5A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</w:p>
    <w:p w14:paraId="544F6C04" w14:textId="68BC5290" w:rsidR="00893D5A" w:rsidRPr="00893D5A" w:rsidRDefault="00893D5A" w:rsidP="00893D5A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893D5A">
        <w:rPr>
          <w:rFonts w:ascii="Arial" w:eastAsia="Times New Roman" w:hAnsi="Arial" w:cs="Arial"/>
          <w:lang w:eastAsia="es-ES_tradnl"/>
        </w:rPr>
        <w:lastRenderedPageBreak/>
        <w:t xml:space="preserve">En este contexto, la identificación de las emociones se convierte en un objetivo prioritario en Infantil y en los primeros cursos de Primaria. Según </w:t>
      </w:r>
      <w:proofErr w:type="spellStart"/>
      <w:r w:rsidRPr="00893D5A">
        <w:rPr>
          <w:rFonts w:ascii="Arial" w:eastAsia="Times New Roman" w:hAnsi="Arial" w:cs="Arial"/>
          <w:lang w:eastAsia="es-ES_tradnl"/>
        </w:rPr>
        <w:t>Denham</w:t>
      </w:r>
      <w:proofErr w:type="spellEnd"/>
      <w:r w:rsidRPr="00893D5A">
        <w:rPr>
          <w:rFonts w:ascii="Arial" w:eastAsia="Times New Roman" w:hAnsi="Arial" w:cs="Arial"/>
          <w:lang w:eastAsia="es-ES_tradnl"/>
        </w:rPr>
        <w:t xml:space="preserve"> (2006), la competencia socioemocional incluye reconocer, comprender, expresar y regular emociones, aspectos vinculados a la adaptación escolar. A través del juego, los cuentos, la asamblea o la dramatización, el alumnado puede diferenciar y nombrar emociones básicas; tal y como señala Ekman </w:t>
      </w:r>
      <w:r w:rsidRPr="00242891">
        <w:rPr>
          <w:rFonts w:ascii="Arial" w:eastAsia="Times New Roman" w:hAnsi="Arial" w:cs="Arial"/>
          <w:highlight w:val="yellow"/>
          <w:lang w:eastAsia="es-ES_tradnl"/>
        </w:rPr>
        <w:t>(1992),</w:t>
      </w:r>
      <w:r w:rsidRPr="00893D5A">
        <w:rPr>
          <w:rFonts w:ascii="Arial" w:eastAsia="Times New Roman" w:hAnsi="Arial" w:cs="Arial"/>
          <w:lang w:eastAsia="es-ES_tradnl"/>
        </w:rPr>
        <w:t xml:space="preserve"> estas emociones constituyen un punto de partida didáctico adecuado. Además, según Gross (2015), la regulación emocional puede abordarse mediante estrategias sencillas adaptadas a la etapa, como pausas, respiración o petición de ayuda.</w:t>
      </w:r>
    </w:p>
    <w:p w14:paraId="05EFB178" w14:textId="1BF7B0DF" w:rsidR="00893D5A" w:rsidRPr="00893D5A" w:rsidRDefault="00893D5A" w:rsidP="00893D5A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893D5A">
        <w:rPr>
          <w:rFonts w:ascii="Arial" w:eastAsia="Times New Roman" w:hAnsi="Arial" w:cs="Arial"/>
          <w:lang w:eastAsia="es-ES_tradnl"/>
        </w:rPr>
        <w:t xml:space="preserve">El papel del profesorado es determinante en este proceso. Tal y como afirman Jennings y Greenberg (2009), la competencia socioemocional y el bienestar del docente influyen directamente en el clima del aula, la convivencia y el aprendizaje. El docente actúa, así como mediador y modelo emocional, validando emociones, estableciendo límites y reparando conflictos, especialmente en edades en las que la </w:t>
      </w:r>
      <w:proofErr w:type="spellStart"/>
      <w:r w:rsidRPr="00893D5A">
        <w:rPr>
          <w:rFonts w:ascii="Arial" w:eastAsia="Times New Roman" w:hAnsi="Arial" w:cs="Arial"/>
          <w:lang w:eastAsia="es-ES_tradnl"/>
        </w:rPr>
        <w:t>co-regulación</w:t>
      </w:r>
      <w:proofErr w:type="spellEnd"/>
      <w:r w:rsidRPr="00893D5A">
        <w:rPr>
          <w:rFonts w:ascii="Arial" w:eastAsia="Times New Roman" w:hAnsi="Arial" w:cs="Arial"/>
          <w:lang w:eastAsia="es-ES_tradnl"/>
        </w:rPr>
        <w:t xml:space="preserve"> adulta resulta clave.</w:t>
      </w:r>
    </w:p>
    <w:p w14:paraId="5777FE2B" w14:textId="49A8A26A" w:rsidR="00893D5A" w:rsidRPr="00893D5A" w:rsidRDefault="00893D5A" w:rsidP="00893D5A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893D5A">
        <w:rPr>
          <w:rFonts w:ascii="Arial" w:eastAsia="Times New Roman" w:hAnsi="Arial" w:cs="Arial"/>
          <w:lang w:eastAsia="es-ES_tradnl"/>
        </w:rPr>
        <w:t xml:space="preserve">Desde el punto de vista metodológico, esta programación se apoya en cinco enfoques complementarios: rincones, ABP, ABJ, gamificación y aprendizaje significativo desde una perspectiva constructivista </w:t>
      </w:r>
      <w:r w:rsidRPr="00242891">
        <w:rPr>
          <w:rFonts w:ascii="Arial" w:eastAsia="Times New Roman" w:hAnsi="Arial" w:cs="Arial"/>
          <w:highlight w:val="yellow"/>
          <w:lang w:eastAsia="es-ES_tradnl"/>
        </w:rPr>
        <w:t>(</w:t>
      </w:r>
      <w:proofErr w:type="spellStart"/>
      <w:r w:rsidRPr="00242891">
        <w:rPr>
          <w:rFonts w:ascii="Arial" w:eastAsia="Times New Roman" w:hAnsi="Arial" w:cs="Arial"/>
          <w:highlight w:val="yellow"/>
          <w:lang w:eastAsia="es-ES_tradnl"/>
        </w:rPr>
        <w:t>Fosnot</w:t>
      </w:r>
      <w:proofErr w:type="spellEnd"/>
      <w:r w:rsidRPr="00242891">
        <w:rPr>
          <w:rFonts w:ascii="Arial" w:eastAsia="Times New Roman" w:hAnsi="Arial" w:cs="Arial"/>
          <w:highlight w:val="yellow"/>
          <w:lang w:eastAsia="es-ES_tradnl"/>
        </w:rPr>
        <w:t xml:space="preserve"> &amp; Perry, 2005).</w:t>
      </w:r>
      <w:r w:rsidRPr="00893D5A">
        <w:rPr>
          <w:rFonts w:ascii="Arial" w:eastAsia="Times New Roman" w:hAnsi="Arial" w:cs="Arial"/>
          <w:lang w:eastAsia="es-ES_tradnl"/>
        </w:rPr>
        <w:t xml:space="preserve"> En conjunto, el trabajo sistemático de la identificación y gestión emocional, con metodologías coherentes y un docente consciente de su papel, contribuye a formar alumnado más autónomo, empático y equilibrado.</w:t>
      </w:r>
    </w:p>
    <w:p w14:paraId="2B03B14F" w14:textId="7785ACE7" w:rsidR="00465D83" w:rsidRPr="00706F1C" w:rsidRDefault="00465D83" w:rsidP="00706F1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3" w:name="_Toc215161797"/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FUNDAMENTACIÓN NORMATIVA DE LA PROGRAMACIÓN</w:t>
      </w:r>
      <w:bookmarkEnd w:id="3"/>
    </w:p>
    <w:p w14:paraId="4F85250F" w14:textId="60FAC916" w:rsidR="00835839" w:rsidRPr="00706F1C" w:rsidRDefault="001625CD" w:rsidP="00706F1C">
      <w:p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 xml:space="preserve">Esta programación didáctica se fundamenta en la normativa vigente que regula la etapa de Educación Infantil y la atención a la diversidad, tanto en el ámbito estatal como autonómico. </w:t>
      </w:r>
      <w:r w:rsidR="00DC0063" w:rsidRPr="00706F1C">
        <w:rPr>
          <w:rFonts w:ascii="Arial" w:eastAsiaTheme="minorEastAsia" w:hAnsi="Arial" w:cs="Arial"/>
          <w:lang w:eastAsia="es-ES"/>
        </w:rPr>
        <w:t>La</w:t>
      </w:r>
      <w:r w:rsidR="00835839" w:rsidRPr="00706F1C">
        <w:rPr>
          <w:rFonts w:ascii="Arial" w:eastAsiaTheme="minorEastAsia" w:hAnsi="Arial" w:cs="Arial"/>
          <w:lang w:eastAsia="es-ES"/>
        </w:rPr>
        <w:t xml:space="preserve"> programación se sustenta en la LOMLOE (2020), que subraya el desarrollo integral del alumnado e incorpora la dimensión emocional y social como parte de las competencias clave. Se alinea asimismo con los ODS 3 y 4 de la Agenda 2030, orientados al bienestar y a una educación inclusiva y de calidad.</w:t>
      </w:r>
      <w:r w:rsidR="00835839" w:rsidRPr="00706F1C">
        <w:rPr>
          <w:rFonts w:ascii="Arial" w:eastAsiaTheme="minorEastAsia" w:hAnsi="Arial" w:cs="Arial"/>
          <w:lang w:eastAsia="es-ES"/>
        </w:rPr>
        <w:br/>
        <w:t>La normativa estatal (LOMLOE y Real Decreto 95/2022) destaca la necesidad de atender todas las dimensiones del desarrollo infantil. En el ámbito autonómico, el Decreto 36/2022 de la Comunidad de Madrid concreta estos principios, promoviendo entornos educativos que favorezcan el bienestar emocional, la autoestima y las habilidades sociales del alumnado.</w:t>
      </w:r>
    </w:p>
    <w:p w14:paraId="1411289C" w14:textId="77777777" w:rsidR="001625CD" w:rsidRPr="00706F1C" w:rsidRDefault="001625CD" w:rsidP="00706F1C">
      <w:pPr>
        <w:spacing w:before="100" w:beforeAutospacing="1" w:after="100" w:afterAutospacing="1" w:line="480" w:lineRule="auto"/>
        <w:jc w:val="both"/>
        <w:outlineLvl w:val="3"/>
        <w:rPr>
          <w:rFonts w:ascii="Arial" w:eastAsia="Times New Roman" w:hAnsi="Arial" w:cs="Arial"/>
          <w:b/>
          <w:bCs/>
          <w:lang w:eastAsia="es-ES"/>
        </w:rPr>
      </w:pPr>
      <w:r w:rsidRPr="00706F1C">
        <w:rPr>
          <w:rFonts w:ascii="Arial" w:eastAsia="Times New Roman" w:hAnsi="Arial" w:cs="Arial"/>
          <w:b/>
          <w:bCs/>
          <w:lang w:eastAsia="es-ES"/>
        </w:rPr>
        <w:t>Normativa estatal</w:t>
      </w:r>
    </w:p>
    <w:p w14:paraId="714FAEBA" w14:textId="77777777" w:rsidR="001625CD" w:rsidRPr="00706F1C" w:rsidRDefault="001625CD" w:rsidP="00706F1C">
      <w:pPr>
        <w:numPr>
          <w:ilvl w:val="0"/>
          <w:numId w:val="10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Ley Orgánica 3/2020, de 29 de diciembre (LOMLOE), por la que se modifica la Ley Orgánica 2/2006 de Educación (LOE). Esta ley introduce un enfoque competencial y destaca el desarrollo emocional, social y afectivo como parte del currículo de todas las etapas educativas.</w:t>
      </w:r>
    </w:p>
    <w:p w14:paraId="18EF0F68" w14:textId="77777777" w:rsidR="001625CD" w:rsidRPr="00706F1C" w:rsidRDefault="001625CD" w:rsidP="00706F1C">
      <w:pPr>
        <w:numPr>
          <w:ilvl w:val="0"/>
          <w:numId w:val="10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Real Decreto 95/2022, de 1 de febrero, por el que se establece la ordenación y las enseñanzas mínimas de la Educación Infantil. Establece los principios pedagógicos, las áreas de conocimiento y los objetivos de etapa, con un enfoque globalizador y centrado en el desarrollo integral del niño.</w:t>
      </w:r>
    </w:p>
    <w:p w14:paraId="6BF8AAA0" w14:textId="0958726D" w:rsidR="001625CD" w:rsidRPr="00706F1C" w:rsidRDefault="001625CD" w:rsidP="00706F1C">
      <w:pPr>
        <w:numPr>
          <w:ilvl w:val="0"/>
          <w:numId w:val="10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Real Decreto 943/2003, de 18 de julio, por el que se regulan las condiciones para flexibilizar la duración de las etapas del sistema educativo para alumnado con altas capacidades intelectuales.</w:t>
      </w:r>
    </w:p>
    <w:p w14:paraId="73E998F1" w14:textId="585CFF10" w:rsidR="007B0337" w:rsidRPr="00706F1C" w:rsidRDefault="001625CD" w:rsidP="00706F1C">
      <w:pPr>
        <w:spacing w:before="100" w:beforeAutospacing="1" w:after="100" w:afterAutospacing="1" w:line="480" w:lineRule="auto"/>
        <w:jc w:val="both"/>
        <w:outlineLvl w:val="3"/>
        <w:rPr>
          <w:rFonts w:ascii="Arial" w:eastAsia="Times New Roman" w:hAnsi="Arial" w:cs="Arial"/>
          <w:b/>
          <w:bCs/>
          <w:lang w:eastAsia="es-ES"/>
        </w:rPr>
      </w:pPr>
      <w:r w:rsidRPr="00706F1C">
        <w:rPr>
          <w:rFonts w:ascii="Arial" w:eastAsia="Times New Roman" w:hAnsi="Arial" w:cs="Arial"/>
          <w:b/>
          <w:bCs/>
          <w:lang w:eastAsia="es-ES"/>
        </w:rPr>
        <w:lastRenderedPageBreak/>
        <w:t>Normativa autonómica (Comunidad de Madrid)</w:t>
      </w:r>
    </w:p>
    <w:p w14:paraId="0F532E23" w14:textId="739AFAB1" w:rsidR="001625CD" w:rsidRPr="00706F1C" w:rsidRDefault="001625CD" w:rsidP="00706F1C">
      <w:p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Educación Infantil</w:t>
      </w:r>
      <w:r w:rsidR="00B00108" w:rsidRPr="00706F1C">
        <w:rPr>
          <w:rFonts w:ascii="Arial" w:eastAsiaTheme="minorEastAsia" w:hAnsi="Arial" w:cs="Arial"/>
          <w:lang w:eastAsia="es-ES"/>
        </w:rPr>
        <w:t>:</w:t>
      </w:r>
    </w:p>
    <w:p w14:paraId="051DA559" w14:textId="77777777" w:rsidR="001625CD" w:rsidRPr="00706F1C" w:rsidRDefault="001625CD" w:rsidP="00706F1C">
      <w:pPr>
        <w:numPr>
          <w:ilvl w:val="0"/>
          <w:numId w:val="11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Decreto 36/2022, de 8 de junio, del Consejo de Gobierno de la Comunidad de Madrid, por el que se establece el currículo de la etapa de Educación Infantil.</w:t>
      </w:r>
    </w:p>
    <w:p w14:paraId="52651080" w14:textId="64A4E387" w:rsidR="001625CD" w:rsidRPr="00706F1C" w:rsidRDefault="001625CD" w:rsidP="00706F1C">
      <w:pPr>
        <w:numPr>
          <w:ilvl w:val="0"/>
          <w:numId w:val="11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Orden 460/2023, de 17 de febrero, por la que se regulan aspectos de organización, evaluación y autonomía pedagógica en la etapa de Educación Infantil.</w:t>
      </w:r>
    </w:p>
    <w:p w14:paraId="0A36E4DB" w14:textId="7E312840" w:rsidR="001625CD" w:rsidRPr="00706F1C" w:rsidRDefault="001625CD" w:rsidP="00706F1C">
      <w:p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Atención a las diferencias individuales y dificultades específicas de aprendizaje (DEA)</w:t>
      </w:r>
      <w:r w:rsidR="00B00108" w:rsidRPr="00706F1C">
        <w:rPr>
          <w:rFonts w:ascii="Arial" w:eastAsiaTheme="minorEastAsia" w:hAnsi="Arial" w:cs="Arial"/>
          <w:lang w:eastAsia="es-ES"/>
        </w:rPr>
        <w:t>:</w:t>
      </w:r>
    </w:p>
    <w:p w14:paraId="76F65DAD" w14:textId="77777777" w:rsidR="001625CD" w:rsidRPr="00706F1C" w:rsidRDefault="001625CD" w:rsidP="00706F1C">
      <w:pPr>
        <w:numPr>
          <w:ilvl w:val="0"/>
          <w:numId w:val="12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Decreto 23/2023, de 22 de marzo, por el que se regula la atención educativa a las diferencias individuales del alumnado de la Comunidad de Madrid.</w:t>
      </w:r>
    </w:p>
    <w:p w14:paraId="6CC0BF29" w14:textId="02A6EE72" w:rsidR="001625CD" w:rsidRPr="00706F1C" w:rsidRDefault="001625CD" w:rsidP="00706F1C">
      <w:pPr>
        <w:numPr>
          <w:ilvl w:val="0"/>
          <w:numId w:val="12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Orden 63/2021, de 19 de enero, de la Consejería de Educación y Juventud, sobre la creación del Equipo de Orientación Educativa y Psicopedagógica específico de dificultades de aprendizaje, trastornos del lenguaje y TDAH.</w:t>
      </w:r>
    </w:p>
    <w:p w14:paraId="39726D59" w14:textId="34BF0009" w:rsidR="001625CD" w:rsidRPr="00706F1C" w:rsidRDefault="001625CD" w:rsidP="00706F1C">
      <w:p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proofErr w:type="gramStart"/>
      <w:r w:rsidRPr="00706F1C">
        <w:rPr>
          <w:rFonts w:ascii="Arial" w:eastAsiaTheme="minorEastAsia" w:hAnsi="Arial" w:cs="Arial"/>
          <w:lang w:eastAsia="es-ES"/>
        </w:rPr>
        <w:t>Orientación educativa y necesidades educativas</w:t>
      </w:r>
      <w:proofErr w:type="gramEnd"/>
      <w:r w:rsidRPr="00706F1C">
        <w:rPr>
          <w:rFonts w:ascii="Arial" w:eastAsiaTheme="minorEastAsia" w:hAnsi="Arial" w:cs="Arial"/>
          <w:lang w:eastAsia="es-ES"/>
        </w:rPr>
        <w:t xml:space="preserve"> especiales (NEE)</w:t>
      </w:r>
      <w:r w:rsidR="00B00108" w:rsidRPr="00706F1C">
        <w:rPr>
          <w:rFonts w:ascii="Arial" w:eastAsiaTheme="minorEastAsia" w:hAnsi="Arial" w:cs="Arial"/>
          <w:lang w:eastAsia="es-ES"/>
        </w:rPr>
        <w:t>:</w:t>
      </w:r>
    </w:p>
    <w:p w14:paraId="75D9C6EC" w14:textId="77777777" w:rsidR="001625CD" w:rsidRPr="00706F1C" w:rsidRDefault="001625CD" w:rsidP="00706F1C">
      <w:pPr>
        <w:numPr>
          <w:ilvl w:val="0"/>
          <w:numId w:val="13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Orden 2808/2023, de 30 de julio, por la que se regula la escolarización y atención educativa al alumnado con necesidades educativas especiales.</w:t>
      </w:r>
    </w:p>
    <w:p w14:paraId="2EEC93B4" w14:textId="6B5FB5C3" w:rsidR="001625CD" w:rsidRPr="00706F1C" w:rsidRDefault="001625CD" w:rsidP="00706F1C">
      <w:pPr>
        <w:numPr>
          <w:ilvl w:val="0"/>
          <w:numId w:val="13"/>
        </w:numPr>
        <w:spacing w:before="100" w:beforeAutospacing="1" w:after="100" w:afterAutospacing="1" w:line="480" w:lineRule="auto"/>
        <w:jc w:val="both"/>
        <w:rPr>
          <w:rFonts w:ascii="Arial" w:eastAsiaTheme="minorEastAsia" w:hAnsi="Arial" w:cs="Arial"/>
          <w:lang w:eastAsia="es-ES"/>
        </w:rPr>
      </w:pPr>
      <w:r w:rsidRPr="00706F1C">
        <w:rPr>
          <w:rFonts w:ascii="Arial" w:eastAsiaTheme="minorEastAsia" w:hAnsi="Arial" w:cs="Arial"/>
          <w:lang w:eastAsia="es-ES"/>
        </w:rPr>
        <w:t>Orden 2743/2023, de 26 de julio, sobre organización y funcionamiento de los Equipos de Orientación Educativa y Psicopedagógica.</w:t>
      </w:r>
    </w:p>
    <w:p w14:paraId="0C308BF6" w14:textId="580CA7EE" w:rsidR="007041ED" w:rsidRPr="00893D5A" w:rsidRDefault="00465D83" w:rsidP="00706F1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4" w:name="_Toc215161798"/>
      <w:r w:rsidRPr="00893D5A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CONTEXTUALIZACIÓN</w:t>
      </w:r>
      <w:bookmarkEnd w:id="4"/>
    </w:p>
    <w:p w14:paraId="10DA93C2" w14:textId="7C45048F" w:rsidR="00AB29EC" w:rsidRPr="00706F1C" w:rsidRDefault="00786051" w:rsidP="00706F1C">
      <w:pPr>
        <w:pStyle w:val="p1"/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 xml:space="preserve">Esta </w:t>
      </w:r>
      <w:r w:rsidR="00AB29EC" w:rsidRPr="00706F1C">
        <w:rPr>
          <w:rStyle w:val="s1"/>
          <w:rFonts w:ascii="Arial" w:hAnsi="Arial" w:cs="Arial"/>
        </w:rPr>
        <w:t xml:space="preserve">programación didáctica se desarrollará </w:t>
      </w:r>
      <w:r w:rsidR="00630518" w:rsidRPr="00706F1C">
        <w:rPr>
          <w:rFonts w:ascii="Arial" w:eastAsia="Arial" w:hAnsi="Arial" w:cs="Arial"/>
          <w:color w:val="000000"/>
        </w:rPr>
        <w:t xml:space="preserve">en </w:t>
      </w:r>
      <w:r w:rsidR="00630518" w:rsidRPr="00706F1C">
        <w:rPr>
          <w:rFonts w:ascii="Arial" w:eastAsia="Arial" w:hAnsi="Arial" w:cs="Arial"/>
        </w:rPr>
        <w:t>un</w:t>
      </w:r>
      <w:r w:rsidR="00630518" w:rsidRPr="00706F1C">
        <w:rPr>
          <w:rFonts w:ascii="Arial" w:eastAsia="Arial" w:hAnsi="Arial" w:cs="Arial"/>
          <w:color w:val="000000"/>
        </w:rPr>
        <w:t xml:space="preserve"> </w:t>
      </w:r>
      <w:r w:rsidR="00630518" w:rsidRPr="00706F1C">
        <w:rPr>
          <w:rFonts w:ascii="Arial" w:eastAsia="Arial" w:hAnsi="Arial" w:cs="Arial"/>
        </w:rPr>
        <w:t>c</w:t>
      </w:r>
      <w:r w:rsidR="00630518" w:rsidRPr="00706F1C">
        <w:rPr>
          <w:rFonts w:ascii="Arial" w:eastAsia="Arial" w:hAnsi="Arial" w:cs="Arial"/>
          <w:color w:val="000000"/>
        </w:rPr>
        <w:t xml:space="preserve">olegio </w:t>
      </w:r>
      <w:r w:rsidR="00630518" w:rsidRPr="00706F1C">
        <w:rPr>
          <w:rFonts w:ascii="Arial" w:eastAsia="Arial" w:hAnsi="Arial" w:cs="Arial"/>
        </w:rPr>
        <w:t>ficticio. El Colegio</w:t>
      </w:r>
      <w:r w:rsidR="00630518" w:rsidRPr="00706F1C">
        <w:rPr>
          <w:rFonts w:ascii="Arial" w:eastAsia="Arial" w:hAnsi="Arial" w:cs="Arial"/>
          <w:color w:val="000000"/>
        </w:rPr>
        <w:t xml:space="preserve"> Público “Los Pinos”, es un </w:t>
      </w:r>
      <w:r w:rsidR="00AB29EC" w:rsidRPr="00706F1C">
        <w:rPr>
          <w:rStyle w:val="s1"/>
          <w:rFonts w:ascii="Arial" w:hAnsi="Arial" w:cs="Arial"/>
        </w:rPr>
        <w:t xml:space="preserve">centro educativo situado en el municipio de </w:t>
      </w:r>
      <w:r w:rsidR="00AB29EC" w:rsidRPr="00706F1C">
        <w:rPr>
          <w:rStyle w:val="s2"/>
          <w:rFonts w:ascii="Arial" w:hAnsi="Arial" w:cs="Arial"/>
        </w:rPr>
        <w:t>Alcobendas (MADRID)</w:t>
      </w:r>
      <w:r w:rsidR="00AB29EC" w:rsidRPr="00706F1C">
        <w:rPr>
          <w:rStyle w:val="s1"/>
          <w:rFonts w:ascii="Arial" w:hAnsi="Arial" w:cs="Arial"/>
        </w:rPr>
        <w:t xml:space="preserve">. Se trata de un colegio de titularidad pública dependiente de la </w:t>
      </w:r>
      <w:r w:rsidR="00AB29EC" w:rsidRPr="00706F1C">
        <w:rPr>
          <w:rStyle w:val="s2"/>
          <w:rFonts w:ascii="Arial" w:hAnsi="Arial" w:cs="Arial"/>
        </w:rPr>
        <w:t>Consejería de Educación, Ciencia y Universidades de la Comunidad de Madrid</w:t>
      </w:r>
      <w:r w:rsidR="00AB29EC" w:rsidRPr="00706F1C">
        <w:rPr>
          <w:rStyle w:val="s1"/>
          <w:rFonts w:ascii="Arial" w:hAnsi="Arial" w:cs="Arial"/>
        </w:rPr>
        <w:t xml:space="preserve">, que imparte las etapas de </w:t>
      </w:r>
      <w:r w:rsidR="00AB29EC" w:rsidRPr="00706F1C">
        <w:rPr>
          <w:rStyle w:val="s2"/>
          <w:rFonts w:ascii="Arial" w:hAnsi="Arial" w:cs="Arial"/>
        </w:rPr>
        <w:t>Educación Infantil (segundo ciclo)</w:t>
      </w:r>
      <w:r w:rsidR="00AB29EC" w:rsidRPr="00706F1C">
        <w:rPr>
          <w:rStyle w:val="s1"/>
          <w:rFonts w:ascii="Arial" w:hAnsi="Arial" w:cs="Arial"/>
        </w:rPr>
        <w:t xml:space="preserve"> y </w:t>
      </w:r>
      <w:r w:rsidR="00AB29EC" w:rsidRPr="00706F1C">
        <w:rPr>
          <w:rStyle w:val="s2"/>
          <w:rFonts w:ascii="Arial" w:hAnsi="Arial" w:cs="Arial"/>
        </w:rPr>
        <w:t>Educación Primaria</w:t>
      </w:r>
      <w:r w:rsidR="00AB29EC" w:rsidRPr="00706F1C">
        <w:rPr>
          <w:rStyle w:val="s1"/>
          <w:rFonts w:ascii="Arial" w:hAnsi="Arial" w:cs="Arial"/>
        </w:rPr>
        <w:t>. El centro se encuentra en una zona residencial de nivel socioeconómico medio, caracterizada por su diversidad cultural y un entorno familiar implicado en la vida escolar.</w:t>
      </w:r>
    </w:p>
    <w:p w14:paraId="7597C91A" w14:textId="73D71664" w:rsidR="00AB29EC" w:rsidRPr="00706F1C" w:rsidRDefault="00AB29EC" w:rsidP="00706F1C">
      <w:pPr>
        <w:pStyle w:val="p1"/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 xml:space="preserve">El centro dispone de amplias instalaciones: seis aulas de Educación Infantil, doce de Educación Primaria, biblioteca, sala de psicomotricidad, aula de música, comedor, patio con zonas de sombra y un huerto escolar gestionado por alumnado y familias. Además, cuenta con </w:t>
      </w:r>
      <w:r w:rsidR="00630518" w:rsidRPr="00706F1C">
        <w:rPr>
          <w:rStyle w:val="s1"/>
          <w:rFonts w:ascii="Arial" w:hAnsi="Arial" w:cs="Arial"/>
        </w:rPr>
        <w:t>un aula</w:t>
      </w:r>
      <w:r w:rsidRPr="00706F1C">
        <w:rPr>
          <w:rStyle w:val="s2"/>
          <w:rFonts w:ascii="Arial" w:hAnsi="Arial" w:cs="Arial"/>
        </w:rPr>
        <w:t xml:space="preserve"> de apoyo a la inclusión</w:t>
      </w:r>
      <w:r w:rsidRPr="00706F1C">
        <w:rPr>
          <w:rStyle w:val="s1"/>
          <w:rFonts w:ascii="Arial" w:hAnsi="Arial" w:cs="Arial"/>
        </w:rPr>
        <w:t>, donde se atienden las necesidades específicas de apoyo educativo del alumnado con la colaboración del equipo de orientación.</w:t>
      </w:r>
    </w:p>
    <w:p w14:paraId="1E35D442" w14:textId="28579F68" w:rsidR="00EE7D26" w:rsidRPr="00706F1C" w:rsidRDefault="00AB29EC" w:rsidP="00706F1C">
      <w:pPr>
        <w:pStyle w:val="p1"/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</w:rPr>
        <w:t xml:space="preserve">La programación está dirigida a un grupo de </w:t>
      </w:r>
      <w:r w:rsidRPr="00706F1C">
        <w:rPr>
          <w:rStyle w:val="s2"/>
          <w:rFonts w:ascii="Arial" w:hAnsi="Arial" w:cs="Arial"/>
        </w:rPr>
        <w:t>3º de Educación Infantil (5 años)</w:t>
      </w:r>
      <w:r w:rsidRPr="00706F1C">
        <w:rPr>
          <w:rStyle w:val="s1"/>
          <w:rFonts w:ascii="Arial" w:hAnsi="Arial" w:cs="Arial"/>
        </w:rPr>
        <w:t xml:space="preserve">, compuesto por </w:t>
      </w:r>
      <w:r w:rsidRPr="00706F1C">
        <w:rPr>
          <w:rStyle w:val="s2"/>
          <w:rFonts w:ascii="Arial" w:hAnsi="Arial" w:cs="Arial"/>
        </w:rPr>
        <w:t>23 alumnos y alumnas</w:t>
      </w:r>
      <w:r w:rsidRPr="00706F1C">
        <w:rPr>
          <w:rStyle w:val="s1"/>
          <w:rFonts w:ascii="Arial" w:hAnsi="Arial" w:cs="Arial"/>
        </w:rPr>
        <w:t xml:space="preserve">: 12 niños y 11 niñas. Se trata de un grupo heterogéneo, con diferentes ritmos de aprendizaje, intereses y niveles de desarrollo emocional. Dos de los alumnos presentan </w:t>
      </w:r>
      <w:r w:rsidRPr="00706F1C">
        <w:rPr>
          <w:rStyle w:val="s2"/>
          <w:rFonts w:ascii="Arial" w:hAnsi="Arial" w:cs="Arial"/>
        </w:rPr>
        <w:t>necesidades específicas de apoyo educativo (NEAE)</w:t>
      </w:r>
      <w:r w:rsidRPr="00706F1C">
        <w:rPr>
          <w:rStyle w:val="s1"/>
          <w:rFonts w:ascii="Arial" w:hAnsi="Arial" w:cs="Arial"/>
        </w:rPr>
        <w:t xml:space="preserve">: uno con </w:t>
      </w:r>
      <w:r w:rsidRPr="00706F1C">
        <w:rPr>
          <w:rStyle w:val="s2"/>
          <w:rFonts w:ascii="Arial" w:hAnsi="Arial" w:cs="Arial"/>
        </w:rPr>
        <w:t>trastorno específico del lenguaje (TEL)</w:t>
      </w:r>
      <w:r w:rsidRPr="00706F1C">
        <w:rPr>
          <w:rStyle w:val="s1"/>
          <w:rFonts w:ascii="Arial" w:hAnsi="Arial" w:cs="Arial"/>
        </w:rPr>
        <w:t xml:space="preserve"> y otra alumna con </w:t>
      </w:r>
      <w:r w:rsidRPr="00706F1C">
        <w:rPr>
          <w:rStyle w:val="s2"/>
          <w:rFonts w:ascii="Arial" w:hAnsi="Arial" w:cs="Arial"/>
        </w:rPr>
        <w:t>altas capacidades intelectuales</w:t>
      </w:r>
      <w:r w:rsidRPr="00706F1C">
        <w:rPr>
          <w:rStyle w:val="s1"/>
          <w:rFonts w:ascii="Arial" w:hAnsi="Arial" w:cs="Arial"/>
        </w:rPr>
        <w:t>. El resto del grupo muestra un desarrollo emocional y social acorde a la edad, aunque varios niños presentan dificultades para identificar y expresar emociones, lo que justifica la elección del tema central de esta programación.</w:t>
      </w:r>
      <w:r w:rsidR="00EE7D26" w:rsidRPr="00706F1C">
        <w:rPr>
          <w:rStyle w:val="s1"/>
          <w:rFonts w:ascii="Arial" w:hAnsi="Arial" w:cs="Arial"/>
        </w:rPr>
        <w:t xml:space="preserve"> Asimismo, dentro del grupo se detectan algunas situaciones familiares y personales relevantes, como contextos familiares diversos en varios alumnos y el </w:t>
      </w:r>
      <w:r w:rsidR="00EE7D26" w:rsidRPr="00706F1C">
        <w:rPr>
          <w:rStyle w:val="s1"/>
          <w:rFonts w:ascii="Arial" w:hAnsi="Arial" w:cs="Arial"/>
        </w:rPr>
        <w:lastRenderedPageBreak/>
        <w:t>fallecimiento reciente de familiar</w:t>
      </w:r>
      <w:r w:rsidR="00893D5A">
        <w:rPr>
          <w:rStyle w:val="s1"/>
          <w:rFonts w:ascii="Arial" w:hAnsi="Arial" w:cs="Arial"/>
        </w:rPr>
        <w:t>es</w:t>
      </w:r>
      <w:r w:rsidR="00EE7D26" w:rsidRPr="00706F1C">
        <w:rPr>
          <w:rStyle w:val="s1"/>
          <w:rFonts w:ascii="Arial" w:hAnsi="Arial" w:cs="Arial"/>
        </w:rPr>
        <w:t xml:space="preserve"> cercano</w:t>
      </w:r>
      <w:r w:rsidR="00893D5A">
        <w:rPr>
          <w:rStyle w:val="s1"/>
          <w:rFonts w:ascii="Arial" w:hAnsi="Arial" w:cs="Arial"/>
        </w:rPr>
        <w:t>s (principalmente abuelos/as)</w:t>
      </w:r>
      <w:r w:rsidR="00EE7D26" w:rsidRPr="00706F1C">
        <w:rPr>
          <w:rStyle w:val="s1"/>
          <w:rFonts w:ascii="Arial" w:hAnsi="Arial" w:cs="Arial"/>
        </w:rPr>
        <w:t>, aspectos que influyen en el desarrollo emocional del alumnado y que se tendrán en cuenta en la intervención educativa.</w:t>
      </w:r>
    </w:p>
    <w:p w14:paraId="7BEF0649" w14:textId="7991D6FB" w:rsidR="00AB29EC" w:rsidRPr="00706F1C" w:rsidRDefault="00AB29EC" w:rsidP="00706F1C">
      <w:pPr>
        <w:pStyle w:val="p1"/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>El centro educativo desarrolla planes y proyectos</w:t>
      </w:r>
      <w:r w:rsidRPr="00706F1C">
        <w:rPr>
          <w:rStyle w:val="s2"/>
          <w:rFonts w:ascii="Arial" w:hAnsi="Arial" w:cs="Arial"/>
        </w:rPr>
        <w:t xml:space="preserve"> institucionales</w:t>
      </w:r>
      <w:r w:rsidRPr="00706F1C">
        <w:rPr>
          <w:rStyle w:val="s1"/>
          <w:rFonts w:ascii="Arial" w:hAnsi="Arial" w:cs="Arial"/>
        </w:rPr>
        <w:t xml:space="preserve"> que refuerzan su compromiso con una educación integral, inclusiva y emocionalmente saludable:</w:t>
      </w:r>
    </w:p>
    <w:p w14:paraId="1BD10972" w14:textId="77777777" w:rsidR="00AB29EC" w:rsidRPr="00706F1C" w:rsidRDefault="00AB29EC" w:rsidP="00706F1C">
      <w:pPr>
        <w:pStyle w:val="p1"/>
        <w:numPr>
          <w:ilvl w:val="0"/>
          <w:numId w:val="15"/>
        </w:numPr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>Plan de convivencia “Crecer Juntos”</w:t>
      </w:r>
      <w:r w:rsidRPr="00706F1C">
        <w:rPr>
          <w:rStyle w:val="s2"/>
          <w:rFonts w:ascii="Arial" w:hAnsi="Arial" w:cs="Arial"/>
        </w:rPr>
        <w:t>, centrado en la gestión positiva de conflictos, la empatía y la resolución pacífica de desacuerdos.</w:t>
      </w:r>
    </w:p>
    <w:p w14:paraId="3D6415AF" w14:textId="77777777" w:rsidR="00AB29EC" w:rsidRPr="00706F1C" w:rsidRDefault="00AB29EC" w:rsidP="00706F1C">
      <w:pPr>
        <w:pStyle w:val="p1"/>
        <w:numPr>
          <w:ilvl w:val="0"/>
          <w:numId w:val="15"/>
        </w:numPr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>Plan de atención a la diversidad</w:t>
      </w:r>
      <w:r w:rsidRPr="00706F1C">
        <w:rPr>
          <w:rStyle w:val="s2"/>
          <w:rFonts w:ascii="Arial" w:hAnsi="Arial" w:cs="Arial"/>
        </w:rPr>
        <w:t xml:space="preserve">, que garantiza la inclusión educativa de todo el alumnado, aplicando el </w:t>
      </w:r>
      <w:r w:rsidRPr="00706F1C">
        <w:rPr>
          <w:rStyle w:val="s1"/>
          <w:rFonts w:ascii="Arial" w:hAnsi="Arial" w:cs="Arial"/>
        </w:rPr>
        <w:t>Diseño Universal para el Aprendizaje (DUA)</w:t>
      </w:r>
      <w:r w:rsidRPr="00706F1C">
        <w:rPr>
          <w:rStyle w:val="s2"/>
          <w:rFonts w:ascii="Arial" w:hAnsi="Arial" w:cs="Arial"/>
        </w:rPr>
        <w:t xml:space="preserve"> y adaptaciones curriculares no significativas.</w:t>
      </w:r>
    </w:p>
    <w:p w14:paraId="43A0A80D" w14:textId="77777777" w:rsidR="00AB29EC" w:rsidRPr="00706F1C" w:rsidRDefault="00AB29EC" w:rsidP="00706F1C">
      <w:pPr>
        <w:pStyle w:val="p1"/>
        <w:numPr>
          <w:ilvl w:val="0"/>
          <w:numId w:val="15"/>
        </w:numPr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>Proyecto “Aulas que hablan”</w:t>
      </w:r>
      <w:r w:rsidRPr="00706F1C">
        <w:rPr>
          <w:rStyle w:val="s2"/>
          <w:rFonts w:ascii="Arial" w:hAnsi="Arial" w:cs="Arial"/>
        </w:rPr>
        <w:t xml:space="preserve">, orientado al fomento de la </w:t>
      </w:r>
      <w:r w:rsidRPr="00706F1C">
        <w:rPr>
          <w:rStyle w:val="s1"/>
          <w:rFonts w:ascii="Arial" w:hAnsi="Arial" w:cs="Arial"/>
        </w:rPr>
        <w:t>expresión oral y emocional</w:t>
      </w:r>
      <w:r w:rsidRPr="00706F1C">
        <w:rPr>
          <w:rStyle w:val="s2"/>
          <w:rFonts w:ascii="Arial" w:hAnsi="Arial" w:cs="Arial"/>
        </w:rPr>
        <w:t xml:space="preserve"> a través del juego simbólico, los cuentos y la dramatización.</w:t>
      </w:r>
    </w:p>
    <w:p w14:paraId="055BCD86" w14:textId="6AF142BB" w:rsidR="00AB29EC" w:rsidRPr="00706F1C" w:rsidRDefault="00AB29EC" w:rsidP="00706F1C">
      <w:pPr>
        <w:pStyle w:val="p1"/>
        <w:numPr>
          <w:ilvl w:val="0"/>
          <w:numId w:val="15"/>
        </w:numPr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>Plan de acción tutorial y educación en valores</w:t>
      </w:r>
      <w:r w:rsidRPr="00706F1C">
        <w:rPr>
          <w:rStyle w:val="s2"/>
          <w:rFonts w:ascii="Arial" w:hAnsi="Arial" w:cs="Arial"/>
        </w:rPr>
        <w:t>, que incluye sesiones para el desarrollo de la autoestima, la autonomía y las habilidades sociales.</w:t>
      </w:r>
    </w:p>
    <w:p w14:paraId="4071E037" w14:textId="6A9DACE7" w:rsidR="00AB29EC" w:rsidRPr="00706F1C" w:rsidRDefault="00AB29EC" w:rsidP="00706F1C">
      <w:pPr>
        <w:pStyle w:val="p1"/>
        <w:numPr>
          <w:ilvl w:val="0"/>
          <w:numId w:val="15"/>
        </w:numPr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>Plan TIC</w:t>
      </w:r>
      <w:r w:rsidRPr="00706F1C">
        <w:rPr>
          <w:rStyle w:val="s2"/>
          <w:rFonts w:ascii="Arial" w:hAnsi="Arial" w:cs="Arial"/>
        </w:rPr>
        <w:t>, destinado al uso responsable y educativo de las tecnologías desde edades tempranas mediante pizarras digitales y recursos interactivos.</w:t>
      </w:r>
    </w:p>
    <w:p w14:paraId="5DC3B393" w14:textId="0849280B" w:rsidR="00AB29EC" w:rsidRPr="00706F1C" w:rsidRDefault="00AB29EC" w:rsidP="00706F1C">
      <w:pPr>
        <w:pStyle w:val="p1"/>
        <w:spacing w:line="480" w:lineRule="auto"/>
        <w:jc w:val="both"/>
        <w:rPr>
          <w:rFonts w:ascii="Arial" w:hAnsi="Arial" w:cs="Arial"/>
        </w:rPr>
      </w:pPr>
      <w:r w:rsidRPr="00706F1C">
        <w:rPr>
          <w:rStyle w:val="s1"/>
          <w:rFonts w:ascii="Arial" w:hAnsi="Arial" w:cs="Arial"/>
        </w:rPr>
        <w:t xml:space="preserve">El </w:t>
      </w:r>
      <w:r w:rsidRPr="00706F1C">
        <w:rPr>
          <w:rStyle w:val="s2"/>
          <w:rFonts w:ascii="Arial" w:hAnsi="Arial" w:cs="Arial"/>
        </w:rPr>
        <w:t>equipo docente</w:t>
      </w:r>
      <w:r w:rsidRPr="00706F1C">
        <w:rPr>
          <w:rStyle w:val="s1"/>
          <w:rFonts w:ascii="Arial" w:hAnsi="Arial" w:cs="Arial"/>
        </w:rPr>
        <w:t xml:space="preserve"> está formado por profesionales con experiencia en metodologías activas y educación inclusiva. Cada aula cuenta con una maestra tutora y </w:t>
      </w:r>
      <w:r w:rsidR="00630518" w:rsidRPr="00706F1C">
        <w:rPr>
          <w:rStyle w:val="s1"/>
          <w:rFonts w:ascii="Arial" w:hAnsi="Arial" w:cs="Arial"/>
        </w:rPr>
        <w:t>un técnico especialista</w:t>
      </w:r>
      <w:r w:rsidRPr="00706F1C">
        <w:rPr>
          <w:rStyle w:val="s1"/>
          <w:rFonts w:ascii="Arial" w:hAnsi="Arial" w:cs="Arial"/>
        </w:rPr>
        <w:t xml:space="preserve"> en Educación Infantil (TEI). Además, el </w:t>
      </w:r>
      <w:r w:rsidRPr="00706F1C">
        <w:rPr>
          <w:rStyle w:val="s2"/>
          <w:rFonts w:ascii="Arial" w:hAnsi="Arial" w:cs="Arial"/>
        </w:rPr>
        <w:t>equipo de orientación</w:t>
      </w:r>
      <w:r w:rsidRPr="00706F1C">
        <w:rPr>
          <w:rStyle w:val="s1"/>
          <w:rFonts w:ascii="Arial" w:hAnsi="Arial" w:cs="Arial"/>
        </w:rPr>
        <w:t xml:space="preserve"> está integrado por una orientadora, una maestra de Pedagogía Terapéutica (PT) y una maestra de Audición y Lenguaje (AL), que colaboran estrechamente con el profesorado para diseñar medidas de apoyo y estrategias de intervención.</w:t>
      </w:r>
    </w:p>
    <w:p w14:paraId="2A167B76" w14:textId="77777777" w:rsidR="00893D5A" w:rsidRDefault="00893D5A" w:rsidP="00706F1C">
      <w:pPr>
        <w:pStyle w:val="p1"/>
        <w:spacing w:line="480" w:lineRule="auto"/>
        <w:jc w:val="both"/>
        <w:rPr>
          <w:rStyle w:val="s1"/>
          <w:rFonts w:ascii="Arial" w:hAnsi="Arial" w:cs="Arial"/>
          <w:highlight w:val="yellow"/>
        </w:rPr>
      </w:pPr>
    </w:p>
    <w:p w14:paraId="37CCED30" w14:textId="448B2BA7" w:rsidR="00AB29EC" w:rsidRPr="00706F1C" w:rsidRDefault="00AB29EC" w:rsidP="00706F1C">
      <w:pPr>
        <w:pStyle w:val="p1"/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highlight w:val="yellow"/>
        </w:rPr>
        <w:lastRenderedPageBreak/>
        <w:t xml:space="preserve">El </w:t>
      </w:r>
      <w:r w:rsidRPr="00706F1C">
        <w:rPr>
          <w:rStyle w:val="s2"/>
          <w:rFonts w:ascii="Arial" w:hAnsi="Arial" w:cs="Arial"/>
          <w:highlight w:val="yellow"/>
        </w:rPr>
        <w:t xml:space="preserve">equipo </w:t>
      </w:r>
      <w:r w:rsidR="0021372A" w:rsidRPr="00706F1C">
        <w:rPr>
          <w:rStyle w:val="s2"/>
          <w:rFonts w:ascii="Arial" w:hAnsi="Arial" w:cs="Arial"/>
          <w:highlight w:val="yellow"/>
        </w:rPr>
        <w:t>docente</w:t>
      </w:r>
      <w:r w:rsidRPr="00706F1C">
        <w:rPr>
          <w:rStyle w:val="s1"/>
          <w:rFonts w:ascii="Arial" w:hAnsi="Arial" w:cs="Arial"/>
          <w:highlight w:val="yellow"/>
        </w:rPr>
        <w:t xml:space="preserve"> está compuesto por:</w:t>
      </w:r>
      <w:r w:rsidR="00630518" w:rsidRPr="00706F1C">
        <w:rPr>
          <w:rStyle w:val="s1"/>
          <w:rFonts w:ascii="Arial" w:hAnsi="Arial" w:cs="Arial"/>
          <w:highlight w:val="yellow"/>
        </w:rPr>
        <w:t xml:space="preserve"> ORGANIGRAMA</w:t>
      </w:r>
    </w:p>
    <w:p w14:paraId="0AB58594" w14:textId="7EE21248" w:rsidR="00630518" w:rsidRPr="00706F1C" w:rsidRDefault="00630518" w:rsidP="00706F1C">
      <w:pPr>
        <w:pStyle w:val="p1"/>
        <w:spacing w:line="480" w:lineRule="auto"/>
        <w:jc w:val="both"/>
        <w:rPr>
          <w:rFonts w:ascii="Arial" w:hAnsi="Arial" w:cs="Arial"/>
        </w:rPr>
      </w:pPr>
      <w:r w:rsidRPr="00706F1C">
        <w:rPr>
          <w:rFonts w:ascii="Arial" w:hAnsi="Arial" w:cs="Arial"/>
          <w:noProof/>
        </w:rPr>
        <w:drawing>
          <wp:inline distT="0" distB="0" distL="0" distR="0" wp14:anchorId="41E440CD" wp14:editId="6C96E0FF">
            <wp:extent cx="5198018" cy="2516400"/>
            <wp:effectExtent l="0" t="0" r="0" b="0"/>
            <wp:docPr id="1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Texto&#10;&#10;Descripción generada automá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8018" cy="25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C91A5" w14:textId="3FE4E4F5" w:rsidR="00B4396F" w:rsidRPr="00706F1C" w:rsidRDefault="00AB29EC" w:rsidP="00242891">
      <w:pPr>
        <w:pStyle w:val="p1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Style w:val="s1"/>
          <w:rFonts w:ascii="Arial" w:hAnsi="Arial" w:cs="Arial"/>
        </w:rPr>
        <w:t xml:space="preserve">La </w:t>
      </w:r>
      <w:r w:rsidRPr="00706F1C">
        <w:rPr>
          <w:rStyle w:val="s2"/>
          <w:rFonts w:ascii="Arial" w:hAnsi="Arial" w:cs="Arial"/>
        </w:rPr>
        <w:t>línea pedagógica del centro</w:t>
      </w:r>
      <w:r w:rsidRPr="00706F1C">
        <w:rPr>
          <w:rStyle w:val="s1"/>
          <w:rFonts w:ascii="Arial" w:hAnsi="Arial" w:cs="Arial"/>
        </w:rPr>
        <w:t xml:space="preserve"> se basa en un enfoque constructivista, globalizador y centrado en el aprendizaje significativo, donde se da especial relevancia a la educación emocional, la autonomía, la creatividad y la convivencia. Por ello, esta programación se integra plenamente en el </w:t>
      </w:r>
      <w:r w:rsidRPr="00706F1C">
        <w:rPr>
          <w:rStyle w:val="s2"/>
          <w:rFonts w:ascii="Arial" w:hAnsi="Arial" w:cs="Arial"/>
        </w:rPr>
        <w:t>Proyecto Educativo del Centro (PEC)</w:t>
      </w:r>
      <w:r w:rsidRPr="00706F1C">
        <w:rPr>
          <w:rStyle w:val="s1"/>
          <w:rFonts w:ascii="Arial" w:hAnsi="Arial" w:cs="Arial"/>
        </w:rPr>
        <w:t>, contribuyendo al desarrollo de las competencias clave y al bienestar emocional del alumnado.</w:t>
      </w:r>
    </w:p>
    <w:p w14:paraId="6A264B05" w14:textId="635E52A8" w:rsidR="007041ED" w:rsidRPr="00706F1C" w:rsidRDefault="00465D83" w:rsidP="00706F1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5" w:name="_Toc215161799"/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>OBJETIVOS</w:t>
      </w:r>
      <w:bookmarkEnd w:id="5"/>
    </w:p>
    <w:p w14:paraId="3E93A11E" w14:textId="046EB864" w:rsidR="007C639B" w:rsidRPr="00242891" w:rsidRDefault="00630518" w:rsidP="003803BB">
      <w:pPr>
        <w:pStyle w:val="Ttulo2"/>
        <w:numPr>
          <w:ilvl w:val="1"/>
          <w:numId w:val="22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231F20"/>
          <w:highlight w:val="yellow"/>
          <w:lang w:val="es-ES_tradnl"/>
        </w:rPr>
      </w:pPr>
      <w:bookmarkStart w:id="6" w:name="_Toc215161800"/>
      <w:r w:rsidRPr="00242891">
        <w:rPr>
          <w:rFonts w:ascii="Arial" w:eastAsia="Arial" w:hAnsi="Arial" w:cs="Arial"/>
          <w:b/>
          <w:bCs/>
          <w:color w:val="000000" w:themeColor="text1"/>
          <w:sz w:val="24"/>
          <w:szCs w:val="24"/>
          <w:highlight w:val="yellow"/>
        </w:rPr>
        <w:t xml:space="preserve">OBJETIVOS DE ETAPA </w:t>
      </w:r>
      <w:bookmarkEnd w:id="6"/>
    </w:p>
    <w:p w14:paraId="1A842736" w14:textId="705C25EA" w:rsidR="00556FC7" w:rsidRPr="00706F1C" w:rsidRDefault="00556FC7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231F20"/>
          <w:lang w:val="es-ES_tradnl"/>
        </w:rPr>
      </w:pPr>
      <w:r w:rsidRPr="00706F1C">
        <w:rPr>
          <w:rFonts w:ascii="Arial" w:hAnsi="Arial" w:cs="Arial"/>
          <w:color w:val="000000" w:themeColor="text1"/>
          <w:lang w:val="es-ES_tradnl"/>
        </w:rPr>
        <w:t>La Educación Infantil</w:t>
      </w:r>
      <w:r w:rsidR="00C15D74" w:rsidRPr="00706F1C">
        <w:rPr>
          <w:rFonts w:ascii="Arial" w:hAnsi="Arial" w:cs="Arial"/>
          <w:color w:val="000000" w:themeColor="text1"/>
          <w:lang w:val="es-ES_tradnl"/>
        </w:rPr>
        <w:t xml:space="preserve">, según el </w:t>
      </w:r>
      <w:r w:rsidR="00C15D74" w:rsidRPr="00242891">
        <w:rPr>
          <w:rFonts w:ascii="Arial" w:hAnsi="Arial" w:cs="Arial"/>
          <w:color w:val="000000" w:themeColor="text1"/>
          <w:highlight w:val="yellow"/>
          <w:lang w:val="es-ES_tradnl"/>
        </w:rPr>
        <w:t>BOCM</w:t>
      </w:r>
      <w:r w:rsidR="00242891" w:rsidRPr="00242891">
        <w:rPr>
          <w:rFonts w:ascii="Arial" w:hAnsi="Arial" w:cs="Arial"/>
          <w:color w:val="000000" w:themeColor="text1"/>
          <w:highlight w:val="yellow"/>
          <w:lang w:val="es-ES_tradnl"/>
        </w:rPr>
        <w:t xml:space="preserve"> (año)</w:t>
      </w:r>
      <w:r w:rsidR="00C15D74" w:rsidRPr="00242891">
        <w:rPr>
          <w:rFonts w:ascii="Arial" w:hAnsi="Arial" w:cs="Arial"/>
          <w:color w:val="000000" w:themeColor="text1"/>
          <w:highlight w:val="yellow"/>
          <w:lang w:val="es-ES_tradnl"/>
        </w:rPr>
        <w:t>,</w:t>
      </w:r>
      <w:r w:rsidR="00C15D74" w:rsidRPr="00706F1C">
        <w:rPr>
          <w:rFonts w:ascii="Arial" w:hAnsi="Arial" w:cs="Arial"/>
          <w:color w:val="000000" w:themeColor="text1"/>
          <w:lang w:val="es-ES_tradnl"/>
        </w:rPr>
        <w:t xml:space="preserve"> </w:t>
      </w:r>
      <w:r w:rsidRPr="00706F1C">
        <w:rPr>
          <w:rFonts w:ascii="Arial" w:hAnsi="Arial" w:cs="Arial"/>
          <w:color w:val="000000" w:themeColor="text1"/>
          <w:lang w:val="es-ES_tradnl"/>
        </w:rPr>
        <w:t xml:space="preserve">contribuirá </w:t>
      </w:r>
      <w:r w:rsidRPr="00706F1C">
        <w:rPr>
          <w:rFonts w:ascii="Arial" w:hAnsi="Arial" w:cs="Arial"/>
          <w:color w:val="231F20"/>
          <w:lang w:val="es-ES_tradnl"/>
        </w:rPr>
        <w:t>a desarrollar en los niños las capacidades que les permitan:</w:t>
      </w:r>
    </w:p>
    <w:p w14:paraId="4B372718" w14:textId="77777777" w:rsidR="00E2203B" w:rsidRPr="00706F1C" w:rsidRDefault="00E2203B" w:rsidP="00706F1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Conocer su propio cuerpo y el de los otros, sus posibilidades de acción y aprender a respetar las diferencias.</w:t>
      </w:r>
    </w:p>
    <w:p w14:paraId="5A192FE8" w14:textId="77777777" w:rsidR="00E2203B" w:rsidRPr="00706F1C" w:rsidRDefault="00E2203B" w:rsidP="00706F1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Observar y explorar su entorno familiar, natural y social, generando actitudes de curiosidad, respeto y cuidado.</w:t>
      </w:r>
    </w:p>
    <w:p w14:paraId="0A4D99FC" w14:textId="77777777" w:rsidR="00E2203B" w:rsidRPr="00706F1C" w:rsidRDefault="00E2203B" w:rsidP="00706F1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lastRenderedPageBreak/>
        <w:t>Adquirir progresivamente autonomía en sus actividades habituales y en la vida cotidiana.</w:t>
      </w:r>
    </w:p>
    <w:p w14:paraId="46A1F4B6" w14:textId="77777777" w:rsidR="00E2203B" w:rsidRPr="00706F1C" w:rsidRDefault="00E2203B" w:rsidP="00706F1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Desarrollar sus capacidades afectivas, expresando sus propios sentimientos y emociones e identificándolos en los demás.</w:t>
      </w:r>
    </w:p>
    <w:p w14:paraId="33759BE8" w14:textId="77777777" w:rsidR="00E2203B" w:rsidRPr="00706F1C" w:rsidRDefault="00E2203B" w:rsidP="00706F1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Relacionarse con los otros, interactuar de manera equilibrada y construir vínculos afectivos seguros.</w:t>
      </w:r>
    </w:p>
    <w:p w14:paraId="7054AE8E" w14:textId="77777777" w:rsidR="00E2203B" w:rsidRPr="00706F1C" w:rsidRDefault="00E2203B" w:rsidP="00706F1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Desarrollar habilidades comunicativas en diferentes lenguajes y formas de expresión, ampliando y enriqueciendo su vocabulario.</w:t>
      </w:r>
    </w:p>
    <w:p w14:paraId="3AED4232" w14:textId="77777777" w:rsidR="00E2203B" w:rsidRPr="00706F1C" w:rsidRDefault="00E2203B" w:rsidP="00706F1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Iniciarse en las habilidades lógico-matemáticas, en la lectoescritura y en el movimiento, el gesto y el ritmo.</w:t>
      </w:r>
    </w:p>
    <w:p w14:paraId="0C997386" w14:textId="77777777" w:rsidR="00E2203B" w:rsidRPr="00706F1C" w:rsidRDefault="00E2203B" w:rsidP="00706F1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Desarrollar la creatividad, la imaginación y la capacidad de representación simbólica.</w:t>
      </w:r>
    </w:p>
    <w:p w14:paraId="5ECCE9EC" w14:textId="77777777" w:rsidR="00E2203B" w:rsidRPr="00706F1C" w:rsidRDefault="00E2203B" w:rsidP="00706F1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Participar en actividades sociales y culturales del entorno, valorando la diversidad.</w:t>
      </w:r>
    </w:p>
    <w:p w14:paraId="5305690A" w14:textId="5C719909" w:rsidR="00E2203B" w:rsidRPr="00706F1C" w:rsidRDefault="00E2203B" w:rsidP="00706F1C">
      <w:pPr>
        <w:pStyle w:val="Prrafodelista"/>
        <w:numPr>
          <w:ilvl w:val="0"/>
          <w:numId w:val="20"/>
        </w:numPr>
        <w:spacing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Iniciarse en el uso de las tecnologías de la comunicación, de forma segura, creativa y adaptada a la edad.</w:t>
      </w:r>
    </w:p>
    <w:p w14:paraId="50E67E51" w14:textId="77777777" w:rsidR="00E2203B" w:rsidRPr="00706F1C" w:rsidRDefault="00E2203B" w:rsidP="00706F1C">
      <w:pPr>
        <w:spacing w:line="480" w:lineRule="auto"/>
        <w:jc w:val="both"/>
        <w:rPr>
          <w:rFonts w:ascii="Arial" w:eastAsia="Arial" w:hAnsi="Arial" w:cs="Arial"/>
          <w:highlight w:val="green"/>
        </w:rPr>
      </w:pPr>
    </w:p>
    <w:p w14:paraId="4790BE31" w14:textId="14EF4D2B" w:rsidR="003905CF" w:rsidRPr="00706F1C" w:rsidRDefault="00630518" w:rsidP="00706F1C">
      <w:pPr>
        <w:pStyle w:val="Ttulo2"/>
        <w:numPr>
          <w:ilvl w:val="1"/>
          <w:numId w:val="22"/>
        </w:numPr>
        <w:spacing w:line="480" w:lineRule="auto"/>
        <w:jc w:val="both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bookmarkStart w:id="7" w:name="_Toc215161801"/>
      <w:r w:rsidRPr="00706F1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OBJETIVOS DIDÁCTICOS</w:t>
      </w:r>
      <w:bookmarkEnd w:id="7"/>
    </w:p>
    <w:p w14:paraId="71B1AB21" w14:textId="7CC9483F" w:rsidR="003905CF" w:rsidRPr="00706F1C" w:rsidRDefault="00706F1C" w:rsidP="00242891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242891">
        <w:rPr>
          <w:rFonts w:ascii="Arial" w:hAnsi="Arial" w:cs="Arial"/>
          <w:highlight w:val="yellow"/>
          <w:lang w:val="es-ES_tradnl"/>
        </w:rPr>
        <w:t>Los</w:t>
      </w:r>
      <w:r w:rsidR="003905CF" w:rsidRPr="00242891">
        <w:rPr>
          <w:rFonts w:ascii="Arial" w:hAnsi="Arial" w:cs="Arial"/>
          <w:highlight w:val="yellow"/>
          <w:lang w:val="es-ES_tradnl"/>
        </w:rPr>
        <w:t xml:space="preserve"> objetivos didácticos se apoyan de los objetivos de etapa</w:t>
      </w:r>
      <w:r w:rsidR="00242891" w:rsidRPr="00242891">
        <w:rPr>
          <w:rFonts w:ascii="Arial" w:hAnsi="Arial" w:cs="Arial"/>
          <w:highlight w:val="yellow"/>
          <w:lang w:val="es-ES_tradnl"/>
        </w:rPr>
        <w:t xml:space="preserve"> </w:t>
      </w:r>
      <w:r w:rsidR="003905CF" w:rsidRPr="00242891">
        <w:rPr>
          <w:rFonts w:ascii="Arial" w:hAnsi="Arial" w:cs="Arial"/>
          <w:highlight w:val="yellow"/>
          <w:lang w:val="es-ES_tradnl"/>
        </w:rPr>
        <w:t>y están diseñados para orientar el desarrollo, la planificación y la puesta en</w:t>
      </w:r>
      <w:r w:rsidR="00242891" w:rsidRPr="00242891">
        <w:rPr>
          <w:rFonts w:ascii="Arial" w:hAnsi="Arial" w:cs="Arial"/>
          <w:highlight w:val="yellow"/>
          <w:lang w:val="es-ES_tradnl"/>
        </w:rPr>
        <w:t xml:space="preserve"> </w:t>
      </w:r>
      <w:r w:rsidR="003905CF" w:rsidRPr="00242891">
        <w:rPr>
          <w:rFonts w:ascii="Arial" w:hAnsi="Arial" w:cs="Arial"/>
          <w:highlight w:val="yellow"/>
          <w:lang w:val="es-ES_tradnl"/>
        </w:rPr>
        <w:t xml:space="preserve">marcha de las unidades didácticas, son </w:t>
      </w:r>
      <w:r w:rsidR="00C15D74" w:rsidRPr="00242891">
        <w:rPr>
          <w:rFonts w:ascii="Arial" w:hAnsi="Arial" w:cs="Arial"/>
          <w:highlight w:val="yellow"/>
          <w:lang w:val="es-ES_tradnl"/>
        </w:rPr>
        <w:t>los que siguen a continuación:</w:t>
      </w:r>
    </w:p>
    <w:p w14:paraId="16145984" w14:textId="4F502CBC" w:rsidR="00E2203B" w:rsidRPr="00706F1C" w:rsidRDefault="00E2203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Reconocer y nombrar correctamente las cinco emociones básicas: alegría, tristeza, miedo, enfado y sorpresa.</w:t>
      </w:r>
    </w:p>
    <w:p w14:paraId="25BADBAC" w14:textId="6D1ABB33" w:rsidR="00E2203B" w:rsidRPr="00706F1C" w:rsidRDefault="00E2203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Expresar emociones mediante el lenguaje verbal, gestual, plástico y corporal.</w:t>
      </w:r>
    </w:p>
    <w:p w14:paraId="0C8A0A3D" w14:textId="4AFB9D00" w:rsidR="00E2203B" w:rsidRPr="00706F1C" w:rsidRDefault="00E2203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Desarrollar estrategias sencillas de autorregulación emocional (respiración, pausa, rincón emocional).</w:t>
      </w:r>
    </w:p>
    <w:p w14:paraId="26B774D8" w14:textId="4BAA6B27" w:rsidR="00E2203B" w:rsidRPr="00706F1C" w:rsidRDefault="00E2203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lastRenderedPageBreak/>
        <w:t>Identificar emociones en otros compañeros a partir de gestos, imágenes y situaciones cotidianas.</w:t>
      </w:r>
    </w:p>
    <w:p w14:paraId="670A3C29" w14:textId="43B7AB6C" w:rsidR="00E2203B" w:rsidRPr="00706F1C" w:rsidRDefault="00E2203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Fomentar la empatía a través de dinámicas cooperativas y cuentos emocionales.</w:t>
      </w:r>
    </w:p>
    <w:p w14:paraId="0EB2EBDB" w14:textId="2DD69F6D" w:rsidR="00E2203B" w:rsidRPr="00706F1C" w:rsidRDefault="00E2203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Participar en situaciones de diálogo emocional, respetando turnos y escuchando activamente.</w:t>
      </w:r>
    </w:p>
    <w:p w14:paraId="010EE6D0" w14:textId="04187845" w:rsidR="00E2203B" w:rsidRPr="00706F1C" w:rsidRDefault="00E2203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Resolver pequeños conflictos mediante el diálogo y la búsqueda conjunta de soluciones.</w:t>
      </w:r>
    </w:p>
    <w:p w14:paraId="33B95A28" w14:textId="35B6D89E" w:rsidR="00E2203B" w:rsidRPr="00706F1C" w:rsidRDefault="00E2203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Aumentar la tolerancia a la frustración en juegos y actividades guiadas.</w:t>
      </w:r>
    </w:p>
    <w:p w14:paraId="68C48AE5" w14:textId="245E4CC5" w:rsidR="00E2203B" w:rsidRPr="00706F1C" w:rsidRDefault="00E2203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Desarrollar la autoestima mediante actividades que reconozcan logros, capacidades y cualidades personales.</w:t>
      </w:r>
    </w:p>
    <w:p w14:paraId="57115AC7" w14:textId="4098CCBF" w:rsidR="00E2203B" w:rsidRPr="00706F1C" w:rsidRDefault="007C639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 xml:space="preserve"> </w:t>
      </w:r>
      <w:r w:rsidR="00E2203B" w:rsidRPr="00706F1C">
        <w:rPr>
          <w:rFonts w:ascii="Arial" w:eastAsia="Times New Roman" w:hAnsi="Arial" w:cs="Arial"/>
          <w:lang w:eastAsia="es-ES_tradnl"/>
        </w:rPr>
        <w:t>Favorecer la autonomía en rutinas diarias relacionadas con la gestión emocional (pedir ayuda, verbalizar necesidades, anticipar situaciones).</w:t>
      </w:r>
    </w:p>
    <w:p w14:paraId="4FD475E2" w14:textId="6B2C717E" w:rsidR="00E2203B" w:rsidRPr="00706F1C" w:rsidRDefault="007C639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 xml:space="preserve"> </w:t>
      </w:r>
      <w:r w:rsidR="00E2203B" w:rsidRPr="00706F1C">
        <w:rPr>
          <w:rFonts w:ascii="Arial" w:eastAsia="Times New Roman" w:hAnsi="Arial" w:cs="Arial"/>
          <w:lang w:eastAsia="es-ES_tradnl"/>
        </w:rPr>
        <w:t>Representar emociones a través de dramatizaciones, y juego simbólico.</w:t>
      </w:r>
    </w:p>
    <w:p w14:paraId="24BB4707" w14:textId="579643F3" w:rsidR="00E2203B" w:rsidRPr="00706F1C" w:rsidRDefault="007C639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 xml:space="preserve"> </w:t>
      </w:r>
      <w:r w:rsidR="00E2203B" w:rsidRPr="00706F1C">
        <w:rPr>
          <w:rFonts w:ascii="Arial" w:eastAsia="Times New Roman" w:hAnsi="Arial" w:cs="Arial"/>
          <w:lang w:eastAsia="es-ES_tradnl"/>
        </w:rPr>
        <w:t xml:space="preserve">Establecer vínculos afectivos seguros con el grupo </w:t>
      </w:r>
      <w:r w:rsidR="00E04C78" w:rsidRPr="00706F1C">
        <w:rPr>
          <w:rFonts w:ascii="Arial" w:eastAsia="Times New Roman" w:hAnsi="Arial" w:cs="Arial"/>
          <w:lang w:eastAsia="es-ES_tradnl"/>
        </w:rPr>
        <w:t>con</w:t>
      </w:r>
      <w:r w:rsidR="00E2203B" w:rsidRPr="00706F1C">
        <w:rPr>
          <w:rFonts w:ascii="Arial" w:eastAsia="Times New Roman" w:hAnsi="Arial" w:cs="Arial"/>
          <w:lang w:eastAsia="es-ES_tradnl"/>
        </w:rPr>
        <w:t xml:space="preserve"> actividades de cohesión.</w:t>
      </w:r>
    </w:p>
    <w:p w14:paraId="3FA0AEE9" w14:textId="53FCD1C5" w:rsidR="00E2203B" w:rsidRPr="00706F1C" w:rsidRDefault="007C639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 xml:space="preserve"> </w:t>
      </w:r>
      <w:r w:rsidR="00E2203B" w:rsidRPr="00706F1C">
        <w:rPr>
          <w:rFonts w:ascii="Arial" w:eastAsia="Times New Roman" w:hAnsi="Arial" w:cs="Arial"/>
          <w:lang w:eastAsia="es-ES_tradnl"/>
        </w:rPr>
        <w:t>Utilizar recursos TIC adaptados para identificar y expresar emociones.</w:t>
      </w:r>
    </w:p>
    <w:p w14:paraId="1262F28B" w14:textId="3B6A62FC" w:rsidR="00E2203B" w:rsidRPr="00706F1C" w:rsidRDefault="007C639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 xml:space="preserve"> </w:t>
      </w:r>
      <w:r w:rsidR="00E2203B" w:rsidRPr="00706F1C">
        <w:rPr>
          <w:rFonts w:ascii="Arial" w:eastAsia="Times New Roman" w:hAnsi="Arial" w:cs="Arial"/>
          <w:lang w:eastAsia="es-ES_tradnl"/>
        </w:rPr>
        <w:t xml:space="preserve">Colaborar en actividades grupales </w:t>
      </w:r>
      <w:r w:rsidR="00E04C78" w:rsidRPr="00706F1C">
        <w:rPr>
          <w:rFonts w:ascii="Arial" w:eastAsia="Times New Roman" w:hAnsi="Arial" w:cs="Arial"/>
          <w:lang w:eastAsia="es-ES_tradnl"/>
        </w:rPr>
        <w:t>con</w:t>
      </w:r>
      <w:r w:rsidR="00E2203B" w:rsidRPr="00706F1C">
        <w:rPr>
          <w:rFonts w:ascii="Arial" w:eastAsia="Times New Roman" w:hAnsi="Arial" w:cs="Arial"/>
          <w:lang w:eastAsia="es-ES_tradnl"/>
        </w:rPr>
        <w:t xml:space="preserve"> actitudes de respeto, ayuda y cooperación.</w:t>
      </w:r>
    </w:p>
    <w:p w14:paraId="78FF866D" w14:textId="4A0367FB" w:rsidR="00E2203B" w:rsidRPr="00706F1C" w:rsidRDefault="007C639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 xml:space="preserve"> </w:t>
      </w:r>
      <w:r w:rsidR="00E2203B" w:rsidRPr="00706F1C">
        <w:rPr>
          <w:rFonts w:ascii="Arial" w:eastAsia="Times New Roman" w:hAnsi="Arial" w:cs="Arial"/>
          <w:lang w:eastAsia="es-ES_tradnl"/>
        </w:rPr>
        <w:t>Reconocer situaciones que generan bienestar (calma, alegría, seguridad) y aquellas que generan incomodidad, reflexionando sobre ellas.</w:t>
      </w:r>
    </w:p>
    <w:p w14:paraId="7DD4EBD2" w14:textId="343202C2" w:rsidR="00E2203B" w:rsidRPr="00706F1C" w:rsidRDefault="007C639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 xml:space="preserve"> </w:t>
      </w:r>
      <w:r w:rsidR="00E2203B" w:rsidRPr="00706F1C">
        <w:rPr>
          <w:rFonts w:ascii="Arial" w:eastAsia="Times New Roman" w:hAnsi="Arial" w:cs="Arial"/>
          <w:lang w:eastAsia="es-ES_tradnl"/>
        </w:rPr>
        <w:t>Participar activamente en proyectos emocionales del aula (diario emocional, mural de emociones, “El monstruo de colores”).</w:t>
      </w:r>
    </w:p>
    <w:p w14:paraId="6C67CA9A" w14:textId="7DA09FB8" w:rsidR="00E2203B" w:rsidRPr="00706F1C" w:rsidRDefault="007C639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 xml:space="preserve"> </w:t>
      </w:r>
      <w:r w:rsidR="00E2203B" w:rsidRPr="00706F1C">
        <w:rPr>
          <w:rFonts w:ascii="Arial" w:eastAsia="Times New Roman" w:hAnsi="Arial" w:cs="Arial"/>
          <w:lang w:eastAsia="es-ES_tradnl"/>
        </w:rPr>
        <w:t>Aplicar normas básicas de convivencia relacionadas con el respeto emocional.</w:t>
      </w:r>
    </w:p>
    <w:p w14:paraId="07BB062C" w14:textId="63844A46" w:rsidR="000C387A" w:rsidRPr="00706F1C" w:rsidRDefault="007C639B" w:rsidP="00706F1C">
      <w:pPr>
        <w:pStyle w:val="Prrafodelista"/>
        <w:numPr>
          <w:ilvl w:val="0"/>
          <w:numId w:val="19"/>
        </w:num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 xml:space="preserve"> </w:t>
      </w:r>
      <w:r w:rsidR="00E2203B" w:rsidRPr="00706F1C">
        <w:rPr>
          <w:rFonts w:ascii="Arial" w:eastAsia="Times New Roman" w:hAnsi="Arial" w:cs="Arial"/>
          <w:lang w:eastAsia="es-ES_tradnl"/>
        </w:rPr>
        <w:t>Mostrar disposición positiva hacia la convivencia, el cuidado del grupo y la resolución pacífica de conflictos.</w:t>
      </w:r>
    </w:p>
    <w:p w14:paraId="5684433E" w14:textId="107DBA34" w:rsidR="00465D83" w:rsidRPr="00706F1C" w:rsidRDefault="00465D83" w:rsidP="00706F1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FF0000"/>
          <w:sz w:val="24"/>
          <w:szCs w:val="24"/>
          <w:lang w:val="es-ES_tradnl"/>
        </w:rPr>
      </w:pPr>
      <w:bookmarkStart w:id="8" w:name="_Toc215161802"/>
      <w:r w:rsidRPr="00706F1C">
        <w:rPr>
          <w:rFonts w:ascii="Arial" w:hAnsi="Arial" w:cs="Arial"/>
          <w:b/>
          <w:bCs/>
          <w:color w:val="FF0000"/>
          <w:sz w:val="24"/>
          <w:szCs w:val="24"/>
          <w:lang w:val="es-ES_tradnl"/>
        </w:rPr>
        <w:t>COMPETENCIAS</w:t>
      </w:r>
      <w:bookmarkEnd w:id="8"/>
    </w:p>
    <w:p w14:paraId="6FD70921" w14:textId="77777777" w:rsidR="003A180F" w:rsidRPr="00706F1C" w:rsidRDefault="003A180F" w:rsidP="00706F1C">
      <w:pPr>
        <w:spacing w:line="480" w:lineRule="auto"/>
        <w:jc w:val="both"/>
        <w:rPr>
          <w:rFonts w:ascii="Arial" w:hAnsi="Arial" w:cs="Arial"/>
          <w:color w:val="FF0000"/>
          <w:lang w:val="es-ES_tradnl"/>
        </w:rPr>
      </w:pPr>
    </w:p>
    <w:p w14:paraId="43D8E64A" w14:textId="0ACCF115" w:rsidR="00465D83" w:rsidRPr="00706F1C" w:rsidRDefault="00465D8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FF0000"/>
          <w:lang w:val="es-ES_tradnl"/>
        </w:rPr>
      </w:pPr>
      <w:r w:rsidRPr="00706F1C">
        <w:rPr>
          <w:rFonts w:ascii="Arial" w:hAnsi="Arial" w:cs="Arial"/>
          <w:color w:val="FF0000"/>
          <w:lang w:val="es-ES_tradnl"/>
        </w:rPr>
        <w:lastRenderedPageBreak/>
        <w:t xml:space="preserve">Se describirán las competencias clave </w:t>
      </w:r>
      <w:r w:rsidR="0009750E" w:rsidRPr="00706F1C">
        <w:rPr>
          <w:rFonts w:ascii="Arial" w:hAnsi="Arial" w:cs="Arial"/>
          <w:color w:val="FF0000"/>
          <w:lang w:val="es-ES_tradnl"/>
        </w:rPr>
        <w:t xml:space="preserve">(no </w:t>
      </w:r>
      <w:r w:rsidR="007C639B" w:rsidRPr="00706F1C">
        <w:rPr>
          <w:rFonts w:ascii="Arial" w:hAnsi="Arial" w:cs="Arial"/>
          <w:color w:val="FF0000"/>
          <w:lang w:val="es-ES_tradnl"/>
        </w:rPr>
        <w:t>todas) y</w:t>
      </w:r>
      <w:r w:rsidRPr="00706F1C">
        <w:rPr>
          <w:rFonts w:ascii="Arial" w:hAnsi="Arial" w:cs="Arial"/>
          <w:color w:val="FF0000"/>
          <w:lang w:val="es-ES_tradnl"/>
        </w:rPr>
        <w:t xml:space="preserve"> específicas a trabajar y cómo se trabajarán.</w:t>
      </w:r>
    </w:p>
    <w:p w14:paraId="2FD9D286" w14:textId="7050A58F" w:rsidR="00630518" w:rsidRPr="00706F1C" w:rsidRDefault="007C639B" w:rsidP="00706F1C">
      <w:pPr>
        <w:spacing w:line="480" w:lineRule="auto"/>
        <w:jc w:val="both"/>
        <w:rPr>
          <w:rFonts w:ascii="Arial" w:eastAsia="Arial" w:hAnsi="Arial" w:cs="Arial"/>
          <w:color w:val="FF0000"/>
        </w:rPr>
      </w:pPr>
      <w:bookmarkStart w:id="9" w:name="_Toc215161803"/>
      <w:r w:rsidRPr="00706F1C">
        <w:rPr>
          <w:rStyle w:val="Ttulo2Car"/>
          <w:rFonts w:ascii="Arial" w:hAnsi="Arial" w:cs="Arial"/>
          <w:b/>
          <w:bCs/>
          <w:color w:val="FF0000"/>
          <w:sz w:val="24"/>
          <w:szCs w:val="24"/>
        </w:rPr>
        <w:t xml:space="preserve">5.1. </w:t>
      </w:r>
      <w:r w:rsidR="00630518" w:rsidRPr="00706F1C">
        <w:rPr>
          <w:rStyle w:val="Ttulo2Car"/>
          <w:rFonts w:ascii="Arial" w:hAnsi="Arial" w:cs="Arial"/>
          <w:b/>
          <w:bCs/>
          <w:color w:val="FF0000"/>
          <w:sz w:val="24"/>
          <w:szCs w:val="24"/>
        </w:rPr>
        <w:t>COMPETENCIAS CLAVE</w:t>
      </w:r>
      <w:bookmarkEnd w:id="9"/>
      <w:r w:rsidR="00630518" w:rsidRPr="00706F1C">
        <w:rPr>
          <w:rFonts w:ascii="Arial" w:eastAsia="Arial" w:hAnsi="Arial" w:cs="Arial"/>
          <w:color w:val="FF0000"/>
        </w:rPr>
        <w:t xml:space="preserve"> (NOMBRAR Y EXPLICAR CÓMO LAS TRABAJARÍAS EN LA PROGRAMACIÓN)</w:t>
      </w:r>
    </w:p>
    <w:p w14:paraId="6DE1F090" w14:textId="4135DDF3" w:rsidR="00E54A73" w:rsidRPr="00706F1C" w:rsidRDefault="007C639B" w:rsidP="00706F1C">
      <w:pPr>
        <w:spacing w:line="480" w:lineRule="auto"/>
        <w:jc w:val="both"/>
        <w:rPr>
          <w:rFonts w:ascii="Arial" w:eastAsia="Arial" w:hAnsi="Arial" w:cs="Arial"/>
          <w:color w:val="FF0000"/>
        </w:rPr>
      </w:pPr>
      <w:bookmarkStart w:id="10" w:name="_Toc215161804"/>
      <w:r w:rsidRPr="00706F1C">
        <w:rPr>
          <w:rStyle w:val="Ttulo2Car"/>
          <w:rFonts w:ascii="Arial" w:hAnsi="Arial" w:cs="Arial"/>
          <w:b/>
          <w:bCs/>
          <w:color w:val="FF0000"/>
          <w:sz w:val="24"/>
          <w:szCs w:val="24"/>
        </w:rPr>
        <w:t xml:space="preserve">5.2. </w:t>
      </w:r>
      <w:r w:rsidR="00630518" w:rsidRPr="00706F1C">
        <w:rPr>
          <w:rStyle w:val="Ttulo2Car"/>
          <w:rFonts w:ascii="Arial" w:hAnsi="Arial" w:cs="Arial"/>
          <w:b/>
          <w:bCs/>
          <w:color w:val="FF0000"/>
          <w:sz w:val="24"/>
          <w:szCs w:val="24"/>
        </w:rPr>
        <w:t>COMPETENCIAS ESPECÍFICAS</w:t>
      </w:r>
      <w:bookmarkEnd w:id="10"/>
      <w:r w:rsidR="00630518" w:rsidRPr="00706F1C">
        <w:rPr>
          <w:rFonts w:ascii="Arial" w:eastAsia="Arial" w:hAnsi="Arial" w:cs="Arial"/>
          <w:color w:val="FF0000"/>
        </w:rPr>
        <w:t xml:space="preserve"> (COPIARLAS DE LA LEY -NO HAY QUE EXPLICARLAS)</w:t>
      </w:r>
    </w:p>
    <w:p w14:paraId="64FD7A0A" w14:textId="79A23A92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</w:p>
    <w:p w14:paraId="5FADE707" w14:textId="651E5AC2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</w:p>
    <w:p w14:paraId="588CB52B" w14:textId="234A2907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</w:p>
    <w:p w14:paraId="657D46F3" w14:textId="25B822F9" w:rsidR="00E04C78" w:rsidRPr="00706F1C" w:rsidRDefault="00E04C78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</w:p>
    <w:p w14:paraId="2422656D" w14:textId="5699DE90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</w:p>
    <w:p w14:paraId="67FC1D97" w14:textId="5D8C91E9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</w:p>
    <w:p w14:paraId="74C67407" w14:textId="700CF9FD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</w:p>
    <w:p w14:paraId="3CDF5359" w14:textId="207F631E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</w:p>
    <w:p w14:paraId="520A2BEC" w14:textId="6AF5B171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</w:p>
    <w:p w14:paraId="716B8104" w14:textId="77777777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</w:rPr>
      </w:pPr>
    </w:p>
    <w:p w14:paraId="6DAEFFD3" w14:textId="3495D478" w:rsidR="003A180F" w:rsidRPr="001960BF" w:rsidRDefault="00465D83" w:rsidP="00706F1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1" w:name="_Toc215161805"/>
      <w:r w:rsidRPr="001960BF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>CONTENIDOS</w:t>
      </w:r>
      <w:bookmarkEnd w:id="11"/>
      <w:r w:rsidR="007E13FB" w:rsidRPr="001960BF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t xml:space="preserve"> TEMPORALIZACIÓN E HILO CONDUCTOR</w:t>
      </w:r>
    </w:p>
    <w:p w14:paraId="376A4ABC" w14:textId="5423DD49" w:rsidR="00465D83" w:rsidRPr="00706F1C" w:rsidRDefault="000C387A" w:rsidP="00706F1C">
      <w:pPr>
        <w:pStyle w:val="Prrafodelista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lang w:val="es-ES_tradnl"/>
        </w:rPr>
      </w:pPr>
      <w:r w:rsidRPr="00706F1C">
        <w:rPr>
          <w:rFonts w:ascii="Arial" w:hAnsi="Arial" w:cs="Arial"/>
          <w:b/>
          <w:bCs/>
          <w:lang w:val="es-ES_tradnl"/>
        </w:rPr>
        <w:t>CONTENIDOS</w:t>
      </w:r>
    </w:p>
    <w:p w14:paraId="7EED21BE" w14:textId="63D681C0" w:rsidR="003905CF" w:rsidRDefault="003905CF" w:rsidP="00706F1C">
      <w:pPr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 xml:space="preserve">Con el fin de cumplir con la programación y favorecer el desarrollo integral del alumnado, se han diseñado </w:t>
      </w:r>
      <w:r w:rsidR="00393CDF">
        <w:rPr>
          <w:rFonts w:ascii="Arial" w:hAnsi="Arial" w:cs="Arial"/>
          <w:lang w:val="es-ES_tradnl"/>
        </w:rPr>
        <w:t>15</w:t>
      </w:r>
      <w:r w:rsidRPr="00706F1C">
        <w:rPr>
          <w:rFonts w:ascii="Arial" w:hAnsi="Arial" w:cs="Arial"/>
          <w:lang w:val="es-ES_tradnl"/>
        </w:rPr>
        <w:t xml:space="preserve"> Unidades Didácticas que conforman la programación para la etapa de Educación Infantil.</w:t>
      </w:r>
      <w:r w:rsidR="00393CDF">
        <w:rPr>
          <w:rFonts w:ascii="Arial" w:hAnsi="Arial" w:cs="Arial"/>
          <w:lang w:val="es-ES_tradnl"/>
        </w:rPr>
        <w:t xml:space="preserve"> </w:t>
      </w:r>
      <w:r w:rsidRPr="00706F1C">
        <w:rPr>
          <w:rFonts w:ascii="Arial" w:hAnsi="Arial" w:cs="Arial"/>
          <w:lang w:val="es-ES_tradnl"/>
        </w:rPr>
        <w:t>De acuerdo con el DECRETO 36/2022, la programación se enfoca en desarrollar los siguientes bloques en cada área:</w:t>
      </w:r>
    </w:p>
    <w:p w14:paraId="49D50990" w14:textId="77777777" w:rsidR="00893D5A" w:rsidRPr="00706F1C" w:rsidRDefault="00893D5A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D13C018" w14:textId="630092AF" w:rsidR="003905CF" w:rsidRPr="00706F1C" w:rsidRDefault="003905CF" w:rsidP="00242891">
      <w:pPr>
        <w:spacing w:line="480" w:lineRule="auto"/>
        <w:jc w:val="center"/>
        <w:rPr>
          <w:rFonts w:ascii="Arial" w:hAnsi="Arial" w:cs="Arial"/>
          <w:lang w:val="es-ES_tradnl"/>
        </w:rPr>
      </w:pPr>
      <w:r w:rsidRPr="00242891">
        <w:rPr>
          <w:rFonts w:ascii="Arial" w:hAnsi="Arial" w:cs="Arial"/>
          <w:b/>
          <w:bCs/>
          <w:highlight w:val="yellow"/>
          <w:u w:val="single"/>
          <w:lang w:val="es-ES_tradnl"/>
        </w:rPr>
        <w:t>Tabla 2:</w:t>
      </w:r>
      <w:r w:rsidRPr="00242891">
        <w:rPr>
          <w:rFonts w:ascii="Arial" w:hAnsi="Arial" w:cs="Arial"/>
          <w:highlight w:val="yellow"/>
          <w:lang w:val="es-ES_tradnl"/>
        </w:rPr>
        <w:t xml:space="preserve"> Áreas y bloques del DECRETO 36/2022 en la programación didáctica.</w:t>
      </w: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2263"/>
        <w:gridCol w:w="6946"/>
      </w:tblGrid>
      <w:tr w:rsidR="000C387A" w:rsidRPr="00706F1C" w14:paraId="147BA9AC" w14:textId="77777777" w:rsidTr="00C15D74">
        <w:tc>
          <w:tcPr>
            <w:tcW w:w="2263" w:type="dxa"/>
            <w:shd w:val="clear" w:color="auto" w:fill="FFFFFF" w:themeFill="background1"/>
          </w:tcPr>
          <w:p w14:paraId="61DB89C2" w14:textId="0A566371" w:rsidR="000C387A" w:rsidRPr="00706F1C" w:rsidRDefault="000C387A" w:rsidP="00706F1C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706F1C">
              <w:rPr>
                <w:rFonts w:ascii="Arial" w:hAnsi="Arial" w:cs="Arial"/>
                <w:b/>
                <w:bCs/>
                <w:lang w:val="es-ES_tradnl"/>
              </w:rPr>
              <w:lastRenderedPageBreak/>
              <w:t>ÁREA</w:t>
            </w:r>
          </w:p>
        </w:tc>
        <w:tc>
          <w:tcPr>
            <w:tcW w:w="6946" w:type="dxa"/>
            <w:shd w:val="clear" w:color="auto" w:fill="FFFFFF" w:themeFill="background1"/>
          </w:tcPr>
          <w:p w14:paraId="3E40C7CB" w14:textId="21B8493A" w:rsidR="000C387A" w:rsidRPr="00706F1C" w:rsidRDefault="000C387A" w:rsidP="00706F1C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706F1C">
              <w:rPr>
                <w:rFonts w:ascii="Arial" w:hAnsi="Arial" w:cs="Arial"/>
                <w:b/>
                <w:bCs/>
                <w:lang w:val="es-ES_tradnl"/>
              </w:rPr>
              <w:t>BLOQUE</w:t>
            </w:r>
          </w:p>
        </w:tc>
      </w:tr>
      <w:tr w:rsidR="000C387A" w:rsidRPr="00706F1C" w14:paraId="379C577E" w14:textId="77777777" w:rsidTr="00C15D74">
        <w:tc>
          <w:tcPr>
            <w:tcW w:w="2263" w:type="dxa"/>
            <w:shd w:val="clear" w:color="auto" w:fill="D4D4D4"/>
          </w:tcPr>
          <w:p w14:paraId="6728F703" w14:textId="20707514" w:rsidR="000C387A" w:rsidRPr="00706F1C" w:rsidRDefault="000C387A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I</w:t>
            </w:r>
          </w:p>
        </w:tc>
        <w:tc>
          <w:tcPr>
            <w:tcW w:w="6946" w:type="dxa"/>
            <w:shd w:val="clear" w:color="auto" w:fill="D4D4D4"/>
          </w:tcPr>
          <w:p w14:paraId="29990B87" w14:textId="77777777" w:rsidR="000C387A" w:rsidRPr="00706F1C" w:rsidRDefault="000C387A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0C387A" w:rsidRPr="00706F1C" w14:paraId="700C861A" w14:textId="77777777" w:rsidTr="00C15D74">
        <w:tc>
          <w:tcPr>
            <w:tcW w:w="2263" w:type="dxa"/>
            <w:shd w:val="clear" w:color="auto" w:fill="FFFFFF" w:themeFill="background1"/>
          </w:tcPr>
          <w:p w14:paraId="03D55D0F" w14:textId="11EF63EB" w:rsidR="000C387A" w:rsidRPr="00706F1C" w:rsidRDefault="000C387A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II</w:t>
            </w:r>
          </w:p>
        </w:tc>
        <w:tc>
          <w:tcPr>
            <w:tcW w:w="6946" w:type="dxa"/>
            <w:shd w:val="clear" w:color="auto" w:fill="FFFFFF" w:themeFill="background1"/>
          </w:tcPr>
          <w:p w14:paraId="2B5FCB96" w14:textId="77777777" w:rsidR="000C387A" w:rsidRPr="00706F1C" w:rsidRDefault="000C387A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0C387A" w:rsidRPr="00706F1C" w14:paraId="0C3901AB" w14:textId="77777777" w:rsidTr="00C15D74">
        <w:tc>
          <w:tcPr>
            <w:tcW w:w="2263" w:type="dxa"/>
            <w:shd w:val="clear" w:color="auto" w:fill="D4D4D4"/>
          </w:tcPr>
          <w:p w14:paraId="19353C91" w14:textId="5E41CF70" w:rsidR="000C387A" w:rsidRPr="00706F1C" w:rsidRDefault="000C387A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III</w:t>
            </w:r>
          </w:p>
        </w:tc>
        <w:tc>
          <w:tcPr>
            <w:tcW w:w="6946" w:type="dxa"/>
            <w:shd w:val="clear" w:color="auto" w:fill="D4D4D4"/>
          </w:tcPr>
          <w:p w14:paraId="2A6137FB" w14:textId="77777777" w:rsidR="000C387A" w:rsidRPr="00706F1C" w:rsidRDefault="000C387A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</w:tbl>
    <w:p w14:paraId="0738CF58" w14:textId="373CA055" w:rsidR="00DC0063" w:rsidRDefault="000C387A" w:rsidP="00706F1C">
      <w:pPr>
        <w:spacing w:line="480" w:lineRule="auto"/>
        <w:jc w:val="both"/>
        <w:rPr>
          <w:rFonts w:ascii="Arial" w:hAnsi="Arial" w:cs="Arial"/>
          <w:lang w:val="es-ES_tradnl"/>
        </w:rPr>
      </w:pPr>
      <w:r w:rsidRPr="00242891">
        <w:rPr>
          <w:rFonts w:ascii="Arial" w:hAnsi="Arial" w:cs="Arial"/>
          <w:b/>
          <w:bCs/>
          <w:highlight w:val="yellow"/>
          <w:u w:val="single"/>
          <w:lang w:val="es-ES_tradnl"/>
        </w:rPr>
        <w:t>Fuente</w:t>
      </w:r>
      <w:r w:rsidRPr="00242891">
        <w:rPr>
          <w:rFonts w:ascii="Arial" w:hAnsi="Arial" w:cs="Arial"/>
          <w:b/>
          <w:bCs/>
          <w:highlight w:val="yellow"/>
          <w:lang w:val="es-ES_tradnl"/>
        </w:rPr>
        <w:t>:</w:t>
      </w:r>
      <w:r w:rsidRPr="00242891">
        <w:rPr>
          <w:rFonts w:ascii="Arial" w:hAnsi="Arial" w:cs="Arial"/>
          <w:highlight w:val="yellow"/>
          <w:lang w:val="es-ES_tradnl"/>
        </w:rPr>
        <w:t xml:space="preserve"> diseño propio</w:t>
      </w:r>
      <w:r w:rsidR="00F111C2" w:rsidRPr="00242891">
        <w:rPr>
          <w:rFonts w:ascii="Arial" w:hAnsi="Arial" w:cs="Arial"/>
          <w:highlight w:val="yellow"/>
          <w:lang w:val="es-ES_tradnl"/>
        </w:rPr>
        <w:t>.</w:t>
      </w:r>
    </w:p>
    <w:p w14:paraId="2BDFA0D7" w14:textId="77777777" w:rsidR="00393CDF" w:rsidRPr="00706F1C" w:rsidRDefault="00393CDF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C743320" w14:textId="3B8E10D9" w:rsidR="003905CF" w:rsidRPr="00706F1C" w:rsidRDefault="00A177F3" w:rsidP="00706F1C">
      <w:pPr>
        <w:pStyle w:val="Prrafodelista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lang w:val="es-ES_tradnl"/>
        </w:rPr>
      </w:pPr>
      <w:r w:rsidRPr="00706F1C">
        <w:rPr>
          <w:rFonts w:ascii="Arial" w:hAnsi="Arial" w:cs="Arial"/>
          <w:b/>
          <w:bCs/>
          <w:lang w:val="es-ES_tradnl"/>
        </w:rPr>
        <w:t>CONTENIDOS TRANSVERSALES</w:t>
      </w:r>
    </w:p>
    <w:p w14:paraId="445D44D4" w14:textId="502D5A40" w:rsidR="00B4396F" w:rsidRPr="00706F1C" w:rsidRDefault="00B4396F" w:rsidP="00706F1C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 w:eastAsia="en-US"/>
        </w:rPr>
        <w:t>Los contenidos transversales constituyen un eje articulador de la programación didáctica, porque nutren todas las Unidades Didácticas y situaciones de aprendizaje, favoreciendo el desarrollo integral del alumnado y respondiendo a los principios pedagógicos establecidos en la LOMLOE y en el Decreto 36/2022.</w:t>
      </w:r>
      <w:r w:rsidR="00393CDF">
        <w:rPr>
          <w:rFonts w:ascii="Arial" w:eastAsiaTheme="minorHAnsi" w:hAnsi="Arial" w:cs="Arial"/>
          <w:lang w:val="es-ES_tradnl" w:eastAsia="en-US"/>
        </w:rPr>
        <w:t xml:space="preserve"> </w:t>
      </w:r>
      <w:r w:rsidRPr="00706F1C">
        <w:rPr>
          <w:rFonts w:ascii="Arial" w:eastAsiaTheme="minorHAnsi" w:hAnsi="Arial" w:cs="Arial"/>
          <w:lang w:val="es-ES_tradnl" w:eastAsia="en-US"/>
        </w:rPr>
        <w:t>En coherencia con el hilo conductor de</w:t>
      </w:r>
      <w:r w:rsidR="00C15D74" w:rsidRPr="00706F1C">
        <w:rPr>
          <w:rFonts w:ascii="Arial" w:eastAsiaTheme="minorHAnsi" w:hAnsi="Arial" w:cs="Arial"/>
          <w:lang w:val="es-ES_tradnl" w:eastAsia="en-US"/>
        </w:rPr>
        <w:t xml:space="preserve"> la programación didáctica</w:t>
      </w:r>
      <w:r w:rsidRPr="00706F1C">
        <w:rPr>
          <w:rFonts w:ascii="Arial" w:eastAsiaTheme="minorHAnsi" w:hAnsi="Arial" w:cs="Arial"/>
          <w:lang w:val="es-ES_tradnl" w:eastAsia="en-US"/>
        </w:rPr>
        <w:t xml:space="preserve"> (el desarrollo emocional), se integran de forma continua, significativa y contextualizada, garantizando aprendizajes funcionales y cercanos a la vida del alumnado.</w:t>
      </w:r>
    </w:p>
    <w:p w14:paraId="72AA28EF" w14:textId="77777777" w:rsidR="00B4396F" w:rsidRPr="00706F1C" w:rsidRDefault="00B4396F" w:rsidP="00706F1C">
      <w:pPr>
        <w:pStyle w:val="Ttulo3"/>
        <w:spacing w:line="480" w:lineRule="auto"/>
        <w:jc w:val="both"/>
        <w:rPr>
          <w:rFonts w:ascii="Arial" w:eastAsiaTheme="minorHAnsi" w:hAnsi="Arial" w:cs="Arial"/>
          <w:color w:val="auto"/>
          <w:sz w:val="24"/>
          <w:szCs w:val="24"/>
          <w:lang w:val="es-ES_tradnl"/>
        </w:rPr>
      </w:pPr>
      <w:r w:rsidRPr="00706F1C">
        <w:rPr>
          <w:rFonts w:ascii="Arial" w:eastAsiaTheme="minorHAnsi" w:hAnsi="Arial" w:cs="Arial"/>
          <w:color w:val="auto"/>
          <w:sz w:val="24"/>
          <w:szCs w:val="24"/>
          <w:lang w:val="es-ES_tradnl"/>
        </w:rPr>
        <w:t xml:space="preserve">a) </w:t>
      </w:r>
      <w:r w:rsidRPr="00706F1C">
        <w:rPr>
          <w:rFonts w:ascii="Arial" w:eastAsiaTheme="minorHAnsi" w:hAnsi="Arial" w:cs="Arial"/>
          <w:color w:val="auto"/>
          <w:sz w:val="24"/>
          <w:szCs w:val="24"/>
          <w:u w:val="single"/>
          <w:lang w:val="es-ES_tradnl"/>
        </w:rPr>
        <w:t>Educación emocional y bienestar personal</w:t>
      </w:r>
    </w:p>
    <w:p w14:paraId="04F13AD6" w14:textId="77777777" w:rsidR="00B4396F" w:rsidRPr="00706F1C" w:rsidRDefault="00B4396F" w:rsidP="00706F1C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 w:eastAsia="en-US"/>
        </w:rPr>
        <w:t>Se trabaja la capacidad del alumnado para reconocer, nombrar, expresar y regular sus emociones básicas mediante rutinas diarias, situaciones de diálogo, actividades vivenciales y estrategias de autorregulación que favorecen su bienestar personal y la construcción de una identidad emocional segura.</w:t>
      </w:r>
    </w:p>
    <w:p w14:paraId="356AC756" w14:textId="77777777" w:rsidR="00B4396F" w:rsidRPr="00706F1C" w:rsidRDefault="00B4396F" w:rsidP="00706F1C">
      <w:pPr>
        <w:pStyle w:val="Ttulo3"/>
        <w:spacing w:line="480" w:lineRule="auto"/>
        <w:jc w:val="both"/>
        <w:rPr>
          <w:rFonts w:ascii="Arial" w:eastAsiaTheme="minorHAnsi" w:hAnsi="Arial" w:cs="Arial"/>
          <w:color w:val="auto"/>
          <w:sz w:val="24"/>
          <w:szCs w:val="24"/>
          <w:lang w:val="es-ES_tradnl"/>
        </w:rPr>
      </w:pPr>
      <w:r w:rsidRPr="00706F1C">
        <w:rPr>
          <w:rFonts w:ascii="Arial" w:eastAsiaTheme="minorHAnsi" w:hAnsi="Arial" w:cs="Arial"/>
          <w:color w:val="auto"/>
          <w:sz w:val="24"/>
          <w:szCs w:val="24"/>
          <w:lang w:val="es-ES_tradnl"/>
        </w:rPr>
        <w:t xml:space="preserve">b) </w:t>
      </w:r>
      <w:r w:rsidRPr="00706F1C">
        <w:rPr>
          <w:rFonts w:ascii="Arial" w:eastAsiaTheme="minorHAnsi" w:hAnsi="Arial" w:cs="Arial"/>
          <w:color w:val="auto"/>
          <w:sz w:val="24"/>
          <w:szCs w:val="24"/>
          <w:u w:val="single"/>
          <w:lang w:val="es-ES_tradnl"/>
        </w:rPr>
        <w:t>Educación en valores y convivencia</w:t>
      </w:r>
    </w:p>
    <w:p w14:paraId="5C6DEC6E" w14:textId="06ABAFDB" w:rsidR="00B4396F" w:rsidRPr="00706F1C" w:rsidRDefault="00B4396F" w:rsidP="00706F1C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 w:eastAsia="en-US"/>
        </w:rPr>
        <w:t xml:space="preserve">Se fomenta la adquisición de actitudes de respeto, cooperación, empatía y resolución pacífica de conflictos a través de dinámicas grupales, acuerdos de aula y prácticas de comunicación positiva que fortalecen la convivencia y la </w:t>
      </w:r>
      <w:proofErr w:type="gramStart"/>
      <w:r w:rsidRPr="00706F1C">
        <w:rPr>
          <w:rFonts w:ascii="Arial" w:eastAsiaTheme="minorHAnsi" w:hAnsi="Arial" w:cs="Arial"/>
          <w:lang w:val="es-ES_tradnl" w:eastAsia="en-US"/>
        </w:rPr>
        <w:t>participación activa</w:t>
      </w:r>
      <w:proofErr w:type="gramEnd"/>
      <w:r w:rsidRPr="00706F1C">
        <w:rPr>
          <w:rFonts w:ascii="Arial" w:eastAsiaTheme="minorHAnsi" w:hAnsi="Arial" w:cs="Arial"/>
          <w:lang w:val="es-ES_tradnl" w:eastAsia="en-US"/>
        </w:rPr>
        <w:t xml:space="preserve"> del grupo.</w:t>
      </w:r>
    </w:p>
    <w:p w14:paraId="00142F07" w14:textId="77777777" w:rsidR="00B4396F" w:rsidRPr="00706F1C" w:rsidRDefault="00B4396F" w:rsidP="00706F1C">
      <w:pPr>
        <w:pStyle w:val="Ttulo3"/>
        <w:spacing w:line="480" w:lineRule="auto"/>
        <w:jc w:val="both"/>
        <w:rPr>
          <w:rFonts w:ascii="Arial" w:eastAsiaTheme="minorHAnsi" w:hAnsi="Arial" w:cs="Arial"/>
          <w:color w:val="auto"/>
          <w:sz w:val="24"/>
          <w:szCs w:val="24"/>
          <w:lang w:val="es-ES_tradnl"/>
        </w:rPr>
      </w:pPr>
      <w:r w:rsidRPr="00706F1C">
        <w:rPr>
          <w:rFonts w:ascii="Arial" w:eastAsiaTheme="minorHAnsi" w:hAnsi="Arial" w:cs="Arial"/>
          <w:color w:val="auto"/>
          <w:sz w:val="24"/>
          <w:szCs w:val="24"/>
          <w:lang w:val="es-ES_tradnl"/>
        </w:rPr>
        <w:lastRenderedPageBreak/>
        <w:t xml:space="preserve">c) </w:t>
      </w:r>
      <w:r w:rsidRPr="00706F1C">
        <w:rPr>
          <w:rFonts w:ascii="Arial" w:eastAsiaTheme="minorHAnsi" w:hAnsi="Arial" w:cs="Arial"/>
          <w:color w:val="auto"/>
          <w:sz w:val="24"/>
          <w:szCs w:val="24"/>
          <w:u w:val="single"/>
          <w:lang w:val="es-ES_tradnl"/>
        </w:rPr>
        <w:t>Igualdad de género y corresponsabilidad</w:t>
      </w:r>
    </w:p>
    <w:p w14:paraId="15B97434" w14:textId="03862A8C" w:rsidR="00F111C2" w:rsidRPr="00706F1C" w:rsidRDefault="00B4396F" w:rsidP="00706F1C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 w:eastAsia="en-US"/>
        </w:rPr>
        <w:t>Se promueve una comprensión igualitaria de las relaciones y los roles sociales mediante cuentos, juegos y rutinas libres de estereotipos, garantizando que niños y niñas participen de forma equitativa y asuman responsabilidades sin condicionamientos de género.</w:t>
      </w:r>
    </w:p>
    <w:p w14:paraId="7EF33130" w14:textId="4AC9AF17" w:rsidR="00B4396F" w:rsidRPr="00706F1C" w:rsidRDefault="00B4396F" w:rsidP="00706F1C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/>
        </w:rPr>
        <w:t xml:space="preserve">d) </w:t>
      </w:r>
      <w:r w:rsidRPr="00706F1C">
        <w:rPr>
          <w:rFonts w:ascii="Arial" w:eastAsiaTheme="minorHAnsi" w:hAnsi="Arial" w:cs="Arial"/>
          <w:u w:val="single"/>
          <w:lang w:val="es-ES_tradnl"/>
        </w:rPr>
        <w:t>Educación para la salud y el autocuidado</w:t>
      </w:r>
    </w:p>
    <w:p w14:paraId="52B2F952" w14:textId="77777777" w:rsidR="00B4396F" w:rsidRPr="00706F1C" w:rsidRDefault="00B4396F" w:rsidP="00706F1C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 w:eastAsia="en-US"/>
        </w:rPr>
        <w:t>Se desarrollan hábitos saludables de higiene, alimentación, descanso y prevención de accidentes, integrando también la importancia del bienestar emocional como parte inseparable del cuidado del propio cuerpo y de la vida cotidiana del alumnado.</w:t>
      </w:r>
    </w:p>
    <w:p w14:paraId="3713946F" w14:textId="77777777" w:rsidR="00B4396F" w:rsidRPr="00706F1C" w:rsidRDefault="00B4396F" w:rsidP="00706F1C">
      <w:pPr>
        <w:pStyle w:val="Ttulo3"/>
        <w:spacing w:line="480" w:lineRule="auto"/>
        <w:jc w:val="both"/>
        <w:rPr>
          <w:rFonts w:ascii="Arial" w:eastAsiaTheme="minorHAnsi" w:hAnsi="Arial" w:cs="Arial"/>
          <w:color w:val="auto"/>
          <w:sz w:val="24"/>
          <w:szCs w:val="24"/>
          <w:lang w:val="es-ES_tradnl"/>
        </w:rPr>
      </w:pPr>
      <w:r w:rsidRPr="00706F1C">
        <w:rPr>
          <w:rFonts w:ascii="Arial" w:eastAsiaTheme="minorHAnsi" w:hAnsi="Arial" w:cs="Arial"/>
          <w:color w:val="auto"/>
          <w:sz w:val="24"/>
          <w:szCs w:val="24"/>
          <w:lang w:val="es-ES_tradnl"/>
        </w:rPr>
        <w:t xml:space="preserve">e) </w:t>
      </w:r>
      <w:r w:rsidRPr="00706F1C">
        <w:rPr>
          <w:rFonts w:ascii="Arial" w:eastAsiaTheme="minorHAnsi" w:hAnsi="Arial" w:cs="Arial"/>
          <w:color w:val="auto"/>
          <w:sz w:val="24"/>
          <w:szCs w:val="24"/>
          <w:u w:val="single"/>
          <w:lang w:val="es-ES_tradnl"/>
        </w:rPr>
        <w:t>Educación ambiental y sostenibilidad</w:t>
      </w:r>
    </w:p>
    <w:p w14:paraId="05323168" w14:textId="77777777" w:rsidR="00B4396F" w:rsidRPr="00706F1C" w:rsidRDefault="00B4396F" w:rsidP="00706F1C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 w:eastAsia="en-US"/>
        </w:rPr>
        <w:t>Se impulsa el respeto y cuidado del entorno mediante la observación del medio natural, la participación en prácticas sostenibles y el uso responsable de recursos, de modo que el alumnado comprenda su papel activo en la preservación del planeta.</w:t>
      </w:r>
    </w:p>
    <w:p w14:paraId="719E1667" w14:textId="77777777" w:rsidR="00B4396F" w:rsidRPr="00706F1C" w:rsidRDefault="00B4396F" w:rsidP="00706F1C">
      <w:pPr>
        <w:pStyle w:val="Ttulo3"/>
        <w:spacing w:line="480" w:lineRule="auto"/>
        <w:jc w:val="both"/>
        <w:rPr>
          <w:rFonts w:ascii="Arial" w:eastAsiaTheme="minorHAnsi" w:hAnsi="Arial" w:cs="Arial"/>
          <w:color w:val="auto"/>
          <w:sz w:val="24"/>
          <w:szCs w:val="24"/>
          <w:lang w:val="es-ES_tradnl"/>
        </w:rPr>
      </w:pPr>
      <w:r w:rsidRPr="00706F1C">
        <w:rPr>
          <w:rFonts w:ascii="Arial" w:eastAsiaTheme="minorHAnsi" w:hAnsi="Arial" w:cs="Arial"/>
          <w:color w:val="auto"/>
          <w:sz w:val="24"/>
          <w:szCs w:val="24"/>
          <w:lang w:val="es-ES_tradnl"/>
        </w:rPr>
        <w:t xml:space="preserve">f) </w:t>
      </w:r>
      <w:r w:rsidRPr="00706F1C">
        <w:rPr>
          <w:rFonts w:ascii="Arial" w:eastAsiaTheme="minorHAnsi" w:hAnsi="Arial" w:cs="Arial"/>
          <w:color w:val="auto"/>
          <w:sz w:val="24"/>
          <w:szCs w:val="24"/>
          <w:u w:val="single"/>
          <w:lang w:val="es-ES_tradnl"/>
        </w:rPr>
        <w:t>Educación para el uso responsable de las TIC</w:t>
      </w:r>
    </w:p>
    <w:p w14:paraId="58CE7363" w14:textId="77777777" w:rsidR="00B4396F" w:rsidRPr="00706F1C" w:rsidRDefault="00B4396F" w:rsidP="00706F1C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 w:eastAsia="en-US"/>
        </w:rPr>
        <w:t>Se introduce el uso seguro, guiado y educativo de recursos digitales adaptados a la etapa, enseñando al alumnado a emplearlos como herramientas de exploración, expresión y apoyo al aprendizaje sin riesgos ni usos inadecuados.</w:t>
      </w:r>
    </w:p>
    <w:p w14:paraId="032D947B" w14:textId="77777777" w:rsidR="00B4396F" w:rsidRPr="00706F1C" w:rsidRDefault="00B4396F" w:rsidP="00706F1C">
      <w:pPr>
        <w:pStyle w:val="Ttulo3"/>
        <w:spacing w:line="480" w:lineRule="auto"/>
        <w:jc w:val="both"/>
        <w:rPr>
          <w:rFonts w:ascii="Arial" w:eastAsiaTheme="minorHAnsi" w:hAnsi="Arial" w:cs="Arial"/>
          <w:color w:val="auto"/>
          <w:sz w:val="24"/>
          <w:szCs w:val="24"/>
          <w:lang w:val="es-ES_tradnl"/>
        </w:rPr>
      </w:pPr>
      <w:r w:rsidRPr="00706F1C">
        <w:rPr>
          <w:rFonts w:ascii="Arial" w:eastAsiaTheme="minorHAnsi" w:hAnsi="Arial" w:cs="Arial"/>
          <w:color w:val="auto"/>
          <w:sz w:val="24"/>
          <w:szCs w:val="24"/>
          <w:lang w:val="es-ES_tradnl"/>
        </w:rPr>
        <w:t xml:space="preserve">g) </w:t>
      </w:r>
      <w:r w:rsidRPr="00706F1C">
        <w:rPr>
          <w:rFonts w:ascii="Arial" w:eastAsiaTheme="minorHAnsi" w:hAnsi="Arial" w:cs="Arial"/>
          <w:color w:val="auto"/>
          <w:sz w:val="24"/>
          <w:szCs w:val="24"/>
          <w:u w:val="single"/>
          <w:lang w:val="es-ES_tradnl"/>
        </w:rPr>
        <w:t>Lenguaje, comunicación y expresión</w:t>
      </w:r>
    </w:p>
    <w:p w14:paraId="06A5DB4C" w14:textId="77777777" w:rsidR="00B4396F" w:rsidRPr="00706F1C" w:rsidRDefault="00B4396F" w:rsidP="00706F1C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 w:eastAsia="en-US"/>
        </w:rPr>
        <w:t xml:space="preserve">Se potencia la capacidad de comunicar emociones, ideas y deseos mediante lenguaje verbal, gestual, corporal y artístico, favoreciendo la ampliación del vocabulario emocional y la </w:t>
      </w:r>
      <w:proofErr w:type="gramStart"/>
      <w:r w:rsidRPr="00706F1C">
        <w:rPr>
          <w:rFonts w:ascii="Arial" w:eastAsiaTheme="minorHAnsi" w:hAnsi="Arial" w:cs="Arial"/>
          <w:lang w:val="es-ES_tradnl" w:eastAsia="en-US"/>
        </w:rPr>
        <w:t>participación activa</w:t>
      </w:r>
      <w:proofErr w:type="gramEnd"/>
      <w:r w:rsidRPr="00706F1C">
        <w:rPr>
          <w:rFonts w:ascii="Arial" w:eastAsiaTheme="minorHAnsi" w:hAnsi="Arial" w:cs="Arial"/>
          <w:lang w:val="es-ES_tradnl" w:eastAsia="en-US"/>
        </w:rPr>
        <w:t xml:space="preserve"> en situaciones de intercambio comunicativo.</w:t>
      </w:r>
    </w:p>
    <w:p w14:paraId="23DAB753" w14:textId="77777777" w:rsidR="00B4396F" w:rsidRPr="00706F1C" w:rsidRDefault="00B4396F" w:rsidP="00706F1C">
      <w:pPr>
        <w:pStyle w:val="Ttulo3"/>
        <w:spacing w:line="480" w:lineRule="auto"/>
        <w:jc w:val="both"/>
        <w:rPr>
          <w:rFonts w:ascii="Arial" w:eastAsiaTheme="minorHAnsi" w:hAnsi="Arial" w:cs="Arial"/>
          <w:color w:val="auto"/>
          <w:sz w:val="24"/>
          <w:szCs w:val="24"/>
          <w:lang w:val="es-ES_tradnl"/>
        </w:rPr>
      </w:pPr>
      <w:r w:rsidRPr="00706F1C">
        <w:rPr>
          <w:rFonts w:ascii="Arial" w:eastAsiaTheme="minorHAnsi" w:hAnsi="Arial" w:cs="Arial"/>
          <w:color w:val="auto"/>
          <w:sz w:val="24"/>
          <w:szCs w:val="24"/>
          <w:lang w:val="es-ES_tradnl"/>
        </w:rPr>
        <w:lastRenderedPageBreak/>
        <w:t xml:space="preserve">h) </w:t>
      </w:r>
      <w:r w:rsidRPr="00706F1C">
        <w:rPr>
          <w:rFonts w:ascii="Arial" w:eastAsiaTheme="minorHAnsi" w:hAnsi="Arial" w:cs="Arial"/>
          <w:color w:val="auto"/>
          <w:sz w:val="24"/>
          <w:szCs w:val="24"/>
          <w:u w:val="single"/>
          <w:lang w:val="es-ES_tradnl"/>
        </w:rPr>
        <w:t>Educación artística y creatividad</w:t>
      </w:r>
    </w:p>
    <w:p w14:paraId="60334D76" w14:textId="77777777" w:rsidR="00393CDF" w:rsidRDefault="00B4396F" w:rsidP="00706F1C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 w:eastAsia="en-US"/>
        </w:rPr>
        <w:t>Se estimula la creatividad y la expresión personal mediante actividades plásticas, musicales, dramáticas y de movimiento que permiten representar emociones, explorar materiales libres y valorar las producciones propias y ajenas con una mirada respetuosa y abierta.</w:t>
      </w:r>
    </w:p>
    <w:p w14:paraId="39042D5A" w14:textId="4FE43EB4" w:rsidR="00B4396F" w:rsidRPr="00393CDF" w:rsidRDefault="00B4396F" w:rsidP="00393CDF">
      <w:pPr>
        <w:pStyle w:val="NormalWeb"/>
        <w:spacing w:line="480" w:lineRule="auto"/>
        <w:jc w:val="both"/>
        <w:rPr>
          <w:rFonts w:ascii="Arial" w:eastAsiaTheme="minorHAnsi" w:hAnsi="Arial" w:cs="Arial"/>
          <w:lang w:val="es-ES_tradnl" w:eastAsia="en-US"/>
        </w:rPr>
      </w:pPr>
      <w:r w:rsidRPr="00706F1C">
        <w:rPr>
          <w:rFonts w:ascii="Arial" w:eastAsiaTheme="minorHAnsi" w:hAnsi="Arial" w:cs="Arial"/>
          <w:lang w:val="es-ES_tradnl" w:eastAsia="en-US"/>
        </w:rPr>
        <w:t>Los contenidos transversales se incorporan en todas las unidades a través de:</w:t>
      </w:r>
      <w:r w:rsidR="00393CDF">
        <w:rPr>
          <w:rFonts w:ascii="Arial" w:eastAsiaTheme="minorHAnsi" w:hAnsi="Arial" w:cs="Arial"/>
          <w:lang w:val="es-ES_tradnl" w:eastAsia="en-US"/>
        </w:rPr>
        <w:t xml:space="preserve"> a</w:t>
      </w:r>
      <w:r w:rsidRPr="00706F1C">
        <w:rPr>
          <w:rFonts w:ascii="Arial" w:eastAsiaTheme="minorHAnsi" w:hAnsi="Arial" w:cs="Arial"/>
          <w:lang w:val="es-ES_tradnl" w:eastAsia="en-US"/>
        </w:rPr>
        <w:t>sambleas emocionales diarias</w:t>
      </w:r>
      <w:r w:rsidR="00393CDF">
        <w:rPr>
          <w:rFonts w:ascii="Arial" w:eastAsiaTheme="minorHAnsi" w:hAnsi="Arial" w:cs="Arial"/>
          <w:lang w:val="es-ES_tradnl" w:eastAsia="en-US"/>
        </w:rPr>
        <w:t>, r</w:t>
      </w:r>
      <w:r w:rsidRPr="00706F1C">
        <w:rPr>
          <w:rFonts w:ascii="Arial" w:eastAsiaTheme="minorHAnsi" w:hAnsi="Arial" w:cs="Arial"/>
          <w:lang w:val="es-ES_tradnl" w:eastAsia="en-US"/>
        </w:rPr>
        <w:t>utinas del diario emocional y del mural de emociones</w:t>
      </w:r>
      <w:r w:rsidR="00393CDF">
        <w:rPr>
          <w:rFonts w:ascii="Arial" w:eastAsiaTheme="minorHAnsi" w:hAnsi="Arial" w:cs="Arial"/>
          <w:lang w:val="es-ES_tradnl" w:eastAsia="en-US"/>
        </w:rPr>
        <w:t>, a</w:t>
      </w:r>
      <w:r w:rsidRPr="00706F1C">
        <w:rPr>
          <w:rFonts w:ascii="Arial" w:eastAsiaTheme="minorHAnsi" w:hAnsi="Arial" w:cs="Arial"/>
          <w:lang w:val="es-ES_tradnl" w:eastAsia="en-US"/>
        </w:rPr>
        <w:t>ctividades cooperativas y cuentos emocionales</w:t>
      </w:r>
      <w:r w:rsidR="00393CDF">
        <w:rPr>
          <w:rFonts w:ascii="Arial" w:eastAsiaTheme="minorHAnsi" w:hAnsi="Arial" w:cs="Arial"/>
          <w:lang w:val="es-ES_tradnl" w:eastAsia="en-US"/>
        </w:rPr>
        <w:t>, r</w:t>
      </w:r>
      <w:r w:rsidRPr="00706F1C">
        <w:rPr>
          <w:rFonts w:ascii="Arial" w:eastAsiaTheme="minorHAnsi" w:hAnsi="Arial" w:cs="Arial"/>
          <w:lang w:val="es-ES_tradnl" w:eastAsia="en-US"/>
        </w:rPr>
        <w:t>incón de la calma y resolución dialogada de conflictos</w:t>
      </w:r>
      <w:r w:rsidR="00393CDF">
        <w:rPr>
          <w:rFonts w:ascii="Arial" w:eastAsiaTheme="minorHAnsi" w:hAnsi="Arial" w:cs="Arial"/>
          <w:lang w:val="es-ES_tradnl" w:eastAsia="en-US"/>
        </w:rPr>
        <w:t xml:space="preserve"> y p</w:t>
      </w:r>
      <w:r w:rsidRPr="00706F1C">
        <w:rPr>
          <w:rFonts w:ascii="Arial" w:eastAsiaTheme="minorHAnsi" w:hAnsi="Arial" w:cs="Arial"/>
          <w:lang w:val="es-ES_tradnl" w:eastAsia="en-US"/>
        </w:rPr>
        <w:t>royectos trimestrales</w:t>
      </w:r>
      <w:r w:rsidR="00F111C2" w:rsidRPr="00706F1C">
        <w:rPr>
          <w:rFonts w:ascii="Arial" w:eastAsiaTheme="minorHAnsi" w:hAnsi="Arial" w:cs="Arial"/>
          <w:lang w:val="es-ES_tradnl" w:eastAsia="en-US"/>
        </w:rPr>
        <w:t>.</w:t>
      </w:r>
    </w:p>
    <w:p w14:paraId="6B604C48" w14:textId="48B8D069" w:rsidR="000C387A" w:rsidRPr="00706F1C" w:rsidRDefault="000C387A" w:rsidP="00706F1C">
      <w:pPr>
        <w:pStyle w:val="Prrafodelista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lang w:val="es-ES_tradnl"/>
        </w:rPr>
      </w:pPr>
      <w:r w:rsidRPr="00706F1C">
        <w:rPr>
          <w:rFonts w:ascii="Arial" w:hAnsi="Arial" w:cs="Arial"/>
          <w:b/>
          <w:bCs/>
          <w:lang w:val="es-ES_tradnl"/>
        </w:rPr>
        <w:t>TEMPORALIZACIÓN</w:t>
      </w:r>
    </w:p>
    <w:p w14:paraId="75202D53" w14:textId="67CF63F8" w:rsidR="007224AA" w:rsidRPr="00706F1C" w:rsidRDefault="007224AA" w:rsidP="00706F1C">
      <w:pPr>
        <w:spacing w:before="100" w:beforeAutospacing="1" w:after="100" w:afterAutospacing="1"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La programación se divide en 15 UD, de las cuales se trabajarán 5 UD en cada trimestre repartidas a lo largo del curso escolar siguiendo el calendario 202</w:t>
      </w:r>
      <w:r w:rsidR="00BA03DA" w:rsidRPr="00706F1C">
        <w:rPr>
          <w:rFonts w:ascii="Arial" w:hAnsi="Arial" w:cs="Arial"/>
          <w:lang w:val="es-ES_tradnl"/>
        </w:rPr>
        <w:t>5</w:t>
      </w:r>
      <w:r w:rsidRPr="00706F1C">
        <w:rPr>
          <w:rFonts w:ascii="Arial" w:hAnsi="Arial" w:cs="Arial"/>
          <w:lang w:val="es-ES_tradnl"/>
        </w:rPr>
        <w:t>-202</w:t>
      </w:r>
      <w:r w:rsidR="00BA03DA" w:rsidRPr="00706F1C">
        <w:rPr>
          <w:rFonts w:ascii="Arial" w:hAnsi="Arial" w:cs="Arial"/>
          <w:lang w:val="es-ES_tradnl"/>
        </w:rPr>
        <w:t>6</w:t>
      </w:r>
      <w:r w:rsidRPr="00706F1C">
        <w:rPr>
          <w:rFonts w:ascii="Arial" w:hAnsi="Arial" w:cs="Arial"/>
          <w:lang w:val="es-ES_tradnl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52"/>
        <w:gridCol w:w="1429"/>
        <w:gridCol w:w="3544"/>
        <w:gridCol w:w="1785"/>
      </w:tblGrid>
      <w:tr w:rsidR="003905CF" w:rsidRPr="00706F1C" w14:paraId="70F6AE39" w14:textId="77777777" w:rsidTr="00C15D74">
        <w:tc>
          <w:tcPr>
            <w:tcW w:w="2252" w:type="dxa"/>
            <w:shd w:val="clear" w:color="auto" w:fill="D4D4D4"/>
          </w:tcPr>
          <w:p w14:paraId="49DE3E30" w14:textId="747BB9D2" w:rsidR="003905CF" w:rsidRPr="00706F1C" w:rsidRDefault="003905CF" w:rsidP="00706F1C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706F1C">
              <w:rPr>
                <w:rFonts w:ascii="Arial" w:hAnsi="Arial" w:cs="Arial"/>
                <w:b/>
                <w:bCs/>
                <w:lang w:val="es-ES_tradnl"/>
              </w:rPr>
              <w:t>TRIMESTRE</w:t>
            </w:r>
          </w:p>
        </w:tc>
        <w:tc>
          <w:tcPr>
            <w:tcW w:w="1429" w:type="dxa"/>
            <w:shd w:val="clear" w:color="auto" w:fill="D4D4D4"/>
          </w:tcPr>
          <w:p w14:paraId="6E049EC3" w14:textId="2EE0110E" w:rsidR="003905CF" w:rsidRPr="00706F1C" w:rsidRDefault="003905CF" w:rsidP="00706F1C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706F1C">
              <w:rPr>
                <w:rFonts w:ascii="Arial" w:hAnsi="Arial" w:cs="Arial"/>
                <w:b/>
                <w:bCs/>
                <w:lang w:val="es-ES_tradnl"/>
              </w:rPr>
              <w:t>UPD</w:t>
            </w:r>
          </w:p>
        </w:tc>
        <w:tc>
          <w:tcPr>
            <w:tcW w:w="3544" w:type="dxa"/>
            <w:shd w:val="clear" w:color="auto" w:fill="D4D4D4"/>
          </w:tcPr>
          <w:p w14:paraId="424B8B30" w14:textId="643DD2AD" w:rsidR="003905CF" w:rsidRPr="00706F1C" w:rsidRDefault="003905CF" w:rsidP="00706F1C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706F1C">
              <w:rPr>
                <w:rFonts w:ascii="Arial" w:hAnsi="Arial" w:cs="Arial"/>
                <w:b/>
                <w:bCs/>
                <w:lang w:val="es-ES_tradnl"/>
              </w:rPr>
              <w:t>TÍTULO</w:t>
            </w:r>
          </w:p>
        </w:tc>
        <w:tc>
          <w:tcPr>
            <w:tcW w:w="1785" w:type="dxa"/>
            <w:shd w:val="clear" w:color="auto" w:fill="D4D4D4"/>
          </w:tcPr>
          <w:p w14:paraId="67277D16" w14:textId="638C102A" w:rsidR="003905CF" w:rsidRPr="00706F1C" w:rsidRDefault="003905CF" w:rsidP="00706F1C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706F1C">
              <w:rPr>
                <w:rFonts w:ascii="Arial" w:hAnsi="Arial" w:cs="Arial"/>
                <w:b/>
                <w:bCs/>
                <w:lang w:val="es-ES_tradnl"/>
              </w:rPr>
              <w:t>Nº SES</w:t>
            </w:r>
            <w:r w:rsidR="00C15D74" w:rsidRPr="00706F1C">
              <w:rPr>
                <w:rFonts w:ascii="Arial" w:hAnsi="Arial" w:cs="Arial"/>
                <w:b/>
                <w:bCs/>
                <w:lang w:val="es-ES_tradnl"/>
              </w:rPr>
              <w:t>I</w:t>
            </w:r>
            <w:r w:rsidRPr="00706F1C">
              <w:rPr>
                <w:rFonts w:ascii="Arial" w:hAnsi="Arial" w:cs="Arial"/>
                <w:b/>
                <w:bCs/>
                <w:lang w:val="es-ES_tradnl"/>
              </w:rPr>
              <w:t>ONES</w:t>
            </w:r>
          </w:p>
        </w:tc>
      </w:tr>
      <w:tr w:rsidR="00C15D74" w:rsidRPr="00706F1C" w14:paraId="2EF46E33" w14:textId="77777777" w:rsidTr="0027514E">
        <w:tc>
          <w:tcPr>
            <w:tcW w:w="2252" w:type="dxa"/>
            <w:vMerge w:val="restart"/>
            <w:shd w:val="clear" w:color="auto" w:fill="C5E0B3" w:themeFill="accent6" w:themeFillTint="66"/>
          </w:tcPr>
          <w:p w14:paraId="15EA5FC1" w14:textId="53BC7359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1º TRIMESTRE</w:t>
            </w:r>
          </w:p>
          <w:p w14:paraId="4286BCDD" w14:textId="63BAF232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8 de septiembre al 19 de diciembre.</w:t>
            </w:r>
          </w:p>
        </w:tc>
        <w:tc>
          <w:tcPr>
            <w:tcW w:w="1429" w:type="dxa"/>
            <w:shd w:val="clear" w:color="auto" w:fill="C5E0B3" w:themeFill="accent6" w:themeFillTint="66"/>
          </w:tcPr>
          <w:p w14:paraId="46084360" w14:textId="50DA2053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1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460D9297" w14:textId="79626171" w:rsidR="00C15D74" w:rsidRPr="00706F1C" w:rsidRDefault="00E82440" w:rsidP="00706F1C">
            <w:pPr>
              <w:spacing w:line="480" w:lineRule="auto"/>
              <w:jc w:val="both"/>
              <w:rPr>
                <w:rFonts w:ascii="Arial" w:hAnsi="Arial" w:cs="Arial"/>
                <w:i/>
                <w:iCs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C5E0B3" w:themeFill="accent6" w:themeFillTint="66"/>
          </w:tcPr>
          <w:p w14:paraId="11BD8718" w14:textId="21817879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0E37A293" w14:textId="77777777" w:rsidTr="0027514E">
        <w:tc>
          <w:tcPr>
            <w:tcW w:w="2252" w:type="dxa"/>
            <w:vMerge/>
            <w:shd w:val="clear" w:color="auto" w:fill="C5E0B3" w:themeFill="accent6" w:themeFillTint="66"/>
          </w:tcPr>
          <w:p w14:paraId="72346321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C5E0B3" w:themeFill="accent6" w:themeFillTint="66"/>
          </w:tcPr>
          <w:p w14:paraId="5ECBE990" w14:textId="6F933631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2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4FCC2DD3" w14:textId="4FD464A4" w:rsidR="00C15D74" w:rsidRPr="00706F1C" w:rsidRDefault="00E82440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C5E0B3" w:themeFill="accent6" w:themeFillTint="66"/>
          </w:tcPr>
          <w:p w14:paraId="6706E2CC" w14:textId="014725CA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13E3413C" w14:textId="77777777" w:rsidTr="0027514E">
        <w:tc>
          <w:tcPr>
            <w:tcW w:w="2252" w:type="dxa"/>
            <w:vMerge/>
            <w:shd w:val="clear" w:color="auto" w:fill="C5E0B3" w:themeFill="accent6" w:themeFillTint="66"/>
          </w:tcPr>
          <w:p w14:paraId="07649B8D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C5E0B3" w:themeFill="accent6" w:themeFillTint="66"/>
          </w:tcPr>
          <w:p w14:paraId="39B021E7" w14:textId="4FA56040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 xml:space="preserve">UPD Nº 3 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35115ECE" w14:textId="2225BD99" w:rsidR="00C15D74" w:rsidRPr="00706F1C" w:rsidRDefault="00E82440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C5E0B3" w:themeFill="accent6" w:themeFillTint="66"/>
          </w:tcPr>
          <w:p w14:paraId="766ECE0A" w14:textId="20DAB464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63983162" w14:textId="77777777" w:rsidTr="0027514E">
        <w:tc>
          <w:tcPr>
            <w:tcW w:w="2252" w:type="dxa"/>
            <w:vMerge/>
            <w:shd w:val="clear" w:color="auto" w:fill="C5E0B3" w:themeFill="accent6" w:themeFillTint="66"/>
          </w:tcPr>
          <w:p w14:paraId="5CB4B10A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C5E0B3" w:themeFill="accent6" w:themeFillTint="66"/>
          </w:tcPr>
          <w:p w14:paraId="1AF8B742" w14:textId="075F74E9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4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529B24A9" w14:textId="1CE75E24" w:rsidR="00C15D74" w:rsidRPr="00706F1C" w:rsidRDefault="00E82440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C5E0B3" w:themeFill="accent6" w:themeFillTint="66"/>
          </w:tcPr>
          <w:p w14:paraId="24DA3E63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C15D74" w:rsidRPr="00706F1C" w14:paraId="2175B4DA" w14:textId="77777777" w:rsidTr="0027514E">
        <w:tc>
          <w:tcPr>
            <w:tcW w:w="2252" w:type="dxa"/>
            <w:vMerge/>
            <w:shd w:val="clear" w:color="auto" w:fill="C5E0B3" w:themeFill="accent6" w:themeFillTint="66"/>
          </w:tcPr>
          <w:p w14:paraId="104A47FB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C5E0B3" w:themeFill="accent6" w:themeFillTint="66"/>
          </w:tcPr>
          <w:p w14:paraId="0CB82FF8" w14:textId="1515EED1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5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1114F106" w14:textId="73135075" w:rsidR="00C15D74" w:rsidRPr="00706F1C" w:rsidRDefault="00E82440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C5E0B3" w:themeFill="accent6" w:themeFillTint="66"/>
          </w:tcPr>
          <w:p w14:paraId="6B6F21EF" w14:textId="2CE679C8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2AE3DC4B" w14:textId="77777777" w:rsidTr="0027514E">
        <w:tc>
          <w:tcPr>
            <w:tcW w:w="2252" w:type="dxa"/>
            <w:vMerge w:val="restart"/>
            <w:shd w:val="clear" w:color="auto" w:fill="FFD966" w:themeFill="accent4" w:themeFillTint="99"/>
          </w:tcPr>
          <w:p w14:paraId="0371A636" w14:textId="0EC1429F" w:rsidR="00C15D74" w:rsidRPr="00706F1C" w:rsidRDefault="00C15D74" w:rsidP="00706F1C">
            <w:pPr>
              <w:shd w:val="clear" w:color="auto" w:fill="FFD966" w:themeFill="accent4" w:themeFillTint="99"/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2º TRIMESTRE</w:t>
            </w:r>
          </w:p>
          <w:p w14:paraId="3BA7DFBE" w14:textId="7FA1F645" w:rsidR="00C15D74" w:rsidRPr="00706F1C" w:rsidRDefault="00C15D74" w:rsidP="00706F1C">
            <w:pPr>
              <w:shd w:val="clear" w:color="auto" w:fill="FFD966" w:themeFill="accent4" w:themeFillTint="99"/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8 de enero hasta el 3 de abril.</w:t>
            </w:r>
          </w:p>
        </w:tc>
        <w:tc>
          <w:tcPr>
            <w:tcW w:w="1429" w:type="dxa"/>
            <w:shd w:val="clear" w:color="auto" w:fill="FFD966" w:themeFill="accent4" w:themeFillTint="99"/>
          </w:tcPr>
          <w:p w14:paraId="323F5FFB" w14:textId="7A236F3A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6</w:t>
            </w:r>
          </w:p>
        </w:tc>
        <w:tc>
          <w:tcPr>
            <w:tcW w:w="3544" w:type="dxa"/>
            <w:shd w:val="clear" w:color="auto" w:fill="FFD966" w:themeFill="accent4" w:themeFillTint="99"/>
          </w:tcPr>
          <w:p w14:paraId="4451DF80" w14:textId="4702A059" w:rsidR="00C15D74" w:rsidRPr="00706F1C" w:rsidRDefault="00E82440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FFD966" w:themeFill="accent4" w:themeFillTint="99"/>
          </w:tcPr>
          <w:p w14:paraId="13F7F7A3" w14:textId="0E8B9779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71968770" w14:textId="77777777" w:rsidTr="0027514E">
        <w:tc>
          <w:tcPr>
            <w:tcW w:w="2252" w:type="dxa"/>
            <w:vMerge/>
            <w:shd w:val="clear" w:color="auto" w:fill="FFD966" w:themeFill="accent4" w:themeFillTint="99"/>
          </w:tcPr>
          <w:p w14:paraId="0286E5F1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FFD966" w:themeFill="accent4" w:themeFillTint="99"/>
          </w:tcPr>
          <w:p w14:paraId="0C3006FA" w14:textId="0843575B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7</w:t>
            </w:r>
          </w:p>
        </w:tc>
        <w:tc>
          <w:tcPr>
            <w:tcW w:w="3544" w:type="dxa"/>
            <w:shd w:val="clear" w:color="auto" w:fill="FFD966" w:themeFill="accent4" w:themeFillTint="99"/>
          </w:tcPr>
          <w:p w14:paraId="29884FAF" w14:textId="4ACE5C4F" w:rsidR="00C15D74" w:rsidRPr="00706F1C" w:rsidRDefault="00E82440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FFD966" w:themeFill="accent4" w:themeFillTint="99"/>
          </w:tcPr>
          <w:p w14:paraId="6D65B325" w14:textId="1C3EB65B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69834CDF" w14:textId="77777777" w:rsidTr="0027514E">
        <w:tc>
          <w:tcPr>
            <w:tcW w:w="2252" w:type="dxa"/>
            <w:vMerge/>
            <w:shd w:val="clear" w:color="auto" w:fill="FFD966" w:themeFill="accent4" w:themeFillTint="99"/>
          </w:tcPr>
          <w:p w14:paraId="36D6D8FC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FFD966" w:themeFill="accent4" w:themeFillTint="99"/>
          </w:tcPr>
          <w:p w14:paraId="6B4F1AC7" w14:textId="79268B39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8</w:t>
            </w:r>
          </w:p>
        </w:tc>
        <w:tc>
          <w:tcPr>
            <w:tcW w:w="3544" w:type="dxa"/>
            <w:shd w:val="clear" w:color="auto" w:fill="FFD966" w:themeFill="accent4" w:themeFillTint="99"/>
          </w:tcPr>
          <w:p w14:paraId="54C33F53" w14:textId="69B824B4" w:rsidR="00C15D74" w:rsidRPr="00706F1C" w:rsidRDefault="00E82440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FFD966" w:themeFill="accent4" w:themeFillTint="99"/>
          </w:tcPr>
          <w:p w14:paraId="616136E1" w14:textId="3C3C4771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6187E170" w14:textId="77777777" w:rsidTr="0027514E">
        <w:tc>
          <w:tcPr>
            <w:tcW w:w="2252" w:type="dxa"/>
            <w:vMerge/>
            <w:shd w:val="clear" w:color="auto" w:fill="FFD966" w:themeFill="accent4" w:themeFillTint="99"/>
          </w:tcPr>
          <w:p w14:paraId="6D28FFDE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FFD966" w:themeFill="accent4" w:themeFillTint="99"/>
          </w:tcPr>
          <w:p w14:paraId="58ECE753" w14:textId="6D2A63C5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9</w:t>
            </w:r>
          </w:p>
        </w:tc>
        <w:tc>
          <w:tcPr>
            <w:tcW w:w="3544" w:type="dxa"/>
            <w:shd w:val="clear" w:color="auto" w:fill="FFD966" w:themeFill="accent4" w:themeFillTint="99"/>
          </w:tcPr>
          <w:p w14:paraId="137348C7" w14:textId="5864FDB5" w:rsidR="00C15D74" w:rsidRPr="00706F1C" w:rsidRDefault="00E82440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FFD966" w:themeFill="accent4" w:themeFillTint="99"/>
          </w:tcPr>
          <w:p w14:paraId="48BBA3CE" w14:textId="410E66B0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14E83BF2" w14:textId="77777777" w:rsidTr="0027514E">
        <w:tc>
          <w:tcPr>
            <w:tcW w:w="2252" w:type="dxa"/>
            <w:vMerge/>
            <w:shd w:val="clear" w:color="auto" w:fill="FFD966" w:themeFill="accent4" w:themeFillTint="99"/>
          </w:tcPr>
          <w:p w14:paraId="34E06A18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FFD966" w:themeFill="accent4" w:themeFillTint="99"/>
          </w:tcPr>
          <w:p w14:paraId="2052DD7B" w14:textId="0446E8A8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10</w:t>
            </w:r>
          </w:p>
        </w:tc>
        <w:tc>
          <w:tcPr>
            <w:tcW w:w="3544" w:type="dxa"/>
            <w:shd w:val="clear" w:color="auto" w:fill="FFD966" w:themeFill="accent4" w:themeFillTint="99"/>
          </w:tcPr>
          <w:p w14:paraId="26078B75" w14:textId="3565ED4F" w:rsidR="00C15D74" w:rsidRPr="00706F1C" w:rsidRDefault="00E82440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FFD966" w:themeFill="accent4" w:themeFillTint="99"/>
          </w:tcPr>
          <w:p w14:paraId="0A7DBDD5" w14:textId="6F8D7EFB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4781C0A0" w14:textId="77777777" w:rsidTr="00C336D5">
        <w:tc>
          <w:tcPr>
            <w:tcW w:w="2252" w:type="dxa"/>
            <w:vMerge w:val="restart"/>
            <w:shd w:val="clear" w:color="auto" w:fill="D9E2F3" w:themeFill="accent1" w:themeFillTint="33"/>
          </w:tcPr>
          <w:p w14:paraId="62ED6913" w14:textId="432E5552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3º TRIMESTRE</w:t>
            </w:r>
          </w:p>
          <w:p w14:paraId="2C5062CB" w14:textId="2725745A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13 de abril hasta el 19 de junio.</w:t>
            </w:r>
          </w:p>
        </w:tc>
        <w:tc>
          <w:tcPr>
            <w:tcW w:w="1429" w:type="dxa"/>
            <w:shd w:val="clear" w:color="auto" w:fill="D9E2F3" w:themeFill="accent1" w:themeFillTint="33"/>
          </w:tcPr>
          <w:p w14:paraId="22EAE236" w14:textId="02AFBDB9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11</w:t>
            </w:r>
          </w:p>
        </w:tc>
        <w:tc>
          <w:tcPr>
            <w:tcW w:w="3544" w:type="dxa"/>
            <w:shd w:val="clear" w:color="auto" w:fill="D9E2F3" w:themeFill="accent1" w:themeFillTint="33"/>
          </w:tcPr>
          <w:p w14:paraId="27F4EAA4" w14:textId="224DC066" w:rsidR="00C15D74" w:rsidRPr="00706F1C" w:rsidRDefault="00E82440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D9E2F3" w:themeFill="accent1" w:themeFillTint="33"/>
          </w:tcPr>
          <w:p w14:paraId="79DA51D1" w14:textId="224D6796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50E2340D" w14:textId="77777777" w:rsidTr="00C336D5">
        <w:tc>
          <w:tcPr>
            <w:tcW w:w="2252" w:type="dxa"/>
            <w:vMerge/>
            <w:shd w:val="clear" w:color="auto" w:fill="D9E2F3" w:themeFill="accent1" w:themeFillTint="33"/>
          </w:tcPr>
          <w:p w14:paraId="57C7A426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D9E2F3" w:themeFill="accent1" w:themeFillTint="33"/>
          </w:tcPr>
          <w:p w14:paraId="20F12078" w14:textId="3E2F5C23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12</w:t>
            </w:r>
          </w:p>
        </w:tc>
        <w:tc>
          <w:tcPr>
            <w:tcW w:w="3544" w:type="dxa"/>
            <w:shd w:val="clear" w:color="auto" w:fill="D9E2F3" w:themeFill="accent1" w:themeFillTint="33"/>
          </w:tcPr>
          <w:p w14:paraId="5D776D30" w14:textId="1BDAD496" w:rsidR="00C15D74" w:rsidRPr="00706F1C" w:rsidRDefault="00E82440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D9E2F3" w:themeFill="accent1" w:themeFillTint="33"/>
          </w:tcPr>
          <w:p w14:paraId="49A4C339" w14:textId="5C437D2E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1FBDC2F9" w14:textId="77777777" w:rsidTr="00C336D5">
        <w:tc>
          <w:tcPr>
            <w:tcW w:w="2252" w:type="dxa"/>
            <w:vMerge/>
            <w:shd w:val="clear" w:color="auto" w:fill="D9E2F3" w:themeFill="accent1" w:themeFillTint="33"/>
          </w:tcPr>
          <w:p w14:paraId="10F3C878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D9E2F3" w:themeFill="accent1" w:themeFillTint="33"/>
          </w:tcPr>
          <w:p w14:paraId="735E4CBA" w14:textId="496D8ED8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13</w:t>
            </w:r>
          </w:p>
        </w:tc>
        <w:tc>
          <w:tcPr>
            <w:tcW w:w="3544" w:type="dxa"/>
            <w:shd w:val="clear" w:color="auto" w:fill="D9E2F3" w:themeFill="accent1" w:themeFillTint="33"/>
          </w:tcPr>
          <w:p w14:paraId="03B27110" w14:textId="351A3591" w:rsidR="00C15D74" w:rsidRPr="00706F1C" w:rsidRDefault="00E82440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D9E2F3" w:themeFill="accent1" w:themeFillTint="33"/>
          </w:tcPr>
          <w:p w14:paraId="6FA81F18" w14:textId="30E50026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74468561" w14:textId="77777777" w:rsidTr="00C336D5">
        <w:tc>
          <w:tcPr>
            <w:tcW w:w="2252" w:type="dxa"/>
            <w:vMerge/>
            <w:shd w:val="clear" w:color="auto" w:fill="D9E2F3" w:themeFill="accent1" w:themeFillTint="33"/>
          </w:tcPr>
          <w:p w14:paraId="4DED899F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D9E2F3" w:themeFill="accent1" w:themeFillTint="33"/>
          </w:tcPr>
          <w:p w14:paraId="2CC57753" w14:textId="0386C948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14</w:t>
            </w:r>
          </w:p>
        </w:tc>
        <w:tc>
          <w:tcPr>
            <w:tcW w:w="3544" w:type="dxa"/>
            <w:shd w:val="clear" w:color="auto" w:fill="D9E2F3" w:themeFill="accent1" w:themeFillTint="33"/>
          </w:tcPr>
          <w:p w14:paraId="2E7F6779" w14:textId="4985C28F" w:rsidR="00C15D74" w:rsidRPr="00706F1C" w:rsidRDefault="00E82440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D9E2F3" w:themeFill="accent1" w:themeFillTint="33"/>
          </w:tcPr>
          <w:p w14:paraId="68B148E6" w14:textId="3F9ACE31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  <w:tr w:rsidR="00C15D74" w:rsidRPr="00706F1C" w14:paraId="31E8F4F2" w14:textId="77777777" w:rsidTr="00C336D5">
        <w:tc>
          <w:tcPr>
            <w:tcW w:w="2252" w:type="dxa"/>
            <w:vMerge/>
            <w:shd w:val="clear" w:color="auto" w:fill="D9E2F3" w:themeFill="accent1" w:themeFillTint="33"/>
          </w:tcPr>
          <w:p w14:paraId="5077D4AC" w14:textId="77777777" w:rsidR="00C15D74" w:rsidRPr="00706F1C" w:rsidRDefault="00C15D74" w:rsidP="00706F1C">
            <w:p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1429" w:type="dxa"/>
            <w:shd w:val="clear" w:color="auto" w:fill="D9E2F3" w:themeFill="accent1" w:themeFillTint="33"/>
          </w:tcPr>
          <w:p w14:paraId="20269CD5" w14:textId="4347868E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UPD Nº 15</w:t>
            </w:r>
          </w:p>
        </w:tc>
        <w:tc>
          <w:tcPr>
            <w:tcW w:w="3544" w:type="dxa"/>
            <w:shd w:val="clear" w:color="auto" w:fill="D9E2F3" w:themeFill="accent1" w:themeFillTint="33"/>
          </w:tcPr>
          <w:p w14:paraId="045B62C3" w14:textId="2B85BB59" w:rsidR="00C15D74" w:rsidRPr="00706F1C" w:rsidRDefault="00E82440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i/>
                <w:iCs/>
                <w:lang w:val="es-ES_tradnl"/>
              </w:rPr>
              <w:t>“”</w:t>
            </w:r>
          </w:p>
        </w:tc>
        <w:tc>
          <w:tcPr>
            <w:tcW w:w="1785" w:type="dxa"/>
            <w:shd w:val="clear" w:color="auto" w:fill="D9E2F3" w:themeFill="accent1" w:themeFillTint="33"/>
          </w:tcPr>
          <w:p w14:paraId="40E87BFA" w14:textId="35600489" w:rsidR="00C15D74" w:rsidRPr="00706F1C" w:rsidRDefault="00C15D74" w:rsidP="00706F1C">
            <w:pPr>
              <w:spacing w:before="100" w:beforeAutospacing="1" w:after="100" w:afterAutospacing="1"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5</w:t>
            </w:r>
          </w:p>
        </w:tc>
      </w:tr>
    </w:tbl>
    <w:p w14:paraId="5DB7C130" w14:textId="77777777" w:rsidR="00242891" w:rsidRDefault="00242891" w:rsidP="00242891">
      <w:pPr>
        <w:pStyle w:val="Prrafodelista"/>
        <w:spacing w:line="480" w:lineRule="auto"/>
        <w:ind w:left="1080"/>
        <w:jc w:val="both"/>
        <w:rPr>
          <w:rFonts w:ascii="Arial" w:hAnsi="Arial" w:cs="Arial"/>
          <w:b/>
          <w:bCs/>
          <w:lang w:val="es-ES_tradnl"/>
        </w:rPr>
      </w:pPr>
      <w:bookmarkStart w:id="12" w:name="OLE_LINK1"/>
      <w:bookmarkStart w:id="13" w:name="OLE_LINK2"/>
    </w:p>
    <w:p w14:paraId="3F3D4E97" w14:textId="7C1C1DFF" w:rsidR="00E82440" w:rsidRPr="001960BF" w:rsidRDefault="000C387A" w:rsidP="00706F1C">
      <w:pPr>
        <w:pStyle w:val="Prrafodelista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lang w:val="es-ES_tradnl"/>
        </w:rPr>
      </w:pPr>
      <w:r w:rsidRPr="001960BF">
        <w:rPr>
          <w:rFonts w:ascii="Arial" w:hAnsi="Arial" w:cs="Arial"/>
          <w:b/>
          <w:bCs/>
          <w:lang w:val="es-ES_tradnl"/>
        </w:rPr>
        <w:t>HILO CONDUCTOR</w:t>
      </w:r>
    </w:p>
    <w:bookmarkEnd w:id="12"/>
    <w:bookmarkEnd w:id="13"/>
    <w:p w14:paraId="3F474AD2" w14:textId="77777777" w:rsidR="00817E7F" w:rsidRPr="00817E7F" w:rsidRDefault="00817E7F" w:rsidP="00817E7F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817E7F">
        <w:rPr>
          <w:rFonts w:ascii="Arial" w:eastAsia="Times New Roman" w:hAnsi="Arial" w:cs="Arial"/>
          <w:lang w:eastAsia="es-ES_tradnl"/>
        </w:rPr>
        <w:t xml:space="preserve">El hilo conductor de la propuesta, titulado </w:t>
      </w:r>
      <w:r w:rsidRPr="00817E7F">
        <w:rPr>
          <w:rFonts w:ascii="Arial" w:eastAsia="Times New Roman" w:hAnsi="Arial" w:cs="Arial"/>
          <w:i/>
          <w:iCs/>
          <w:lang w:eastAsia="es-ES_tradnl"/>
        </w:rPr>
        <w:t>“Vamos creciendo”</w:t>
      </w:r>
      <w:r w:rsidRPr="00817E7F">
        <w:rPr>
          <w:rFonts w:ascii="Arial" w:eastAsia="Times New Roman" w:hAnsi="Arial" w:cs="Arial"/>
          <w:lang w:eastAsia="es-ES_tradnl"/>
        </w:rPr>
        <w:t>, se desarrolla a lo largo del curso mediante una narración protagonizada por un búho que evoluciona en tres etapas: bebé, adulto y anciano, simbolizando un proceso progresivo de aprendizaje y adquisición de sabiduría. A través de esta historia se representa que el aprendizaje emocional es gradual: primero se descubren las emociones, después se identifican y finalmente se aprenden a gestionar. Esta narrativa aporta coherencia a las actividades y favorece la implicación del alumnado.</w:t>
      </w:r>
    </w:p>
    <w:p w14:paraId="2D0E3AB9" w14:textId="77777777" w:rsidR="00817E7F" w:rsidRPr="00817E7F" w:rsidRDefault="00817E7F" w:rsidP="00817E7F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817E7F">
        <w:rPr>
          <w:rFonts w:ascii="Arial" w:eastAsia="Times New Roman" w:hAnsi="Arial" w:cs="Arial"/>
          <w:lang w:eastAsia="es-ES_tradnl"/>
        </w:rPr>
        <w:t xml:space="preserve">En el </w:t>
      </w:r>
      <w:r w:rsidRPr="00242891">
        <w:rPr>
          <w:rFonts w:ascii="Arial" w:eastAsia="Times New Roman" w:hAnsi="Arial" w:cs="Arial"/>
          <w:b/>
          <w:bCs/>
          <w:u w:val="single"/>
          <w:lang w:eastAsia="es-ES_tradnl"/>
        </w:rPr>
        <w:t>primer trimestre</w:t>
      </w:r>
      <w:r w:rsidRPr="00817E7F">
        <w:rPr>
          <w:rFonts w:ascii="Arial" w:eastAsia="Times New Roman" w:hAnsi="Arial" w:cs="Arial"/>
          <w:lang w:eastAsia="es-ES_tradnl"/>
        </w:rPr>
        <w:t>, el búho bebé se centra en el descubrimiento de las emociones básicas propias de estas edades (alegría, tristeza, miedo, enfado, sorpresa), utilizando recursos cercanos como cuentos, asambleas, canciones, imágenes y juegos de expresión corporal, con el fin de aprender a nombrarlas y normalizarlas.</w:t>
      </w:r>
    </w:p>
    <w:p w14:paraId="15EF9C48" w14:textId="797700F6" w:rsidR="00817E7F" w:rsidRPr="00817E7F" w:rsidRDefault="00817E7F" w:rsidP="00817E7F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817E7F">
        <w:rPr>
          <w:rFonts w:ascii="Arial" w:eastAsia="Times New Roman" w:hAnsi="Arial" w:cs="Arial"/>
          <w:lang w:eastAsia="es-ES_tradnl"/>
        </w:rPr>
        <w:t xml:space="preserve">Durante el </w:t>
      </w:r>
      <w:r w:rsidRPr="00242891">
        <w:rPr>
          <w:rFonts w:ascii="Arial" w:eastAsia="Times New Roman" w:hAnsi="Arial" w:cs="Arial"/>
          <w:b/>
          <w:bCs/>
          <w:u w:val="single"/>
          <w:lang w:eastAsia="es-ES_tradnl"/>
        </w:rPr>
        <w:t>segundo trimestre</w:t>
      </w:r>
      <w:r w:rsidRPr="00817E7F">
        <w:rPr>
          <w:rFonts w:ascii="Arial" w:eastAsia="Times New Roman" w:hAnsi="Arial" w:cs="Arial"/>
          <w:lang w:eastAsia="es-ES_tradnl"/>
        </w:rPr>
        <w:t xml:space="preserve">, el búho adulto trabaja la identificación emocional, ayudando al alumnado a reconocer qué emoción siente, qué situaciones la provocan y cómo se manifiesta en el cuerpo y en los demás, mediante rutinas como el </w:t>
      </w:r>
      <w:proofErr w:type="spellStart"/>
      <w:r w:rsidRPr="00817E7F">
        <w:rPr>
          <w:rFonts w:ascii="Arial" w:eastAsia="Times New Roman" w:hAnsi="Arial" w:cs="Arial"/>
          <w:lang w:eastAsia="es-ES_tradnl"/>
        </w:rPr>
        <w:t>emocionómetro</w:t>
      </w:r>
      <w:proofErr w:type="spellEnd"/>
      <w:r w:rsidRPr="00817E7F">
        <w:rPr>
          <w:rFonts w:ascii="Arial" w:eastAsia="Times New Roman" w:hAnsi="Arial" w:cs="Arial"/>
          <w:lang w:eastAsia="es-ES_tradnl"/>
        </w:rPr>
        <w:t xml:space="preserve">, </w:t>
      </w:r>
      <w:r w:rsidR="0020667E">
        <w:rPr>
          <w:rFonts w:ascii="Arial" w:eastAsia="Times New Roman" w:hAnsi="Arial" w:cs="Arial"/>
          <w:lang w:eastAsia="es-ES_tradnl"/>
        </w:rPr>
        <w:t>preguntas en la</w:t>
      </w:r>
      <w:r w:rsidRPr="00817E7F">
        <w:rPr>
          <w:rFonts w:ascii="Arial" w:eastAsia="Times New Roman" w:hAnsi="Arial" w:cs="Arial"/>
          <w:lang w:eastAsia="es-ES_tradnl"/>
        </w:rPr>
        <w:t xml:space="preserve"> asamblea diaria y pequeñas dramatizaciones.</w:t>
      </w:r>
    </w:p>
    <w:p w14:paraId="244B3E2A" w14:textId="77777777" w:rsidR="00817E7F" w:rsidRPr="00817E7F" w:rsidRDefault="00817E7F" w:rsidP="00817E7F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817E7F">
        <w:rPr>
          <w:rFonts w:ascii="Arial" w:eastAsia="Times New Roman" w:hAnsi="Arial" w:cs="Arial"/>
          <w:lang w:eastAsia="es-ES_tradnl"/>
        </w:rPr>
        <w:lastRenderedPageBreak/>
        <w:t xml:space="preserve">En el </w:t>
      </w:r>
      <w:r w:rsidRPr="00242891">
        <w:rPr>
          <w:rFonts w:ascii="Arial" w:eastAsia="Times New Roman" w:hAnsi="Arial" w:cs="Arial"/>
          <w:b/>
          <w:bCs/>
          <w:u w:val="single"/>
          <w:lang w:eastAsia="es-ES_tradnl"/>
        </w:rPr>
        <w:t>tercer trimestre</w:t>
      </w:r>
      <w:r w:rsidRPr="00817E7F">
        <w:rPr>
          <w:rFonts w:ascii="Arial" w:eastAsia="Times New Roman" w:hAnsi="Arial" w:cs="Arial"/>
          <w:lang w:eastAsia="es-ES_tradnl"/>
        </w:rPr>
        <w:t>, el búho anciano aborda la gestión emocional, enseñando estrategias sencillas como la respiración, la pausa, el uso del rincón de la calma, la petición de ayuda y la resolución dialogada de conflictos, reforzando la idea de que sentir emociones es natural y que pueden expresarse de forma adecuada.</w:t>
      </w:r>
    </w:p>
    <w:p w14:paraId="2A6B4721" w14:textId="16DAE286" w:rsidR="0027514E" w:rsidRPr="00817E7F" w:rsidRDefault="00817E7F" w:rsidP="00817E7F">
      <w:pPr>
        <w:spacing w:before="100" w:beforeAutospacing="1" w:after="100" w:afterAutospacing="1" w:line="480" w:lineRule="auto"/>
        <w:jc w:val="both"/>
        <w:rPr>
          <w:rFonts w:ascii="Arial" w:eastAsia="Times New Roman" w:hAnsi="Arial" w:cs="Arial"/>
          <w:lang w:eastAsia="es-ES_tradnl"/>
        </w:rPr>
      </w:pPr>
      <w:r w:rsidRPr="00817E7F">
        <w:rPr>
          <w:rFonts w:ascii="Arial" w:eastAsia="Times New Roman" w:hAnsi="Arial" w:cs="Arial"/>
          <w:lang w:eastAsia="es-ES_tradnl"/>
        </w:rPr>
        <w:t xml:space="preserve">Este hilo conductor </w:t>
      </w:r>
      <w:r w:rsidR="0020667E">
        <w:rPr>
          <w:rFonts w:ascii="Arial" w:eastAsia="Times New Roman" w:hAnsi="Arial" w:cs="Arial"/>
          <w:lang w:eastAsia="es-ES_tradnl"/>
        </w:rPr>
        <w:t xml:space="preserve">ha sido elegido </w:t>
      </w:r>
      <w:r w:rsidRPr="00817E7F">
        <w:rPr>
          <w:rFonts w:ascii="Arial" w:eastAsia="Times New Roman" w:hAnsi="Arial" w:cs="Arial"/>
          <w:lang w:eastAsia="es-ES_tradnl"/>
        </w:rPr>
        <w:t>por su carácter motivador y estructurador, ya que permite trabajar las emociones de forma progresiva y con sentido, facilitando que el alumnado recuerde y aplique lo aprendido en situaciones reales del aula.</w:t>
      </w:r>
    </w:p>
    <w:p w14:paraId="7B56C89B" w14:textId="738F27A7" w:rsidR="00E54A73" w:rsidRPr="00706F1C" w:rsidRDefault="00A177F3" w:rsidP="00706F1C">
      <w:pPr>
        <w:pStyle w:val="Prrafodelista"/>
        <w:numPr>
          <w:ilvl w:val="1"/>
          <w:numId w:val="22"/>
        </w:numPr>
        <w:spacing w:line="480" w:lineRule="auto"/>
        <w:jc w:val="both"/>
        <w:rPr>
          <w:rFonts w:ascii="Arial" w:hAnsi="Arial" w:cs="Arial"/>
          <w:b/>
          <w:bCs/>
          <w:lang w:val="es-ES_tradnl"/>
        </w:rPr>
      </w:pPr>
      <w:r w:rsidRPr="00706F1C">
        <w:rPr>
          <w:rFonts w:ascii="Arial" w:hAnsi="Arial" w:cs="Arial"/>
          <w:b/>
          <w:bCs/>
          <w:lang w:val="es-ES_tradnl"/>
        </w:rPr>
        <w:t>DESARROLLO DE LAS UNIDADES DE PROGRAMACIÓN DIDÁCTICA</w:t>
      </w:r>
    </w:p>
    <w:p w14:paraId="70947DF3" w14:textId="77777777" w:rsidR="0027514E" w:rsidRPr="00706F1C" w:rsidRDefault="0027514E" w:rsidP="00706F1C">
      <w:pPr>
        <w:spacing w:before="7" w:line="480" w:lineRule="auto"/>
        <w:jc w:val="both"/>
        <w:rPr>
          <w:rFonts w:ascii="Arial" w:hAnsi="Arial" w:cs="Arial"/>
        </w:rPr>
      </w:pPr>
    </w:p>
    <w:tbl>
      <w:tblPr>
        <w:tblStyle w:val="TableNormal"/>
        <w:tblW w:w="964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1037"/>
        <w:gridCol w:w="424"/>
        <w:gridCol w:w="1123"/>
        <w:gridCol w:w="1003"/>
        <w:gridCol w:w="1276"/>
        <w:gridCol w:w="131"/>
        <w:gridCol w:w="3402"/>
      </w:tblGrid>
      <w:tr w:rsidR="0027514E" w:rsidRPr="00706F1C" w14:paraId="16B429C8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0BB0BFA1" w14:textId="61562E7D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1: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07243C25" w14:textId="77777777" w:rsidTr="00EE7D26">
        <w:trPr>
          <w:trHeight w:val="378"/>
        </w:trPr>
        <w:tc>
          <w:tcPr>
            <w:tcW w:w="2705" w:type="dxa"/>
            <w:gridSpan w:val="3"/>
            <w:shd w:val="clear" w:color="auto" w:fill="C5E0B3" w:themeFill="accent6" w:themeFillTint="66"/>
          </w:tcPr>
          <w:p w14:paraId="18B38A2B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3AC8430D" w14:textId="215D2D00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C5E0B3" w:themeFill="accent6" w:themeFillTint="66"/>
          </w:tcPr>
          <w:p w14:paraId="2FC122B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  <w:gridSpan w:val="2"/>
          </w:tcPr>
          <w:p w14:paraId="1F5E7E69" w14:textId="0E9410D3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3680634" w14:textId="77777777" w:rsidTr="00EE7D26">
        <w:trPr>
          <w:trHeight w:val="378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1423FB2F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7D151A10" w14:textId="77777777" w:rsidTr="00EE7D26">
        <w:trPr>
          <w:trHeight w:val="760"/>
        </w:trPr>
        <w:tc>
          <w:tcPr>
            <w:tcW w:w="9640" w:type="dxa"/>
            <w:gridSpan w:val="8"/>
          </w:tcPr>
          <w:p w14:paraId="08C2C15A" w14:textId="54E85FB3" w:rsidR="00D365B0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32803F9C" w14:textId="42426852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25E7BDD5" w14:textId="77777777" w:rsidTr="00EE7D26">
        <w:trPr>
          <w:trHeight w:val="378"/>
        </w:trPr>
        <w:tc>
          <w:tcPr>
            <w:tcW w:w="2705" w:type="dxa"/>
            <w:gridSpan w:val="3"/>
          </w:tcPr>
          <w:p w14:paraId="2D95C236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935" w:type="dxa"/>
            <w:gridSpan w:val="5"/>
          </w:tcPr>
          <w:p w14:paraId="654868C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2631D2EF" w14:textId="77777777" w:rsidTr="00EE7D26">
        <w:trPr>
          <w:trHeight w:val="378"/>
        </w:trPr>
        <w:tc>
          <w:tcPr>
            <w:tcW w:w="2705" w:type="dxa"/>
            <w:gridSpan w:val="3"/>
          </w:tcPr>
          <w:p w14:paraId="466A68AC" w14:textId="71AC4285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35" w:type="dxa"/>
            <w:gridSpan w:val="5"/>
          </w:tcPr>
          <w:p w14:paraId="7B3E7595" w14:textId="7880E91D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99C31A9" w14:textId="77777777" w:rsidTr="00EE7D26">
        <w:trPr>
          <w:trHeight w:val="379"/>
        </w:trPr>
        <w:tc>
          <w:tcPr>
            <w:tcW w:w="2705" w:type="dxa"/>
            <w:gridSpan w:val="3"/>
            <w:shd w:val="clear" w:color="auto" w:fill="C5E0B3" w:themeFill="accent6" w:themeFillTint="66"/>
          </w:tcPr>
          <w:p w14:paraId="6075F3C3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935" w:type="dxa"/>
            <w:gridSpan w:val="5"/>
          </w:tcPr>
          <w:p w14:paraId="281570FC" w14:textId="047C0708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0C75B0F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582A107C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1F684DC4" w14:textId="77777777" w:rsidTr="00EE7D26">
        <w:trPr>
          <w:trHeight w:val="378"/>
        </w:trPr>
        <w:tc>
          <w:tcPr>
            <w:tcW w:w="3828" w:type="dxa"/>
            <w:gridSpan w:val="4"/>
          </w:tcPr>
          <w:p w14:paraId="5AFD2B8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410" w:type="dxa"/>
            <w:gridSpan w:val="3"/>
          </w:tcPr>
          <w:p w14:paraId="3D7B0AF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402" w:type="dxa"/>
          </w:tcPr>
          <w:p w14:paraId="34619A4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0AC83D0B" w14:textId="77777777" w:rsidTr="00EE7D26">
        <w:trPr>
          <w:trHeight w:val="378"/>
        </w:trPr>
        <w:tc>
          <w:tcPr>
            <w:tcW w:w="3828" w:type="dxa"/>
            <w:gridSpan w:val="4"/>
          </w:tcPr>
          <w:p w14:paraId="7F7C25FA" w14:textId="25267D5F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58C9D67D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2365E30" w14:textId="50A47995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18C9974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3EDA8E2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7E9C2F97" w14:textId="77777777" w:rsidTr="00EE7D26">
        <w:trPr>
          <w:trHeight w:val="378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69E7D9D2" w14:textId="612D492D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3974023A" w14:textId="77777777" w:rsidTr="00EE7D26">
        <w:trPr>
          <w:trHeight w:val="378"/>
        </w:trPr>
        <w:tc>
          <w:tcPr>
            <w:tcW w:w="3828" w:type="dxa"/>
            <w:gridSpan w:val="4"/>
          </w:tcPr>
          <w:p w14:paraId="48DAC00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410" w:type="dxa"/>
            <w:gridSpan w:val="3"/>
          </w:tcPr>
          <w:p w14:paraId="0B06608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402" w:type="dxa"/>
          </w:tcPr>
          <w:p w14:paraId="0EB10E08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3326713C" w14:textId="77777777" w:rsidTr="00EE7D26">
        <w:trPr>
          <w:trHeight w:val="378"/>
        </w:trPr>
        <w:tc>
          <w:tcPr>
            <w:tcW w:w="3828" w:type="dxa"/>
            <w:gridSpan w:val="4"/>
          </w:tcPr>
          <w:p w14:paraId="09AEADB3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0D4A594A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78501444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5811862D" w14:textId="77777777" w:rsidTr="00EE7D26">
        <w:trPr>
          <w:trHeight w:val="381"/>
        </w:trPr>
        <w:tc>
          <w:tcPr>
            <w:tcW w:w="3828" w:type="dxa"/>
            <w:gridSpan w:val="4"/>
            <w:shd w:val="clear" w:color="auto" w:fill="C5E0B3" w:themeFill="accent6" w:themeFillTint="66"/>
          </w:tcPr>
          <w:p w14:paraId="0E9715E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410" w:type="dxa"/>
            <w:gridSpan w:val="3"/>
            <w:shd w:val="clear" w:color="auto" w:fill="C5E0B3" w:themeFill="accent6" w:themeFillTint="66"/>
          </w:tcPr>
          <w:p w14:paraId="552EE25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402" w:type="dxa"/>
            <w:shd w:val="clear" w:color="auto" w:fill="C5E0B3" w:themeFill="accent6" w:themeFillTint="66"/>
          </w:tcPr>
          <w:p w14:paraId="02AD93F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37A70BF6" w14:textId="77777777" w:rsidTr="00EE7D26">
        <w:trPr>
          <w:trHeight w:val="378"/>
        </w:trPr>
        <w:tc>
          <w:tcPr>
            <w:tcW w:w="1244" w:type="dxa"/>
          </w:tcPr>
          <w:p w14:paraId="33554F55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6AD13855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547" w:type="dxa"/>
            <w:gridSpan w:val="2"/>
          </w:tcPr>
          <w:p w14:paraId="776B078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410" w:type="dxa"/>
            <w:gridSpan w:val="3"/>
          </w:tcPr>
          <w:p w14:paraId="600C4FDB" w14:textId="0089AF8E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3607CF8" w14:textId="65F84450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7F4FE67" w14:textId="77777777" w:rsidTr="00EE7D26">
        <w:trPr>
          <w:trHeight w:val="462"/>
        </w:trPr>
        <w:tc>
          <w:tcPr>
            <w:tcW w:w="1244" w:type="dxa"/>
            <w:vMerge w:val="restart"/>
          </w:tcPr>
          <w:p w14:paraId="1E82BC5A" w14:textId="7595D38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18809653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7" w:type="dxa"/>
            <w:gridSpan w:val="2"/>
            <w:vMerge w:val="restart"/>
          </w:tcPr>
          <w:p w14:paraId="1813A886" w14:textId="3E0462B6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534E343" w14:textId="1695C150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8FF5F3A" w14:textId="26DF7781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E545419" w14:textId="77777777" w:rsidTr="00EE7D26">
        <w:trPr>
          <w:trHeight w:val="460"/>
        </w:trPr>
        <w:tc>
          <w:tcPr>
            <w:tcW w:w="1244" w:type="dxa"/>
            <w:vMerge/>
            <w:tcBorders>
              <w:top w:val="nil"/>
            </w:tcBorders>
          </w:tcPr>
          <w:p w14:paraId="2CD07017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5368DE72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7" w:type="dxa"/>
            <w:gridSpan w:val="2"/>
            <w:vMerge/>
            <w:tcBorders>
              <w:top w:val="nil"/>
            </w:tcBorders>
          </w:tcPr>
          <w:p w14:paraId="792AAF2D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758F4389" w14:textId="3DFC2F4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41ED815" w14:textId="3D209ACD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42B4550" w14:textId="77777777" w:rsidR="0027514E" w:rsidRPr="00706F1C" w:rsidRDefault="0027514E" w:rsidP="00706F1C">
      <w:pPr>
        <w:pStyle w:val="TableParagraph"/>
        <w:spacing w:line="480" w:lineRule="auto"/>
        <w:ind w:left="0"/>
        <w:jc w:val="both"/>
        <w:rPr>
          <w:rFonts w:ascii="Arial" w:hAnsi="Arial" w:cs="Arial"/>
          <w:sz w:val="24"/>
          <w:szCs w:val="24"/>
        </w:rPr>
        <w:sectPr w:rsidR="0027514E" w:rsidRPr="00706F1C" w:rsidSect="00F111C2">
          <w:pgSz w:w="11910" w:h="16840"/>
          <w:pgMar w:top="1440" w:right="1440" w:bottom="1440" w:left="1440" w:header="720" w:footer="720" w:gutter="0"/>
          <w:cols w:space="720"/>
        </w:sectPr>
      </w:pPr>
    </w:p>
    <w:tbl>
      <w:tblPr>
        <w:tblStyle w:val="TableNormal"/>
        <w:tblW w:w="9498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1037"/>
        <w:gridCol w:w="424"/>
        <w:gridCol w:w="710"/>
        <w:gridCol w:w="1416"/>
        <w:gridCol w:w="1130"/>
        <w:gridCol w:w="146"/>
        <w:gridCol w:w="3391"/>
      </w:tblGrid>
      <w:tr w:rsidR="0027514E" w:rsidRPr="00706F1C" w14:paraId="3A6F8304" w14:textId="77777777" w:rsidTr="00EE7D26">
        <w:trPr>
          <w:trHeight w:val="381"/>
        </w:trPr>
        <w:tc>
          <w:tcPr>
            <w:tcW w:w="9498" w:type="dxa"/>
            <w:gridSpan w:val="8"/>
            <w:shd w:val="clear" w:color="auto" w:fill="C5E0B3" w:themeFill="accent6" w:themeFillTint="66"/>
          </w:tcPr>
          <w:p w14:paraId="055574D3" w14:textId="24A6A64A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2: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216F8177" w14:textId="77777777" w:rsidTr="00EE7D26">
        <w:trPr>
          <w:trHeight w:val="378"/>
        </w:trPr>
        <w:tc>
          <w:tcPr>
            <w:tcW w:w="2705" w:type="dxa"/>
            <w:gridSpan w:val="3"/>
            <w:shd w:val="clear" w:color="auto" w:fill="C5E0B3" w:themeFill="accent6" w:themeFillTint="66"/>
          </w:tcPr>
          <w:p w14:paraId="63020B6A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607CCEFA" w14:textId="57A647E8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C5E0B3" w:themeFill="accent6" w:themeFillTint="66"/>
          </w:tcPr>
          <w:p w14:paraId="2F1D351F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391" w:type="dxa"/>
          </w:tcPr>
          <w:p w14:paraId="0E8BBA1C" w14:textId="51362141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2913BE3" w14:textId="77777777" w:rsidTr="00EE7D26">
        <w:trPr>
          <w:trHeight w:val="378"/>
        </w:trPr>
        <w:tc>
          <w:tcPr>
            <w:tcW w:w="9498" w:type="dxa"/>
            <w:gridSpan w:val="8"/>
            <w:shd w:val="clear" w:color="auto" w:fill="C5E0B3" w:themeFill="accent6" w:themeFillTint="66"/>
          </w:tcPr>
          <w:p w14:paraId="4DC67C0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3293DE6E" w14:textId="77777777" w:rsidTr="00EE7D26">
        <w:trPr>
          <w:trHeight w:val="760"/>
        </w:trPr>
        <w:tc>
          <w:tcPr>
            <w:tcW w:w="9498" w:type="dxa"/>
            <w:gridSpan w:val="8"/>
          </w:tcPr>
          <w:p w14:paraId="28B34C68" w14:textId="083796F1" w:rsidR="00D365B0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0186FC90" w14:textId="0061909A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2E11E79A" w14:textId="77777777" w:rsidTr="00EE7D26">
        <w:trPr>
          <w:trHeight w:val="378"/>
        </w:trPr>
        <w:tc>
          <w:tcPr>
            <w:tcW w:w="2705" w:type="dxa"/>
            <w:gridSpan w:val="3"/>
          </w:tcPr>
          <w:p w14:paraId="6DC8EBB0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793" w:type="dxa"/>
            <w:gridSpan w:val="5"/>
          </w:tcPr>
          <w:p w14:paraId="5006C07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3C2F086D" w14:textId="77777777" w:rsidTr="00EE7D26">
        <w:trPr>
          <w:trHeight w:val="378"/>
        </w:trPr>
        <w:tc>
          <w:tcPr>
            <w:tcW w:w="2705" w:type="dxa"/>
            <w:gridSpan w:val="3"/>
          </w:tcPr>
          <w:p w14:paraId="7FEEC107" w14:textId="28461909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3" w:type="dxa"/>
            <w:gridSpan w:val="5"/>
          </w:tcPr>
          <w:p w14:paraId="057031B1" w14:textId="0DF75221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2F7BA05" w14:textId="77777777" w:rsidTr="00EE7D26">
        <w:trPr>
          <w:trHeight w:val="379"/>
        </w:trPr>
        <w:tc>
          <w:tcPr>
            <w:tcW w:w="2705" w:type="dxa"/>
            <w:gridSpan w:val="3"/>
            <w:shd w:val="clear" w:color="auto" w:fill="C5E0B3" w:themeFill="accent6" w:themeFillTint="66"/>
          </w:tcPr>
          <w:p w14:paraId="73630F1E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793" w:type="dxa"/>
            <w:gridSpan w:val="5"/>
          </w:tcPr>
          <w:p w14:paraId="3A47E3B7" w14:textId="243B31EF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7318937" w14:textId="77777777" w:rsidTr="00EE7D26">
        <w:trPr>
          <w:trHeight w:val="381"/>
        </w:trPr>
        <w:tc>
          <w:tcPr>
            <w:tcW w:w="9498" w:type="dxa"/>
            <w:gridSpan w:val="8"/>
            <w:shd w:val="clear" w:color="auto" w:fill="C5E0B3" w:themeFill="accent6" w:themeFillTint="66"/>
          </w:tcPr>
          <w:p w14:paraId="24A84A27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4924AD11" w14:textId="77777777" w:rsidTr="00EE7D26">
        <w:trPr>
          <w:trHeight w:val="378"/>
        </w:trPr>
        <w:tc>
          <w:tcPr>
            <w:tcW w:w="3415" w:type="dxa"/>
            <w:gridSpan w:val="4"/>
          </w:tcPr>
          <w:p w14:paraId="7269F50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65E9AC3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537" w:type="dxa"/>
            <w:gridSpan w:val="2"/>
          </w:tcPr>
          <w:p w14:paraId="507F928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6FF189B3" w14:textId="77777777" w:rsidTr="00EE7D26">
        <w:trPr>
          <w:trHeight w:val="378"/>
        </w:trPr>
        <w:tc>
          <w:tcPr>
            <w:tcW w:w="3415" w:type="dxa"/>
            <w:gridSpan w:val="4"/>
          </w:tcPr>
          <w:p w14:paraId="1F103A39" w14:textId="64166738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4C965667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3E7D8203" w14:textId="16446C56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CD481C5" w14:textId="77777777" w:rsidTr="00EE7D26">
        <w:trPr>
          <w:trHeight w:val="381"/>
        </w:trPr>
        <w:tc>
          <w:tcPr>
            <w:tcW w:w="9498" w:type="dxa"/>
            <w:gridSpan w:val="8"/>
            <w:shd w:val="clear" w:color="auto" w:fill="C5E0B3" w:themeFill="accent6" w:themeFillTint="66"/>
          </w:tcPr>
          <w:p w14:paraId="203C855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3A12C38C" w14:textId="77777777" w:rsidTr="00EE7D26">
        <w:trPr>
          <w:trHeight w:val="378"/>
        </w:trPr>
        <w:tc>
          <w:tcPr>
            <w:tcW w:w="9498" w:type="dxa"/>
            <w:gridSpan w:val="8"/>
            <w:shd w:val="clear" w:color="auto" w:fill="C5E0B3" w:themeFill="accent6" w:themeFillTint="66"/>
          </w:tcPr>
          <w:p w14:paraId="0F8345A0" w14:textId="03AE3B70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5A0C46A6" w14:textId="77777777" w:rsidTr="00EE7D26">
        <w:trPr>
          <w:trHeight w:val="378"/>
        </w:trPr>
        <w:tc>
          <w:tcPr>
            <w:tcW w:w="3415" w:type="dxa"/>
            <w:gridSpan w:val="4"/>
          </w:tcPr>
          <w:p w14:paraId="7CE4A31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6A51329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537" w:type="dxa"/>
            <w:gridSpan w:val="2"/>
          </w:tcPr>
          <w:p w14:paraId="480DF21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1E57A363" w14:textId="77777777" w:rsidTr="00EE7D26">
        <w:trPr>
          <w:trHeight w:val="378"/>
        </w:trPr>
        <w:tc>
          <w:tcPr>
            <w:tcW w:w="3415" w:type="dxa"/>
            <w:gridSpan w:val="4"/>
          </w:tcPr>
          <w:p w14:paraId="6E927F6D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052F701D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07ECB13A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76230F39" w14:textId="77777777" w:rsidTr="00EE7D26">
        <w:trPr>
          <w:trHeight w:val="381"/>
        </w:trPr>
        <w:tc>
          <w:tcPr>
            <w:tcW w:w="3415" w:type="dxa"/>
            <w:gridSpan w:val="4"/>
            <w:shd w:val="clear" w:color="auto" w:fill="C5E0B3" w:themeFill="accent6" w:themeFillTint="66"/>
          </w:tcPr>
          <w:p w14:paraId="4BBCDAD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C5E0B3" w:themeFill="accent6" w:themeFillTint="66"/>
          </w:tcPr>
          <w:p w14:paraId="2723A98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537" w:type="dxa"/>
            <w:gridSpan w:val="2"/>
            <w:shd w:val="clear" w:color="auto" w:fill="C5E0B3" w:themeFill="accent6" w:themeFillTint="66"/>
          </w:tcPr>
          <w:p w14:paraId="1E2B172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519A2D51" w14:textId="77777777" w:rsidTr="00EE7D26">
        <w:trPr>
          <w:trHeight w:val="378"/>
        </w:trPr>
        <w:tc>
          <w:tcPr>
            <w:tcW w:w="1244" w:type="dxa"/>
          </w:tcPr>
          <w:p w14:paraId="3A0BED6D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76A041D7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7D0ACDB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2283B696" w14:textId="35A1B809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320053C3" w14:textId="6BCFBCDC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DCBF07E" w14:textId="77777777" w:rsidTr="00EE7D26">
        <w:trPr>
          <w:trHeight w:val="462"/>
        </w:trPr>
        <w:tc>
          <w:tcPr>
            <w:tcW w:w="1244" w:type="dxa"/>
            <w:vMerge w:val="restart"/>
          </w:tcPr>
          <w:p w14:paraId="22C94F39" w14:textId="1BE3E860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1FF10C89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7D7A9A8A" w14:textId="4FFC8C9E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638797DE" w14:textId="3328497F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63DA03AD" w14:textId="0848CC3C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2A31533" w14:textId="77777777" w:rsidTr="00EE7D26">
        <w:trPr>
          <w:trHeight w:val="460"/>
        </w:trPr>
        <w:tc>
          <w:tcPr>
            <w:tcW w:w="1244" w:type="dxa"/>
            <w:vMerge/>
            <w:tcBorders>
              <w:top w:val="nil"/>
            </w:tcBorders>
          </w:tcPr>
          <w:p w14:paraId="53D5FA26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52EA5E9E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043CB2F0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27A94501" w14:textId="7007316E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23C90A76" w14:textId="247DC705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0F42896" w14:textId="7571388A" w:rsidR="00E54A73" w:rsidRPr="00706F1C" w:rsidRDefault="00E54A73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6D0D655" w14:textId="69EB81FF" w:rsidR="0027514E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AE70C80" w14:textId="5CD73D73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485D5266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698"/>
        <w:gridCol w:w="1428"/>
        <w:gridCol w:w="1130"/>
        <w:gridCol w:w="146"/>
        <w:gridCol w:w="3391"/>
      </w:tblGrid>
      <w:tr w:rsidR="0027514E" w:rsidRPr="00706F1C" w14:paraId="69F3BB57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1B74C69A" w14:textId="48FA8178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3: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002FBF79" w14:textId="77777777" w:rsidTr="00EE7D26">
        <w:trPr>
          <w:trHeight w:val="378"/>
        </w:trPr>
        <w:tc>
          <w:tcPr>
            <w:tcW w:w="2847" w:type="dxa"/>
            <w:gridSpan w:val="3"/>
            <w:shd w:val="clear" w:color="auto" w:fill="C5E0B3" w:themeFill="accent6" w:themeFillTint="66"/>
          </w:tcPr>
          <w:p w14:paraId="4666D7B0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726D6808" w14:textId="0932AA86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C5E0B3" w:themeFill="accent6" w:themeFillTint="66"/>
          </w:tcPr>
          <w:p w14:paraId="6A3CE6B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391" w:type="dxa"/>
          </w:tcPr>
          <w:p w14:paraId="3D6C5619" w14:textId="77C483A0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F0D1064" w14:textId="77777777" w:rsidTr="00EE7D26">
        <w:trPr>
          <w:trHeight w:val="378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42D135E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5BADBAA6" w14:textId="77777777" w:rsidTr="00EE7D26">
        <w:trPr>
          <w:trHeight w:val="760"/>
        </w:trPr>
        <w:tc>
          <w:tcPr>
            <w:tcW w:w="9640" w:type="dxa"/>
            <w:gridSpan w:val="8"/>
          </w:tcPr>
          <w:p w14:paraId="633ACD21" w14:textId="086AEDD5" w:rsidR="00682E89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61DC4E1E" w14:textId="5E4B0DB4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3F421D88" w14:textId="77777777" w:rsidTr="00EE7D26">
        <w:trPr>
          <w:trHeight w:val="378"/>
        </w:trPr>
        <w:tc>
          <w:tcPr>
            <w:tcW w:w="2847" w:type="dxa"/>
            <w:gridSpan w:val="3"/>
          </w:tcPr>
          <w:p w14:paraId="32DE65C5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793" w:type="dxa"/>
            <w:gridSpan w:val="5"/>
          </w:tcPr>
          <w:p w14:paraId="18F30CE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13D70144" w14:textId="77777777" w:rsidTr="00EE7D26">
        <w:trPr>
          <w:trHeight w:val="378"/>
        </w:trPr>
        <w:tc>
          <w:tcPr>
            <w:tcW w:w="2847" w:type="dxa"/>
            <w:gridSpan w:val="3"/>
          </w:tcPr>
          <w:p w14:paraId="6673C5AB" w14:textId="00AAB292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3" w:type="dxa"/>
            <w:gridSpan w:val="5"/>
          </w:tcPr>
          <w:p w14:paraId="0273141B" w14:textId="4D45C491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F8256D8" w14:textId="77777777" w:rsidTr="00EE7D26">
        <w:trPr>
          <w:trHeight w:val="379"/>
        </w:trPr>
        <w:tc>
          <w:tcPr>
            <w:tcW w:w="2847" w:type="dxa"/>
            <w:gridSpan w:val="3"/>
            <w:shd w:val="clear" w:color="auto" w:fill="C5E0B3" w:themeFill="accent6" w:themeFillTint="66"/>
          </w:tcPr>
          <w:p w14:paraId="3A583CB0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793" w:type="dxa"/>
            <w:gridSpan w:val="5"/>
          </w:tcPr>
          <w:p w14:paraId="661CF225" w14:textId="2F9140D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82CBB70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464AA1C4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262FED40" w14:textId="77777777" w:rsidTr="00EE7D26">
        <w:trPr>
          <w:trHeight w:val="378"/>
        </w:trPr>
        <w:tc>
          <w:tcPr>
            <w:tcW w:w="3545" w:type="dxa"/>
            <w:gridSpan w:val="4"/>
          </w:tcPr>
          <w:p w14:paraId="271F8C5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58" w:type="dxa"/>
            <w:gridSpan w:val="2"/>
          </w:tcPr>
          <w:p w14:paraId="005862A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537" w:type="dxa"/>
            <w:gridSpan w:val="2"/>
          </w:tcPr>
          <w:p w14:paraId="59CCF06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6DF251B7" w14:textId="77777777" w:rsidTr="00EE7D26">
        <w:trPr>
          <w:trHeight w:val="378"/>
        </w:trPr>
        <w:tc>
          <w:tcPr>
            <w:tcW w:w="3545" w:type="dxa"/>
            <w:gridSpan w:val="4"/>
          </w:tcPr>
          <w:p w14:paraId="17AD70D7" w14:textId="72713B9D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8" w:type="dxa"/>
            <w:gridSpan w:val="2"/>
          </w:tcPr>
          <w:p w14:paraId="73CEB19B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5B808EC7" w14:textId="7D08F4A0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E719CFB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0435C92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2033CAFE" w14:textId="77777777" w:rsidTr="00EE7D26">
        <w:trPr>
          <w:trHeight w:val="378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07A0002F" w14:textId="50FF1C26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58AC21EF" w14:textId="77777777" w:rsidTr="00EE7D26">
        <w:trPr>
          <w:trHeight w:val="378"/>
        </w:trPr>
        <w:tc>
          <w:tcPr>
            <w:tcW w:w="3545" w:type="dxa"/>
            <w:gridSpan w:val="4"/>
          </w:tcPr>
          <w:p w14:paraId="7DFF236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58" w:type="dxa"/>
            <w:gridSpan w:val="2"/>
          </w:tcPr>
          <w:p w14:paraId="3FFEEC6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537" w:type="dxa"/>
            <w:gridSpan w:val="2"/>
          </w:tcPr>
          <w:p w14:paraId="31C11E17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2E59476D" w14:textId="77777777" w:rsidTr="00EE7D26">
        <w:trPr>
          <w:trHeight w:val="378"/>
        </w:trPr>
        <w:tc>
          <w:tcPr>
            <w:tcW w:w="3545" w:type="dxa"/>
            <w:gridSpan w:val="4"/>
          </w:tcPr>
          <w:p w14:paraId="611C9541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58" w:type="dxa"/>
            <w:gridSpan w:val="2"/>
          </w:tcPr>
          <w:p w14:paraId="2096BE4D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520F41B9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444EDB04" w14:textId="77777777" w:rsidTr="00EE7D26">
        <w:trPr>
          <w:trHeight w:val="381"/>
        </w:trPr>
        <w:tc>
          <w:tcPr>
            <w:tcW w:w="3545" w:type="dxa"/>
            <w:gridSpan w:val="4"/>
            <w:shd w:val="clear" w:color="auto" w:fill="C5E0B3" w:themeFill="accent6" w:themeFillTint="66"/>
          </w:tcPr>
          <w:p w14:paraId="412CB339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58" w:type="dxa"/>
            <w:gridSpan w:val="2"/>
            <w:shd w:val="clear" w:color="auto" w:fill="C5E0B3" w:themeFill="accent6" w:themeFillTint="66"/>
          </w:tcPr>
          <w:p w14:paraId="6AE4719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537" w:type="dxa"/>
            <w:gridSpan w:val="2"/>
            <w:shd w:val="clear" w:color="auto" w:fill="C5E0B3" w:themeFill="accent6" w:themeFillTint="66"/>
          </w:tcPr>
          <w:p w14:paraId="58E7810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6A95FD3F" w14:textId="77777777" w:rsidTr="00EE7D26">
        <w:trPr>
          <w:trHeight w:val="378"/>
        </w:trPr>
        <w:tc>
          <w:tcPr>
            <w:tcW w:w="1386" w:type="dxa"/>
          </w:tcPr>
          <w:p w14:paraId="2034F5A2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2ABFFEC7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22" w:type="dxa"/>
            <w:gridSpan w:val="2"/>
          </w:tcPr>
          <w:p w14:paraId="229DD13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58" w:type="dxa"/>
            <w:gridSpan w:val="2"/>
          </w:tcPr>
          <w:p w14:paraId="1B70ECCD" w14:textId="2AFC2743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56392D91" w14:textId="483E0B3F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E98EE5A" w14:textId="77777777" w:rsidTr="00EE7D26">
        <w:trPr>
          <w:trHeight w:val="462"/>
        </w:trPr>
        <w:tc>
          <w:tcPr>
            <w:tcW w:w="1386" w:type="dxa"/>
            <w:vMerge w:val="restart"/>
          </w:tcPr>
          <w:p w14:paraId="17215778" w14:textId="6F0D8C8A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75255A8D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vMerge w:val="restart"/>
          </w:tcPr>
          <w:p w14:paraId="350FC9C3" w14:textId="184363CB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8" w:type="dxa"/>
            <w:gridSpan w:val="2"/>
          </w:tcPr>
          <w:p w14:paraId="39BBFF1A" w14:textId="6BE48F75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7C366A4C" w14:textId="45437721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02E4E12" w14:textId="77777777" w:rsidTr="00EE7D26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5BFCDF91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0F199499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vMerge/>
            <w:tcBorders>
              <w:top w:val="nil"/>
            </w:tcBorders>
          </w:tcPr>
          <w:p w14:paraId="636659AB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8" w:type="dxa"/>
            <w:gridSpan w:val="2"/>
          </w:tcPr>
          <w:p w14:paraId="688AD5C7" w14:textId="365555E9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31381946" w14:textId="5B9D86A6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A27FF29" w14:textId="1B75F8DC" w:rsidR="0027514E" w:rsidRPr="00706F1C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199CBD30" w14:textId="3F2EE2EE" w:rsidR="0027514E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4C49011" w14:textId="03D79A38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144191C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533"/>
      </w:tblGrid>
      <w:tr w:rsidR="0027514E" w:rsidRPr="00706F1C" w14:paraId="3558B9B5" w14:textId="77777777" w:rsidTr="00EE7D26">
        <w:trPr>
          <w:trHeight w:val="381"/>
        </w:trPr>
        <w:tc>
          <w:tcPr>
            <w:tcW w:w="9782" w:type="dxa"/>
            <w:gridSpan w:val="8"/>
            <w:shd w:val="clear" w:color="auto" w:fill="C5E0B3" w:themeFill="accent6" w:themeFillTint="66"/>
          </w:tcPr>
          <w:p w14:paraId="7F09C85E" w14:textId="62909D10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4: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2556E9A5" w14:textId="77777777" w:rsidTr="00EE7D26">
        <w:trPr>
          <w:trHeight w:val="378"/>
        </w:trPr>
        <w:tc>
          <w:tcPr>
            <w:tcW w:w="2847" w:type="dxa"/>
            <w:gridSpan w:val="3"/>
            <w:shd w:val="clear" w:color="auto" w:fill="C5E0B3" w:themeFill="accent6" w:themeFillTint="66"/>
          </w:tcPr>
          <w:p w14:paraId="27D91C76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4F25AE30" w14:textId="0F425D0F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C5E0B3" w:themeFill="accent6" w:themeFillTint="66"/>
          </w:tcPr>
          <w:p w14:paraId="739840A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</w:tcPr>
          <w:p w14:paraId="32F61380" w14:textId="7378429E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DCB437E" w14:textId="77777777" w:rsidTr="00EE7D26">
        <w:trPr>
          <w:trHeight w:val="378"/>
        </w:trPr>
        <w:tc>
          <w:tcPr>
            <w:tcW w:w="9782" w:type="dxa"/>
            <w:gridSpan w:val="8"/>
            <w:shd w:val="clear" w:color="auto" w:fill="C5E0B3" w:themeFill="accent6" w:themeFillTint="66"/>
          </w:tcPr>
          <w:p w14:paraId="124E381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0C618FA9" w14:textId="77777777" w:rsidTr="00EE7D26">
        <w:trPr>
          <w:trHeight w:val="760"/>
        </w:trPr>
        <w:tc>
          <w:tcPr>
            <w:tcW w:w="9782" w:type="dxa"/>
            <w:gridSpan w:val="8"/>
          </w:tcPr>
          <w:p w14:paraId="59E910E3" w14:textId="3B48D09F" w:rsidR="00682E89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5D39C5AE" w14:textId="7FF8D4DF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46537981" w14:textId="77777777" w:rsidTr="00EE7D26">
        <w:trPr>
          <w:trHeight w:val="378"/>
        </w:trPr>
        <w:tc>
          <w:tcPr>
            <w:tcW w:w="2847" w:type="dxa"/>
            <w:gridSpan w:val="3"/>
          </w:tcPr>
          <w:p w14:paraId="15D10C01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935" w:type="dxa"/>
            <w:gridSpan w:val="5"/>
          </w:tcPr>
          <w:p w14:paraId="0FC6526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6C904BCF" w14:textId="77777777" w:rsidTr="00EE7D26">
        <w:trPr>
          <w:trHeight w:val="378"/>
        </w:trPr>
        <w:tc>
          <w:tcPr>
            <w:tcW w:w="2847" w:type="dxa"/>
            <w:gridSpan w:val="3"/>
          </w:tcPr>
          <w:p w14:paraId="0B692607" w14:textId="60E65709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35" w:type="dxa"/>
            <w:gridSpan w:val="5"/>
          </w:tcPr>
          <w:p w14:paraId="5BE49E0D" w14:textId="3362738A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0A72CB0" w14:textId="77777777" w:rsidTr="00EE7D26">
        <w:trPr>
          <w:trHeight w:val="379"/>
        </w:trPr>
        <w:tc>
          <w:tcPr>
            <w:tcW w:w="2847" w:type="dxa"/>
            <w:gridSpan w:val="3"/>
            <w:shd w:val="clear" w:color="auto" w:fill="C5E0B3" w:themeFill="accent6" w:themeFillTint="66"/>
          </w:tcPr>
          <w:p w14:paraId="76B94466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935" w:type="dxa"/>
            <w:gridSpan w:val="5"/>
          </w:tcPr>
          <w:p w14:paraId="3C81F52A" w14:textId="62F73E7C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20D51E1" w14:textId="77777777" w:rsidTr="00EE7D26">
        <w:trPr>
          <w:trHeight w:val="381"/>
        </w:trPr>
        <w:tc>
          <w:tcPr>
            <w:tcW w:w="9782" w:type="dxa"/>
            <w:gridSpan w:val="8"/>
            <w:shd w:val="clear" w:color="auto" w:fill="C5E0B3" w:themeFill="accent6" w:themeFillTint="66"/>
          </w:tcPr>
          <w:p w14:paraId="086A5360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71391E47" w14:textId="77777777" w:rsidTr="00EE7D26">
        <w:trPr>
          <w:trHeight w:val="378"/>
        </w:trPr>
        <w:tc>
          <w:tcPr>
            <w:tcW w:w="3557" w:type="dxa"/>
            <w:gridSpan w:val="4"/>
          </w:tcPr>
          <w:p w14:paraId="040B13F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3808809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679" w:type="dxa"/>
            <w:gridSpan w:val="2"/>
          </w:tcPr>
          <w:p w14:paraId="393995EB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21DA3EA2" w14:textId="77777777" w:rsidTr="00EE7D26">
        <w:trPr>
          <w:trHeight w:val="378"/>
        </w:trPr>
        <w:tc>
          <w:tcPr>
            <w:tcW w:w="3557" w:type="dxa"/>
            <w:gridSpan w:val="4"/>
          </w:tcPr>
          <w:p w14:paraId="374B75B1" w14:textId="42251495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64EED05B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38BC10B8" w14:textId="2393636F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DB3266E" w14:textId="77777777" w:rsidTr="00EE7D26">
        <w:trPr>
          <w:trHeight w:val="381"/>
        </w:trPr>
        <w:tc>
          <w:tcPr>
            <w:tcW w:w="9782" w:type="dxa"/>
            <w:gridSpan w:val="8"/>
            <w:shd w:val="clear" w:color="auto" w:fill="C5E0B3" w:themeFill="accent6" w:themeFillTint="66"/>
          </w:tcPr>
          <w:p w14:paraId="4CA193E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13A02251" w14:textId="77777777" w:rsidTr="00EE7D26">
        <w:trPr>
          <w:trHeight w:val="378"/>
        </w:trPr>
        <w:tc>
          <w:tcPr>
            <w:tcW w:w="9782" w:type="dxa"/>
            <w:gridSpan w:val="8"/>
            <w:shd w:val="clear" w:color="auto" w:fill="C5E0B3" w:themeFill="accent6" w:themeFillTint="66"/>
          </w:tcPr>
          <w:p w14:paraId="0CD6484B" w14:textId="57F8EF50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2C06A778" w14:textId="77777777" w:rsidTr="00EE7D26">
        <w:trPr>
          <w:trHeight w:val="378"/>
        </w:trPr>
        <w:tc>
          <w:tcPr>
            <w:tcW w:w="3557" w:type="dxa"/>
            <w:gridSpan w:val="4"/>
          </w:tcPr>
          <w:p w14:paraId="0151325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23047D2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679" w:type="dxa"/>
            <w:gridSpan w:val="2"/>
          </w:tcPr>
          <w:p w14:paraId="7E41592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4C18AE82" w14:textId="77777777" w:rsidTr="00EE7D26">
        <w:trPr>
          <w:trHeight w:val="378"/>
        </w:trPr>
        <w:tc>
          <w:tcPr>
            <w:tcW w:w="3557" w:type="dxa"/>
            <w:gridSpan w:val="4"/>
          </w:tcPr>
          <w:p w14:paraId="33BF3F09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4AE20746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5C3DDB73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0AEE1582" w14:textId="77777777" w:rsidTr="00EE7D26">
        <w:trPr>
          <w:trHeight w:val="381"/>
        </w:trPr>
        <w:tc>
          <w:tcPr>
            <w:tcW w:w="3557" w:type="dxa"/>
            <w:gridSpan w:val="4"/>
            <w:shd w:val="clear" w:color="auto" w:fill="C5E0B3" w:themeFill="accent6" w:themeFillTint="66"/>
          </w:tcPr>
          <w:p w14:paraId="5CB82727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C5E0B3" w:themeFill="accent6" w:themeFillTint="66"/>
          </w:tcPr>
          <w:p w14:paraId="1FC2F70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679" w:type="dxa"/>
            <w:gridSpan w:val="2"/>
            <w:shd w:val="clear" w:color="auto" w:fill="C5E0B3" w:themeFill="accent6" w:themeFillTint="66"/>
          </w:tcPr>
          <w:p w14:paraId="158ADA8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6BAEEE87" w14:textId="77777777" w:rsidTr="00EE7D26">
        <w:trPr>
          <w:trHeight w:val="378"/>
        </w:trPr>
        <w:tc>
          <w:tcPr>
            <w:tcW w:w="1386" w:type="dxa"/>
          </w:tcPr>
          <w:p w14:paraId="6ABBD2FF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429A785F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3B08B86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5896B309" w14:textId="6472B51B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285F50E3" w14:textId="25A5A37E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FECC5B2" w14:textId="77777777" w:rsidTr="00EE7D26">
        <w:trPr>
          <w:trHeight w:val="462"/>
        </w:trPr>
        <w:tc>
          <w:tcPr>
            <w:tcW w:w="1386" w:type="dxa"/>
            <w:vMerge w:val="restart"/>
          </w:tcPr>
          <w:p w14:paraId="3101979F" w14:textId="685A61DA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25227BDD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36F6A39A" w14:textId="6E68E1CD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2EEF2E60" w14:textId="0AFC73C0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28D2F424" w14:textId="73ABECBA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0C1AB52A" w14:textId="77777777" w:rsidTr="00EE7D26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7969157A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4F69E507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2C841330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61E0E384" w14:textId="576B6BB4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0B8518F2" w14:textId="48AB6E1B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50EEFF9" w14:textId="2918E851" w:rsidR="0027514E" w:rsidRPr="00706F1C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B95427E" w14:textId="2C83F494" w:rsidR="0027514E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5D4AAE74" w14:textId="15137192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5F8AC88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391"/>
      </w:tblGrid>
      <w:tr w:rsidR="0027514E" w:rsidRPr="00706F1C" w14:paraId="09511690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6B391E6C" w14:textId="5BF69AF8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5: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568AA807" w14:textId="77777777" w:rsidTr="00EE7D26">
        <w:trPr>
          <w:trHeight w:val="378"/>
        </w:trPr>
        <w:tc>
          <w:tcPr>
            <w:tcW w:w="2847" w:type="dxa"/>
            <w:gridSpan w:val="3"/>
            <w:shd w:val="clear" w:color="auto" w:fill="C5E0B3" w:themeFill="accent6" w:themeFillTint="66"/>
          </w:tcPr>
          <w:p w14:paraId="06DB5993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280805EA" w14:textId="1B446CC3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C5E0B3" w:themeFill="accent6" w:themeFillTint="66"/>
          </w:tcPr>
          <w:p w14:paraId="56D7AD9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391" w:type="dxa"/>
          </w:tcPr>
          <w:p w14:paraId="2B2C1E14" w14:textId="2B0D2D6A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74921C0" w14:textId="77777777" w:rsidTr="00EE7D26">
        <w:trPr>
          <w:trHeight w:val="378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205CE85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047835D2" w14:textId="77777777" w:rsidTr="00EE7D26">
        <w:trPr>
          <w:trHeight w:val="760"/>
        </w:trPr>
        <w:tc>
          <w:tcPr>
            <w:tcW w:w="9640" w:type="dxa"/>
            <w:gridSpan w:val="8"/>
          </w:tcPr>
          <w:p w14:paraId="3BA090AD" w14:textId="508F0F22" w:rsidR="00682E89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19DB1318" w14:textId="5E7DDF6E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522A42AC" w14:textId="77777777" w:rsidTr="00EE7D26">
        <w:trPr>
          <w:trHeight w:val="378"/>
        </w:trPr>
        <w:tc>
          <w:tcPr>
            <w:tcW w:w="2847" w:type="dxa"/>
            <w:gridSpan w:val="3"/>
          </w:tcPr>
          <w:p w14:paraId="12B57250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793" w:type="dxa"/>
            <w:gridSpan w:val="5"/>
          </w:tcPr>
          <w:p w14:paraId="55EF234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09F8ED8A" w14:textId="77777777" w:rsidTr="00EE7D26">
        <w:trPr>
          <w:trHeight w:val="378"/>
        </w:trPr>
        <w:tc>
          <w:tcPr>
            <w:tcW w:w="2847" w:type="dxa"/>
            <w:gridSpan w:val="3"/>
          </w:tcPr>
          <w:p w14:paraId="3A4CAA6F" w14:textId="155D89A2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3" w:type="dxa"/>
            <w:gridSpan w:val="5"/>
          </w:tcPr>
          <w:p w14:paraId="2A333805" w14:textId="1EA404EC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CE7F8BA" w14:textId="77777777" w:rsidTr="00EE7D26">
        <w:trPr>
          <w:trHeight w:val="379"/>
        </w:trPr>
        <w:tc>
          <w:tcPr>
            <w:tcW w:w="2847" w:type="dxa"/>
            <w:gridSpan w:val="3"/>
            <w:shd w:val="clear" w:color="auto" w:fill="C5E0B3" w:themeFill="accent6" w:themeFillTint="66"/>
          </w:tcPr>
          <w:p w14:paraId="2DBD72D1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793" w:type="dxa"/>
            <w:gridSpan w:val="5"/>
          </w:tcPr>
          <w:p w14:paraId="57EA91CB" w14:textId="4075D2A9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482ADAF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4A3DEB8F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30272590" w14:textId="77777777" w:rsidTr="00EE7D26">
        <w:trPr>
          <w:trHeight w:val="378"/>
        </w:trPr>
        <w:tc>
          <w:tcPr>
            <w:tcW w:w="3557" w:type="dxa"/>
            <w:gridSpan w:val="4"/>
          </w:tcPr>
          <w:p w14:paraId="644DD928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1990B16B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537" w:type="dxa"/>
            <w:gridSpan w:val="2"/>
          </w:tcPr>
          <w:p w14:paraId="5EF3203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748CAEDC" w14:textId="77777777" w:rsidTr="00EE7D26">
        <w:trPr>
          <w:trHeight w:val="378"/>
        </w:trPr>
        <w:tc>
          <w:tcPr>
            <w:tcW w:w="3557" w:type="dxa"/>
            <w:gridSpan w:val="4"/>
          </w:tcPr>
          <w:p w14:paraId="68D8C167" w14:textId="031F69D3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5E80802E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02C256E8" w14:textId="5C79ABED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EEF8554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541D310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787FC074" w14:textId="77777777" w:rsidTr="00EE7D26">
        <w:trPr>
          <w:trHeight w:val="378"/>
        </w:trPr>
        <w:tc>
          <w:tcPr>
            <w:tcW w:w="9640" w:type="dxa"/>
            <w:gridSpan w:val="8"/>
            <w:shd w:val="clear" w:color="auto" w:fill="C5E0B3" w:themeFill="accent6" w:themeFillTint="66"/>
          </w:tcPr>
          <w:p w14:paraId="45DADDE7" w14:textId="6317DDD1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52783163" w14:textId="77777777" w:rsidTr="00EE7D26">
        <w:trPr>
          <w:trHeight w:val="378"/>
        </w:trPr>
        <w:tc>
          <w:tcPr>
            <w:tcW w:w="3557" w:type="dxa"/>
            <w:gridSpan w:val="4"/>
          </w:tcPr>
          <w:p w14:paraId="580724A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251677C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537" w:type="dxa"/>
            <w:gridSpan w:val="2"/>
          </w:tcPr>
          <w:p w14:paraId="69FE0E5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7F2A3D5F" w14:textId="77777777" w:rsidTr="00EE7D26">
        <w:trPr>
          <w:trHeight w:val="378"/>
        </w:trPr>
        <w:tc>
          <w:tcPr>
            <w:tcW w:w="3557" w:type="dxa"/>
            <w:gridSpan w:val="4"/>
          </w:tcPr>
          <w:p w14:paraId="3A54A2FF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5BFDD98A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348F7939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039BAAA9" w14:textId="77777777" w:rsidTr="00EE7D26">
        <w:trPr>
          <w:trHeight w:val="381"/>
        </w:trPr>
        <w:tc>
          <w:tcPr>
            <w:tcW w:w="3557" w:type="dxa"/>
            <w:gridSpan w:val="4"/>
            <w:shd w:val="clear" w:color="auto" w:fill="C5E0B3" w:themeFill="accent6" w:themeFillTint="66"/>
          </w:tcPr>
          <w:p w14:paraId="68F349B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C5E0B3" w:themeFill="accent6" w:themeFillTint="66"/>
          </w:tcPr>
          <w:p w14:paraId="58605AF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537" w:type="dxa"/>
            <w:gridSpan w:val="2"/>
            <w:shd w:val="clear" w:color="auto" w:fill="C5E0B3" w:themeFill="accent6" w:themeFillTint="66"/>
          </w:tcPr>
          <w:p w14:paraId="038E428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62FD9D6E" w14:textId="77777777" w:rsidTr="00EE7D26">
        <w:trPr>
          <w:trHeight w:val="378"/>
        </w:trPr>
        <w:tc>
          <w:tcPr>
            <w:tcW w:w="1386" w:type="dxa"/>
          </w:tcPr>
          <w:p w14:paraId="05EED8E9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37040902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30DA6B9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465D6B59" w14:textId="10F627F4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08EC0EBA" w14:textId="6D151355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BE45C5E" w14:textId="77777777" w:rsidTr="00EE7D26">
        <w:trPr>
          <w:trHeight w:val="462"/>
        </w:trPr>
        <w:tc>
          <w:tcPr>
            <w:tcW w:w="1386" w:type="dxa"/>
            <w:vMerge w:val="restart"/>
          </w:tcPr>
          <w:p w14:paraId="368D7714" w14:textId="023CD661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6C1E063E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56E25968" w14:textId="72F8EF9F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448CBF60" w14:textId="3A530781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6696A27C" w14:textId="4D3E60D1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35B9E85" w14:textId="77777777" w:rsidTr="00EE7D26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42B85C83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35C1E9AD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6B2E74C0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7041E0F5" w14:textId="0C7E037F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2A6016E8" w14:textId="530DA34B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96A28D0" w14:textId="3C62884D" w:rsidR="0027514E" w:rsidRPr="00706F1C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B13C033" w14:textId="4FFFA39D" w:rsidR="00D365B0" w:rsidRDefault="00D365B0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1D349F72" w14:textId="06D590FD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4A27F2B5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391"/>
      </w:tblGrid>
      <w:tr w:rsidR="0027514E" w:rsidRPr="00706F1C" w14:paraId="29C5D574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FFD966" w:themeFill="accent4" w:themeFillTint="99"/>
          </w:tcPr>
          <w:p w14:paraId="0E172A7E" w14:textId="18721AC8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6: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1780F581" w14:textId="77777777" w:rsidTr="00EE7D26">
        <w:trPr>
          <w:trHeight w:val="378"/>
        </w:trPr>
        <w:tc>
          <w:tcPr>
            <w:tcW w:w="2847" w:type="dxa"/>
            <w:gridSpan w:val="3"/>
            <w:shd w:val="clear" w:color="auto" w:fill="FFD966" w:themeFill="accent4" w:themeFillTint="99"/>
          </w:tcPr>
          <w:p w14:paraId="259A8707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343AE0C0" w14:textId="220E44CC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FFD966" w:themeFill="accent4" w:themeFillTint="99"/>
          </w:tcPr>
          <w:p w14:paraId="51CCEAF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391" w:type="dxa"/>
          </w:tcPr>
          <w:p w14:paraId="3D5F9918" w14:textId="5C9382D0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B1F5F81" w14:textId="77777777" w:rsidTr="00EE7D26">
        <w:trPr>
          <w:trHeight w:val="378"/>
        </w:trPr>
        <w:tc>
          <w:tcPr>
            <w:tcW w:w="9640" w:type="dxa"/>
            <w:gridSpan w:val="8"/>
            <w:shd w:val="clear" w:color="auto" w:fill="FFD966" w:themeFill="accent4" w:themeFillTint="99"/>
          </w:tcPr>
          <w:p w14:paraId="495709C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2B49FC17" w14:textId="77777777" w:rsidTr="00EE7D26">
        <w:trPr>
          <w:trHeight w:val="760"/>
        </w:trPr>
        <w:tc>
          <w:tcPr>
            <w:tcW w:w="9640" w:type="dxa"/>
            <w:gridSpan w:val="8"/>
          </w:tcPr>
          <w:p w14:paraId="6D9F9886" w14:textId="4F15155B" w:rsidR="00682E89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1EAB4385" w14:textId="6C7A27DF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1D6C787D" w14:textId="77777777" w:rsidTr="00EE7D26">
        <w:trPr>
          <w:trHeight w:val="378"/>
        </w:trPr>
        <w:tc>
          <w:tcPr>
            <w:tcW w:w="2847" w:type="dxa"/>
            <w:gridSpan w:val="3"/>
          </w:tcPr>
          <w:p w14:paraId="5058CFBA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793" w:type="dxa"/>
            <w:gridSpan w:val="5"/>
          </w:tcPr>
          <w:p w14:paraId="7A25F67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2D394ADE" w14:textId="77777777" w:rsidTr="00EE7D26">
        <w:trPr>
          <w:trHeight w:val="378"/>
        </w:trPr>
        <w:tc>
          <w:tcPr>
            <w:tcW w:w="2847" w:type="dxa"/>
            <w:gridSpan w:val="3"/>
          </w:tcPr>
          <w:p w14:paraId="65571DAA" w14:textId="3513F46D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3" w:type="dxa"/>
            <w:gridSpan w:val="5"/>
          </w:tcPr>
          <w:p w14:paraId="5A19DCD2" w14:textId="76E11C9F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2B57CB7" w14:textId="77777777" w:rsidTr="00EE7D26">
        <w:trPr>
          <w:trHeight w:val="379"/>
        </w:trPr>
        <w:tc>
          <w:tcPr>
            <w:tcW w:w="2847" w:type="dxa"/>
            <w:gridSpan w:val="3"/>
            <w:shd w:val="clear" w:color="auto" w:fill="FFD966" w:themeFill="accent4" w:themeFillTint="99"/>
          </w:tcPr>
          <w:p w14:paraId="09F9F3AE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793" w:type="dxa"/>
            <w:gridSpan w:val="5"/>
          </w:tcPr>
          <w:p w14:paraId="55060332" w14:textId="5994CC64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45123A6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FFD966" w:themeFill="accent4" w:themeFillTint="99"/>
          </w:tcPr>
          <w:p w14:paraId="677E535E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1B5C75A7" w14:textId="77777777" w:rsidTr="00EE7D26">
        <w:trPr>
          <w:trHeight w:val="378"/>
        </w:trPr>
        <w:tc>
          <w:tcPr>
            <w:tcW w:w="3557" w:type="dxa"/>
            <w:gridSpan w:val="4"/>
          </w:tcPr>
          <w:p w14:paraId="67D183B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6BB74A1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537" w:type="dxa"/>
            <w:gridSpan w:val="2"/>
          </w:tcPr>
          <w:p w14:paraId="71A328A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425B2477" w14:textId="77777777" w:rsidTr="00EE7D26">
        <w:trPr>
          <w:trHeight w:val="378"/>
        </w:trPr>
        <w:tc>
          <w:tcPr>
            <w:tcW w:w="3557" w:type="dxa"/>
            <w:gridSpan w:val="4"/>
          </w:tcPr>
          <w:p w14:paraId="451A446F" w14:textId="3C720D84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1BC03C14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38CD985E" w14:textId="2803223B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3C24AA8" w14:textId="77777777" w:rsidTr="00EE7D26">
        <w:trPr>
          <w:trHeight w:val="381"/>
        </w:trPr>
        <w:tc>
          <w:tcPr>
            <w:tcW w:w="9640" w:type="dxa"/>
            <w:gridSpan w:val="8"/>
            <w:shd w:val="clear" w:color="auto" w:fill="FFD966" w:themeFill="accent4" w:themeFillTint="99"/>
          </w:tcPr>
          <w:p w14:paraId="3D92CCA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786F34E7" w14:textId="77777777" w:rsidTr="00EE7D26">
        <w:trPr>
          <w:trHeight w:val="378"/>
        </w:trPr>
        <w:tc>
          <w:tcPr>
            <w:tcW w:w="9640" w:type="dxa"/>
            <w:gridSpan w:val="8"/>
            <w:shd w:val="clear" w:color="auto" w:fill="FFD966" w:themeFill="accent4" w:themeFillTint="99"/>
          </w:tcPr>
          <w:p w14:paraId="0FB6F204" w14:textId="7994F57D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12499BEF" w14:textId="77777777" w:rsidTr="00EE7D26">
        <w:trPr>
          <w:trHeight w:val="378"/>
        </w:trPr>
        <w:tc>
          <w:tcPr>
            <w:tcW w:w="3557" w:type="dxa"/>
            <w:gridSpan w:val="4"/>
          </w:tcPr>
          <w:p w14:paraId="5D4D7DA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00D938C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537" w:type="dxa"/>
            <w:gridSpan w:val="2"/>
          </w:tcPr>
          <w:p w14:paraId="2863A8A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129CC801" w14:textId="77777777" w:rsidTr="00EE7D26">
        <w:trPr>
          <w:trHeight w:val="378"/>
        </w:trPr>
        <w:tc>
          <w:tcPr>
            <w:tcW w:w="3557" w:type="dxa"/>
            <w:gridSpan w:val="4"/>
          </w:tcPr>
          <w:p w14:paraId="1289B153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47646E15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72DFE68E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45A4C1B5" w14:textId="77777777" w:rsidTr="00EE7D26">
        <w:trPr>
          <w:trHeight w:val="381"/>
        </w:trPr>
        <w:tc>
          <w:tcPr>
            <w:tcW w:w="3557" w:type="dxa"/>
            <w:gridSpan w:val="4"/>
            <w:shd w:val="clear" w:color="auto" w:fill="FFD966" w:themeFill="accent4" w:themeFillTint="99"/>
          </w:tcPr>
          <w:p w14:paraId="746AB21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FFD966" w:themeFill="accent4" w:themeFillTint="99"/>
          </w:tcPr>
          <w:p w14:paraId="3C3EC4F8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537" w:type="dxa"/>
            <w:gridSpan w:val="2"/>
            <w:shd w:val="clear" w:color="auto" w:fill="FFD966" w:themeFill="accent4" w:themeFillTint="99"/>
          </w:tcPr>
          <w:p w14:paraId="4F1722F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2675628B" w14:textId="77777777" w:rsidTr="00EE7D26">
        <w:trPr>
          <w:trHeight w:val="378"/>
        </w:trPr>
        <w:tc>
          <w:tcPr>
            <w:tcW w:w="1386" w:type="dxa"/>
          </w:tcPr>
          <w:p w14:paraId="5CA81924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37D9527F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273E928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26871377" w14:textId="3F78E2CC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27028357" w14:textId="041F8B9C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A3D0102" w14:textId="77777777" w:rsidTr="00EE7D26">
        <w:trPr>
          <w:trHeight w:val="462"/>
        </w:trPr>
        <w:tc>
          <w:tcPr>
            <w:tcW w:w="1386" w:type="dxa"/>
            <w:vMerge w:val="restart"/>
          </w:tcPr>
          <w:p w14:paraId="00524258" w14:textId="799827EC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6EC7E742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05FFBF26" w14:textId="1FD8D5BB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3F54D385" w14:textId="407B7295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3443706E" w14:textId="3F3C373A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AD01F61" w14:textId="77777777" w:rsidTr="00EE7D26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315C636C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405EFAD4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16C973A1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4965AE72" w14:textId="39A22821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5CE225C7" w14:textId="1B44F373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8EA10AA" w14:textId="2FC13048" w:rsidR="0027514E" w:rsidRPr="00706F1C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1660623" w14:textId="7996D774" w:rsidR="00D365B0" w:rsidRDefault="00D365B0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AD464D8" w14:textId="312D74EE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7EBACB9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533"/>
      </w:tblGrid>
      <w:tr w:rsidR="0027514E" w:rsidRPr="00706F1C" w14:paraId="4810F2B2" w14:textId="77777777" w:rsidTr="00EE7D26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41146FC7" w14:textId="511BB08F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7: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29477CC1" w14:textId="77777777" w:rsidTr="00EE7D26">
        <w:trPr>
          <w:trHeight w:val="378"/>
        </w:trPr>
        <w:tc>
          <w:tcPr>
            <w:tcW w:w="2847" w:type="dxa"/>
            <w:gridSpan w:val="3"/>
            <w:shd w:val="clear" w:color="auto" w:fill="FFD966" w:themeFill="accent4" w:themeFillTint="99"/>
          </w:tcPr>
          <w:p w14:paraId="4D3B627E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7A3E4EB7" w14:textId="04A261E8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FFD966" w:themeFill="accent4" w:themeFillTint="99"/>
          </w:tcPr>
          <w:p w14:paraId="435EC59B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</w:tcPr>
          <w:p w14:paraId="25CFA05B" w14:textId="52B9A28F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F7F185D" w14:textId="77777777" w:rsidTr="00EE7D26">
        <w:trPr>
          <w:trHeight w:val="378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3689CCB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62D6FF12" w14:textId="77777777" w:rsidTr="00EE7D26">
        <w:trPr>
          <w:trHeight w:val="760"/>
        </w:trPr>
        <w:tc>
          <w:tcPr>
            <w:tcW w:w="9782" w:type="dxa"/>
            <w:gridSpan w:val="8"/>
          </w:tcPr>
          <w:p w14:paraId="29D6951B" w14:textId="3A13A590" w:rsidR="00A938B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2823072D" w14:textId="7F406E64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62BF69E1" w14:textId="77777777" w:rsidTr="00EE7D26">
        <w:trPr>
          <w:trHeight w:val="378"/>
        </w:trPr>
        <w:tc>
          <w:tcPr>
            <w:tcW w:w="2847" w:type="dxa"/>
            <w:gridSpan w:val="3"/>
          </w:tcPr>
          <w:p w14:paraId="6D043871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935" w:type="dxa"/>
            <w:gridSpan w:val="5"/>
          </w:tcPr>
          <w:p w14:paraId="55F63E4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6D96FDAF" w14:textId="77777777" w:rsidTr="00EE7D26">
        <w:trPr>
          <w:trHeight w:val="378"/>
        </w:trPr>
        <w:tc>
          <w:tcPr>
            <w:tcW w:w="2847" w:type="dxa"/>
            <w:gridSpan w:val="3"/>
          </w:tcPr>
          <w:p w14:paraId="644DB8E6" w14:textId="6B06CF02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35" w:type="dxa"/>
            <w:gridSpan w:val="5"/>
          </w:tcPr>
          <w:p w14:paraId="14BB396E" w14:textId="3F8EDF0E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C5FA5FE" w14:textId="77777777" w:rsidTr="00EE7D26">
        <w:trPr>
          <w:trHeight w:val="379"/>
        </w:trPr>
        <w:tc>
          <w:tcPr>
            <w:tcW w:w="2847" w:type="dxa"/>
            <w:gridSpan w:val="3"/>
            <w:shd w:val="clear" w:color="auto" w:fill="FFD966" w:themeFill="accent4" w:themeFillTint="99"/>
          </w:tcPr>
          <w:p w14:paraId="548F22C7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935" w:type="dxa"/>
            <w:gridSpan w:val="5"/>
          </w:tcPr>
          <w:p w14:paraId="1235FE0B" w14:textId="64EF82C4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7DA145E" w14:textId="77777777" w:rsidTr="00EE7D26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3C6FCB61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5CABF83D" w14:textId="77777777" w:rsidTr="00EE7D26">
        <w:trPr>
          <w:trHeight w:val="378"/>
        </w:trPr>
        <w:tc>
          <w:tcPr>
            <w:tcW w:w="3557" w:type="dxa"/>
            <w:gridSpan w:val="4"/>
          </w:tcPr>
          <w:p w14:paraId="744C229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27D8609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679" w:type="dxa"/>
            <w:gridSpan w:val="2"/>
          </w:tcPr>
          <w:p w14:paraId="32FE310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765353E2" w14:textId="77777777" w:rsidTr="00EE7D26">
        <w:trPr>
          <w:trHeight w:val="378"/>
        </w:trPr>
        <w:tc>
          <w:tcPr>
            <w:tcW w:w="3557" w:type="dxa"/>
            <w:gridSpan w:val="4"/>
          </w:tcPr>
          <w:p w14:paraId="4C5F316C" w14:textId="53788F37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7AF7E056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126636DC" w14:textId="531B0E0A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A0564CD" w14:textId="77777777" w:rsidTr="00EE7D26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75C60D9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2920C049" w14:textId="77777777" w:rsidTr="00EE7D26">
        <w:trPr>
          <w:trHeight w:val="378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4BF8F6CC" w14:textId="767E2A31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0E2D6C7D" w14:textId="77777777" w:rsidTr="00EE7D26">
        <w:trPr>
          <w:trHeight w:val="378"/>
        </w:trPr>
        <w:tc>
          <w:tcPr>
            <w:tcW w:w="3557" w:type="dxa"/>
            <w:gridSpan w:val="4"/>
          </w:tcPr>
          <w:p w14:paraId="687D71A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2F7D27C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679" w:type="dxa"/>
            <w:gridSpan w:val="2"/>
          </w:tcPr>
          <w:p w14:paraId="6F6B9B3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0715A9E2" w14:textId="77777777" w:rsidTr="00EE7D26">
        <w:trPr>
          <w:trHeight w:val="378"/>
        </w:trPr>
        <w:tc>
          <w:tcPr>
            <w:tcW w:w="3557" w:type="dxa"/>
            <w:gridSpan w:val="4"/>
          </w:tcPr>
          <w:p w14:paraId="32D09A9D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07C83C2D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27B9343C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11BB88CC" w14:textId="77777777" w:rsidTr="00EE7D26">
        <w:trPr>
          <w:trHeight w:val="381"/>
        </w:trPr>
        <w:tc>
          <w:tcPr>
            <w:tcW w:w="3557" w:type="dxa"/>
            <w:gridSpan w:val="4"/>
            <w:shd w:val="clear" w:color="auto" w:fill="FFD966" w:themeFill="accent4" w:themeFillTint="99"/>
          </w:tcPr>
          <w:p w14:paraId="7A483CE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FFD966" w:themeFill="accent4" w:themeFillTint="99"/>
          </w:tcPr>
          <w:p w14:paraId="4055E51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679" w:type="dxa"/>
            <w:gridSpan w:val="2"/>
            <w:shd w:val="clear" w:color="auto" w:fill="FFD966" w:themeFill="accent4" w:themeFillTint="99"/>
          </w:tcPr>
          <w:p w14:paraId="3A4204B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4690B428" w14:textId="77777777" w:rsidTr="00EE7D26">
        <w:trPr>
          <w:trHeight w:val="378"/>
        </w:trPr>
        <w:tc>
          <w:tcPr>
            <w:tcW w:w="1386" w:type="dxa"/>
          </w:tcPr>
          <w:p w14:paraId="627BA2F2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3C26F787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3DF2D92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288252BD" w14:textId="0989878B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2AACE9C3" w14:textId="4F82B891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1C910FB" w14:textId="77777777" w:rsidTr="00EE7D26">
        <w:trPr>
          <w:trHeight w:val="462"/>
        </w:trPr>
        <w:tc>
          <w:tcPr>
            <w:tcW w:w="1386" w:type="dxa"/>
            <w:vMerge w:val="restart"/>
          </w:tcPr>
          <w:p w14:paraId="385C45F6" w14:textId="1CEFA0EE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46F4C9A1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37E80878" w14:textId="2FFD7AB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5B99BB69" w14:textId="001D914C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33B7807D" w14:textId="4A12D503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C5B52C3" w14:textId="77777777" w:rsidTr="00EE7D26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399D314B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5E78E85B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5F76CA4A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6B3B73EA" w14:textId="5D4070F5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62DABB96" w14:textId="2A59976C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17AC841" w14:textId="13DA979F" w:rsidR="0027514E" w:rsidRPr="00706F1C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43F76263" w14:textId="674DFC03" w:rsidR="00D365B0" w:rsidRDefault="00D365B0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5C9F1E2" w14:textId="1F512912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7A15356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533"/>
      </w:tblGrid>
      <w:tr w:rsidR="0027514E" w:rsidRPr="00706F1C" w14:paraId="7FCF6DF8" w14:textId="77777777" w:rsidTr="007B4611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6BE9B4F1" w14:textId="2E5150F7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8: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2666F907" w14:textId="77777777" w:rsidTr="007B4611">
        <w:trPr>
          <w:trHeight w:val="378"/>
        </w:trPr>
        <w:tc>
          <w:tcPr>
            <w:tcW w:w="2847" w:type="dxa"/>
            <w:gridSpan w:val="3"/>
            <w:shd w:val="clear" w:color="auto" w:fill="FFD966" w:themeFill="accent4" w:themeFillTint="99"/>
          </w:tcPr>
          <w:p w14:paraId="53BABD00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3DF19738" w14:textId="6492B641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FFD966" w:themeFill="accent4" w:themeFillTint="99"/>
          </w:tcPr>
          <w:p w14:paraId="7843209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</w:tcPr>
          <w:p w14:paraId="424684F1" w14:textId="6A32C32F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2177A7D" w14:textId="77777777" w:rsidTr="007B4611">
        <w:trPr>
          <w:trHeight w:val="378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576C557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5A32A14C" w14:textId="77777777" w:rsidTr="007B4611">
        <w:trPr>
          <w:trHeight w:val="760"/>
        </w:trPr>
        <w:tc>
          <w:tcPr>
            <w:tcW w:w="9782" w:type="dxa"/>
            <w:gridSpan w:val="8"/>
          </w:tcPr>
          <w:p w14:paraId="09C2F976" w14:textId="00780DC0" w:rsidR="00A938B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17E8D4A6" w14:textId="3FBB6207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3C723C42" w14:textId="77777777" w:rsidTr="007B4611">
        <w:trPr>
          <w:trHeight w:val="378"/>
        </w:trPr>
        <w:tc>
          <w:tcPr>
            <w:tcW w:w="2847" w:type="dxa"/>
            <w:gridSpan w:val="3"/>
          </w:tcPr>
          <w:p w14:paraId="6362B4E7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935" w:type="dxa"/>
            <w:gridSpan w:val="5"/>
          </w:tcPr>
          <w:p w14:paraId="5CC2E90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6049AE64" w14:textId="77777777" w:rsidTr="007B4611">
        <w:trPr>
          <w:trHeight w:val="378"/>
        </w:trPr>
        <w:tc>
          <w:tcPr>
            <w:tcW w:w="2847" w:type="dxa"/>
            <w:gridSpan w:val="3"/>
          </w:tcPr>
          <w:p w14:paraId="057E88D8" w14:textId="788FCAC2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35" w:type="dxa"/>
            <w:gridSpan w:val="5"/>
          </w:tcPr>
          <w:p w14:paraId="62548A47" w14:textId="3F6278A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093A1B5" w14:textId="77777777" w:rsidTr="007B4611">
        <w:trPr>
          <w:trHeight w:val="379"/>
        </w:trPr>
        <w:tc>
          <w:tcPr>
            <w:tcW w:w="2847" w:type="dxa"/>
            <w:gridSpan w:val="3"/>
            <w:shd w:val="clear" w:color="auto" w:fill="FFD966" w:themeFill="accent4" w:themeFillTint="99"/>
          </w:tcPr>
          <w:p w14:paraId="05B4220D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935" w:type="dxa"/>
            <w:gridSpan w:val="5"/>
          </w:tcPr>
          <w:p w14:paraId="6A8AF987" w14:textId="0C42C51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B8D328C" w14:textId="77777777" w:rsidTr="007B4611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6AAF8BA5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0500A45E" w14:textId="77777777" w:rsidTr="007B4611">
        <w:trPr>
          <w:trHeight w:val="378"/>
        </w:trPr>
        <w:tc>
          <w:tcPr>
            <w:tcW w:w="3557" w:type="dxa"/>
            <w:gridSpan w:val="4"/>
          </w:tcPr>
          <w:p w14:paraId="22D91D7F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7E4D55B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679" w:type="dxa"/>
            <w:gridSpan w:val="2"/>
          </w:tcPr>
          <w:p w14:paraId="77DD6F38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39B86DBC" w14:textId="77777777" w:rsidTr="007B4611">
        <w:trPr>
          <w:trHeight w:val="378"/>
        </w:trPr>
        <w:tc>
          <w:tcPr>
            <w:tcW w:w="3557" w:type="dxa"/>
            <w:gridSpan w:val="4"/>
          </w:tcPr>
          <w:p w14:paraId="04AE68B8" w14:textId="1EC35FC1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31F401A8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78F06750" w14:textId="2E84697E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D68D048" w14:textId="77777777" w:rsidTr="007B4611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7356A0E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6037F3E4" w14:textId="77777777" w:rsidTr="007B4611">
        <w:trPr>
          <w:trHeight w:val="378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190B43E2" w14:textId="6794F9B3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51EBC43E" w14:textId="77777777" w:rsidTr="007B4611">
        <w:trPr>
          <w:trHeight w:val="378"/>
        </w:trPr>
        <w:tc>
          <w:tcPr>
            <w:tcW w:w="3557" w:type="dxa"/>
            <w:gridSpan w:val="4"/>
          </w:tcPr>
          <w:p w14:paraId="5D9453E8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1E63E29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679" w:type="dxa"/>
            <w:gridSpan w:val="2"/>
          </w:tcPr>
          <w:p w14:paraId="78F7B51B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2851CE14" w14:textId="77777777" w:rsidTr="007B4611">
        <w:trPr>
          <w:trHeight w:val="378"/>
        </w:trPr>
        <w:tc>
          <w:tcPr>
            <w:tcW w:w="3557" w:type="dxa"/>
            <w:gridSpan w:val="4"/>
          </w:tcPr>
          <w:p w14:paraId="635D94E7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1826498C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0FE03B5B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3D05A0D1" w14:textId="77777777" w:rsidTr="007B4611">
        <w:trPr>
          <w:trHeight w:val="381"/>
        </w:trPr>
        <w:tc>
          <w:tcPr>
            <w:tcW w:w="3557" w:type="dxa"/>
            <w:gridSpan w:val="4"/>
            <w:shd w:val="clear" w:color="auto" w:fill="FFD966" w:themeFill="accent4" w:themeFillTint="99"/>
          </w:tcPr>
          <w:p w14:paraId="1320BB87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FFD966" w:themeFill="accent4" w:themeFillTint="99"/>
          </w:tcPr>
          <w:p w14:paraId="69C6E097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679" w:type="dxa"/>
            <w:gridSpan w:val="2"/>
            <w:shd w:val="clear" w:color="auto" w:fill="FFD966" w:themeFill="accent4" w:themeFillTint="99"/>
          </w:tcPr>
          <w:p w14:paraId="0DA2E3B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326884AC" w14:textId="77777777" w:rsidTr="007B4611">
        <w:trPr>
          <w:trHeight w:val="378"/>
        </w:trPr>
        <w:tc>
          <w:tcPr>
            <w:tcW w:w="1386" w:type="dxa"/>
          </w:tcPr>
          <w:p w14:paraId="1BF74F84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79B22968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42EB6C4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5CA680A4" w14:textId="78FCF55F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7AA1F608" w14:textId="7354836C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8B40724" w14:textId="77777777" w:rsidTr="007B4611">
        <w:trPr>
          <w:trHeight w:val="462"/>
        </w:trPr>
        <w:tc>
          <w:tcPr>
            <w:tcW w:w="1386" w:type="dxa"/>
            <w:vMerge w:val="restart"/>
          </w:tcPr>
          <w:p w14:paraId="6EB68662" w14:textId="50BC180A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6B4E5DE0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38745961" w14:textId="072C7CCA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6295B394" w14:textId="3D314938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241730B3" w14:textId="08BA6F82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6B28D21" w14:textId="77777777" w:rsidTr="007B4611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1D82A7D4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386D28E3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4EC66122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2B8938EF" w14:textId="6B4967CE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4A59EBA9" w14:textId="1B5E38EC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29A2AB2" w14:textId="5133BC3C" w:rsidR="0027514E" w:rsidRPr="00706F1C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48C9394A" w14:textId="5306BBC5" w:rsidR="00D365B0" w:rsidRDefault="00D365B0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445E50E1" w14:textId="7151992F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626E8AEC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533"/>
      </w:tblGrid>
      <w:tr w:rsidR="0027514E" w:rsidRPr="00706F1C" w14:paraId="35C09AFD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7A915D98" w14:textId="009BE69B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9: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006BD2CD" w14:textId="77777777" w:rsidTr="00D365B0">
        <w:trPr>
          <w:trHeight w:val="378"/>
        </w:trPr>
        <w:tc>
          <w:tcPr>
            <w:tcW w:w="2847" w:type="dxa"/>
            <w:gridSpan w:val="3"/>
            <w:shd w:val="clear" w:color="auto" w:fill="FFD966" w:themeFill="accent4" w:themeFillTint="99"/>
          </w:tcPr>
          <w:p w14:paraId="39069EAC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4E020041" w14:textId="6B66C58F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FFD966" w:themeFill="accent4" w:themeFillTint="99"/>
          </w:tcPr>
          <w:p w14:paraId="3DD09A4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</w:tcPr>
          <w:p w14:paraId="06BC49E7" w14:textId="3876D145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08EF986D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4382B89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25325A46" w14:textId="77777777" w:rsidTr="00D365B0">
        <w:trPr>
          <w:trHeight w:val="760"/>
        </w:trPr>
        <w:tc>
          <w:tcPr>
            <w:tcW w:w="9782" w:type="dxa"/>
            <w:gridSpan w:val="8"/>
          </w:tcPr>
          <w:p w14:paraId="6AB7554D" w14:textId="76466F65" w:rsidR="00A938B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165064A9" w14:textId="0651166B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2691B856" w14:textId="77777777" w:rsidTr="00D365B0">
        <w:trPr>
          <w:trHeight w:val="378"/>
        </w:trPr>
        <w:tc>
          <w:tcPr>
            <w:tcW w:w="2847" w:type="dxa"/>
            <w:gridSpan w:val="3"/>
          </w:tcPr>
          <w:p w14:paraId="17BDEFB9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935" w:type="dxa"/>
            <w:gridSpan w:val="5"/>
          </w:tcPr>
          <w:p w14:paraId="6CA239D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48C816C9" w14:textId="77777777" w:rsidTr="00D365B0">
        <w:trPr>
          <w:trHeight w:val="378"/>
        </w:trPr>
        <w:tc>
          <w:tcPr>
            <w:tcW w:w="2847" w:type="dxa"/>
            <w:gridSpan w:val="3"/>
          </w:tcPr>
          <w:p w14:paraId="3F597CCE" w14:textId="3316A1FC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35" w:type="dxa"/>
            <w:gridSpan w:val="5"/>
          </w:tcPr>
          <w:p w14:paraId="6715C233" w14:textId="0BD630B1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49FB7C2" w14:textId="77777777" w:rsidTr="00D365B0">
        <w:trPr>
          <w:trHeight w:val="379"/>
        </w:trPr>
        <w:tc>
          <w:tcPr>
            <w:tcW w:w="2847" w:type="dxa"/>
            <w:gridSpan w:val="3"/>
            <w:shd w:val="clear" w:color="auto" w:fill="FFD966" w:themeFill="accent4" w:themeFillTint="99"/>
          </w:tcPr>
          <w:p w14:paraId="3F1F0B50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935" w:type="dxa"/>
            <w:gridSpan w:val="5"/>
          </w:tcPr>
          <w:p w14:paraId="2501E44A" w14:textId="23FD54C6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8F4080C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0E597541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325AB398" w14:textId="77777777" w:rsidTr="00D365B0">
        <w:trPr>
          <w:trHeight w:val="378"/>
        </w:trPr>
        <w:tc>
          <w:tcPr>
            <w:tcW w:w="3557" w:type="dxa"/>
            <w:gridSpan w:val="4"/>
          </w:tcPr>
          <w:p w14:paraId="64E5682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4FD8CDE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679" w:type="dxa"/>
            <w:gridSpan w:val="2"/>
          </w:tcPr>
          <w:p w14:paraId="4B5FB97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490B6FA7" w14:textId="77777777" w:rsidTr="00D365B0">
        <w:trPr>
          <w:trHeight w:val="378"/>
        </w:trPr>
        <w:tc>
          <w:tcPr>
            <w:tcW w:w="3557" w:type="dxa"/>
            <w:gridSpan w:val="4"/>
          </w:tcPr>
          <w:p w14:paraId="5CA88BE2" w14:textId="3E5DB80F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490B49BF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51190CC3" w14:textId="2C6AF436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3EA4A12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56C7393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2F1C9C8D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3E2867A3" w14:textId="6AA45330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4CD99AF8" w14:textId="77777777" w:rsidTr="00D365B0">
        <w:trPr>
          <w:trHeight w:val="378"/>
        </w:trPr>
        <w:tc>
          <w:tcPr>
            <w:tcW w:w="3557" w:type="dxa"/>
            <w:gridSpan w:val="4"/>
          </w:tcPr>
          <w:p w14:paraId="77AE99DF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0051F94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679" w:type="dxa"/>
            <w:gridSpan w:val="2"/>
          </w:tcPr>
          <w:p w14:paraId="63D3BBD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2FD3C7F8" w14:textId="77777777" w:rsidTr="00D365B0">
        <w:trPr>
          <w:trHeight w:val="378"/>
        </w:trPr>
        <w:tc>
          <w:tcPr>
            <w:tcW w:w="3557" w:type="dxa"/>
            <w:gridSpan w:val="4"/>
          </w:tcPr>
          <w:p w14:paraId="2C1D1551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72C78B61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6C3B08F6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5762150C" w14:textId="77777777" w:rsidTr="00D365B0">
        <w:trPr>
          <w:trHeight w:val="381"/>
        </w:trPr>
        <w:tc>
          <w:tcPr>
            <w:tcW w:w="3557" w:type="dxa"/>
            <w:gridSpan w:val="4"/>
            <w:shd w:val="clear" w:color="auto" w:fill="FFD966" w:themeFill="accent4" w:themeFillTint="99"/>
          </w:tcPr>
          <w:p w14:paraId="20F8EA2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FFD966" w:themeFill="accent4" w:themeFillTint="99"/>
          </w:tcPr>
          <w:p w14:paraId="083AD01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679" w:type="dxa"/>
            <w:gridSpan w:val="2"/>
            <w:shd w:val="clear" w:color="auto" w:fill="FFD966" w:themeFill="accent4" w:themeFillTint="99"/>
          </w:tcPr>
          <w:p w14:paraId="534D4BCF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4E4804B0" w14:textId="77777777" w:rsidTr="00D365B0">
        <w:trPr>
          <w:trHeight w:val="378"/>
        </w:trPr>
        <w:tc>
          <w:tcPr>
            <w:tcW w:w="1386" w:type="dxa"/>
          </w:tcPr>
          <w:p w14:paraId="68CE46D2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4C7FE1D8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6108097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0C5FE696" w14:textId="4CB36011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561DBF7D" w14:textId="67B24DC0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342E023" w14:textId="77777777" w:rsidTr="00D365B0">
        <w:trPr>
          <w:trHeight w:val="462"/>
        </w:trPr>
        <w:tc>
          <w:tcPr>
            <w:tcW w:w="1386" w:type="dxa"/>
            <w:vMerge w:val="restart"/>
          </w:tcPr>
          <w:p w14:paraId="3BE8AB74" w14:textId="67F09C1C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680660F9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57C31682" w14:textId="18793D8D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72436233" w14:textId="0850F1A0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1E1B2ABA" w14:textId="43DBF0D1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1B18D26" w14:textId="77777777" w:rsidTr="00D365B0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079D6BE5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3D40E71D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7DEF22D7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5A18941B" w14:textId="3EA9A923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7BF6AF57" w14:textId="14A1D22A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5FA2DFD" w14:textId="21A8F4E2" w:rsidR="0027514E" w:rsidRPr="00706F1C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69C741E7" w14:textId="26288D03" w:rsidR="00682E89" w:rsidRDefault="00682E89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7CB662DC" w14:textId="7BFB89A7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7BDCD60F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533"/>
      </w:tblGrid>
      <w:tr w:rsidR="0027514E" w:rsidRPr="00706F1C" w14:paraId="41090768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105FA9FD" w14:textId="77EA77BC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10: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65816163" w14:textId="77777777" w:rsidTr="00D365B0">
        <w:trPr>
          <w:trHeight w:val="378"/>
        </w:trPr>
        <w:tc>
          <w:tcPr>
            <w:tcW w:w="2847" w:type="dxa"/>
            <w:gridSpan w:val="3"/>
            <w:shd w:val="clear" w:color="auto" w:fill="FFD966" w:themeFill="accent4" w:themeFillTint="99"/>
          </w:tcPr>
          <w:p w14:paraId="126DF8FA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1FF53A48" w14:textId="60B5F901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FFD966" w:themeFill="accent4" w:themeFillTint="99"/>
          </w:tcPr>
          <w:p w14:paraId="1DC99D1F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</w:tcPr>
          <w:p w14:paraId="5A9D743E" w14:textId="41470CD2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9042E60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2F81FE4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08D189DB" w14:textId="77777777" w:rsidTr="00D365B0">
        <w:trPr>
          <w:trHeight w:val="760"/>
        </w:trPr>
        <w:tc>
          <w:tcPr>
            <w:tcW w:w="9782" w:type="dxa"/>
            <w:gridSpan w:val="8"/>
          </w:tcPr>
          <w:p w14:paraId="2073F125" w14:textId="58C1DC14" w:rsidR="00682E89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1AF6CADF" w14:textId="37D98D3C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0DF08F64" w14:textId="77777777" w:rsidTr="00D365B0">
        <w:trPr>
          <w:trHeight w:val="378"/>
        </w:trPr>
        <w:tc>
          <w:tcPr>
            <w:tcW w:w="2847" w:type="dxa"/>
            <w:gridSpan w:val="3"/>
          </w:tcPr>
          <w:p w14:paraId="69A25CEA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935" w:type="dxa"/>
            <w:gridSpan w:val="5"/>
          </w:tcPr>
          <w:p w14:paraId="14D36C5B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36C0F7C3" w14:textId="77777777" w:rsidTr="00D365B0">
        <w:trPr>
          <w:trHeight w:val="378"/>
        </w:trPr>
        <w:tc>
          <w:tcPr>
            <w:tcW w:w="2847" w:type="dxa"/>
            <w:gridSpan w:val="3"/>
          </w:tcPr>
          <w:p w14:paraId="60B9A8DF" w14:textId="27B07732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35" w:type="dxa"/>
            <w:gridSpan w:val="5"/>
          </w:tcPr>
          <w:p w14:paraId="4D906008" w14:textId="5027A26F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B262124" w14:textId="77777777" w:rsidTr="00D365B0">
        <w:trPr>
          <w:trHeight w:val="379"/>
        </w:trPr>
        <w:tc>
          <w:tcPr>
            <w:tcW w:w="2847" w:type="dxa"/>
            <w:gridSpan w:val="3"/>
            <w:shd w:val="clear" w:color="auto" w:fill="FFD966" w:themeFill="accent4" w:themeFillTint="99"/>
          </w:tcPr>
          <w:p w14:paraId="23EDBA0D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935" w:type="dxa"/>
            <w:gridSpan w:val="5"/>
          </w:tcPr>
          <w:p w14:paraId="72073FC3" w14:textId="27931209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760B0F2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20D21AF3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18F502CF" w14:textId="77777777" w:rsidTr="00D365B0">
        <w:trPr>
          <w:trHeight w:val="378"/>
        </w:trPr>
        <w:tc>
          <w:tcPr>
            <w:tcW w:w="3557" w:type="dxa"/>
            <w:gridSpan w:val="4"/>
          </w:tcPr>
          <w:p w14:paraId="1371177F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749F25F8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679" w:type="dxa"/>
            <w:gridSpan w:val="2"/>
          </w:tcPr>
          <w:p w14:paraId="18809C3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438B849C" w14:textId="77777777" w:rsidTr="00D365B0">
        <w:trPr>
          <w:trHeight w:val="378"/>
        </w:trPr>
        <w:tc>
          <w:tcPr>
            <w:tcW w:w="3557" w:type="dxa"/>
            <w:gridSpan w:val="4"/>
          </w:tcPr>
          <w:p w14:paraId="0A796E1C" w14:textId="04164260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6F81D068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62251460" w14:textId="07717B4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E3A39DF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5A6B376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590DC449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FFD966" w:themeFill="accent4" w:themeFillTint="99"/>
          </w:tcPr>
          <w:p w14:paraId="7ACB01B7" w14:textId="75B23271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7C2B2B96" w14:textId="77777777" w:rsidTr="00D365B0">
        <w:trPr>
          <w:trHeight w:val="378"/>
        </w:trPr>
        <w:tc>
          <w:tcPr>
            <w:tcW w:w="3557" w:type="dxa"/>
            <w:gridSpan w:val="4"/>
          </w:tcPr>
          <w:p w14:paraId="003019A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5054320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679" w:type="dxa"/>
            <w:gridSpan w:val="2"/>
          </w:tcPr>
          <w:p w14:paraId="490FBF5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29322488" w14:textId="77777777" w:rsidTr="00D365B0">
        <w:trPr>
          <w:trHeight w:val="378"/>
        </w:trPr>
        <w:tc>
          <w:tcPr>
            <w:tcW w:w="3557" w:type="dxa"/>
            <w:gridSpan w:val="4"/>
          </w:tcPr>
          <w:p w14:paraId="157E152F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20FF74D5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0331D12C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5F011653" w14:textId="77777777" w:rsidTr="00D365B0">
        <w:trPr>
          <w:trHeight w:val="381"/>
        </w:trPr>
        <w:tc>
          <w:tcPr>
            <w:tcW w:w="3557" w:type="dxa"/>
            <w:gridSpan w:val="4"/>
            <w:shd w:val="clear" w:color="auto" w:fill="FFD966" w:themeFill="accent4" w:themeFillTint="99"/>
          </w:tcPr>
          <w:p w14:paraId="78F2213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FFD966" w:themeFill="accent4" w:themeFillTint="99"/>
          </w:tcPr>
          <w:p w14:paraId="7BF01F0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679" w:type="dxa"/>
            <w:gridSpan w:val="2"/>
            <w:shd w:val="clear" w:color="auto" w:fill="FFD966" w:themeFill="accent4" w:themeFillTint="99"/>
          </w:tcPr>
          <w:p w14:paraId="45E4363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152030B2" w14:textId="77777777" w:rsidTr="00D365B0">
        <w:trPr>
          <w:trHeight w:val="378"/>
        </w:trPr>
        <w:tc>
          <w:tcPr>
            <w:tcW w:w="1386" w:type="dxa"/>
          </w:tcPr>
          <w:p w14:paraId="47C26464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07921BEF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0B465DD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258BD069" w14:textId="5D33E1B6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7FC71FE9" w14:textId="7D2EB5FF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AB6051B" w14:textId="77777777" w:rsidTr="00D365B0">
        <w:trPr>
          <w:trHeight w:val="462"/>
        </w:trPr>
        <w:tc>
          <w:tcPr>
            <w:tcW w:w="1386" w:type="dxa"/>
            <w:vMerge w:val="restart"/>
          </w:tcPr>
          <w:p w14:paraId="0EF8EAAB" w14:textId="7577D6F6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7E4F58F7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4514FA6F" w14:textId="1503CB36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50D85428" w14:textId="6FC9C738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16216896" w14:textId="4BE3CCA5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7AC0C8A" w14:textId="77777777" w:rsidTr="00D365B0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53EEA2A4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04E25283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79841266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5AC2D6B4" w14:textId="282A9155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7FB396C5" w14:textId="5DD4E861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3EA13B5" w14:textId="620CEA2B" w:rsidR="0027514E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480630B" w14:textId="6C64544A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60029D08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F76ED21" w14:textId="77777777" w:rsidR="00682E89" w:rsidRPr="00706F1C" w:rsidRDefault="00682E89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391"/>
      </w:tblGrid>
      <w:tr w:rsidR="0027514E" w:rsidRPr="00706F1C" w14:paraId="515961AA" w14:textId="77777777" w:rsidTr="00D365B0">
        <w:trPr>
          <w:trHeight w:val="381"/>
        </w:trPr>
        <w:tc>
          <w:tcPr>
            <w:tcW w:w="9640" w:type="dxa"/>
            <w:gridSpan w:val="8"/>
            <w:shd w:val="clear" w:color="auto" w:fill="DAE9F7"/>
          </w:tcPr>
          <w:p w14:paraId="6DE04F91" w14:textId="790066AC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1</w:t>
            </w:r>
            <w:r w:rsidR="00C336D5"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1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0D6ADF62" w14:textId="77777777" w:rsidTr="00D365B0">
        <w:trPr>
          <w:trHeight w:val="378"/>
        </w:trPr>
        <w:tc>
          <w:tcPr>
            <w:tcW w:w="2847" w:type="dxa"/>
            <w:gridSpan w:val="3"/>
            <w:shd w:val="clear" w:color="auto" w:fill="DAE9F7"/>
          </w:tcPr>
          <w:p w14:paraId="6D04A307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65EF2F70" w14:textId="401E9785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DAE9F7"/>
          </w:tcPr>
          <w:p w14:paraId="23FBCB1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391" w:type="dxa"/>
          </w:tcPr>
          <w:p w14:paraId="0DABA879" w14:textId="5DC3BC70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82F1D2F" w14:textId="77777777" w:rsidTr="00D365B0">
        <w:trPr>
          <w:trHeight w:val="378"/>
        </w:trPr>
        <w:tc>
          <w:tcPr>
            <w:tcW w:w="9640" w:type="dxa"/>
            <w:gridSpan w:val="8"/>
            <w:shd w:val="clear" w:color="auto" w:fill="DAE9F7"/>
          </w:tcPr>
          <w:p w14:paraId="580879A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4EBD4455" w14:textId="77777777" w:rsidTr="00D365B0">
        <w:trPr>
          <w:trHeight w:val="760"/>
        </w:trPr>
        <w:tc>
          <w:tcPr>
            <w:tcW w:w="9640" w:type="dxa"/>
            <w:gridSpan w:val="8"/>
          </w:tcPr>
          <w:p w14:paraId="227F6C0B" w14:textId="6708C25F" w:rsidR="00682E89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0D609EEB" w14:textId="1FD4936E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6F1C05F9" w14:textId="77777777" w:rsidTr="00D365B0">
        <w:trPr>
          <w:trHeight w:val="378"/>
        </w:trPr>
        <w:tc>
          <w:tcPr>
            <w:tcW w:w="2847" w:type="dxa"/>
            <w:gridSpan w:val="3"/>
          </w:tcPr>
          <w:p w14:paraId="4DF35C1A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793" w:type="dxa"/>
            <w:gridSpan w:val="5"/>
          </w:tcPr>
          <w:p w14:paraId="0C21288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5033E3A4" w14:textId="77777777" w:rsidTr="00D365B0">
        <w:trPr>
          <w:trHeight w:val="378"/>
        </w:trPr>
        <w:tc>
          <w:tcPr>
            <w:tcW w:w="2847" w:type="dxa"/>
            <w:gridSpan w:val="3"/>
          </w:tcPr>
          <w:p w14:paraId="211E203D" w14:textId="4E0434F9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3" w:type="dxa"/>
            <w:gridSpan w:val="5"/>
          </w:tcPr>
          <w:p w14:paraId="1BC78487" w14:textId="6CBCBE11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140433E" w14:textId="77777777" w:rsidTr="00D365B0">
        <w:trPr>
          <w:trHeight w:val="379"/>
        </w:trPr>
        <w:tc>
          <w:tcPr>
            <w:tcW w:w="2847" w:type="dxa"/>
            <w:gridSpan w:val="3"/>
            <w:shd w:val="clear" w:color="auto" w:fill="DAE9F7"/>
          </w:tcPr>
          <w:p w14:paraId="71B0F80C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793" w:type="dxa"/>
            <w:gridSpan w:val="5"/>
          </w:tcPr>
          <w:p w14:paraId="2D28CCA9" w14:textId="5615AC39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12241BB" w14:textId="77777777" w:rsidTr="00D365B0">
        <w:trPr>
          <w:trHeight w:val="381"/>
        </w:trPr>
        <w:tc>
          <w:tcPr>
            <w:tcW w:w="9640" w:type="dxa"/>
            <w:gridSpan w:val="8"/>
            <w:shd w:val="clear" w:color="auto" w:fill="DAE9F7"/>
          </w:tcPr>
          <w:p w14:paraId="69605ED0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7C4AE2BF" w14:textId="77777777" w:rsidTr="00D365B0">
        <w:trPr>
          <w:trHeight w:val="378"/>
        </w:trPr>
        <w:tc>
          <w:tcPr>
            <w:tcW w:w="3557" w:type="dxa"/>
            <w:gridSpan w:val="4"/>
          </w:tcPr>
          <w:p w14:paraId="0A40798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6683EF2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537" w:type="dxa"/>
            <w:gridSpan w:val="2"/>
          </w:tcPr>
          <w:p w14:paraId="6E7AE90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06AC320D" w14:textId="77777777" w:rsidTr="00D365B0">
        <w:trPr>
          <w:trHeight w:val="378"/>
        </w:trPr>
        <w:tc>
          <w:tcPr>
            <w:tcW w:w="3557" w:type="dxa"/>
            <w:gridSpan w:val="4"/>
          </w:tcPr>
          <w:p w14:paraId="5FE9A98E" w14:textId="28CFC770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221A8348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6E2B1AB3" w14:textId="7C6F2DE3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9D1730F" w14:textId="77777777" w:rsidTr="00D365B0">
        <w:trPr>
          <w:trHeight w:val="381"/>
        </w:trPr>
        <w:tc>
          <w:tcPr>
            <w:tcW w:w="9640" w:type="dxa"/>
            <w:gridSpan w:val="8"/>
            <w:shd w:val="clear" w:color="auto" w:fill="DAE9F7"/>
          </w:tcPr>
          <w:p w14:paraId="1708DB4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1228829C" w14:textId="77777777" w:rsidTr="00D365B0">
        <w:trPr>
          <w:trHeight w:val="378"/>
        </w:trPr>
        <w:tc>
          <w:tcPr>
            <w:tcW w:w="9640" w:type="dxa"/>
            <w:gridSpan w:val="8"/>
            <w:shd w:val="clear" w:color="auto" w:fill="DAE9F7"/>
          </w:tcPr>
          <w:p w14:paraId="0337E3BD" w14:textId="74AC3AB5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5DE9F3A4" w14:textId="77777777" w:rsidTr="00D365B0">
        <w:trPr>
          <w:trHeight w:val="378"/>
        </w:trPr>
        <w:tc>
          <w:tcPr>
            <w:tcW w:w="3557" w:type="dxa"/>
            <w:gridSpan w:val="4"/>
          </w:tcPr>
          <w:p w14:paraId="37274FF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7A32ED5F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537" w:type="dxa"/>
            <w:gridSpan w:val="2"/>
          </w:tcPr>
          <w:p w14:paraId="0EC95C6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3BD62FEA" w14:textId="77777777" w:rsidTr="00D365B0">
        <w:trPr>
          <w:trHeight w:val="378"/>
        </w:trPr>
        <w:tc>
          <w:tcPr>
            <w:tcW w:w="3557" w:type="dxa"/>
            <w:gridSpan w:val="4"/>
          </w:tcPr>
          <w:p w14:paraId="18D5D933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5EFA37CB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403B3E6A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74311241" w14:textId="77777777" w:rsidTr="00D365B0">
        <w:trPr>
          <w:trHeight w:val="381"/>
        </w:trPr>
        <w:tc>
          <w:tcPr>
            <w:tcW w:w="3557" w:type="dxa"/>
            <w:gridSpan w:val="4"/>
            <w:shd w:val="clear" w:color="auto" w:fill="DAE9F7"/>
          </w:tcPr>
          <w:p w14:paraId="70AEB07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DAE9F7"/>
          </w:tcPr>
          <w:p w14:paraId="78B43C1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537" w:type="dxa"/>
            <w:gridSpan w:val="2"/>
            <w:shd w:val="clear" w:color="auto" w:fill="DAE9F7"/>
          </w:tcPr>
          <w:p w14:paraId="3572123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2033FC8E" w14:textId="77777777" w:rsidTr="00D365B0">
        <w:trPr>
          <w:trHeight w:val="378"/>
        </w:trPr>
        <w:tc>
          <w:tcPr>
            <w:tcW w:w="1386" w:type="dxa"/>
          </w:tcPr>
          <w:p w14:paraId="19963EC0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33F21E66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6A84EFF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08F5D5EF" w14:textId="3B08122F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5A1CDC15" w14:textId="258E440A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409AA2F" w14:textId="77777777" w:rsidTr="00D365B0">
        <w:trPr>
          <w:trHeight w:val="462"/>
        </w:trPr>
        <w:tc>
          <w:tcPr>
            <w:tcW w:w="1386" w:type="dxa"/>
            <w:vMerge w:val="restart"/>
          </w:tcPr>
          <w:p w14:paraId="056C8EC8" w14:textId="187CEE43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30AE552A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2B06032D" w14:textId="0BCD34DE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20B4A3CD" w14:textId="5EFC5370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4CFCA9C4" w14:textId="211E617A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4050058" w14:textId="77777777" w:rsidTr="00D365B0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51D288B7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14D3C4CD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1B31AAAA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5B6D0C74" w14:textId="5A71E8C9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37" w:type="dxa"/>
            <w:gridSpan w:val="2"/>
          </w:tcPr>
          <w:p w14:paraId="0183B009" w14:textId="3FAE69D2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6D9CF7F" w14:textId="3BD97468" w:rsidR="0027514E" w:rsidRPr="00706F1C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05389CF" w14:textId="5F4F2960" w:rsidR="00682E89" w:rsidRDefault="00682E89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7AF3302C" w14:textId="5E8C0231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C3CF588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533"/>
      </w:tblGrid>
      <w:tr w:rsidR="0027514E" w:rsidRPr="00706F1C" w14:paraId="5C682FDF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1E69D049" w14:textId="1F6FD823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1</w:t>
            </w:r>
            <w:r w:rsidR="00C336D5"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2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785CFC39" w14:textId="77777777" w:rsidTr="00D365B0">
        <w:trPr>
          <w:trHeight w:val="378"/>
        </w:trPr>
        <w:tc>
          <w:tcPr>
            <w:tcW w:w="2847" w:type="dxa"/>
            <w:gridSpan w:val="3"/>
            <w:shd w:val="clear" w:color="auto" w:fill="DAE9F7"/>
          </w:tcPr>
          <w:p w14:paraId="2401766C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6728E31A" w14:textId="70A7A254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DAE9F7"/>
          </w:tcPr>
          <w:p w14:paraId="269D3C6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</w:tcPr>
          <w:p w14:paraId="79241595" w14:textId="422EA2E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CACDB80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DAE9F7"/>
          </w:tcPr>
          <w:p w14:paraId="224503BB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7308B3A8" w14:textId="77777777" w:rsidTr="00D365B0">
        <w:trPr>
          <w:trHeight w:val="760"/>
        </w:trPr>
        <w:tc>
          <w:tcPr>
            <w:tcW w:w="9782" w:type="dxa"/>
            <w:gridSpan w:val="8"/>
          </w:tcPr>
          <w:p w14:paraId="1E6D8AAE" w14:textId="78DCF854" w:rsidR="00682E89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6B6DEC22" w14:textId="03DE92AC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2C97A93B" w14:textId="77777777" w:rsidTr="00D365B0">
        <w:trPr>
          <w:trHeight w:val="378"/>
        </w:trPr>
        <w:tc>
          <w:tcPr>
            <w:tcW w:w="2847" w:type="dxa"/>
            <w:gridSpan w:val="3"/>
          </w:tcPr>
          <w:p w14:paraId="2FE13608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935" w:type="dxa"/>
            <w:gridSpan w:val="5"/>
          </w:tcPr>
          <w:p w14:paraId="6DE2B07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7CC15174" w14:textId="77777777" w:rsidTr="00D365B0">
        <w:trPr>
          <w:trHeight w:val="378"/>
        </w:trPr>
        <w:tc>
          <w:tcPr>
            <w:tcW w:w="2847" w:type="dxa"/>
            <w:gridSpan w:val="3"/>
          </w:tcPr>
          <w:p w14:paraId="51440FAE" w14:textId="68865101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35" w:type="dxa"/>
            <w:gridSpan w:val="5"/>
          </w:tcPr>
          <w:p w14:paraId="3B1A587C" w14:textId="01CE75B5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02CFC0B" w14:textId="77777777" w:rsidTr="00D365B0">
        <w:trPr>
          <w:trHeight w:val="379"/>
        </w:trPr>
        <w:tc>
          <w:tcPr>
            <w:tcW w:w="2847" w:type="dxa"/>
            <w:gridSpan w:val="3"/>
            <w:shd w:val="clear" w:color="auto" w:fill="DAE9F7"/>
          </w:tcPr>
          <w:p w14:paraId="1F5EC920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935" w:type="dxa"/>
            <w:gridSpan w:val="5"/>
          </w:tcPr>
          <w:p w14:paraId="12569F61" w14:textId="2FE5111E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30229EB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78CE077C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7F16E98B" w14:textId="77777777" w:rsidTr="00D365B0">
        <w:trPr>
          <w:trHeight w:val="378"/>
        </w:trPr>
        <w:tc>
          <w:tcPr>
            <w:tcW w:w="3557" w:type="dxa"/>
            <w:gridSpan w:val="4"/>
          </w:tcPr>
          <w:p w14:paraId="550ED83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358A7B0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679" w:type="dxa"/>
            <w:gridSpan w:val="2"/>
          </w:tcPr>
          <w:p w14:paraId="1C9E470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58ED427C" w14:textId="77777777" w:rsidTr="00D365B0">
        <w:trPr>
          <w:trHeight w:val="378"/>
        </w:trPr>
        <w:tc>
          <w:tcPr>
            <w:tcW w:w="3557" w:type="dxa"/>
            <w:gridSpan w:val="4"/>
          </w:tcPr>
          <w:p w14:paraId="2D0A8730" w14:textId="343DCA22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07F10280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43F9959B" w14:textId="48D85FEE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A9FF63F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211C6D7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0DF4BC68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DAE9F7"/>
          </w:tcPr>
          <w:p w14:paraId="45B6B96F" w14:textId="6CC3F859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04DF14D7" w14:textId="77777777" w:rsidTr="00D365B0">
        <w:trPr>
          <w:trHeight w:val="378"/>
        </w:trPr>
        <w:tc>
          <w:tcPr>
            <w:tcW w:w="3557" w:type="dxa"/>
            <w:gridSpan w:val="4"/>
          </w:tcPr>
          <w:p w14:paraId="00EC968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0F57B47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679" w:type="dxa"/>
            <w:gridSpan w:val="2"/>
          </w:tcPr>
          <w:p w14:paraId="32B27FD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34E48F8E" w14:textId="77777777" w:rsidTr="00D365B0">
        <w:trPr>
          <w:trHeight w:val="378"/>
        </w:trPr>
        <w:tc>
          <w:tcPr>
            <w:tcW w:w="3557" w:type="dxa"/>
            <w:gridSpan w:val="4"/>
          </w:tcPr>
          <w:p w14:paraId="452E3689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18EF0C80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25BF3F1A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531809A9" w14:textId="77777777" w:rsidTr="00D365B0">
        <w:trPr>
          <w:trHeight w:val="381"/>
        </w:trPr>
        <w:tc>
          <w:tcPr>
            <w:tcW w:w="3557" w:type="dxa"/>
            <w:gridSpan w:val="4"/>
            <w:shd w:val="clear" w:color="auto" w:fill="DAE9F7"/>
          </w:tcPr>
          <w:p w14:paraId="299CE88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DAE9F7"/>
          </w:tcPr>
          <w:p w14:paraId="03919588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679" w:type="dxa"/>
            <w:gridSpan w:val="2"/>
            <w:shd w:val="clear" w:color="auto" w:fill="DAE9F7"/>
          </w:tcPr>
          <w:p w14:paraId="03223A0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609FC3FF" w14:textId="77777777" w:rsidTr="00D365B0">
        <w:trPr>
          <w:trHeight w:val="378"/>
        </w:trPr>
        <w:tc>
          <w:tcPr>
            <w:tcW w:w="1386" w:type="dxa"/>
          </w:tcPr>
          <w:p w14:paraId="5C37754E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569C2B2B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4030F7C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319F2B85" w14:textId="2045E3B8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4255620F" w14:textId="448DA312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19D0CEB" w14:textId="77777777" w:rsidTr="00D365B0">
        <w:trPr>
          <w:trHeight w:val="462"/>
        </w:trPr>
        <w:tc>
          <w:tcPr>
            <w:tcW w:w="1386" w:type="dxa"/>
            <w:vMerge w:val="restart"/>
          </w:tcPr>
          <w:p w14:paraId="6C2EF2B6" w14:textId="7C2694C6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60223197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1AD56944" w14:textId="181C4512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08340F67" w14:textId="6AC1F0B6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503F90A6" w14:textId="124A3987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C7EE5DF" w14:textId="77777777" w:rsidTr="00D365B0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71055A53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756722E0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10B1EDFA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15035A60" w14:textId="2DE14C78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3CAEE473" w14:textId="150595A3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F10B0F4" w14:textId="6C06972A" w:rsidR="0027514E" w:rsidRPr="00706F1C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53E22676" w14:textId="09A4332F" w:rsidR="00682E89" w:rsidRDefault="00682E89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7B4C3E34" w14:textId="36FB5092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624EB84B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533"/>
      </w:tblGrid>
      <w:tr w:rsidR="0027514E" w:rsidRPr="00706F1C" w14:paraId="043AB457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6028470D" w14:textId="20C36FBD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1</w:t>
            </w:r>
            <w:r w:rsidR="00C336D5"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3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7C2C6163" w14:textId="77777777" w:rsidTr="00D365B0">
        <w:trPr>
          <w:trHeight w:val="378"/>
        </w:trPr>
        <w:tc>
          <w:tcPr>
            <w:tcW w:w="2847" w:type="dxa"/>
            <w:gridSpan w:val="3"/>
            <w:shd w:val="clear" w:color="auto" w:fill="DAE9F7"/>
          </w:tcPr>
          <w:p w14:paraId="5B250F52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37C9B2F4" w14:textId="6A0B68A0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DAE9F7"/>
          </w:tcPr>
          <w:p w14:paraId="4FE2FF4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</w:tcPr>
          <w:p w14:paraId="526808F4" w14:textId="122C40FA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7076EC4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DAE9F7"/>
          </w:tcPr>
          <w:p w14:paraId="4DA1109E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745AF775" w14:textId="77777777" w:rsidTr="00D365B0">
        <w:trPr>
          <w:trHeight w:val="760"/>
        </w:trPr>
        <w:tc>
          <w:tcPr>
            <w:tcW w:w="9782" w:type="dxa"/>
            <w:gridSpan w:val="8"/>
          </w:tcPr>
          <w:p w14:paraId="3331283A" w14:textId="5394F847" w:rsidR="00682E89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7FE0F66F" w14:textId="10B25E46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4520815B" w14:textId="77777777" w:rsidTr="00D365B0">
        <w:trPr>
          <w:trHeight w:val="378"/>
        </w:trPr>
        <w:tc>
          <w:tcPr>
            <w:tcW w:w="2847" w:type="dxa"/>
            <w:gridSpan w:val="3"/>
          </w:tcPr>
          <w:p w14:paraId="60D43C83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935" w:type="dxa"/>
            <w:gridSpan w:val="5"/>
          </w:tcPr>
          <w:p w14:paraId="492254E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3DE54FEC" w14:textId="77777777" w:rsidTr="00D365B0">
        <w:trPr>
          <w:trHeight w:val="378"/>
        </w:trPr>
        <w:tc>
          <w:tcPr>
            <w:tcW w:w="2847" w:type="dxa"/>
            <w:gridSpan w:val="3"/>
          </w:tcPr>
          <w:p w14:paraId="0B0F4C90" w14:textId="6753B0CC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35" w:type="dxa"/>
            <w:gridSpan w:val="5"/>
          </w:tcPr>
          <w:p w14:paraId="64F8F53F" w14:textId="170186FB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09D09197" w14:textId="77777777" w:rsidTr="00D365B0">
        <w:trPr>
          <w:trHeight w:val="379"/>
        </w:trPr>
        <w:tc>
          <w:tcPr>
            <w:tcW w:w="2847" w:type="dxa"/>
            <w:gridSpan w:val="3"/>
            <w:shd w:val="clear" w:color="auto" w:fill="DAE9F7"/>
          </w:tcPr>
          <w:p w14:paraId="2137E901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935" w:type="dxa"/>
            <w:gridSpan w:val="5"/>
          </w:tcPr>
          <w:p w14:paraId="78F27DC9" w14:textId="7AE0A0E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170A4AF7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216E1437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5A9D8495" w14:textId="77777777" w:rsidTr="00D365B0">
        <w:trPr>
          <w:trHeight w:val="378"/>
        </w:trPr>
        <w:tc>
          <w:tcPr>
            <w:tcW w:w="3557" w:type="dxa"/>
            <w:gridSpan w:val="4"/>
          </w:tcPr>
          <w:p w14:paraId="00EA961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428B9D5C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679" w:type="dxa"/>
            <w:gridSpan w:val="2"/>
          </w:tcPr>
          <w:p w14:paraId="0120991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7799BBB5" w14:textId="77777777" w:rsidTr="00D365B0">
        <w:trPr>
          <w:trHeight w:val="378"/>
        </w:trPr>
        <w:tc>
          <w:tcPr>
            <w:tcW w:w="3557" w:type="dxa"/>
            <w:gridSpan w:val="4"/>
          </w:tcPr>
          <w:p w14:paraId="67F42CAF" w14:textId="04196C8A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1D6311BD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7CAC432B" w14:textId="5E659A63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9219EC0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5FC30EF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56E15846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DAE9F7"/>
          </w:tcPr>
          <w:p w14:paraId="79D40C1B" w14:textId="41065AFE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1C6F12DD" w14:textId="77777777" w:rsidTr="00D365B0">
        <w:trPr>
          <w:trHeight w:val="378"/>
        </w:trPr>
        <w:tc>
          <w:tcPr>
            <w:tcW w:w="3557" w:type="dxa"/>
            <w:gridSpan w:val="4"/>
          </w:tcPr>
          <w:p w14:paraId="1E0467FF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2A16711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679" w:type="dxa"/>
            <w:gridSpan w:val="2"/>
          </w:tcPr>
          <w:p w14:paraId="39FC3AF8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5CC6E612" w14:textId="77777777" w:rsidTr="00D365B0">
        <w:trPr>
          <w:trHeight w:val="378"/>
        </w:trPr>
        <w:tc>
          <w:tcPr>
            <w:tcW w:w="3557" w:type="dxa"/>
            <w:gridSpan w:val="4"/>
          </w:tcPr>
          <w:p w14:paraId="76DB13C2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4D91FF73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7501AFEC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4C6F52A4" w14:textId="77777777" w:rsidTr="00D365B0">
        <w:trPr>
          <w:trHeight w:val="381"/>
        </w:trPr>
        <w:tc>
          <w:tcPr>
            <w:tcW w:w="3557" w:type="dxa"/>
            <w:gridSpan w:val="4"/>
            <w:shd w:val="clear" w:color="auto" w:fill="DAE9F7"/>
          </w:tcPr>
          <w:p w14:paraId="63216A0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DAE9F7"/>
          </w:tcPr>
          <w:p w14:paraId="13ED401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679" w:type="dxa"/>
            <w:gridSpan w:val="2"/>
            <w:shd w:val="clear" w:color="auto" w:fill="DAE9F7"/>
          </w:tcPr>
          <w:p w14:paraId="0FBFCEDB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3B432AD3" w14:textId="77777777" w:rsidTr="00D365B0">
        <w:trPr>
          <w:trHeight w:val="378"/>
        </w:trPr>
        <w:tc>
          <w:tcPr>
            <w:tcW w:w="1386" w:type="dxa"/>
          </w:tcPr>
          <w:p w14:paraId="65C2486D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6961582F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5680F41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2C2006B8" w14:textId="04D085EA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63AE92D0" w14:textId="18EE2BF7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E10F1D5" w14:textId="77777777" w:rsidTr="00D365B0">
        <w:trPr>
          <w:trHeight w:val="462"/>
        </w:trPr>
        <w:tc>
          <w:tcPr>
            <w:tcW w:w="1386" w:type="dxa"/>
            <w:vMerge w:val="restart"/>
          </w:tcPr>
          <w:p w14:paraId="1ACEC4C2" w14:textId="55F5577A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095F13BB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1F84AAD4" w14:textId="07DCC353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3F9A3BD7" w14:textId="5436819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1AF6831F" w14:textId="1E75669C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5C8E6EDC" w14:textId="77777777" w:rsidTr="00D365B0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6B1A73B5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70D5E65B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58F317C9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00E45510" w14:textId="690A36F8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529FEE86" w14:textId="4029CB9F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DD84436" w14:textId="367B7F3D" w:rsidR="00E54A73" w:rsidRPr="00706F1C" w:rsidRDefault="00E54A73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ACD0F9E" w14:textId="01010B7D" w:rsidR="00682E89" w:rsidRDefault="00682E89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0225FA7" w14:textId="61BC47B5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0F17DF62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533"/>
      </w:tblGrid>
      <w:tr w:rsidR="0027514E" w:rsidRPr="00706F1C" w14:paraId="5175EA39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28549F74" w14:textId="14817A9A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1</w:t>
            </w:r>
            <w:r w:rsidR="00C336D5"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4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21CCF272" w14:textId="77777777" w:rsidTr="00D365B0">
        <w:trPr>
          <w:trHeight w:val="378"/>
        </w:trPr>
        <w:tc>
          <w:tcPr>
            <w:tcW w:w="2847" w:type="dxa"/>
            <w:gridSpan w:val="3"/>
            <w:shd w:val="clear" w:color="auto" w:fill="DAE9F7"/>
          </w:tcPr>
          <w:p w14:paraId="33A778AE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3ACD7B3C" w14:textId="23F261CF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DAE9F7"/>
          </w:tcPr>
          <w:p w14:paraId="77FD865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</w:tcPr>
          <w:p w14:paraId="54176D67" w14:textId="249F1140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7644514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DAE9F7"/>
          </w:tcPr>
          <w:p w14:paraId="4E7DB3B7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3F5657F9" w14:textId="77777777" w:rsidTr="00D365B0">
        <w:trPr>
          <w:trHeight w:val="760"/>
        </w:trPr>
        <w:tc>
          <w:tcPr>
            <w:tcW w:w="9782" w:type="dxa"/>
            <w:gridSpan w:val="8"/>
          </w:tcPr>
          <w:p w14:paraId="6CBAE2AF" w14:textId="444847AC" w:rsidR="00D365B0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58974C48" w14:textId="7958E26B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476CF48A" w14:textId="77777777" w:rsidTr="00D365B0">
        <w:trPr>
          <w:trHeight w:val="378"/>
        </w:trPr>
        <w:tc>
          <w:tcPr>
            <w:tcW w:w="2847" w:type="dxa"/>
            <w:gridSpan w:val="3"/>
          </w:tcPr>
          <w:p w14:paraId="6E79C1EC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935" w:type="dxa"/>
            <w:gridSpan w:val="5"/>
          </w:tcPr>
          <w:p w14:paraId="50116C1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3FF5F9C7" w14:textId="77777777" w:rsidTr="00D365B0">
        <w:trPr>
          <w:trHeight w:val="378"/>
        </w:trPr>
        <w:tc>
          <w:tcPr>
            <w:tcW w:w="2847" w:type="dxa"/>
            <w:gridSpan w:val="3"/>
          </w:tcPr>
          <w:p w14:paraId="39EE3CD5" w14:textId="06CA0E3B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35" w:type="dxa"/>
            <w:gridSpan w:val="5"/>
          </w:tcPr>
          <w:p w14:paraId="03A08409" w14:textId="151B7A1E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544547A" w14:textId="77777777" w:rsidTr="00D365B0">
        <w:trPr>
          <w:trHeight w:val="379"/>
        </w:trPr>
        <w:tc>
          <w:tcPr>
            <w:tcW w:w="2847" w:type="dxa"/>
            <w:gridSpan w:val="3"/>
            <w:shd w:val="clear" w:color="auto" w:fill="DAE9F7"/>
          </w:tcPr>
          <w:p w14:paraId="5A7C1D16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935" w:type="dxa"/>
            <w:gridSpan w:val="5"/>
          </w:tcPr>
          <w:p w14:paraId="6674AE01" w14:textId="52D2BAE6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0529B87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49698651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1149D1BA" w14:textId="77777777" w:rsidTr="00D365B0">
        <w:trPr>
          <w:trHeight w:val="378"/>
        </w:trPr>
        <w:tc>
          <w:tcPr>
            <w:tcW w:w="3557" w:type="dxa"/>
            <w:gridSpan w:val="4"/>
          </w:tcPr>
          <w:p w14:paraId="2C257C8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35275C3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679" w:type="dxa"/>
            <w:gridSpan w:val="2"/>
          </w:tcPr>
          <w:p w14:paraId="4209E959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1CF958A7" w14:textId="77777777" w:rsidTr="00D365B0">
        <w:trPr>
          <w:trHeight w:val="378"/>
        </w:trPr>
        <w:tc>
          <w:tcPr>
            <w:tcW w:w="3557" w:type="dxa"/>
            <w:gridSpan w:val="4"/>
          </w:tcPr>
          <w:p w14:paraId="57FF909B" w14:textId="4E434C11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025B6174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06B65C23" w14:textId="1341616D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0ED02EC3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24CAB00A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5AD51BDB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DAE9F7"/>
          </w:tcPr>
          <w:p w14:paraId="639EB6BB" w14:textId="5AD34B5F" w:rsidR="0027514E" w:rsidRPr="00706F1C" w:rsidRDefault="00D365B0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 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</w:p>
        </w:tc>
      </w:tr>
      <w:tr w:rsidR="0027514E" w:rsidRPr="00706F1C" w14:paraId="4CFA1619" w14:textId="77777777" w:rsidTr="00D365B0">
        <w:trPr>
          <w:trHeight w:val="378"/>
        </w:trPr>
        <w:tc>
          <w:tcPr>
            <w:tcW w:w="3557" w:type="dxa"/>
            <w:gridSpan w:val="4"/>
          </w:tcPr>
          <w:p w14:paraId="3C9A82B7" w14:textId="77777777" w:rsidR="0027514E" w:rsidRPr="00706F1C" w:rsidRDefault="0027514E" w:rsidP="00B4241F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0E957E6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679" w:type="dxa"/>
            <w:gridSpan w:val="2"/>
          </w:tcPr>
          <w:p w14:paraId="181DDED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1EDA7A9C" w14:textId="77777777" w:rsidTr="00D365B0">
        <w:trPr>
          <w:trHeight w:val="378"/>
        </w:trPr>
        <w:tc>
          <w:tcPr>
            <w:tcW w:w="3557" w:type="dxa"/>
            <w:gridSpan w:val="4"/>
          </w:tcPr>
          <w:p w14:paraId="1C500413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44B918A8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0BF3B103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3D8797C4" w14:textId="77777777" w:rsidTr="00D365B0">
        <w:trPr>
          <w:trHeight w:val="381"/>
        </w:trPr>
        <w:tc>
          <w:tcPr>
            <w:tcW w:w="3557" w:type="dxa"/>
            <w:gridSpan w:val="4"/>
            <w:shd w:val="clear" w:color="auto" w:fill="DAE9F7"/>
          </w:tcPr>
          <w:p w14:paraId="056254E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DAE9F7"/>
          </w:tcPr>
          <w:p w14:paraId="285F954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679" w:type="dxa"/>
            <w:gridSpan w:val="2"/>
            <w:shd w:val="clear" w:color="auto" w:fill="DAE9F7"/>
          </w:tcPr>
          <w:p w14:paraId="75EDC41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6B4010E8" w14:textId="77777777" w:rsidTr="00D365B0">
        <w:trPr>
          <w:trHeight w:val="378"/>
        </w:trPr>
        <w:tc>
          <w:tcPr>
            <w:tcW w:w="1386" w:type="dxa"/>
          </w:tcPr>
          <w:p w14:paraId="15D62115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52BFE52A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26C7617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49F3BB19" w14:textId="1A213125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265D7AE3" w14:textId="698131F7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3F9EED0" w14:textId="77777777" w:rsidTr="00D365B0">
        <w:trPr>
          <w:trHeight w:val="462"/>
        </w:trPr>
        <w:tc>
          <w:tcPr>
            <w:tcW w:w="1386" w:type="dxa"/>
            <w:vMerge w:val="restart"/>
          </w:tcPr>
          <w:p w14:paraId="13D58833" w14:textId="6C60EB4D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01D6C002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2690B809" w14:textId="2DCF3BFE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18F10AAA" w14:textId="279CC95A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7232DA9F" w14:textId="01DBD4D9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4229E374" w14:textId="77777777" w:rsidTr="00D365B0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464B6E84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56DB8655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3EBD568D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00AE39BD" w14:textId="0423E48C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36E9CB52" w14:textId="2EE4BDDE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CDA4B38" w14:textId="67DCECAC" w:rsidR="0027514E" w:rsidRPr="00706F1C" w:rsidRDefault="0027514E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1707F3E" w14:textId="21E16EB2" w:rsidR="00682E89" w:rsidRDefault="00682E89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60607010" w14:textId="6EB80800" w:rsidR="007B4611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517E150" w14:textId="77777777" w:rsidR="007B4611" w:rsidRPr="00706F1C" w:rsidRDefault="007B4611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tbl>
      <w:tblPr>
        <w:tblStyle w:val="TableNormal"/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037"/>
        <w:gridCol w:w="424"/>
        <w:gridCol w:w="710"/>
        <w:gridCol w:w="1416"/>
        <w:gridCol w:w="1130"/>
        <w:gridCol w:w="146"/>
        <w:gridCol w:w="3533"/>
      </w:tblGrid>
      <w:tr w:rsidR="0027514E" w:rsidRPr="00706F1C" w14:paraId="6F7C3078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16E87925" w14:textId="674A1EED" w:rsidR="0027514E" w:rsidRPr="00706F1C" w:rsidRDefault="0027514E" w:rsidP="00706F1C">
            <w:pPr>
              <w:pStyle w:val="TableParagraph"/>
              <w:spacing w:before="3" w:line="480" w:lineRule="auto"/>
              <w:ind w:left="13" w:right="3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lastRenderedPageBreak/>
              <w:t>UD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1</w:t>
            </w:r>
            <w:r w:rsidR="00C336D5"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5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: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“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  <w:lang w:val="es-ES"/>
              </w:rPr>
              <w:t>”</w:t>
            </w:r>
          </w:p>
        </w:tc>
      </w:tr>
      <w:tr w:rsidR="0027514E" w:rsidRPr="00706F1C" w14:paraId="3BD293DE" w14:textId="77777777" w:rsidTr="00D365B0">
        <w:trPr>
          <w:trHeight w:val="378"/>
        </w:trPr>
        <w:tc>
          <w:tcPr>
            <w:tcW w:w="2847" w:type="dxa"/>
            <w:gridSpan w:val="3"/>
            <w:shd w:val="clear" w:color="auto" w:fill="DAE9F7"/>
          </w:tcPr>
          <w:p w14:paraId="0A5C55FF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Nº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sesiones</w:t>
            </w:r>
            <w:proofErr w:type="spellEnd"/>
          </w:p>
        </w:tc>
        <w:tc>
          <w:tcPr>
            <w:tcW w:w="2126" w:type="dxa"/>
            <w:gridSpan w:val="2"/>
          </w:tcPr>
          <w:p w14:paraId="135BC86B" w14:textId="72B288FF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DAE9F7"/>
          </w:tcPr>
          <w:p w14:paraId="43246DDD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Fecha</w:t>
            </w:r>
            <w:proofErr w:type="spellEnd"/>
          </w:p>
        </w:tc>
        <w:tc>
          <w:tcPr>
            <w:tcW w:w="3533" w:type="dxa"/>
          </w:tcPr>
          <w:p w14:paraId="67978B94" w14:textId="463E8391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ED4E238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DAE9F7"/>
          </w:tcPr>
          <w:p w14:paraId="187F8318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Objetivos</w:t>
            </w:r>
            <w:proofErr w:type="spellEnd"/>
          </w:p>
        </w:tc>
      </w:tr>
      <w:tr w:rsidR="0027514E" w:rsidRPr="00706F1C" w14:paraId="412D88E3" w14:textId="77777777" w:rsidTr="00D365B0">
        <w:trPr>
          <w:trHeight w:val="760"/>
        </w:trPr>
        <w:tc>
          <w:tcPr>
            <w:tcW w:w="9782" w:type="dxa"/>
            <w:gridSpan w:val="8"/>
          </w:tcPr>
          <w:p w14:paraId="77F76884" w14:textId="21090932" w:rsidR="00D365B0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Objetivo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que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persigue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la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UD: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</w:p>
          <w:p w14:paraId="697178A0" w14:textId="7E068617" w:rsidR="0027514E" w:rsidRPr="00706F1C" w:rsidRDefault="0027514E" w:rsidP="00706F1C">
            <w:pPr>
              <w:pStyle w:val="TableParagraph"/>
              <w:spacing w:before="128" w:line="480" w:lineRule="auto"/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27514E" w:rsidRPr="00706F1C" w14:paraId="220F3DB2" w14:textId="77777777" w:rsidTr="00D365B0">
        <w:trPr>
          <w:trHeight w:val="378"/>
        </w:trPr>
        <w:tc>
          <w:tcPr>
            <w:tcW w:w="2847" w:type="dxa"/>
            <w:gridSpan w:val="3"/>
          </w:tcPr>
          <w:p w14:paraId="0AE9427C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Etapa</w:t>
            </w:r>
          </w:p>
        </w:tc>
        <w:tc>
          <w:tcPr>
            <w:tcW w:w="6935" w:type="dxa"/>
            <w:gridSpan w:val="5"/>
          </w:tcPr>
          <w:p w14:paraId="31A8569B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Didácticos</w:t>
            </w:r>
            <w:proofErr w:type="spellEnd"/>
          </w:p>
        </w:tc>
      </w:tr>
      <w:tr w:rsidR="0027514E" w:rsidRPr="00706F1C" w14:paraId="7197FEFC" w14:textId="77777777" w:rsidTr="00D365B0">
        <w:trPr>
          <w:trHeight w:val="378"/>
        </w:trPr>
        <w:tc>
          <w:tcPr>
            <w:tcW w:w="2847" w:type="dxa"/>
            <w:gridSpan w:val="3"/>
          </w:tcPr>
          <w:p w14:paraId="3DBE90C8" w14:textId="289BAAF6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35" w:type="dxa"/>
            <w:gridSpan w:val="5"/>
          </w:tcPr>
          <w:p w14:paraId="52C52E8F" w14:textId="76FA5E74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26B3C39C" w14:textId="77777777" w:rsidTr="00D365B0">
        <w:trPr>
          <w:trHeight w:val="379"/>
        </w:trPr>
        <w:tc>
          <w:tcPr>
            <w:tcW w:w="2847" w:type="dxa"/>
            <w:gridSpan w:val="3"/>
            <w:shd w:val="clear" w:color="auto" w:fill="DAE9F7"/>
          </w:tcPr>
          <w:p w14:paraId="6F1DFDFC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9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clave</w:t>
            </w:r>
          </w:p>
        </w:tc>
        <w:tc>
          <w:tcPr>
            <w:tcW w:w="6935" w:type="dxa"/>
            <w:gridSpan w:val="5"/>
          </w:tcPr>
          <w:p w14:paraId="6CA590E0" w14:textId="0CD37E29" w:rsidR="0027514E" w:rsidRPr="00706F1C" w:rsidRDefault="0027514E" w:rsidP="00706F1C">
            <w:pPr>
              <w:pStyle w:val="TableParagraph"/>
              <w:spacing w:before="1" w:line="480" w:lineRule="auto"/>
              <w:ind w:left="1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A0459AE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5963F03E" w14:textId="77777777" w:rsidR="0027514E" w:rsidRPr="00706F1C" w:rsidRDefault="0027514E" w:rsidP="00706F1C">
            <w:pPr>
              <w:pStyle w:val="TableParagraph"/>
              <w:spacing w:before="3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Competencias</w:t>
            </w:r>
            <w:proofErr w:type="spellEnd"/>
            <w:r w:rsidRPr="00706F1C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específicas</w:t>
            </w:r>
            <w:proofErr w:type="spellEnd"/>
          </w:p>
        </w:tc>
      </w:tr>
      <w:tr w:rsidR="0027514E" w:rsidRPr="00706F1C" w14:paraId="348A54D3" w14:textId="77777777" w:rsidTr="00D365B0">
        <w:trPr>
          <w:trHeight w:val="378"/>
        </w:trPr>
        <w:tc>
          <w:tcPr>
            <w:tcW w:w="3557" w:type="dxa"/>
            <w:gridSpan w:val="4"/>
          </w:tcPr>
          <w:p w14:paraId="43F15C4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 w:right="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2546" w:type="dxa"/>
            <w:gridSpan w:val="2"/>
          </w:tcPr>
          <w:p w14:paraId="1D6DD122" w14:textId="77777777" w:rsidR="0027514E" w:rsidRPr="00706F1C" w:rsidRDefault="0027514E" w:rsidP="00706F1C">
            <w:pPr>
              <w:pStyle w:val="TableParagraph"/>
              <w:spacing w:before="1" w:line="480" w:lineRule="auto"/>
              <w:ind w:left="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3679" w:type="dxa"/>
            <w:gridSpan w:val="2"/>
          </w:tcPr>
          <w:p w14:paraId="18FCC7D1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</w:tr>
      <w:tr w:rsidR="0027514E" w:rsidRPr="00706F1C" w14:paraId="1B0B0690" w14:textId="77777777" w:rsidTr="00D365B0">
        <w:trPr>
          <w:trHeight w:val="378"/>
        </w:trPr>
        <w:tc>
          <w:tcPr>
            <w:tcW w:w="3557" w:type="dxa"/>
            <w:gridSpan w:val="4"/>
          </w:tcPr>
          <w:p w14:paraId="39E4E976" w14:textId="25E2D822" w:rsidR="0027514E" w:rsidRPr="00706F1C" w:rsidRDefault="0027514E" w:rsidP="00706F1C">
            <w:pPr>
              <w:pStyle w:val="TableParagraph"/>
              <w:spacing w:before="1" w:line="480" w:lineRule="auto"/>
              <w:ind w:left="9" w:right="4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1DDD204C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472CC193" w14:textId="1987E11B" w:rsidR="0027514E" w:rsidRPr="00706F1C" w:rsidRDefault="0027514E" w:rsidP="00706F1C">
            <w:pPr>
              <w:pStyle w:val="TableParagraph"/>
              <w:spacing w:before="1" w:line="480" w:lineRule="auto"/>
              <w:ind w:left="1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65F3DB6A" w14:textId="77777777" w:rsidTr="00D365B0">
        <w:trPr>
          <w:trHeight w:val="381"/>
        </w:trPr>
        <w:tc>
          <w:tcPr>
            <w:tcW w:w="9782" w:type="dxa"/>
            <w:gridSpan w:val="8"/>
            <w:shd w:val="clear" w:color="auto" w:fill="DAE9F7"/>
          </w:tcPr>
          <w:p w14:paraId="110773D8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Saberes</w:t>
            </w:r>
            <w:proofErr w:type="spellEnd"/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básicos</w:t>
            </w:r>
            <w:proofErr w:type="spellEnd"/>
          </w:p>
        </w:tc>
      </w:tr>
      <w:tr w:rsidR="0027514E" w:rsidRPr="00706F1C" w14:paraId="37163346" w14:textId="77777777" w:rsidTr="00D365B0">
        <w:trPr>
          <w:trHeight w:val="378"/>
        </w:trPr>
        <w:tc>
          <w:tcPr>
            <w:tcW w:w="9782" w:type="dxa"/>
            <w:gridSpan w:val="8"/>
            <w:shd w:val="clear" w:color="auto" w:fill="DAE9F7"/>
          </w:tcPr>
          <w:p w14:paraId="57356951" w14:textId="41F353DB" w:rsidR="0027514E" w:rsidRPr="00706F1C" w:rsidRDefault="0027514E" w:rsidP="00706F1C">
            <w:pPr>
              <w:pStyle w:val="TableParagraph"/>
              <w:spacing w:before="1" w:line="480" w:lineRule="auto"/>
              <w:ind w:left="13" w:right="2"/>
              <w:jc w:val="bot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/</w:t>
            </w:r>
            <w:r w:rsidR="00D365B0"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 xml:space="preserve"> ÁREA</w:t>
            </w:r>
            <w:r w:rsidR="00D365B0"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="00D365B0"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 /</w:t>
            </w:r>
            <w:r w:rsidRPr="00706F1C">
              <w:rPr>
                <w:rFonts w:ascii="Arial" w:hAnsi="Arial" w:cs="Arial"/>
                <w:b/>
                <w:spacing w:val="-1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ÁREA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  <w:lang w:val="es-ES"/>
              </w:rPr>
              <w:t>III: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  <w:lang w:val="es-ES"/>
              </w:rPr>
              <w:t xml:space="preserve"> </w:t>
            </w:r>
          </w:p>
        </w:tc>
      </w:tr>
      <w:tr w:rsidR="0027514E" w:rsidRPr="00706F1C" w14:paraId="2C4E9CFA" w14:textId="77777777" w:rsidTr="00D365B0">
        <w:trPr>
          <w:trHeight w:val="378"/>
        </w:trPr>
        <w:tc>
          <w:tcPr>
            <w:tcW w:w="3557" w:type="dxa"/>
            <w:gridSpan w:val="4"/>
          </w:tcPr>
          <w:p w14:paraId="69B9DF04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>Saber</w:t>
            </w:r>
          </w:p>
        </w:tc>
        <w:tc>
          <w:tcPr>
            <w:tcW w:w="2546" w:type="dxa"/>
            <w:gridSpan w:val="2"/>
          </w:tcPr>
          <w:p w14:paraId="1AAD8D73" w14:textId="77777777" w:rsidR="0027514E" w:rsidRPr="00706F1C" w:rsidRDefault="0027514E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Hacer</w:t>
            </w:r>
          </w:p>
        </w:tc>
        <w:tc>
          <w:tcPr>
            <w:tcW w:w="3679" w:type="dxa"/>
            <w:gridSpan w:val="2"/>
          </w:tcPr>
          <w:p w14:paraId="0F1824F6" w14:textId="77777777" w:rsidR="0027514E" w:rsidRPr="00706F1C" w:rsidRDefault="0027514E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06F1C">
              <w:rPr>
                <w:rFonts w:ascii="Arial" w:hAnsi="Arial" w:cs="Arial"/>
                <w:b/>
                <w:sz w:val="24"/>
                <w:szCs w:val="24"/>
              </w:rPr>
              <w:t>Saber</w:t>
            </w:r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Ser</w:t>
            </w:r>
          </w:p>
        </w:tc>
      </w:tr>
      <w:tr w:rsidR="007B4611" w:rsidRPr="00706F1C" w14:paraId="1A2F9267" w14:textId="77777777" w:rsidTr="00D365B0">
        <w:trPr>
          <w:trHeight w:val="378"/>
        </w:trPr>
        <w:tc>
          <w:tcPr>
            <w:tcW w:w="3557" w:type="dxa"/>
            <w:gridSpan w:val="4"/>
          </w:tcPr>
          <w:p w14:paraId="14FFD7A0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"/>
              <w:jc w:val="both"/>
              <w:rPr>
                <w:rFonts w:ascii="Arial" w:hAnsi="Arial" w:cs="Arial"/>
                <w:b/>
                <w:spacing w:val="-4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35FFCAED" w14:textId="77777777" w:rsidR="007B4611" w:rsidRPr="00706F1C" w:rsidRDefault="007B4611" w:rsidP="00706F1C">
            <w:pPr>
              <w:pStyle w:val="TableParagraph"/>
              <w:spacing w:before="1" w:line="480" w:lineRule="auto"/>
              <w:ind w:left="6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3118A99C" w14:textId="77777777" w:rsidR="007B4611" w:rsidRPr="00706F1C" w:rsidRDefault="007B4611" w:rsidP="00706F1C">
            <w:pPr>
              <w:pStyle w:val="TableParagraph"/>
              <w:spacing w:before="1" w:line="480" w:lineRule="auto"/>
              <w:ind w:left="95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7514E" w:rsidRPr="00706F1C" w14:paraId="3440AD0F" w14:textId="77777777" w:rsidTr="00D365B0">
        <w:trPr>
          <w:trHeight w:val="381"/>
        </w:trPr>
        <w:tc>
          <w:tcPr>
            <w:tcW w:w="3557" w:type="dxa"/>
            <w:gridSpan w:val="4"/>
            <w:shd w:val="clear" w:color="auto" w:fill="DAE9F7"/>
          </w:tcPr>
          <w:p w14:paraId="525257C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46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  <w:tc>
          <w:tcPr>
            <w:tcW w:w="2546" w:type="dxa"/>
            <w:gridSpan w:val="2"/>
            <w:shd w:val="clear" w:color="auto" w:fill="DAE9F7"/>
          </w:tcPr>
          <w:p w14:paraId="3BFDF490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52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Criterios</w:t>
            </w:r>
            <w:proofErr w:type="spellEnd"/>
            <w:r w:rsidRPr="00706F1C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calificación</w:t>
            </w:r>
            <w:proofErr w:type="spellEnd"/>
          </w:p>
        </w:tc>
        <w:tc>
          <w:tcPr>
            <w:tcW w:w="3679" w:type="dxa"/>
            <w:gridSpan w:val="2"/>
            <w:shd w:val="clear" w:color="auto" w:fill="DAE9F7"/>
          </w:tcPr>
          <w:p w14:paraId="189C038B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65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Instrumento</w:t>
            </w:r>
            <w:proofErr w:type="spellEnd"/>
            <w:r w:rsidRPr="00706F1C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z w:val="24"/>
                <w:szCs w:val="24"/>
              </w:rPr>
              <w:t>de</w:t>
            </w:r>
            <w:r w:rsidRPr="00706F1C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>evaluación</w:t>
            </w:r>
            <w:proofErr w:type="spellEnd"/>
          </w:p>
        </w:tc>
      </w:tr>
      <w:tr w:rsidR="0027514E" w:rsidRPr="00706F1C" w14:paraId="2DE9DB79" w14:textId="77777777" w:rsidTr="00D365B0">
        <w:trPr>
          <w:trHeight w:val="378"/>
        </w:trPr>
        <w:tc>
          <w:tcPr>
            <w:tcW w:w="1386" w:type="dxa"/>
          </w:tcPr>
          <w:p w14:paraId="303BEFD1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10"/>
                <w:sz w:val="24"/>
                <w:szCs w:val="24"/>
              </w:rPr>
              <w:t>I</w:t>
            </w:r>
          </w:p>
        </w:tc>
        <w:tc>
          <w:tcPr>
            <w:tcW w:w="1037" w:type="dxa"/>
          </w:tcPr>
          <w:p w14:paraId="066BF6D4" w14:textId="77777777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</w:tcPr>
          <w:p w14:paraId="76E8C495" w14:textId="77777777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706F1C">
              <w:rPr>
                <w:rFonts w:ascii="Arial" w:hAnsi="Arial" w:cs="Arial"/>
                <w:b/>
                <w:sz w:val="24"/>
                <w:szCs w:val="24"/>
              </w:rPr>
              <w:t>Área</w:t>
            </w:r>
            <w:proofErr w:type="spellEnd"/>
            <w:r w:rsidRPr="00706F1C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06F1C">
              <w:rPr>
                <w:rFonts w:ascii="Arial" w:hAnsi="Arial" w:cs="Arial"/>
                <w:b/>
                <w:spacing w:val="-5"/>
                <w:sz w:val="24"/>
                <w:szCs w:val="24"/>
              </w:rPr>
              <w:t>III</w:t>
            </w:r>
          </w:p>
        </w:tc>
        <w:tc>
          <w:tcPr>
            <w:tcW w:w="2546" w:type="dxa"/>
            <w:gridSpan w:val="2"/>
          </w:tcPr>
          <w:p w14:paraId="5ACA705A" w14:textId="45A676F9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23452003" w14:textId="39696A38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71F5673D" w14:textId="77777777" w:rsidTr="00D365B0">
        <w:trPr>
          <w:trHeight w:val="462"/>
        </w:trPr>
        <w:tc>
          <w:tcPr>
            <w:tcW w:w="1386" w:type="dxa"/>
            <w:vMerge w:val="restart"/>
          </w:tcPr>
          <w:p w14:paraId="7F957643" w14:textId="6AE61C86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 w:val="restart"/>
          </w:tcPr>
          <w:p w14:paraId="23E6E938" w14:textId="77777777" w:rsidR="0027514E" w:rsidRPr="00706F1C" w:rsidRDefault="0027514E" w:rsidP="00706F1C">
            <w:pPr>
              <w:pStyle w:val="TableParagraph"/>
              <w:spacing w:line="48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6C8DCD00" w14:textId="01D88800" w:rsidR="0027514E" w:rsidRPr="00706F1C" w:rsidRDefault="0027514E" w:rsidP="00706F1C">
            <w:pPr>
              <w:pStyle w:val="TableParagraph"/>
              <w:spacing w:before="1" w:line="480" w:lineRule="auto"/>
              <w:ind w:left="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16FE7A08" w14:textId="4152CFFD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3B9C304A" w14:textId="0D66BCE6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514E" w:rsidRPr="00706F1C" w14:paraId="35773F53" w14:textId="77777777" w:rsidTr="00D365B0">
        <w:trPr>
          <w:trHeight w:val="460"/>
        </w:trPr>
        <w:tc>
          <w:tcPr>
            <w:tcW w:w="1386" w:type="dxa"/>
            <w:vMerge/>
            <w:tcBorders>
              <w:top w:val="nil"/>
            </w:tcBorders>
          </w:tcPr>
          <w:p w14:paraId="6E867FA0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14:paraId="38DB0FB1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14:paraId="46F5C8CD" w14:textId="77777777" w:rsidR="0027514E" w:rsidRPr="00706F1C" w:rsidRDefault="0027514E" w:rsidP="00706F1C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6" w:type="dxa"/>
            <w:gridSpan w:val="2"/>
          </w:tcPr>
          <w:p w14:paraId="5E252F98" w14:textId="2D40A8B5" w:rsidR="0027514E" w:rsidRPr="00706F1C" w:rsidRDefault="0027514E" w:rsidP="00706F1C">
            <w:pPr>
              <w:pStyle w:val="TableParagraph"/>
              <w:spacing w:before="1"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79" w:type="dxa"/>
            <w:gridSpan w:val="2"/>
          </w:tcPr>
          <w:p w14:paraId="539FD33A" w14:textId="1E2F0886" w:rsidR="0027514E" w:rsidRPr="00706F1C" w:rsidRDefault="0027514E" w:rsidP="00706F1C">
            <w:pPr>
              <w:pStyle w:val="TableParagraph"/>
              <w:spacing w:before="1" w:line="480" w:lineRule="auto"/>
              <w:ind w:left="11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8501217" w14:textId="32B60D62" w:rsidR="00682E89" w:rsidRDefault="00682E89" w:rsidP="00706F1C">
      <w:pPr>
        <w:pStyle w:val="Ttulo1"/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4" w:name="_Toc215161806"/>
    </w:p>
    <w:p w14:paraId="0D2C36C1" w14:textId="743D4EE5" w:rsidR="001960BF" w:rsidRDefault="001960BF" w:rsidP="001960BF">
      <w:pPr>
        <w:rPr>
          <w:lang w:val="es-ES_tradnl"/>
        </w:rPr>
      </w:pPr>
    </w:p>
    <w:p w14:paraId="6F089DA7" w14:textId="3894F040" w:rsidR="001960BF" w:rsidRDefault="001960BF" w:rsidP="001960BF">
      <w:pPr>
        <w:rPr>
          <w:lang w:val="es-ES_tradnl"/>
        </w:rPr>
      </w:pPr>
    </w:p>
    <w:p w14:paraId="44D1A656" w14:textId="39E6F7FA" w:rsidR="001960BF" w:rsidRDefault="001960BF" w:rsidP="001960BF">
      <w:pPr>
        <w:rPr>
          <w:lang w:val="es-ES_tradnl"/>
        </w:rPr>
      </w:pPr>
    </w:p>
    <w:p w14:paraId="6C03FF3D" w14:textId="77777777" w:rsidR="001960BF" w:rsidRPr="001960BF" w:rsidRDefault="001960BF" w:rsidP="001960BF">
      <w:pPr>
        <w:rPr>
          <w:lang w:val="es-ES_tradnl"/>
        </w:rPr>
      </w:pPr>
    </w:p>
    <w:p w14:paraId="0BFD8BAD" w14:textId="73CE318E" w:rsidR="008D4A13" w:rsidRPr="00706F1C" w:rsidRDefault="008D4A13" w:rsidP="00706F1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METODOLOGÍA</w:t>
      </w:r>
      <w:bookmarkEnd w:id="14"/>
    </w:p>
    <w:p w14:paraId="096C055A" w14:textId="77777777" w:rsidR="003A180F" w:rsidRPr="00706F1C" w:rsidRDefault="003A180F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32FEB23F" w14:textId="4D03C417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Se expondrán los principios generales de intervención, la aplicación de metodologías específicas, así como los recursos empleados a nivel personal, ambiental o material.</w:t>
      </w:r>
      <w:r w:rsidR="00BF0977" w:rsidRPr="00706F1C">
        <w:rPr>
          <w:rFonts w:ascii="Arial" w:eastAsia="MS Gothic" w:hAnsi="Arial" w:cs="Arial"/>
          <w:lang w:val="es-ES_tradnl"/>
        </w:rPr>
        <w:t xml:space="preserve"> </w:t>
      </w:r>
      <w:r w:rsidR="00BF0977" w:rsidRPr="00706F1C">
        <w:rPr>
          <w:rFonts w:ascii="Arial" w:hAnsi="Arial" w:cs="Arial"/>
          <w:lang w:val="es-ES_tradnl"/>
        </w:rPr>
        <w:t xml:space="preserve"> </w:t>
      </w:r>
      <w:r w:rsidRPr="00706F1C">
        <w:rPr>
          <w:rFonts w:ascii="Arial" w:hAnsi="Arial" w:cs="Arial"/>
          <w:lang w:val="es-ES_tradnl"/>
        </w:rPr>
        <w:t>Esta metodología deberá estar justificada en las evidencias científicas actuales y deberá ser coherente a la etapa, curso y objetivos de la programación.</w:t>
      </w:r>
      <w:r w:rsidRPr="00706F1C">
        <w:rPr>
          <w:rFonts w:ascii="MS Gothic" w:eastAsia="MS Gothic" w:hAnsi="MS Gothic" w:cs="MS Gothic" w:hint="eastAsia"/>
          <w:lang w:val="es-ES_tradnl"/>
        </w:rPr>
        <w:t> </w:t>
      </w:r>
      <w:r w:rsidRPr="00706F1C">
        <w:rPr>
          <w:rFonts w:ascii="Arial" w:hAnsi="Arial" w:cs="Arial"/>
          <w:lang w:val="es-ES_tradnl"/>
        </w:rPr>
        <w:t>Se deberá incluir un apartado específico donde se concrete el papel de las TIC en el proceso de enseñanza-aprendizaje.</w:t>
      </w:r>
      <w:r w:rsidRPr="00706F1C">
        <w:rPr>
          <w:rFonts w:ascii="MS Gothic" w:eastAsia="MS Gothic" w:hAnsi="MS Gothic" w:cs="MS Gothic" w:hint="eastAsia"/>
          <w:lang w:val="es-ES_tradnl"/>
        </w:rPr>
        <w:t> </w:t>
      </w:r>
      <w:r w:rsidRPr="00706F1C">
        <w:rPr>
          <w:rFonts w:ascii="Arial" w:hAnsi="Arial" w:cs="Arial"/>
          <w:lang w:val="es-ES_tradnl"/>
        </w:rPr>
        <w:t xml:space="preserve">Se ha de tener en cuenta que, al menos, un 5% del tiempo lectivo se dedicará a la realización de proyectos. Este hecho debe fundamentarse en la secuenciación de las UD / </w:t>
      </w:r>
      <w:proofErr w:type="spellStart"/>
      <w:r w:rsidRPr="00706F1C">
        <w:rPr>
          <w:rFonts w:ascii="Arial" w:hAnsi="Arial" w:cs="Arial"/>
          <w:lang w:val="es-ES_tradnl"/>
        </w:rPr>
        <w:t>SdA</w:t>
      </w:r>
      <w:proofErr w:type="spellEnd"/>
      <w:r w:rsidRPr="00706F1C">
        <w:rPr>
          <w:rFonts w:ascii="Arial" w:hAnsi="Arial" w:cs="Arial"/>
          <w:lang w:val="es-ES_tradnl"/>
        </w:rPr>
        <w:t xml:space="preserve"> y en la metodología. Así mismo, se expondrán las actividades complementarias programadas para el curso.</w:t>
      </w:r>
    </w:p>
    <w:p w14:paraId="01DD6CFA" w14:textId="0CBD8457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D8AC456" w14:textId="44269D1F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86689AD" w14:textId="1532C85E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83D8CAC" w14:textId="5DA28CEC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0052688" w14:textId="5625B8C5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02E4712" w14:textId="2E631963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AD1C1F5" w14:textId="6E7D1BEA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66750DD" w14:textId="4C713A41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ED4BDFC" w14:textId="77777777" w:rsidR="003C6190" w:rsidRPr="00706F1C" w:rsidRDefault="003C6190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D18AB30" w14:textId="59705090" w:rsidR="003A180F" w:rsidRPr="00706F1C" w:rsidRDefault="003A180F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4CF85B8" w14:textId="6849C2C7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0C22B73" w14:textId="27F5A888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64F438C" w14:textId="206104B8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9CE0AA8" w14:textId="77777777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5775D36" w14:textId="101604C5" w:rsidR="008D4A13" w:rsidRPr="00706F1C" w:rsidRDefault="008D4A13" w:rsidP="00706F1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5" w:name="_Toc215161807"/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EVALUACIÓN</w:t>
      </w:r>
      <w:bookmarkEnd w:id="15"/>
    </w:p>
    <w:p w14:paraId="37C1C073" w14:textId="77777777" w:rsidR="003A180F" w:rsidRPr="00706F1C" w:rsidRDefault="003A180F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7008E9B5" w14:textId="1480040D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Este es un apartado de gran relevancia donde se ha de dar respuesta a ¿Qué se va a evaluar? ¿Cómo? ¿Cuándo? ¿Quién? Y ¿Cómo? Se deberán concretar:</w:t>
      </w:r>
    </w:p>
    <w:p w14:paraId="15016DE0" w14:textId="77777777" w:rsidR="008D4A13" w:rsidRPr="00706F1C" w:rsidRDefault="008D4A13" w:rsidP="00706F1C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Los criterios de evaluación y la relación con los instrumentos de evaluación, descriptores operativos de las competencias clave y criterios de calificación.</w:t>
      </w:r>
    </w:p>
    <w:p w14:paraId="63D4DC7B" w14:textId="77777777" w:rsidR="008D4A13" w:rsidRPr="00706F1C" w:rsidRDefault="008D4A13" w:rsidP="00706F1C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Criterios de evaluación mínimos exigibles (si se aplica).</w:t>
      </w:r>
    </w:p>
    <w:p w14:paraId="12EBAF9E" w14:textId="77777777" w:rsidR="008D4A13" w:rsidRPr="00706F1C" w:rsidRDefault="008D4A13" w:rsidP="00706F1C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Evaluación del proceso de enseñanza.</w:t>
      </w:r>
    </w:p>
    <w:p w14:paraId="3645AF33" w14:textId="3CA4A21B" w:rsidR="008D4A13" w:rsidRPr="00706F1C" w:rsidRDefault="008D4A13" w:rsidP="00706F1C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Evaluación en situaciones especiales.</w:t>
      </w:r>
    </w:p>
    <w:p w14:paraId="2A5F0228" w14:textId="53C07288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8F6B043" w14:textId="4AD4C08C" w:rsidR="003009FC" w:rsidRPr="00706F1C" w:rsidRDefault="003009FC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39F48C1E" w14:textId="193BD291" w:rsidR="003C6190" w:rsidRPr="00706F1C" w:rsidRDefault="003C6190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709BE5F" w14:textId="5F1F4D31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EE12B2A" w14:textId="36256239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335FE2C" w14:textId="71FF0351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F2F3E26" w14:textId="6E29B60E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13A1DE3" w14:textId="1371EB50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45D0606" w14:textId="14048F8C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E03AC81" w14:textId="5F97407E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891F9E4" w14:textId="40259901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D6B8B75" w14:textId="12F30B42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103AC2F" w14:textId="26D8A6AB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07EC868" w14:textId="306B34B3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BD1749F" w14:textId="0E0A637F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6A3C66C" w14:textId="77777777" w:rsidR="00F111C2" w:rsidRPr="00706F1C" w:rsidRDefault="00F111C2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8C34625" w14:textId="28EE8D9C" w:rsidR="008D4A13" w:rsidRPr="00706F1C" w:rsidRDefault="008D4A13" w:rsidP="00706F1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6" w:name="_Toc215161808"/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ATENCIÓN A LAS DIFERENCIAS INDIVIDUALES DEL ALUMNADO</w:t>
      </w:r>
      <w:bookmarkEnd w:id="16"/>
    </w:p>
    <w:p w14:paraId="62BB5E9B" w14:textId="77777777" w:rsidR="00E54A73" w:rsidRPr="00706F1C" w:rsidRDefault="00E54A73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19E28F13" w14:textId="612980FD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 xml:space="preserve">En este apartado se analizarán las necesidades del alumnado, no solo de aquellos con necesidades específicas de apoyo educativo (ACNEAE), sino a todo el alumnado. Se describirán los alumnos con situaciones específicas </w:t>
      </w:r>
      <w:proofErr w:type="gramStart"/>
      <w:r w:rsidRPr="00706F1C">
        <w:rPr>
          <w:rFonts w:ascii="Arial" w:hAnsi="Arial" w:cs="Arial"/>
          <w:lang w:val="es-ES_tradnl"/>
        </w:rPr>
        <w:t>a</w:t>
      </w:r>
      <w:proofErr w:type="gramEnd"/>
      <w:r w:rsidRPr="00706F1C">
        <w:rPr>
          <w:rFonts w:ascii="Arial" w:hAnsi="Arial" w:cs="Arial"/>
          <w:lang w:val="es-ES_tradnl"/>
        </w:rPr>
        <w:t xml:space="preserve"> tener en cuenta y se fundamentará la forma de actuación general en base a la literatura científica y la normativa aplicable.</w:t>
      </w:r>
      <w:r w:rsidRPr="00706F1C">
        <w:rPr>
          <w:rFonts w:ascii="MS Gothic" w:eastAsia="MS Gothic" w:hAnsi="MS Gothic" w:cs="MS Gothic" w:hint="eastAsia"/>
          <w:lang w:val="es-ES_tradnl"/>
        </w:rPr>
        <w:t> </w:t>
      </w:r>
      <w:r w:rsidRPr="00706F1C">
        <w:rPr>
          <w:rFonts w:ascii="Arial" w:hAnsi="Arial" w:cs="Arial"/>
          <w:lang w:val="es-ES_tradnl"/>
        </w:rPr>
        <w:t xml:space="preserve">Se valorará muy positivamente la aplicación del </w:t>
      </w:r>
      <w:r w:rsidRPr="00706F1C">
        <w:rPr>
          <w:rFonts w:ascii="Arial" w:hAnsi="Arial" w:cs="Arial"/>
          <w:u w:val="single"/>
          <w:lang w:val="es-ES_tradnl"/>
        </w:rPr>
        <w:t>Diseño Universal para el Aprendizaje (DUA) como</w:t>
      </w:r>
      <w:r w:rsidRPr="00706F1C">
        <w:rPr>
          <w:rFonts w:ascii="Arial" w:hAnsi="Arial" w:cs="Arial"/>
          <w:lang w:val="es-ES_tradnl"/>
        </w:rPr>
        <w:t xml:space="preserve"> propuesta de atención a las diferencias individuales del alumnado. Se especificarán las medidas concretas </w:t>
      </w:r>
      <w:proofErr w:type="gramStart"/>
      <w:r w:rsidRPr="00706F1C">
        <w:rPr>
          <w:rFonts w:ascii="Arial" w:hAnsi="Arial" w:cs="Arial"/>
          <w:lang w:val="es-ES_tradnl"/>
        </w:rPr>
        <w:t>a</w:t>
      </w:r>
      <w:proofErr w:type="gramEnd"/>
      <w:r w:rsidRPr="00706F1C">
        <w:rPr>
          <w:rFonts w:ascii="Arial" w:hAnsi="Arial" w:cs="Arial"/>
          <w:lang w:val="es-ES_tradnl"/>
        </w:rPr>
        <w:t xml:space="preserve"> tener en cuenta en situaciones concretas si fuese necesario.</w:t>
      </w:r>
      <w:r w:rsidRPr="00706F1C">
        <w:rPr>
          <w:rFonts w:ascii="MS Gothic" w:eastAsia="MS Gothic" w:hAnsi="MS Gothic" w:cs="MS Gothic" w:hint="eastAsia"/>
          <w:lang w:val="es-ES_tradnl"/>
        </w:rPr>
        <w:t> </w:t>
      </w:r>
      <w:r w:rsidRPr="00706F1C">
        <w:rPr>
          <w:rFonts w:ascii="Arial" w:hAnsi="Arial" w:cs="Arial"/>
          <w:lang w:val="es-ES_tradnl"/>
        </w:rPr>
        <w:t xml:space="preserve">Se deberá especificar las actividades de refuerzo y ampliación que se emplearán en las UD / </w:t>
      </w:r>
      <w:proofErr w:type="spellStart"/>
      <w:r w:rsidRPr="00706F1C">
        <w:rPr>
          <w:rFonts w:ascii="Arial" w:hAnsi="Arial" w:cs="Arial"/>
          <w:lang w:val="es-ES_tradnl"/>
        </w:rPr>
        <w:t>SdA</w:t>
      </w:r>
      <w:proofErr w:type="spellEnd"/>
      <w:r w:rsidRPr="00706F1C">
        <w:rPr>
          <w:rFonts w:ascii="Arial" w:hAnsi="Arial" w:cs="Arial"/>
          <w:lang w:val="es-ES_tradnl"/>
        </w:rPr>
        <w:t xml:space="preserve"> para atender a los diferentes ritmos de aprendizaje.</w:t>
      </w:r>
    </w:p>
    <w:p w14:paraId="10465835" w14:textId="76D12E40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1E856E4" w14:textId="595A5C97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A9EFF0B" w14:textId="0C1D7EDA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29818D5" w14:textId="6076D2FF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98966B0" w14:textId="78B06108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1876373" w14:textId="33A82DA9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5EC8C9A" w14:textId="58755C28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95D4BCA" w14:textId="1739CD88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F8EA2CA" w14:textId="743FF995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556CA28" w14:textId="3C0CD86C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BD4E8CC" w14:textId="7063B108" w:rsidR="00E54A73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3B8B7312" w14:textId="77777777" w:rsidR="001960BF" w:rsidRPr="00706F1C" w:rsidRDefault="001960BF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0CADF63" w14:textId="41E26D3E" w:rsidR="008D4A13" w:rsidRPr="00706F1C" w:rsidRDefault="008D4A13" w:rsidP="00706F1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7" w:name="_Toc215161809"/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CONTRIBUCIÓN AL DESARROLLO DE OTROS PLANES</w:t>
      </w:r>
      <w:bookmarkEnd w:id="17"/>
    </w:p>
    <w:p w14:paraId="267D1DD7" w14:textId="77777777" w:rsidR="00E54A73" w:rsidRPr="00706F1C" w:rsidRDefault="00E54A73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23979DE0" w14:textId="0C392810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La programación didáctica no es un documento aislado, sino que debe integrarse en la dinámica de centro y sus valores educativos. Por ello, se debe exponer cómo la programación didáctica contribuye a otros planes como puede ser el fomento de la expresión oral y escrita, desarrollo de la lengua inglesa, convivencia, TIC, etc.</w:t>
      </w:r>
    </w:p>
    <w:p w14:paraId="07C29647" w14:textId="11F3BF91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F08CEE7" w14:textId="18F36348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C348378" w14:textId="14DE1AEA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7BB4805" w14:textId="1B5B7B79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F9C8A48" w14:textId="186FF996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AC6B51A" w14:textId="1BEBFB84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71CBA77" w14:textId="01578B25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681BD78" w14:textId="1DB5E420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5FD5A97" w14:textId="3D497F63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7A8BDD3" w14:textId="6D7C90D9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ECDBB8F" w14:textId="0DF851BB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A6420CB" w14:textId="65538471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00CD0BF" w14:textId="23EA11CA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5B9319F" w14:textId="028008BC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4DBD03E" w14:textId="0ADE55BE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E8C1D2A" w14:textId="7A7B77B1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DABBF7A" w14:textId="59FE3597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85AC2D2" w14:textId="519095E8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D604352" w14:textId="77777777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A906947" w14:textId="4C512E62" w:rsidR="008D4A13" w:rsidRPr="00706F1C" w:rsidRDefault="008D4A13" w:rsidP="00706F1C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8" w:name="_Toc215161810"/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CONCLUSIONES</w:t>
      </w:r>
      <w:bookmarkEnd w:id="18"/>
    </w:p>
    <w:p w14:paraId="775004F7" w14:textId="20D7D9CF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3CBA97A" w14:textId="0731678B" w:rsidR="007041ED" w:rsidRPr="00706F1C" w:rsidRDefault="007041ED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D5DF825" w14:textId="69056334" w:rsidR="007041ED" w:rsidRPr="00706F1C" w:rsidRDefault="007041ED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EBBB1D6" w14:textId="51A22074" w:rsidR="007041ED" w:rsidRPr="00706F1C" w:rsidRDefault="007041ED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3C3E771" w14:textId="59011C1F" w:rsidR="007041ED" w:rsidRPr="00706F1C" w:rsidRDefault="007041ED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AA0A58F" w14:textId="2B5BB41B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819339E" w14:textId="2263404E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4A6C29B" w14:textId="3D5DB200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E82802B" w14:textId="72536CDC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5843926" w14:textId="6A611197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8ECBAF4" w14:textId="65221630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7BA0AEC" w14:textId="7622C672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F23F4C8" w14:textId="292F1F6E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FD591E9" w14:textId="62438CF3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483231D" w14:textId="527AD44C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4D2F3FF3" w14:textId="570E16CA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28D2F34" w14:textId="0B498662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1EB501CB" w14:textId="47BA47A0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505AACC0" w14:textId="2C91F3BC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640433E" w14:textId="66377A42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795A2458" w14:textId="6E3BAA3D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01FED270" w14:textId="3FC28E60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39329DD" w14:textId="410968E3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63CC5151" w14:textId="77777777" w:rsidR="00E54A73" w:rsidRPr="00706F1C" w:rsidRDefault="00E54A7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</w:p>
    <w:p w14:paraId="2B914857" w14:textId="217DCDEA" w:rsidR="00030A07" w:rsidRPr="00030A07" w:rsidRDefault="008D4A13" w:rsidP="00030A07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19" w:name="_Toc215161811"/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BIBLIOGRAFÍA Y WEBGRAFÍA</w:t>
      </w:r>
      <w:bookmarkEnd w:id="19"/>
    </w:p>
    <w:p w14:paraId="7F90E993" w14:textId="5FBAB13C" w:rsidR="00030A07" w:rsidRPr="00706F1C" w:rsidRDefault="00030A07" w:rsidP="00030A07">
      <w:pPr>
        <w:shd w:val="clear" w:color="auto" w:fill="FFFFFF"/>
        <w:spacing w:line="480" w:lineRule="auto"/>
        <w:jc w:val="both"/>
        <w:textAlignment w:val="baseline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 xml:space="preserve">Fundamentación </w:t>
      </w:r>
      <w:r>
        <w:rPr>
          <w:rFonts w:ascii="Arial" w:eastAsia="Times New Roman" w:hAnsi="Arial" w:cs="Arial"/>
          <w:lang w:eastAsia="es-ES_tradnl"/>
        </w:rPr>
        <w:t>teórica</w:t>
      </w:r>
      <w:r w:rsidRPr="00706F1C">
        <w:rPr>
          <w:rFonts w:ascii="Arial" w:eastAsia="Times New Roman" w:hAnsi="Arial" w:cs="Arial"/>
          <w:lang w:eastAsia="es-ES_tradnl"/>
        </w:rPr>
        <w:t>:</w:t>
      </w:r>
    </w:p>
    <w:p w14:paraId="6134B466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American Psychological Association. (n.d.). Emotion. In APA Dictionary of Psychology. </w:t>
      </w:r>
      <w:r w:rsidRPr="00706F1C">
        <w:rPr>
          <w:rStyle w:val="s1"/>
          <w:rFonts w:ascii="Arial" w:hAnsi="Arial" w:cs="Arial"/>
        </w:rPr>
        <w:t xml:space="preserve">American </w:t>
      </w:r>
      <w:proofErr w:type="spellStart"/>
      <w:r w:rsidRPr="00706F1C">
        <w:rPr>
          <w:rStyle w:val="s1"/>
          <w:rFonts w:ascii="Arial" w:hAnsi="Arial" w:cs="Arial"/>
        </w:rPr>
        <w:t>Psychological</w:t>
      </w:r>
      <w:proofErr w:type="spellEnd"/>
      <w:r w:rsidRPr="00706F1C">
        <w:rPr>
          <w:rStyle w:val="s1"/>
          <w:rFonts w:ascii="Arial" w:hAnsi="Arial" w:cs="Arial"/>
        </w:rPr>
        <w:t xml:space="preserve"> </w:t>
      </w:r>
      <w:proofErr w:type="spellStart"/>
      <w:r w:rsidRPr="00706F1C">
        <w:rPr>
          <w:rStyle w:val="s1"/>
          <w:rFonts w:ascii="Arial" w:hAnsi="Arial" w:cs="Arial"/>
        </w:rPr>
        <w:t>Association</w:t>
      </w:r>
      <w:proofErr w:type="spellEnd"/>
      <w:r w:rsidRPr="00706F1C">
        <w:rPr>
          <w:rStyle w:val="s1"/>
          <w:rFonts w:ascii="Arial" w:hAnsi="Arial" w:cs="Arial"/>
        </w:rPr>
        <w:t>.</w:t>
      </w:r>
    </w:p>
    <w:p w14:paraId="3DF9A6E3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Ausubel, D. P. (1968). Educational psychology: A cognitive view. </w:t>
      </w:r>
      <w:r w:rsidRPr="00706F1C">
        <w:rPr>
          <w:rStyle w:val="s1"/>
          <w:rFonts w:ascii="Arial" w:hAnsi="Arial" w:cs="Arial"/>
        </w:rPr>
        <w:t xml:space="preserve">Holt, </w:t>
      </w:r>
      <w:proofErr w:type="spellStart"/>
      <w:r w:rsidRPr="00706F1C">
        <w:rPr>
          <w:rStyle w:val="s1"/>
          <w:rFonts w:ascii="Arial" w:hAnsi="Arial" w:cs="Arial"/>
        </w:rPr>
        <w:t>Rinehart</w:t>
      </w:r>
      <w:proofErr w:type="spellEnd"/>
      <w:r w:rsidRPr="00706F1C">
        <w:rPr>
          <w:rStyle w:val="s1"/>
          <w:rFonts w:ascii="Arial" w:hAnsi="Arial" w:cs="Arial"/>
        </w:rPr>
        <w:t xml:space="preserve"> &amp; Winston.</w:t>
      </w:r>
    </w:p>
    <w:p w14:paraId="2D8439A4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</w:rPr>
        <w:t>Bisquerra, R. (2003). Educación emocional y competencias básicas para la vida. Revista de Investigación Educativa, 21(1), 7–43.</w:t>
      </w:r>
    </w:p>
    <w:p w14:paraId="44A426FD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Damasio, A. R. (1994). Descartes’ error: Emotion, reason, and the human brain. </w:t>
      </w:r>
      <w:r w:rsidRPr="00706F1C">
        <w:rPr>
          <w:rStyle w:val="s1"/>
          <w:rFonts w:ascii="Arial" w:hAnsi="Arial" w:cs="Arial"/>
        </w:rPr>
        <w:t>Putnam.</w:t>
      </w:r>
    </w:p>
    <w:p w14:paraId="68788CA7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Damasio, A. R. (2005). The feeling of what happens: Body and emotion in the making of consciousness. </w:t>
      </w:r>
      <w:r w:rsidRPr="00706F1C">
        <w:rPr>
          <w:rStyle w:val="s1"/>
          <w:rFonts w:ascii="Arial" w:hAnsi="Arial" w:cs="Arial"/>
        </w:rPr>
        <w:t>Harcourt.</w:t>
      </w:r>
    </w:p>
    <w:p w14:paraId="73B8CD37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Denham, S. A. (2006). Social–emotional competence as support for school readiness: What is it and how do we assess it? </w:t>
      </w:r>
      <w:proofErr w:type="spellStart"/>
      <w:r w:rsidRPr="00706F1C">
        <w:rPr>
          <w:rStyle w:val="s1"/>
          <w:rFonts w:ascii="Arial" w:hAnsi="Arial" w:cs="Arial"/>
        </w:rPr>
        <w:t>Early</w:t>
      </w:r>
      <w:proofErr w:type="spellEnd"/>
      <w:r w:rsidRPr="00706F1C">
        <w:rPr>
          <w:rStyle w:val="s1"/>
          <w:rFonts w:ascii="Arial" w:hAnsi="Arial" w:cs="Arial"/>
        </w:rPr>
        <w:t xml:space="preserve"> </w:t>
      </w:r>
      <w:proofErr w:type="spellStart"/>
      <w:r w:rsidRPr="00706F1C">
        <w:rPr>
          <w:rStyle w:val="s1"/>
          <w:rFonts w:ascii="Arial" w:hAnsi="Arial" w:cs="Arial"/>
        </w:rPr>
        <w:t>Education</w:t>
      </w:r>
      <w:proofErr w:type="spellEnd"/>
      <w:r w:rsidRPr="00706F1C">
        <w:rPr>
          <w:rStyle w:val="s1"/>
          <w:rFonts w:ascii="Arial" w:hAnsi="Arial" w:cs="Arial"/>
        </w:rPr>
        <w:t xml:space="preserve"> and </w:t>
      </w:r>
      <w:proofErr w:type="spellStart"/>
      <w:r w:rsidRPr="00706F1C">
        <w:rPr>
          <w:rStyle w:val="s1"/>
          <w:rFonts w:ascii="Arial" w:hAnsi="Arial" w:cs="Arial"/>
        </w:rPr>
        <w:t>Development</w:t>
      </w:r>
      <w:proofErr w:type="spellEnd"/>
      <w:r w:rsidRPr="00706F1C">
        <w:rPr>
          <w:rStyle w:val="s1"/>
          <w:rFonts w:ascii="Arial" w:hAnsi="Arial" w:cs="Arial"/>
        </w:rPr>
        <w:t>, 17(1), 57–89.</w:t>
      </w:r>
    </w:p>
    <w:p w14:paraId="13A59C10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Deterding, S., Dixon, D., Khaled, R., &amp; Nacke, L. (2011). From game design elements to </w:t>
      </w:r>
      <w:proofErr w:type="spellStart"/>
      <w:r w:rsidRPr="00706F1C">
        <w:rPr>
          <w:rStyle w:val="s1"/>
          <w:rFonts w:ascii="Arial" w:hAnsi="Arial" w:cs="Arial"/>
          <w:lang w:val="en-US"/>
        </w:rPr>
        <w:t>gamefulness</w:t>
      </w:r>
      <w:proofErr w:type="spellEnd"/>
      <w:r w:rsidRPr="00706F1C">
        <w:rPr>
          <w:rStyle w:val="s1"/>
          <w:rFonts w:ascii="Arial" w:hAnsi="Arial" w:cs="Arial"/>
          <w:lang w:val="en-US"/>
        </w:rPr>
        <w:t xml:space="preserve">: Defining “gamification”. In Proceedings of the 15th International Academic </w:t>
      </w:r>
      <w:proofErr w:type="spellStart"/>
      <w:r w:rsidRPr="00706F1C">
        <w:rPr>
          <w:rStyle w:val="s1"/>
          <w:rFonts w:ascii="Arial" w:hAnsi="Arial" w:cs="Arial"/>
          <w:lang w:val="en-US"/>
        </w:rPr>
        <w:t>MindTrek</w:t>
      </w:r>
      <w:proofErr w:type="spellEnd"/>
      <w:r w:rsidRPr="00706F1C">
        <w:rPr>
          <w:rStyle w:val="s1"/>
          <w:rFonts w:ascii="Arial" w:hAnsi="Arial" w:cs="Arial"/>
          <w:lang w:val="en-US"/>
        </w:rPr>
        <w:t xml:space="preserve"> Conference (pp. 9–15). </w:t>
      </w:r>
      <w:r w:rsidRPr="00706F1C">
        <w:rPr>
          <w:rStyle w:val="s1"/>
          <w:rFonts w:ascii="Arial" w:hAnsi="Arial" w:cs="Arial"/>
        </w:rPr>
        <w:t>ACM.</w:t>
      </w:r>
    </w:p>
    <w:p w14:paraId="5360C6A3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Durlak, J. A., Weissberg, R. P., Dymnicki, A. B., Taylor, R. D., &amp; Schellinger, K. B. (2011). The impact of enhancing students’ social and emotional learning: A meta-analysis of school-based universal interventions. </w:t>
      </w:r>
      <w:r w:rsidRPr="00706F1C">
        <w:rPr>
          <w:rStyle w:val="s1"/>
          <w:rFonts w:ascii="Arial" w:hAnsi="Arial" w:cs="Arial"/>
        </w:rPr>
        <w:t xml:space="preserve">Child </w:t>
      </w:r>
      <w:proofErr w:type="spellStart"/>
      <w:r w:rsidRPr="00706F1C">
        <w:rPr>
          <w:rStyle w:val="s1"/>
          <w:rFonts w:ascii="Arial" w:hAnsi="Arial" w:cs="Arial"/>
        </w:rPr>
        <w:t>Development</w:t>
      </w:r>
      <w:proofErr w:type="spellEnd"/>
      <w:r w:rsidRPr="00706F1C">
        <w:rPr>
          <w:rStyle w:val="s1"/>
          <w:rFonts w:ascii="Arial" w:hAnsi="Arial" w:cs="Arial"/>
        </w:rPr>
        <w:t>, 82(1), 405–432.</w:t>
      </w:r>
    </w:p>
    <w:p w14:paraId="42B1373A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Ekman, P. (1992). An argument for basic emotions. </w:t>
      </w:r>
      <w:proofErr w:type="spellStart"/>
      <w:r w:rsidRPr="00706F1C">
        <w:rPr>
          <w:rStyle w:val="s1"/>
          <w:rFonts w:ascii="Arial" w:hAnsi="Arial" w:cs="Arial"/>
        </w:rPr>
        <w:t>Cognition</w:t>
      </w:r>
      <w:proofErr w:type="spellEnd"/>
      <w:r w:rsidRPr="00706F1C">
        <w:rPr>
          <w:rStyle w:val="s1"/>
          <w:rFonts w:ascii="Arial" w:hAnsi="Arial" w:cs="Arial"/>
        </w:rPr>
        <w:t xml:space="preserve"> and </w:t>
      </w:r>
      <w:proofErr w:type="spellStart"/>
      <w:r w:rsidRPr="00706F1C">
        <w:rPr>
          <w:rStyle w:val="s1"/>
          <w:rFonts w:ascii="Arial" w:hAnsi="Arial" w:cs="Arial"/>
        </w:rPr>
        <w:t>Emotion</w:t>
      </w:r>
      <w:proofErr w:type="spellEnd"/>
      <w:r w:rsidRPr="00706F1C">
        <w:rPr>
          <w:rStyle w:val="s1"/>
          <w:rFonts w:ascii="Arial" w:hAnsi="Arial" w:cs="Arial"/>
        </w:rPr>
        <w:t>, 6(3–4), 169–200.</w:t>
      </w:r>
    </w:p>
    <w:p w14:paraId="23A08802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lastRenderedPageBreak/>
        <w:t xml:space="preserve">Fosnot, C. T., &amp; Perry, R. S. (2005). Constructivism: A psychological theory of learning. In C. T. Fosnot (Ed.), Constructivism: Theory, perspectives, and practice (2nd ed., pp. 8–38). </w:t>
      </w:r>
      <w:proofErr w:type="spellStart"/>
      <w:r w:rsidRPr="00706F1C">
        <w:rPr>
          <w:rStyle w:val="s1"/>
          <w:rFonts w:ascii="Arial" w:hAnsi="Arial" w:cs="Arial"/>
        </w:rPr>
        <w:t>Teachers</w:t>
      </w:r>
      <w:proofErr w:type="spellEnd"/>
      <w:r w:rsidRPr="00706F1C">
        <w:rPr>
          <w:rStyle w:val="s1"/>
          <w:rFonts w:ascii="Arial" w:hAnsi="Arial" w:cs="Arial"/>
        </w:rPr>
        <w:t xml:space="preserve"> </w:t>
      </w:r>
      <w:proofErr w:type="spellStart"/>
      <w:r w:rsidRPr="00706F1C">
        <w:rPr>
          <w:rStyle w:val="s1"/>
          <w:rFonts w:ascii="Arial" w:hAnsi="Arial" w:cs="Arial"/>
        </w:rPr>
        <w:t>College</w:t>
      </w:r>
      <w:proofErr w:type="spellEnd"/>
      <w:r w:rsidRPr="00706F1C">
        <w:rPr>
          <w:rStyle w:val="s1"/>
          <w:rFonts w:ascii="Arial" w:hAnsi="Arial" w:cs="Arial"/>
        </w:rPr>
        <w:t xml:space="preserve"> </w:t>
      </w:r>
      <w:proofErr w:type="spellStart"/>
      <w:r w:rsidRPr="00706F1C">
        <w:rPr>
          <w:rStyle w:val="s1"/>
          <w:rFonts w:ascii="Arial" w:hAnsi="Arial" w:cs="Arial"/>
        </w:rPr>
        <w:t>Press</w:t>
      </w:r>
      <w:proofErr w:type="spellEnd"/>
      <w:r w:rsidRPr="00706F1C">
        <w:rPr>
          <w:rStyle w:val="s1"/>
          <w:rFonts w:ascii="Arial" w:hAnsi="Arial" w:cs="Arial"/>
        </w:rPr>
        <w:t>.</w:t>
      </w:r>
    </w:p>
    <w:p w14:paraId="608E89B2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Goleman, D. (1995). Emotional intelligence: Why it can matter more than IQ. </w:t>
      </w:r>
      <w:r w:rsidRPr="00706F1C">
        <w:rPr>
          <w:rStyle w:val="s1"/>
          <w:rFonts w:ascii="Arial" w:hAnsi="Arial" w:cs="Arial"/>
        </w:rPr>
        <w:t xml:space="preserve">Bantam </w:t>
      </w:r>
      <w:proofErr w:type="spellStart"/>
      <w:r w:rsidRPr="00706F1C">
        <w:rPr>
          <w:rStyle w:val="s1"/>
          <w:rFonts w:ascii="Arial" w:hAnsi="Arial" w:cs="Arial"/>
        </w:rPr>
        <w:t>Books</w:t>
      </w:r>
      <w:proofErr w:type="spellEnd"/>
      <w:r w:rsidRPr="00706F1C">
        <w:rPr>
          <w:rStyle w:val="s1"/>
          <w:rFonts w:ascii="Arial" w:hAnsi="Arial" w:cs="Arial"/>
        </w:rPr>
        <w:t>.</w:t>
      </w:r>
    </w:p>
    <w:p w14:paraId="57454AC1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Gross, J. J. (2015). Emotion regulation: Current status and future prospects. </w:t>
      </w:r>
      <w:proofErr w:type="spellStart"/>
      <w:r w:rsidRPr="00706F1C">
        <w:rPr>
          <w:rStyle w:val="s1"/>
          <w:rFonts w:ascii="Arial" w:hAnsi="Arial" w:cs="Arial"/>
        </w:rPr>
        <w:t>Psychological</w:t>
      </w:r>
      <w:proofErr w:type="spellEnd"/>
      <w:r w:rsidRPr="00706F1C">
        <w:rPr>
          <w:rStyle w:val="s1"/>
          <w:rFonts w:ascii="Arial" w:hAnsi="Arial" w:cs="Arial"/>
        </w:rPr>
        <w:t xml:space="preserve"> </w:t>
      </w:r>
      <w:proofErr w:type="spellStart"/>
      <w:r w:rsidRPr="00706F1C">
        <w:rPr>
          <w:rStyle w:val="s1"/>
          <w:rFonts w:ascii="Arial" w:hAnsi="Arial" w:cs="Arial"/>
        </w:rPr>
        <w:t>Inquiry</w:t>
      </w:r>
      <w:proofErr w:type="spellEnd"/>
      <w:r w:rsidRPr="00706F1C">
        <w:rPr>
          <w:rStyle w:val="s1"/>
          <w:rFonts w:ascii="Arial" w:hAnsi="Arial" w:cs="Arial"/>
        </w:rPr>
        <w:t>, 26(1), 1–26.</w:t>
      </w:r>
    </w:p>
    <w:p w14:paraId="1851A6D5" w14:textId="77777777" w:rsidR="00030A07" w:rsidRPr="00706F1C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706F1C">
        <w:rPr>
          <w:rStyle w:val="s1"/>
          <w:rFonts w:ascii="Arial" w:hAnsi="Arial" w:cs="Arial"/>
          <w:lang w:val="en-US"/>
        </w:rPr>
        <w:t xml:space="preserve">Jennings, P. A., &amp; Greenberg, M. T. (2009). The prosocial classroom: Teacher social and emotional competence in relation to student and classroom outcomes. </w:t>
      </w:r>
      <w:proofErr w:type="spellStart"/>
      <w:r w:rsidRPr="00706F1C">
        <w:rPr>
          <w:rStyle w:val="s1"/>
          <w:rFonts w:ascii="Arial" w:hAnsi="Arial" w:cs="Arial"/>
        </w:rPr>
        <w:t>Review</w:t>
      </w:r>
      <w:proofErr w:type="spellEnd"/>
      <w:r w:rsidRPr="00706F1C">
        <w:rPr>
          <w:rStyle w:val="s1"/>
          <w:rFonts w:ascii="Arial" w:hAnsi="Arial" w:cs="Arial"/>
        </w:rPr>
        <w:t xml:space="preserve"> </w:t>
      </w:r>
      <w:proofErr w:type="spellStart"/>
      <w:r w:rsidRPr="00706F1C">
        <w:rPr>
          <w:rStyle w:val="s1"/>
          <w:rFonts w:ascii="Arial" w:hAnsi="Arial" w:cs="Arial"/>
        </w:rPr>
        <w:t>of</w:t>
      </w:r>
      <w:proofErr w:type="spellEnd"/>
      <w:r w:rsidRPr="00706F1C">
        <w:rPr>
          <w:rStyle w:val="s1"/>
          <w:rFonts w:ascii="Arial" w:hAnsi="Arial" w:cs="Arial"/>
        </w:rPr>
        <w:t xml:space="preserve"> </w:t>
      </w:r>
      <w:proofErr w:type="spellStart"/>
      <w:r w:rsidRPr="00706F1C">
        <w:rPr>
          <w:rStyle w:val="s1"/>
          <w:rFonts w:ascii="Arial" w:hAnsi="Arial" w:cs="Arial"/>
        </w:rPr>
        <w:t>Educational</w:t>
      </w:r>
      <w:proofErr w:type="spellEnd"/>
      <w:r w:rsidRPr="00706F1C">
        <w:rPr>
          <w:rStyle w:val="s1"/>
          <w:rFonts w:ascii="Arial" w:hAnsi="Arial" w:cs="Arial"/>
        </w:rPr>
        <w:t xml:space="preserve"> </w:t>
      </w:r>
      <w:proofErr w:type="spellStart"/>
      <w:r w:rsidRPr="00706F1C">
        <w:rPr>
          <w:rStyle w:val="s1"/>
          <w:rFonts w:ascii="Arial" w:hAnsi="Arial" w:cs="Arial"/>
        </w:rPr>
        <w:t>Research</w:t>
      </w:r>
      <w:proofErr w:type="spellEnd"/>
      <w:r w:rsidRPr="00706F1C">
        <w:rPr>
          <w:rStyle w:val="s1"/>
          <w:rFonts w:ascii="Arial" w:hAnsi="Arial" w:cs="Arial"/>
        </w:rPr>
        <w:t>, 79(1), 491–525.</w:t>
      </w:r>
    </w:p>
    <w:p w14:paraId="6DE7CC3C" w14:textId="77777777" w:rsidR="00030A07" w:rsidRDefault="00030A07" w:rsidP="00030A07">
      <w:pPr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proofErr w:type="spellStart"/>
      <w:r w:rsidRPr="00706F1C">
        <w:rPr>
          <w:rStyle w:val="s1"/>
          <w:rFonts w:ascii="Arial" w:hAnsi="Arial" w:cs="Arial"/>
          <w:lang w:val="en-US"/>
        </w:rPr>
        <w:t>Kokotsaki</w:t>
      </w:r>
      <w:proofErr w:type="spellEnd"/>
      <w:r w:rsidRPr="00706F1C">
        <w:rPr>
          <w:rStyle w:val="s1"/>
          <w:rFonts w:ascii="Arial" w:hAnsi="Arial" w:cs="Arial"/>
          <w:lang w:val="en-US"/>
        </w:rPr>
        <w:t xml:space="preserve">, D., Menzies, V., &amp; Wiggins, A. (2016). Project-based learning: A review of the literature. </w:t>
      </w:r>
      <w:proofErr w:type="spellStart"/>
      <w:r w:rsidRPr="00706F1C">
        <w:rPr>
          <w:rStyle w:val="s1"/>
          <w:rFonts w:ascii="Arial" w:hAnsi="Arial" w:cs="Arial"/>
        </w:rPr>
        <w:t>Improving</w:t>
      </w:r>
      <w:proofErr w:type="spellEnd"/>
      <w:r w:rsidRPr="00706F1C">
        <w:rPr>
          <w:rStyle w:val="s1"/>
          <w:rFonts w:ascii="Arial" w:hAnsi="Arial" w:cs="Arial"/>
        </w:rPr>
        <w:t xml:space="preserve"> </w:t>
      </w:r>
      <w:proofErr w:type="spellStart"/>
      <w:r w:rsidRPr="00706F1C">
        <w:rPr>
          <w:rStyle w:val="s1"/>
          <w:rFonts w:ascii="Arial" w:hAnsi="Arial" w:cs="Arial"/>
        </w:rPr>
        <w:t>Schools</w:t>
      </w:r>
      <w:proofErr w:type="spellEnd"/>
      <w:r w:rsidRPr="00706F1C">
        <w:rPr>
          <w:rStyle w:val="s1"/>
          <w:rFonts w:ascii="Arial" w:hAnsi="Arial" w:cs="Arial"/>
        </w:rPr>
        <w:t>, 19(3), 267–277.</w:t>
      </w:r>
    </w:p>
    <w:p w14:paraId="53DC5B17" w14:textId="1C727463" w:rsidR="00030A07" w:rsidRPr="00030A07" w:rsidRDefault="00030A07" w:rsidP="00030A07">
      <w:pPr>
        <w:pStyle w:val="Prrafodelista"/>
        <w:numPr>
          <w:ilvl w:val="0"/>
          <w:numId w:val="7"/>
        </w:numPr>
        <w:spacing w:line="480" w:lineRule="auto"/>
        <w:jc w:val="both"/>
        <w:rPr>
          <w:rStyle w:val="s1"/>
          <w:rFonts w:ascii="Arial" w:hAnsi="Arial" w:cs="Arial"/>
        </w:rPr>
      </w:pPr>
      <w:r w:rsidRPr="00030A07">
        <w:rPr>
          <w:rStyle w:val="s1"/>
          <w:rFonts w:ascii="Arial" w:hAnsi="Arial" w:cs="Arial"/>
          <w:lang w:val="en-US"/>
        </w:rPr>
        <w:t xml:space="preserve">Plass, J. L., Homer, B. D., &amp; Kinzer, C. K. (2015). Foundations of game-based learning. </w:t>
      </w:r>
      <w:proofErr w:type="spellStart"/>
      <w:r w:rsidRPr="00030A07">
        <w:rPr>
          <w:rStyle w:val="s1"/>
          <w:rFonts w:ascii="Arial" w:hAnsi="Arial" w:cs="Arial"/>
        </w:rPr>
        <w:t>Educational</w:t>
      </w:r>
      <w:proofErr w:type="spellEnd"/>
      <w:r w:rsidRPr="00030A07">
        <w:rPr>
          <w:rStyle w:val="s1"/>
          <w:rFonts w:ascii="Arial" w:hAnsi="Arial" w:cs="Arial"/>
        </w:rPr>
        <w:t xml:space="preserve"> </w:t>
      </w:r>
      <w:proofErr w:type="spellStart"/>
      <w:r w:rsidRPr="00030A07">
        <w:rPr>
          <w:rStyle w:val="s1"/>
          <w:rFonts w:ascii="Arial" w:hAnsi="Arial" w:cs="Arial"/>
        </w:rPr>
        <w:t>Psychologist</w:t>
      </w:r>
      <w:proofErr w:type="spellEnd"/>
      <w:r w:rsidRPr="00030A07">
        <w:rPr>
          <w:rStyle w:val="s1"/>
          <w:rFonts w:ascii="Arial" w:hAnsi="Arial" w:cs="Arial"/>
        </w:rPr>
        <w:t>, 50(4), 258–283.</w:t>
      </w:r>
    </w:p>
    <w:p w14:paraId="23E4BCF4" w14:textId="77777777" w:rsidR="00030A07" w:rsidRDefault="00030A07" w:rsidP="00706F1C">
      <w:pPr>
        <w:shd w:val="clear" w:color="auto" w:fill="FFFFFF"/>
        <w:spacing w:line="480" w:lineRule="auto"/>
        <w:jc w:val="both"/>
        <w:textAlignment w:val="baseline"/>
        <w:rPr>
          <w:rFonts w:ascii="Arial" w:eastAsia="Times New Roman" w:hAnsi="Arial" w:cs="Arial"/>
          <w:lang w:eastAsia="es-ES_tradnl"/>
        </w:rPr>
      </w:pPr>
    </w:p>
    <w:p w14:paraId="51FBA755" w14:textId="755DA08A" w:rsidR="00455EE2" w:rsidRPr="00706F1C" w:rsidRDefault="00455EE2" w:rsidP="00706F1C">
      <w:pPr>
        <w:shd w:val="clear" w:color="auto" w:fill="FFFFFF"/>
        <w:spacing w:line="480" w:lineRule="auto"/>
        <w:jc w:val="both"/>
        <w:textAlignment w:val="baseline"/>
        <w:rPr>
          <w:rFonts w:ascii="Arial" w:eastAsia="Times New Roman" w:hAnsi="Arial" w:cs="Arial"/>
          <w:lang w:eastAsia="es-ES_tradnl"/>
        </w:rPr>
      </w:pPr>
      <w:r w:rsidRPr="00706F1C">
        <w:rPr>
          <w:rFonts w:ascii="Arial" w:eastAsia="Times New Roman" w:hAnsi="Arial" w:cs="Arial"/>
          <w:lang w:eastAsia="es-ES_tradnl"/>
        </w:rPr>
        <w:t>Fundamentación normativa:</w:t>
      </w:r>
    </w:p>
    <w:p w14:paraId="3E4F4FA8" w14:textId="38421F5C" w:rsidR="00455EE2" w:rsidRPr="00706F1C" w:rsidRDefault="00455EE2" w:rsidP="00706F1C">
      <w:pPr>
        <w:pStyle w:val="Prrafodelista"/>
        <w:numPr>
          <w:ilvl w:val="0"/>
          <w:numId w:val="7"/>
        </w:numPr>
        <w:shd w:val="clear" w:color="auto" w:fill="FFFFFF"/>
        <w:spacing w:line="480" w:lineRule="auto"/>
        <w:ind w:left="360"/>
        <w:jc w:val="both"/>
        <w:textAlignment w:val="baseline"/>
        <w:rPr>
          <w:rFonts w:ascii="Arial" w:eastAsia="Times New Roman" w:hAnsi="Arial" w:cs="Arial"/>
          <w:lang w:eastAsia="es-ES_tradnl"/>
        </w:rPr>
      </w:pPr>
      <w:hyperlink r:id="rId9" w:history="1">
        <w:r w:rsidRPr="00706F1C">
          <w:rPr>
            <w:rStyle w:val="Hipervnculo"/>
            <w:rFonts w:ascii="Arial" w:eastAsia="Times New Roman" w:hAnsi="Arial" w:cs="Arial"/>
            <w:bdr w:val="none" w:sz="0" w:space="0" w:color="auto" w:frame="1"/>
            <w:lang w:eastAsia="es-ES_tradnl"/>
          </w:rPr>
          <w:t>https://www.comunidad.madrid/servicios/educacion/regulacion-educacion-infantil</w:t>
        </w:r>
      </w:hyperlink>
      <w:r w:rsidRPr="00706F1C">
        <w:rPr>
          <w:rFonts w:ascii="Arial" w:eastAsia="Times New Roman" w:hAnsi="Arial" w:cs="Arial"/>
          <w:lang w:eastAsia="es-ES_tradnl"/>
        </w:rPr>
        <w:t> </w:t>
      </w:r>
    </w:p>
    <w:p w14:paraId="03AFA977" w14:textId="08145576" w:rsidR="00455EE2" w:rsidRPr="00706F1C" w:rsidRDefault="00455EE2" w:rsidP="00706F1C">
      <w:pPr>
        <w:pStyle w:val="Prrafodelista"/>
        <w:numPr>
          <w:ilvl w:val="0"/>
          <w:numId w:val="7"/>
        </w:numPr>
        <w:shd w:val="clear" w:color="auto" w:fill="FFFFFF"/>
        <w:spacing w:line="480" w:lineRule="auto"/>
        <w:ind w:left="360"/>
        <w:jc w:val="both"/>
        <w:textAlignment w:val="baseline"/>
        <w:rPr>
          <w:rFonts w:ascii="Arial" w:eastAsia="Times New Roman" w:hAnsi="Arial" w:cs="Arial"/>
          <w:lang w:eastAsia="es-ES_tradnl"/>
        </w:rPr>
      </w:pPr>
      <w:hyperlink r:id="rId10" w:history="1">
        <w:r w:rsidRPr="00706F1C">
          <w:rPr>
            <w:rStyle w:val="Hipervnculo"/>
            <w:rFonts w:ascii="Arial" w:eastAsia="Times New Roman" w:hAnsi="Arial" w:cs="Arial"/>
            <w:bdr w:val="none" w:sz="0" w:space="0" w:color="auto" w:frame="1"/>
            <w:lang w:eastAsia="es-ES_tradnl"/>
          </w:rPr>
          <w:t>https://www.comunidad.madrid/servicios/educacion/regulacion-dificultades-especificas-aprendizaje</w:t>
        </w:r>
      </w:hyperlink>
    </w:p>
    <w:p w14:paraId="0504EE03" w14:textId="2C23107F" w:rsidR="00455EE2" w:rsidRPr="00706F1C" w:rsidRDefault="00455EE2" w:rsidP="00706F1C">
      <w:pPr>
        <w:pStyle w:val="Prrafodelista"/>
        <w:numPr>
          <w:ilvl w:val="0"/>
          <w:numId w:val="7"/>
        </w:numPr>
        <w:shd w:val="clear" w:color="auto" w:fill="FFFFFF"/>
        <w:spacing w:line="480" w:lineRule="auto"/>
        <w:ind w:left="360"/>
        <w:jc w:val="both"/>
        <w:textAlignment w:val="baseline"/>
        <w:rPr>
          <w:rFonts w:ascii="Arial" w:eastAsia="Times New Roman" w:hAnsi="Arial" w:cs="Arial"/>
          <w:color w:val="242424"/>
          <w:lang w:eastAsia="es-ES_tradnl"/>
        </w:rPr>
      </w:pPr>
      <w:hyperlink r:id="rId11" w:history="1">
        <w:r w:rsidRPr="00706F1C">
          <w:rPr>
            <w:rStyle w:val="Hipervnculo"/>
            <w:rFonts w:ascii="Arial" w:eastAsia="Times New Roman" w:hAnsi="Arial" w:cs="Arial"/>
            <w:bdr w:val="none" w:sz="0" w:space="0" w:color="auto" w:frame="1"/>
            <w:lang w:eastAsia="es-ES_tradnl"/>
          </w:rPr>
          <w:t>https://www.comunidad.madrid/servicios/educacion/regulacion-orientacion-educativa-necesidades-educativas-especiales</w:t>
        </w:r>
      </w:hyperlink>
    </w:p>
    <w:p w14:paraId="292B89E9" w14:textId="0A57F467" w:rsidR="00455EE2" w:rsidRPr="00706F1C" w:rsidRDefault="00455EE2" w:rsidP="00706F1C">
      <w:pPr>
        <w:pStyle w:val="Prrafodelista"/>
        <w:numPr>
          <w:ilvl w:val="0"/>
          <w:numId w:val="7"/>
        </w:numPr>
        <w:shd w:val="clear" w:color="auto" w:fill="FFFFFF"/>
        <w:spacing w:line="480" w:lineRule="auto"/>
        <w:ind w:left="360"/>
        <w:jc w:val="both"/>
        <w:textAlignment w:val="baseline"/>
        <w:rPr>
          <w:rFonts w:ascii="Arial" w:eastAsia="Times New Roman" w:hAnsi="Arial" w:cs="Arial"/>
          <w:lang w:eastAsia="es-ES_tradnl"/>
        </w:rPr>
      </w:pPr>
      <w:hyperlink r:id="rId12" w:history="1">
        <w:r w:rsidRPr="00706F1C">
          <w:rPr>
            <w:rStyle w:val="Hipervnculo"/>
            <w:rFonts w:ascii="Arial" w:eastAsia="Times New Roman" w:hAnsi="Arial" w:cs="Arial"/>
            <w:bdr w:val="none" w:sz="0" w:space="0" w:color="auto" w:frame="1"/>
            <w:lang w:eastAsia="es-ES_tradnl"/>
          </w:rPr>
          <w:t>https://www.comunidad.madrid/servicios/educacion/regulacion-altas-capacidades</w:t>
        </w:r>
      </w:hyperlink>
    </w:p>
    <w:p w14:paraId="059D14F7" w14:textId="695239C2" w:rsidR="008D4A13" w:rsidRPr="00706F1C" w:rsidRDefault="008D4A13" w:rsidP="00706F1C">
      <w:pPr>
        <w:spacing w:line="480" w:lineRule="auto"/>
        <w:jc w:val="both"/>
        <w:rPr>
          <w:rFonts w:ascii="Arial" w:hAnsi="Arial" w:cs="Arial"/>
        </w:rPr>
      </w:pPr>
    </w:p>
    <w:p w14:paraId="744C49B1" w14:textId="77777777" w:rsidR="00030A07" w:rsidRDefault="00030A07" w:rsidP="00706F1C">
      <w:pPr>
        <w:spacing w:line="480" w:lineRule="auto"/>
        <w:jc w:val="both"/>
        <w:rPr>
          <w:rFonts w:ascii="Arial" w:hAnsi="Arial" w:cs="Arial"/>
        </w:rPr>
      </w:pPr>
    </w:p>
    <w:p w14:paraId="6E4CCFA4" w14:textId="77777777" w:rsidR="00030A07" w:rsidRDefault="00030A07" w:rsidP="00706F1C">
      <w:pPr>
        <w:spacing w:line="480" w:lineRule="auto"/>
        <w:jc w:val="both"/>
        <w:rPr>
          <w:rFonts w:ascii="Arial" w:hAnsi="Arial" w:cs="Arial"/>
        </w:rPr>
      </w:pPr>
    </w:p>
    <w:p w14:paraId="127EBD1E" w14:textId="2DB405BC" w:rsidR="00455EE2" w:rsidRPr="00706F1C" w:rsidRDefault="00455EE2" w:rsidP="00706F1C">
      <w:pPr>
        <w:spacing w:line="480" w:lineRule="auto"/>
        <w:jc w:val="both"/>
        <w:rPr>
          <w:rFonts w:ascii="Arial" w:hAnsi="Arial" w:cs="Arial"/>
        </w:rPr>
      </w:pPr>
      <w:r w:rsidRPr="00706F1C">
        <w:rPr>
          <w:rFonts w:ascii="Arial" w:hAnsi="Arial" w:cs="Arial"/>
        </w:rPr>
        <w:lastRenderedPageBreak/>
        <w:t>Emociones (</w:t>
      </w:r>
      <w:r w:rsidRPr="00706F1C">
        <w:rPr>
          <w:rFonts w:ascii="Arial" w:eastAsia="Times New Roman" w:hAnsi="Arial" w:cs="Arial"/>
          <w:lang w:eastAsia="es-ES_tradnl"/>
        </w:rPr>
        <w:t>Programa RULER</w:t>
      </w:r>
      <w:r w:rsidRPr="00706F1C">
        <w:rPr>
          <w:rFonts w:ascii="Arial" w:hAnsi="Arial" w:cs="Arial"/>
        </w:rPr>
        <w:t>):</w:t>
      </w:r>
    </w:p>
    <w:p w14:paraId="30A9CA8F" w14:textId="63245594" w:rsidR="00455EE2" w:rsidRPr="00706F1C" w:rsidRDefault="00455EE2" w:rsidP="00706F1C">
      <w:pPr>
        <w:pStyle w:val="Prrafodelista"/>
        <w:numPr>
          <w:ilvl w:val="0"/>
          <w:numId w:val="7"/>
        </w:numPr>
        <w:spacing w:line="480" w:lineRule="auto"/>
        <w:ind w:left="360"/>
        <w:jc w:val="both"/>
        <w:rPr>
          <w:rFonts w:ascii="Arial" w:eastAsia="Times New Roman" w:hAnsi="Arial" w:cs="Arial"/>
          <w:lang w:eastAsia="es-ES_tradnl"/>
        </w:rPr>
      </w:pPr>
      <w:hyperlink r:id="rId13" w:history="1">
        <w:r w:rsidRPr="00706F1C">
          <w:rPr>
            <w:rStyle w:val="Hipervnculo"/>
            <w:rFonts w:ascii="Arial" w:eastAsia="Times New Roman" w:hAnsi="Arial" w:cs="Arial"/>
            <w:lang w:eastAsia="es-ES_tradnl"/>
          </w:rPr>
          <w:t>https://www.google.com/search?q=ruler+emociones&amp;sca_esv=06ea9662b9b1f398&amp;sxsrf=AE3TifMfz2K8n7h0rcwAWS0CIJMWaumplw%3A1761765072986&amp;source=hp&amp;ei=0GYCaaa6OtOYkdUPo6S38QY&amp;iflsig=AOw8s4IAAAAAaQJ04BT3ckZSXuo_e_bq1ur5n8e8ngrm&amp;ved=0ahUKEwim4ueqjsqQAxVTTKQEHSPSLW4Q4dUDCBo&amp;uact=5&amp;oq=ruler+emociones&amp;gs_lp=Egdnd3Mtd2l6Ig9ydWxlciBlbW9jaW9uZXMyBRAAGIAEMgUQABiABDIGEAAYFhgeMgYQABgWGB4yBhAAGBYYHjIGEAAYFhgeMgYQABgWGB4yBhAAGBYYHjIGEAAYFhgeMgYQABgWGB5I2RpQAFjWGXAAeACQAQCYAY0BoAGCC6oBBDEwLjW4AQPIAQD4AQGYAg-gAswLwgIKECMYgAQYJxiKBcICEBAjGPAFGIAEGCcYyQIYigXCAgoQABiABBhDGIoFwgIIEC4YgAQYsQPCAg4QLhiABBixAxjRAxjHAcICCxAuGIAEGLEDGIMBwgIFEC4YgATCAgsQABiABBixAxiDAcICCBAAGIAEGLEDwgIEEAAYA8ICDhAuGIAEGMcBGI4FGK8BwgINEAAYgAQYsQMYQxiKBcICChAAGIAEGLEDGArCAggQABgWGAoYHpgDAJIHAzkuNqAHy3yyBwM5Lja4B8wLwgcHMC43LjcuMcgHOA&amp;sclient=gws-wiz</w:t>
        </w:r>
      </w:hyperlink>
    </w:p>
    <w:p w14:paraId="52AD1E8B" w14:textId="41CE8406" w:rsidR="00455EE2" w:rsidRPr="00706F1C" w:rsidRDefault="00455EE2" w:rsidP="00706F1C">
      <w:pPr>
        <w:spacing w:line="480" w:lineRule="auto"/>
        <w:jc w:val="both"/>
        <w:rPr>
          <w:rFonts w:ascii="Arial" w:hAnsi="Arial" w:cs="Arial"/>
        </w:rPr>
      </w:pPr>
    </w:p>
    <w:p w14:paraId="2AABC46E" w14:textId="1A9B792B" w:rsidR="003C6190" w:rsidRPr="00706F1C" w:rsidRDefault="003C6190" w:rsidP="00706F1C">
      <w:pPr>
        <w:spacing w:line="480" w:lineRule="auto"/>
        <w:jc w:val="both"/>
        <w:rPr>
          <w:rFonts w:ascii="Arial" w:hAnsi="Arial" w:cs="Arial"/>
        </w:rPr>
      </w:pPr>
    </w:p>
    <w:p w14:paraId="59842BDB" w14:textId="5C7C6AF9" w:rsidR="003C6190" w:rsidRPr="00706F1C" w:rsidRDefault="003C6190" w:rsidP="00706F1C">
      <w:pPr>
        <w:spacing w:line="480" w:lineRule="auto"/>
        <w:jc w:val="both"/>
        <w:rPr>
          <w:rFonts w:ascii="Arial" w:hAnsi="Arial" w:cs="Arial"/>
        </w:rPr>
      </w:pPr>
    </w:p>
    <w:p w14:paraId="2C20C94B" w14:textId="121A385F" w:rsidR="003C6190" w:rsidRPr="00706F1C" w:rsidRDefault="003C6190" w:rsidP="00706F1C">
      <w:pPr>
        <w:spacing w:line="480" w:lineRule="auto"/>
        <w:jc w:val="both"/>
        <w:rPr>
          <w:rFonts w:ascii="Arial" w:hAnsi="Arial" w:cs="Arial"/>
        </w:rPr>
      </w:pPr>
    </w:p>
    <w:p w14:paraId="12F160B8" w14:textId="1661A55B" w:rsidR="003C6190" w:rsidRPr="00706F1C" w:rsidRDefault="003C6190" w:rsidP="00706F1C">
      <w:pPr>
        <w:spacing w:line="480" w:lineRule="auto"/>
        <w:jc w:val="both"/>
        <w:rPr>
          <w:rFonts w:ascii="Arial" w:hAnsi="Arial" w:cs="Arial"/>
        </w:rPr>
      </w:pPr>
    </w:p>
    <w:p w14:paraId="150AF3D2" w14:textId="13C6B853" w:rsidR="001960BF" w:rsidRDefault="001960BF" w:rsidP="00706F1C">
      <w:pPr>
        <w:spacing w:line="480" w:lineRule="auto"/>
        <w:jc w:val="both"/>
        <w:rPr>
          <w:rFonts w:ascii="Arial" w:hAnsi="Arial" w:cs="Arial"/>
        </w:rPr>
      </w:pPr>
    </w:p>
    <w:p w14:paraId="4999F170" w14:textId="77777777" w:rsidR="00030A07" w:rsidRPr="00706F1C" w:rsidRDefault="00030A07" w:rsidP="00706F1C">
      <w:pPr>
        <w:spacing w:line="480" w:lineRule="auto"/>
        <w:jc w:val="both"/>
        <w:rPr>
          <w:rFonts w:ascii="Arial" w:hAnsi="Arial" w:cs="Arial"/>
        </w:rPr>
      </w:pPr>
    </w:p>
    <w:p w14:paraId="3E38C942" w14:textId="33CB6D2C" w:rsidR="008D4A13" w:rsidRPr="001960BF" w:rsidRDefault="008D4A13" w:rsidP="001960BF">
      <w:pPr>
        <w:pStyle w:val="Ttulo1"/>
        <w:numPr>
          <w:ilvl w:val="0"/>
          <w:numId w:val="22"/>
        </w:num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</w:pPr>
      <w:bookmarkStart w:id="20" w:name="_Toc215161812"/>
      <w:r w:rsidRPr="00706F1C">
        <w:rPr>
          <w:rFonts w:ascii="Arial" w:hAnsi="Arial" w:cs="Arial"/>
          <w:b/>
          <w:bCs/>
          <w:color w:val="000000" w:themeColor="text1"/>
          <w:sz w:val="24"/>
          <w:szCs w:val="24"/>
          <w:lang w:val="es-ES_tradnl"/>
        </w:rPr>
        <w:lastRenderedPageBreak/>
        <w:t>ANEXOS</w:t>
      </w:r>
      <w:bookmarkEnd w:id="20"/>
    </w:p>
    <w:p w14:paraId="66CE2FA7" w14:textId="52DD1340" w:rsidR="008D4A13" w:rsidRPr="00706F1C" w:rsidRDefault="008D4A13" w:rsidP="00706F1C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 xml:space="preserve">Como anexo, se deberá desarrollar de forma completa una UD / </w:t>
      </w:r>
      <w:proofErr w:type="spellStart"/>
      <w:r w:rsidRPr="00706F1C">
        <w:rPr>
          <w:rFonts w:ascii="Arial" w:hAnsi="Arial" w:cs="Arial"/>
          <w:lang w:val="es-ES_tradnl"/>
        </w:rPr>
        <w:t>SdA</w:t>
      </w:r>
      <w:proofErr w:type="spellEnd"/>
      <w:r w:rsidRPr="00706F1C">
        <w:rPr>
          <w:rFonts w:ascii="Arial" w:hAnsi="Arial" w:cs="Arial"/>
          <w:lang w:val="es-ES_tradnl"/>
        </w:rPr>
        <w:t xml:space="preserve"> de las 15 programadas para el curso. Se recomienda que la UD / </w:t>
      </w:r>
      <w:proofErr w:type="spellStart"/>
      <w:r w:rsidRPr="00706F1C">
        <w:rPr>
          <w:rFonts w:ascii="Arial" w:hAnsi="Arial" w:cs="Arial"/>
          <w:lang w:val="es-ES_tradnl"/>
        </w:rPr>
        <w:t>SdA</w:t>
      </w:r>
      <w:proofErr w:type="spellEnd"/>
      <w:r w:rsidRPr="00706F1C">
        <w:rPr>
          <w:rFonts w:ascii="Arial" w:hAnsi="Arial" w:cs="Arial"/>
          <w:lang w:val="es-ES_tradnl"/>
        </w:rPr>
        <w:t xml:space="preserve"> conste de 4 a 6 sesiones. La UD / </w:t>
      </w:r>
      <w:proofErr w:type="spellStart"/>
      <w:r w:rsidRPr="00706F1C">
        <w:rPr>
          <w:rFonts w:ascii="Arial" w:hAnsi="Arial" w:cs="Arial"/>
          <w:lang w:val="es-ES_tradnl"/>
        </w:rPr>
        <w:t>SdA</w:t>
      </w:r>
      <w:proofErr w:type="spellEnd"/>
      <w:r w:rsidRPr="00706F1C">
        <w:rPr>
          <w:rFonts w:ascii="Arial" w:hAnsi="Arial" w:cs="Arial"/>
          <w:lang w:val="es-ES_tradnl"/>
        </w:rPr>
        <w:t xml:space="preserve"> incluirá al menos:</w:t>
      </w:r>
    </w:p>
    <w:p w14:paraId="0F06FC80" w14:textId="45B1DC71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 xml:space="preserve">Contextualización y justificación de la programación dentro de la UD / </w:t>
      </w:r>
      <w:proofErr w:type="spellStart"/>
      <w:r w:rsidRPr="00706F1C">
        <w:rPr>
          <w:rFonts w:ascii="Arial" w:hAnsi="Arial" w:cs="Arial"/>
          <w:lang w:val="es-ES_tradnl"/>
        </w:rPr>
        <w:t>SdA</w:t>
      </w:r>
      <w:proofErr w:type="spellEnd"/>
      <w:r w:rsidRPr="00706F1C">
        <w:rPr>
          <w:rFonts w:ascii="Arial" w:hAnsi="Arial" w:cs="Arial"/>
          <w:lang w:val="es-ES_tradnl"/>
        </w:rPr>
        <w:t>.</w:t>
      </w:r>
    </w:p>
    <w:p w14:paraId="1A118462" w14:textId="28220C9C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Objetivos didácticos y su contribución a los objetivos de etapa y de programación.</w:t>
      </w:r>
    </w:p>
    <w:p w14:paraId="2D105AD3" w14:textId="3B529039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Competencias clave y específicas y su relación con los objetivos y contenidos.</w:t>
      </w:r>
    </w:p>
    <w:p w14:paraId="67792578" w14:textId="28F064FB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Contenidos y contenidos transversales.</w:t>
      </w:r>
    </w:p>
    <w:p w14:paraId="2D9F5E1D" w14:textId="603E03BB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Metodología y recursos.</w:t>
      </w:r>
    </w:p>
    <w:p w14:paraId="55EA3921" w14:textId="1A82F6AE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Descripción de las actividades en cada sesión, de forma concreta y detallada, indicando los tiempos, acciones, organización y variantes. Se valorará positivamente su explicación con gráficos y de forma visual.</w:t>
      </w:r>
    </w:p>
    <w:p w14:paraId="159E827B" w14:textId="52FBC3D4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Evaluación, concretando los criterios de evaluación y su relación con los descriptores operativos, instrumentos de evaluación y calificación. Se tendrán que desarrollar los instrumentos de evaluación a emplear: rúbricas, escalas graduadas, escalas de valoración, listas de control o dianas de evaluación. Es decir, se debe mostrar lo que se va a aplicar en el aula, reflejando qué criterio y descriptores operativos se vinculan en cada instrumento y su peso en la calificación. Los instrumentos de evaluación deben vincularse con los productos de aprendizaje.</w:t>
      </w:r>
    </w:p>
    <w:p w14:paraId="7D0053D7" w14:textId="1C11BE72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Atención a las diferencias individuales del alumnado. Dentro de ella, se concretarán las actividades de refuerzo y ampliación para atender a los diferentes ritmos de aprendizaje.</w:t>
      </w:r>
    </w:p>
    <w:p w14:paraId="109D50ED" w14:textId="2DBE5E94" w:rsidR="008D4A13" w:rsidRPr="00706F1C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Conclusión y bibliografía.</w:t>
      </w:r>
    </w:p>
    <w:p w14:paraId="448B0201" w14:textId="5089B63C" w:rsidR="003C6190" w:rsidRPr="001960BF" w:rsidRDefault="008D4A13" w:rsidP="00706F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lang w:val="es-ES_tradnl"/>
        </w:rPr>
      </w:pPr>
      <w:r w:rsidRPr="00706F1C">
        <w:rPr>
          <w:rFonts w:ascii="Arial" w:hAnsi="Arial" w:cs="Arial"/>
          <w:lang w:val="es-ES_tradnl"/>
        </w:rPr>
        <w:t>Recursos elaborados.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1960BF" w14:paraId="3099DA45" w14:textId="77777777" w:rsidTr="001960BF">
        <w:tc>
          <w:tcPr>
            <w:tcW w:w="4505" w:type="dxa"/>
          </w:tcPr>
          <w:p w14:paraId="7CDDF60F" w14:textId="77777777" w:rsidR="001960BF" w:rsidRDefault="001960BF" w:rsidP="001960BF">
            <w:pPr>
              <w:spacing w:line="480" w:lineRule="auto"/>
              <w:jc w:val="both"/>
              <w:rPr>
                <w:rFonts w:ascii="Arial" w:hAnsi="Arial" w:cs="Arial"/>
                <w:u w:val="single"/>
                <w:lang w:val="es-ES_tradnl"/>
              </w:rPr>
            </w:pPr>
          </w:p>
          <w:p w14:paraId="40E63223" w14:textId="3BED4538" w:rsidR="001960BF" w:rsidRPr="00706F1C" w:rsidRDefault="001960BF" w:rsidP="001960BF">
            <w:pPr>
              <w:spacing w:line="480" w:lineRule="auto"/>
              <w:jc w:val="both"/>
              <w:rPr>
                <w:rFonts w:ascii="Arial" w:hAnsi="Arial" w:cs="Arial"/>
                <w:u w:val="single"/>
                <w:lang w:val="es-ES_tradnl"/>
              </w:rPr>
            </w:pPr>
            <w:r w:rsidRPr="00706F1C">
              <w:rPr>
                <w:rFonts w:ascii="Arial" w:hAnsi="Arial" w:cs="Arial"/>
                <w:u w:val="single"/>
                <w:lang w:val="es-ES_tradnl"/>
              </w:rPr>
              <w:t>ASPECTOS FORMALES:</w:t>
            </w:r>
          </w:p>
          <w:p w14:paraId="5A1E49D2" w14:textId="77777777" w:rsidR="001960BF" w:rsidRPr="00706F1C" w:rsidRDefault="001960BF" w:rsidP="001960BF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48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lang w:eastAsia="es-ES_tradnl"/>
              </w:rPr>
            </w:pPr>
            <w:r w:rsidRPr="00706F1C">
              <w:rPr>
                <w:rFonts w:ascii="Arial" w:eastAsia="Times New Roman" w:hAnsi="Arial" w:cs="Arial"/>
                <w:color w:val="000000"/>
                <w:lang w:eastAsia="es-ES_tradnl"/>
              </w:rPr>
              <w:t>60 páginas</w:t>
            </w:r>
          </w:p>
          <w:p w14:paraId="5702E6B6" w14:textId="77777777" w:rsidR="001960BF" w:rsidRPr="00706F1C" w:rsidRDefault="001960BF" w:rsidP="001960BF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48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lang w:eastAsia="es-ES_tradnl"/>
              </w:rPr>
            </w:pPr>
            <w:r w:rsidRPr="00706F1C">
              <w:rPr>
                <w:rFonts w:ascii="Arial" w:eastAsia="Times New Roman" w:hAnsi="Arial" w:cs="Arial"/>
                <w:color w:val="000000"/>
                <w:lang w:eastAsia="es-ES_tradnl"/>
              </w:rPr>
              <w:t>Interlineado doble</w:t>
            </w:r>
          </w:p>
          <w:p w14:paraId="2559C3C3" w14:textId="77777777" w:rsidR="001960BF" w:rsidRPr="00706F1C" w:rsidRDefault="001960BF" w:rsidP="001960BF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48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lang w:eastAsia="es-ES_tradnl"/>
              </w:rPr>
            </w:pPr>
            <w:r w:rsidRPr="00706F1C">
              <w:rPr>
                <w:rFonts w:ascii="Arial" w:eastAsia="Times New Roman" w:hAnsi="Arial" w:cs="Arial"/>
                <w:color w:val="000000"/>
                <w:lang w:eastAsia="es-ES_tradnl"/>
              </w:rPr>
              <w:t>Márgenes a 2,54</w:t>
            </w:r>
          </w:p>
          <w:p w14:paraId="7FB7DC0A" w14:textId="77777777" w:rsidR="001960BF" w:rsidRPr="00706F1C" w:rsidRDefault="001960BF" w:rsidP="001960BF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48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lang w:eastAsia="es-ES_tradnl"/>
              </w:rPr>
            </w:pPr>
            <w:r w:rsidRPr="00706F1C">
              <w:rPr>
                <w:rFonts w:ascii="Arial" w:eastAsia="Times New Roman" w:hAnsi="Arial" w:cs="Arial"/>
                <w:color w:val="000000"/>
                <w:lang w:eastAsia="es-ES_tradnl"/>
              </w:rPr>
              <w:t>Letra Arial 12</w:t>
            </w:r>
          </w:p>
          <w:p w14:paraId="313FC306" w14:textId="5B448490" w:rsidR="001960BF" w:rsidRPr="001960BF" w:rsidRDefault="001960BF" w:rsidP="00706F1C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48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lang w:eastAsia="es-ES_tradnl"/>
              </w:rPr>
            </w:pPr>
            <w:r w:rsidRPr="00706F1C">
              <w:rPr>
                <w:rFonts w:ascii="Arial" w:eastAsia="Times New Roman" w:hAnsi="Arial" w:cs="Arial"/>
                <w:color w:val="000000"/>
                <w:lang w:eastAsia="es-ES_tradnl"/>
              </w:rPr>
              <w:t>Texto justificado</w:t>
            </w:r>
          </w:p>
        </w:tc>
        <w:tc>
          <w:tcPr>
            <w:tcW w:w="4505" w:type="dxa"/>
          </w:tcPr>
          <w:p w14:paraId="2701D500" w14:textId="77777777" w:rsidR="001960BF" w:rsidRDefault="001960BF" w:rsidP="001960BF">
            <w:pPr>
              <w:spacing w:line="480" w:lineRule="auto"/>
              <w:jc w:val="both"/>
              <w:rPr>
                <w:rFonts w:ascii="Arial" w:hAnsi="Arial" w:cs="Arial"/>
                <w:u w:val="single"/>
                <w:lang w:val="es-ES_tradnl"/>
              </w:rPr>
            </w:pPr>
          </w:p>
          <w:p w14:paraId="7A24F6E0" w14:textId="6A35A4D8" w:rsidR="001960BF" w:rsidRPr="00706F1C" w:rsidRDefault="001960BF" w:rsidP="001960BF">
            <w:pPr>
              <w:spacing w:line="480" w:lineRule="auto"/>
              <w:jc w:val="both"/>
              <w:rPr>
                <w:rFonts w:ascii="Arial" w:hAnsi="Arial" w:cs="Arial"/>
                <w:u w:val="single"/>
                <w:lang w:val="es-ES_tradnl"/>
              </w:rPr>
            </w:pPr>
            <w:r w:rsidRPr="00706F1C">
              <w:rPr>
                <w:rFonts w:ascii="Arial" w:hAnsi="Arial" w:cs="Arial"/>
                <w:u w:val="single"/>
                <w:lang w:val="es-ES_tradnl"/>
              </w:rPr>
              <w:t>MATERIALES:</w:t>
            </w:r>
          </w:p>
          <w:p w14:paraId="771FDF8A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proofErr w:type="spellStart"/>
            <w:r w:rsidRPr="00706F1C">
              <w:rPr>
                <w:rFonts w:ascii="Arial" w:hAnsi="Arial" w:cs="Arial"/>
                <w:lang w:val="es-ES_tradnl"/>
              </w:rPr>
              <w:t>Emocionómetro</w:t>
            </w:r>
            <w:proofErr w:type="spellEnd"/>
          </w:p>
          <w:p w14:paraId="1CCFAE31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Rincón de la calma</w:t>
            </w:r>
          </w:p>
          <w:p w14:paraId="665A476B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proofErr w:type="spellStart"/>
            <w:r w:rsidRPr="00706F1C">
              <w:rPr>
                <w:rFonts w:ascii="Arial" w:hAnsi="Arial" w:cs="Arial"/>
                <w:lang w:val="es-ES_tradnl"/>
              </w:rPr>
              <w:t>Ruler</w:t>
            </w:r>
            <w:proofErr w:type="spellEnd"/>
          </w:p>
          <w:p w14:paraId="3072C7DD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Ruleta emociones</w:t>
            </w:r>
          </w:p>
          <w:p w14:paraId="3E6A23A8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Diario emocional</w:t>
            </w:r>
          </w:p>
          <w:p w14:paraId="08E6AA9E" w14:textId="77777777" w:rsidR="001960BF" w:rsidRPr="00706F1C" w:rsidRDefault="001960BF" w:rsidP="001960BF">
            <w:pPr>
              <w:pStyle w:val="Prrafodelista"/>
              <w:numPr>
                <w:ilvl w:val="0"/>
                <w:numId w:val="6"/>
              </w:numPr>
              <w:spacing w:line="480" w:lineRule="auto"/>
              <w:jc w:val="both"/>
              <w:rPr>
                <w:rFonts w:ascii="Arial" w:hAnsi="Arial" w:cs="Arial"/>
                <w:lang w:val="es-ES_tradnl"/>
              </w:rPr>
            </w:pPr>
            <w:r w:rsidRPr="00706F1C">
              <w:rPr>
                <w:rFonts w:ascii="Arial" w:hAnsi="Arial" w:cs="Arial"/>
                <w:lang w:val="es-ES_tradnl"/>
              </w:rPr>
              <w:t>Mural de emociones</w:t>
            </w:r>
          </w:p>
          <w:p w14:paraId="76297C7E" w14:textId="77777777" w:rsidR="001960BF" w:rsidRDefault="001960BF" w:rsidP="00706F1C">
            <w:pPr>
              <w:spacing w:line="480" w:lineRule="auto"/>
              <w:jc w:val="both"/>
              <w:rPr>
                <w:rFonts w:ascii="Arial" w:hAnsi="Arial" w:cs="Arial"/>
                <w:u w:val="single"/>
                <w:lang w:val="es-ES_tradnl"/>
              </w:rPr>
            </w:pPr>
          </w:p>
        </w:tc>
      </w:tr>
    </w:tbl>
    <w:p w14:paraId="2787CEAE" w14:textId="77777777" w:rsidR="001960BF" w:rsidRDefault="001960BF" w:rsidP="00706F1C">
      <w:pPr>
        <w:spacing w:line="480" w:lineRule="auto"/>
        <w:jc w:val="both"/>
        <w:rPr>
          <w:rFonts w:ascii="Arial" w:hAnsi="Arial" w:cs="Arial"/>
          <w:u w:val="single"/>
          <w:lang w:val="es-ES_tradnl"/>
        </w:rPr>
      </w:pPr>
    </w:p>
    <w:p w14:paraId="73F36888" w14:textId="77777777" w:rsidR="001960BF" w:rsidRDefault="001960BF" w:rsidP="001960BF">
      <w:pPr>
        <w:shd w:val="clear" w:color="auto" w:fill="FFFFFF"/>
        <w:spacing w:line="480" w:lineRule="auto"/>
        <w:jc w:val="both"/>
        <w:textAlignment w:val="baseline"/>
        <w:rPr>
          <w:rFonts w:ascii="Arial" w:hAnsi="Arial" w:cs="Arial"/>
        </w:rPr>
      </w:pPr>
    </w:p>
    <w:p w14:paraId="3D5821E0" w14:textId="4EFFE715" w:rsidR="001960BF" w:rsidRPr="00706F1C" w:rsidRDefault="00030A07" w:rsidP="001960BF">
      <w:pPr>
        <w:shd w:val="clear" w:color="auto" w:fill="FFFFFF"/>
        <w:spacing w:line="480" w:lineRule="auto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1960BF" w:rsidRPr="00706F1C">
        <w:rPr>
          <w:rFonts w:ascii="Arial" w:hAnsi="Arial" w:cs="Arial"/>
        </w:rPr>
        <w:t>egislación para coles bilingües:</w:t>
      </w:r>
    </w:p>
    <w:p w14:paraId="791867FC" w14:textId="77777777" w:rsidR="001960BF" w:rsidRPr="00706F1C" w:rsidRDefault="001960BF" w:rsidP="001960BF">
      <w:pPr>
        <w:numPr>
          <w:ilvl w:val="0"/>
          <w:numId w:val="35"/>
        </w:numPr>
        <w:shd w:val="clear" w:color="auto" w:fill="FFFFFF"/>
        <w:spacing w:beforeAutospacing="1" w:afterAutospacing="1" w:line="480" w:lineRule="auto"/>
        <w:jc w:val="both"/>
        <w:textAlignment w:val="baseline"/>
        <w:rPr>
          <w:rFonts w:ascii="Arial" w:hAnsi="Arial" w:cs="Arial"/>
          <w:color w:val="242424"/>
        </w:rPr>
      </w:pPr>
      <w:hyperlink r:id="rId14" w:tgtFrame="_blank" w:tooltip="Dirección URL original: https://www.boe.es/eli/es/rd/2005/06/20/717. Haga clic o pulse si confía en este vínculo." w:history="1">
        <w:r w:rsidRPr="00706F1C">
          <w:rPr>
            <w:rStyle w:val="Hipervnculo"/>
            <w:rFonts w:ascii="Arial" w:hAnsi="Arial" w:cs="Arial"/>
            <w:b/>
            <w:bCs/>
            <w:bdr w:val="none" w:sz="0" w:space="0" w:color="auto" w:frame="1"/>
          </w:rPr>
          <w:t>REAL DECRETO 717/2005</w:t>
        </w:r>
      </w:hyperlink>
      <w:r w:rsidRPr="00706F1C">
        <w:rPr>
          <w:rFonts w:ascii="Arial" w:hAnsi="Arial" w:cs="Arial"/>
          <w:b/>
          <w:bCs/>
          <w:color w:val="242424"/>
          <w:bdr w:val="none" w:sz="0" w:space="0" w:color="auto" w:frame="1"/>
        </w:rPr>
        <w:t>,</w:t>
      </w:r>
      <w:r w:rsidRPr="00706F1C">
        <w:rPr>
          <w:rFonts w:ascii="Arial" w:hAnsi="Arial" w:cs="Arial"/>
          <w:color w:val="242424"/>
        </w:rPr>
        <w:t xml:space="preserve"> de 20 de junio, por el que se regula la ordenación de las enseñanzas en los centros docentes acogidos al convenio entre el Ministerio de Educación y Ciencia y </w:t>
      </w:r>
      <w:proofErr w:type="spellStart"/>
      <w:r w:rsidRPr="00706F1C">
        <w:rPr>
          <w:rFonts w:ascii="Arial" w:hAnsi="Arial" w:cs="Arial"/>
          <w:color w:val="242424"/>
        </w:rPr>
        <w:t>The</w:t>
      </w:r>
      <w:proofErr w:type="spellEnd"/>
      <w:r w:rsidRPr="00706F1C">
        <w:rPr>
          <w:rFonts w:ascii="Arial" w:hAnsi="Arial" w:cs="Arial"/>
          <w:color w:val="242424"/>
        </w:rPr>
        <w:t xml:space="preserve"> British Council.</w:t>
      </w:r>
    </w:p>
    <w:p w14:paraId="64A5E9B0" w14:textId="77777777" w:rsidR="001960BF" w:rsidRDefault="001960BF" w:rsidP="001960BF">
      <w:pPr>
        <w:numPr>
          <w:ilvl w:val="0"/>
          <w:numId w:val="35"/>
        </w:numPr>
        <w:shd w:val="clear" w:color="auto" w:fill="FFFFFF"/>
        <w:spacing w:beforeAutospacing="1" w:afterAutospacing="1" w:line="480" w:lineRule="auto"/>
        <w:jc w:val="both"/>
        <w:textAlignment w:val="baseline"/>
        <w:rPr>
          <w:rFonts w:ascii="Arial" w:hAnsi="Arial" w:cs="Arial"/>
          <w:color w:val="242424"/>
        </w:rPr>
      </w:pPr>
      <w:hyperlink r:id="rId15" w:tgtFrame="_blank" w:tooltip="Dirección URL original: https://www.boe.es/eli/es/o/2006/04/06/eci1128. Haga clic o pulse si confía en este vínculo." w:history="1">
        <w:r w:rsidRPr="00706F1C">
          <w:rPr>
            <w:rStyle w:val="Hipervnculo"/>
            <w:rFonts w:ascii="Arial" w:hAnsi="Arial" w:cs="Arial"/>
            <w:b/>
            <w:bCs/>
            <w:bdr w:val="none" w:sz="0" w:space="0" w:color="auto" w:frame="1"/>
          </w:rPr>
          <w:t>ORDEN ECI/1128/2006</w:t>
        </w:r>
      </w:hyperlink>
      <w:r w:rsidRPr="00706F1C">
        <w:rPr>
          <w:rFonts w:ascii="Arial" w:hAnsi="Arial" w:cs="Arial"/>
          <w:b/>
          <w:bCs/>
          <w:color w:val="242424"/>
          <w:bdr w:val="none" w:sz="0" w:space="0" w:color="auto" w:frame="1"/>
        </w:rPr>
        <w:t>,</w:t>
      </w:r>
      <w:r w:rsidRPr="00706F1C">
        <w:rPr>
          <w:rFonts w:ascii="Arial" w:hAnsi="Arial" w:cs="Arial"/>
          <w:color w:val="242424"/>
        </w:rPr>
        <w:t xml:space="preserve"> de 6 de abril, por la que se desarrolla el Real Decreto 717/2005, de 20 de junio, por el que se regula la ordenación de las enseñanzas en los centros docentes acogidos al convenio entre el Ministerio de Educación y Ciencia y </w:t>
      </w:r>
      <w:proofErr w:type="spellStart"/>
      <w:r w:rsidRPr="00706F1C">
        <w:rPr>
          <w:rFonts w:ascii="Arial" w:hAnsi="Arial" w:cs="Arial"/>
          <w:color w:val="242424"/>
        </w:rPr>
        <w:t>The</w:t>
      </w:r>
      <w:proofErr w:type="spellEnd"/>
      <w:r w:rsidRPr="00706F1C">
        <w:rPr>
          <w:rFonts w:ascii="Arial" w:hAnsi="Arial" w:cs="Arial"/>
          <w:color w:val="242424"/>
        </w:rPr>
        <w:t xml:space="preserve"> British Council.</w:t>
      </w:r>
    </w:p>
    <w:p w14:paraId="7824BD75" w14:textId="4F50AA66" w:rsidR="001960BF" w:rsidRPr="001960BF" w:rsidRDefault="001960BF" w:rsidP="001960BF">
      <w:pPr>
        <w:numPr>
          <w:ilvl w:val="0"/>
          <w:numId w:val="35"/>
        </w:numPr>
        <w:shd w:val="clear" w:color="auto" w:fill="FFFFFF"/>
        <w:spacing w:beforeAutospacing="1" w:afterAutospacing="1" w:line="480" w:lineRule="auto"/>
        <w:jc w:val="both"/>
        <w:textAlignment w:val="baseline"/>
        <w:rPr>
          <w:rFonts w:ascii="Arial" w:hAnsi="Arial" w:cs="Arial"/>
          <w:color w:val="242424"/>
        </w:rPr>
      </w:pPr>
      <w:hyperlink r:id="rId16" w:tgtFrame="_blank" w:tooltip="Dirección URL original: https://gestiona.comunidad.madrid/wleg_pub/servlet/Servidor?opcion=VerHtml&amp;nmnorma=7014. Haga clic o pulse si confía en este vínculo." w:history="1">
        <w:r w:rsidRPr="001960BF">
          <w:rPr>
            <w:rStyle w:val="Hipervnculo"/>
            <w:rFonts w:ascii="Arial" w:hAnsi="Arial" w:cs="Arial"/>
            <w:b/>
            <w:bCs/>
            <w:bdr w:val="none" w:sz="0" w:space="0" w:color="auto" w:frame="1"/>
          </w:rPr>
          <w:t>ORDEN 5958/2010</w:t>
        </w:r>
      </w:hyperlink>
      <w:r w:rsidRPr="001960BF">
        <w:rPr>
          <w:rFonts w:ascii="Arial" w:hAnsi="Arial" w:cs="Arial"/>
        </w:rPr>
        <w:t>, de 7 de diciembre, por la que se regulan los colegios públicos bilingües de la Comunidad de Madrid.</w:t>
      </w:r>
    </w:p>
    <w:p w14:paraId="624508CF" w14:textId="188548AB" w:rsidR="001960BF" w:rsidRDefault="001960BF" w:rsidP="00706F1C">
      <w:pPr>
        <w:spacing w:line="480" w:lineRule="auto"/>
        <w:jc w:val="both"/>
        <w:rPr>
          <w:rFonts w:ascii="Arial" w:hAnsi="Arial" w:cs="Arial"/>
          <w:u w:val="single"/>
          <w:lang w:val="es-ES_tradnl"/>
        </w:rPr>
      </w:pPr>
    </w:p>
    <w:p w14:paraId="4C417AFF" w14:textId="07186F4B" w:rsidR="001960BF" w:rsidRDefault="001960BF" w:rsidP="00706F1C">
      <w:pPr>
        <w:spacing w:line="480" w:lineRule="auto"/>
        <w:jc w:val="both"/>
        <w:rPr>
          <w:rFonts w:ascii="Arial" w:hAnsi="Arial" w:cs="Arial"/>
          <w:u w:val="single"/>
          <w:lang w:val="es-ES_tradnl"/>
        </w:rPr>
      </w:pPr>
    </w:p>
    <w:p w14:paraId="4F723DE0" w14:textId="77777777" w:rsidR="001960BF" w:rsidRDefault="001960BF" w:rsidP="00706F1C">
      <w:pPr>
        <w:spacing w:line="480" w:lineRule="auto"/>
        <w:jc w:val="both"/>
        <w:rPr>
          <w:rFonts w:ascii="Arial" w:hAnsi="Arial" w:cs="Arial"/>
          <w:u w:val="single"/>
          <w:lang w:val="es-ES_tradnl"/>
        </w:rPr>
      </w:pPr>
    </w:p>
    <w:p w14:paraId="4D96D20F" w14:textId="7ABA9076" w:rsidR="007224AA" w:rsidRPr="00706F1C" w:rsidRDefault="007224AA" w:rsidP="001960BF">
      <w:pPr>
        <w:spacing w:line="480" w:lineRule="auto"/>
        <w:jc w:val="center"/>
        <w:rPr>
          <w:rFonts w:ascii="Arial" w:hAnsi="Arial" w:cs="Arial"/>
          <w:u w:val="single"/>
          <w:lang w:val="es-ES_tradnl"/>
        </w:rPr>
      </w:pPr>
      <w:r w:rsidRPr="00706F1C">
        <w:rPr>
          <w:rFonts w:ascii="Arial" w:hAnsi="Arial" w:cs="Arial"/>
          <w:u w:val="single"/>
          <w:lang w:val="es-ES_tradnl"/>
        </w:rPr>
        <w:lastRenderedPageBreak/>
        <w:t>CUENTOS: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7224AA" w:rsidRPr="00706F1C" w14:paraId="5E21003A" w14:textId="77777777" w:rsidTr="007224AA">
        <w:tc>
          <w:tcPr>
            <w:tcW w:w="4505" w:type="dxa"/>
          </w:tcPr>
          <w:p w14:paraId="02CF87B3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eastAsia="Times New Roman" w:hAnsi="Arial" w:cs="Arial"/>
                <w:lang w:eastAsia="es-ES_tradnl"/>
              </w:rPr>
            </w:pPr>
          </w:p>
          <w:p w14:paraId="171C2E39" w14:textId="1245DEE1" w:rsidR="007224AA" w:rsidRPr="00706F1C" w:rsidRDefault="001960BF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  <w:r w:rsidRPr="00706F1C">
              <w:rPr>
                <w:rFonts w:ascii="Arial" w:eastAsia="Times New Roman" w:hAnsi="Arial" w:cs="Arial"/>
                <w:lang w:eastAsia="es-ES_tradnl"/>
              </w:rPr>
              <w:fldChar w:fldCharType="begin"/>
            </w:r>
            <w:r w:rsidRPr="00706F1C">
              <w:rPr>
                <w:rFonts w:ascii="Arial" w:eastAsia="Times New Roman" w:hAnsi="Arial" w:cs="Arial"/>
                <w:lang w:eastAsia="es-ES_tradnl"/>
              </w:rPr>
              <w:instrText xml:space="preserve"> INCLUDEPICTURE "https://pekeleke.es/wp-content/uploads/2017/02/Emocionometro_Pekeleke-e1486817514702-1024x1024.jpg" \* MERGEFORMATINET </w:instrText>
            </w:r>
            <w:r w:rsidRPr="00706F1C">
              <w:rPr>
                <w:rFonts w:ascii="Arial" w:eastAsia="Times New Roman" w:hAnsi="Arial" w:cs="Arial"/>
                <w:lang w:eastAsia="es-ES_tradnl"/>
              </w:rPr>
              <w:fldChar w:fldCharType="separate"/>
            </w:r>
            <w:r w:rsidRPr="00706F1C">
              <w:rPr>
                <w:rFonts w:ascii="Arial" w:eastAsia="Times New Roman" w:hAnsi="Arial" w:cs="Arial"/>
                <w:noProof/>
                <w:lang w:eastAsia="es-ES_tradnl"/>
              </w:rPr>
              <w:drawing>
                <wp:inline distT="0" distB="0" distL="0" distR="0" wp14:anchorId="1D8425AC" wp14:editId="146F233B">
                  <wp:extent cx="1785258" cy="1785258"/>
                  <wp:effectExtent l="0" t="0" r="5715" b="5715"/>
                  <wp:docPr id="4" name="Imagen 4" descr="El Emocionómetro del Inspector Drilo, de Susanna Isern y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 Emocionómetro del Inspector Drilo, de Susanna Isern y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451" cy="1796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eastAsia="Times New Roman" w:hAnsi="Arial" w:cs="Arial"/>
                <w:lang w:eastAsia="es-ES_tradnl"/>
              </w:rPr>
              <w:fldChar w:fldCharType="end"/>
            </w:r>
          </w:p>
        </w:tc>
        <w:tc>
          <w:tcPr>
            <w:tcW w:w="4505" w:type="dxa"/>
          </w:tcPr>
          <w:p w14:paraId="39495D7B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  <w:p w14:paraId="2F25F47C" w14:textId="4E9413EB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  <w:r w:rsidRPr="00706F1C">
              <w:rPr>
                <w:rFonts w:ascii="Arial" w:eastAsia="Times New Roman" w:hAnsi="Arial" w:cs="Arial"/>
                <w:lang w:eastAsia="es-ES_tradnl"/>
              </w:rPr>
              <w:fldChar w:fldCharType="begin"/>
            </w:r>
            <w:r w:rsidRPr="00706F1C">
              <w:rPr>
                <w:rFonts w:ascii="Arial" w:eastAsia="Times New Roman" w:hAnsi="Arial" w:cs="Arial"/>
                <w:lang w:eastAsia="es-ES_tradnl"/>
              </w:rPr>
              <w:instrText xml:space="preserve"> INCLUDEPICTURE "https://m.media-amazon.com/images/I/81Zucao4i0L._AC_UF1000,1000_QL80_.jpg" \* MERGEFORMATINET </w:instrText>
            </w:r>
            <w:r w:rsidRPr="00706F1C">
              <w:rPr>
                <w:rFonts w:ascii="Arial" w:eastAsia="Times New Roman" w:hAnsi="Arial" w:cs="Arial"/>
                <w:lang w:eastAsia="es-ES_tradnl"/>
              </w:rPr>
              <w:fldChar w:fldCharType="separate"/>
            </w:r>
            <w:r w:rsidRPr="00706F1C">
              <w:rPr>
                <w:rFonts w:ascii="Arial" w:eastAsia="Times New Roman" w:hAnsi="Arial" w:cs="Arial"/>
                <w:noProof/>
                <w:lang w:eastAsia="es-ES_tradnl"/>
              </w:rPr>
              <w:drawing>
                <wp:inline distT="0" distB="0" distL="0" distR="0" wp14:anchorId="21CD0F37" wp14:editId="22FAE96D">
                  <wp:extent cx="1709915" cy="1784985"/>
                  <wp:effectExtent l="0" t="0" r="5080" b="5715"/>
                  <wp:docPr id="5" name="Imagen 5" descr="Emocionario : Nuñez Perreira, Cristina, Romero, Rafael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mocionario : Nuñez Perreira, Cristina, Romero, Rafael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917" cy="1811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eastAsia="Times New Roman" w:hAnsi="Arial" w:cs="Arial"/>
                <w:lang w:eastAsia="es-ES_tradnl"/>
              </w:rPr>
              <w:fldChar w:fldCharType="end"/>
            </w:r>
          </w:p>
        </w:tc>
      </w:tr>
      <w:tr w:rsidR="007224AA" w:rsidRPr="00706F1C" w14:paraId="0372EF8D" w14:textId="77777777" w:rsidTr="007224AA">
        <w:tc>
          <w:tcPr>
            <w:tcW w:w="4505" w:type="dxa"/>
          </w:tcPr>
          <w:p w14:paraId="2D8E0252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  <w:p w14:paraId="3312A057" w14:textId="3BFBCCFF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  <w:r w:rsidRPr="00706F1C">
              <w:rPr>
                <w:rFonts w:ascii="Arial" w:eastAsia="Times New Roman" w:hAnsi="Arial" w:cs="Arial"/>
                <w:lang w:eastAsia="es-ES_tradnl"/>
              </w:rPr>
              <w:fldChar w:fldCharType="begin"/>
            </w:r>
            <w:r w:rsidRPr="00706F1C">
              <w:rPr>
                <w:rFonts w:ascii="Arial" w:eastAsia="Times New Roman" w:hAnsi="Arial" w:cs="Arial"/>
                <w:lang w:eastAsia="es-ES_tradnl"/>
              </w:rPr>
              <w:instrText xml:space="preserve"> INCLUDEPICTURE "https://encrypted-tbn0.gstatic.com/images?q=tbn:ANd9GcQKL1_-_NTZPa70eEsVuCbXoXZP8gLBbghdHQ&amp;s" \* MERGEFORMATINET </w:instrText>
            </w:r>
            <w:r w:rsidRPr="00706F1C">
              <w:rPr>
                <w:rFonts w:ascii="Arial" w:eastAsia="Times New Roman" w:hAnsi="Arial" w:cs="Arial"/>
                <w:lang w:eastAsia="es-ES_tradnl"/>
              </w:rPr>
              <w:fldChar w:fldCharType="separate"/>
            </w:r>
            <w:r w:rsidRPr="00706F1C">
              <w:rPr>
                <w:rFonts w:ascii="Arial" w:eastAsia="Times New Roman" w:hAnsi="Arial" w:cs="Arial"/>
                <w:noProof/>
                <w:lang w:eastAsia="es-ES_tradnl"/>
              </w:rPr>
              <w:drawing>
                <wp:inline distT="0" distB="0" distL="0" distR="0" wp14:anchorId="45F417DF" wp14:editId="040F83E5">
                  <wp:extent cx="1779542" cy="1695061"/>
                  <wp:effectExtent l="0" t="0" r="0" b="0"/>
                  <wp:docPr id="6" name="Imagen 6" descr="Mi corazón es como una casita. Dentro pasan muchas cosas… ¡y están todas  revueltas! Hay risas ruidosas y días con lluvia, enfados grandotes y ganas  de saltar a la pata coja. Ho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i corazón es como una casita. Dentro pasan muchas cosas… ¡y están todas  revueltas! Hay risas ruidosas y días con lluvia, enfados grandotes y ganas  de saltar a la pata coja. Ho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942" cy="1706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eastAsia="Times New Roman" w:hAnsi="Arial" w:cs="Arial"/>
                <w:lang w:eastAsia="es-ES_tradnl"/>
              </w:rPr>
              <w:fldChar w:fldCharType="end"/>
            </w:r>
          </w:p>
        </w:tc>
        <w:tc>
          <w:tcPr>
            <w:tcW w:w="4505" w:type="dxa"/>
          </w:tcPr>
          <w:p w14:paraId="4C454239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  <w:p w14:paraId="3AE42658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706F1C">
              <w:rPr>
                <w:rFonts w:ascii="Arial" w:hAnsi="Arial" w:cs="Arial"/>
              </w:rPr>
              <w:fldChar w:fldCharType="begin"/>
            </w:r>
            <w:r w:rsidRPr="00706F1C">
              <w:rPr>
                <w:rFonts w:ascii="Arial" w:hAnsi="Arial" w:cs="Arial"/>
              </w:rPr>
              <w:instrText xml:space="preserve"> INCLUDEPICTURE "https://m.media-amazon.com/images/I/71pA+ad96dL.jpg" \* MERGEFORMATINET </w:instrText>
            </w:r>
            <w:r w:rsidRPr="00706F1C">
              <w:rPr>
                <w:rFonts w:ascii="Arial" w:hAnsi="Arial" w:cs="Arial"/>
              </w:rPr>
              <w:fldChar w:fldCharType="separate"/>
            </w:r>
            <w:r w:rsidRPr="00706F1C">
              <w:rPr>
                <w:rFonts w:ascii="Arial" w:hAnsi="Arial" w:cs="Arial"/>
                <w:noProof/>
              </w:rPr>
              <w:drawing>
                <wp:inline distT="0" distB="0" distL="0" distR="0" wp14:anchorId="5E5429EA" wp14:editId="1C119142">
                  <wp:extent cx="1538514" cy="1556253"/>
                  <wp:effectExtent l="0" t="0" r="0" b="0"/>
                  <wp:docPr id="7" name="Imagen 7" descr="El Monstruo de colores : Llenas Serra, Anna, Llenas Serra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 Monstruo de colores : Llenas Serra, Anna, Llenas Serra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1128" cy="1569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hAnsi="Arial" w:cs="Arial"/>
              </w:rPr>
              <w:fldChar w:fldCharType="end"/>
            </w:r>
          </w:p>
          <w:p w14:paraId="6C9DF954" w14:textId="09F396D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</w:tr>
      <w:tr w:rsidR="007224AA" w:rsidRPr="00706F1C" w14:paraId="276CD3FF" w14:textId="77777777" w:rsidTr="007224AA">
        <w:tc>
          <w:tcPr>
            <w:tcW w:w="4505" w:type="dxa"/>
          </w:tcPr>
          <w:p w14:paraId="6272F950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  <w:p w14:paraId="5A66D8A1" w14:textId="48D2A47E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706F1C">
              <w:rPr>
                <w:rFonts w:ascii="Arial" w:hAnsi="Arial" w:cs="Arial"/>
              </w:rPr>
              <w:fldChar w:fldCharType="begin"/>
            </w:r>
            <w:r w:rsidRPr="00706F1C">
              <w:rPr>
                <w:rFonts w:ascii="Arial" w:hAnsi="Arial" w:cs="Arial"/>
              </w:rPr>
              <w:instrText xml:space="preserve"> INCLUDEPICTURE "https://m.media-amazon.com/images/I/61pocWFztNL.jpg" \* MERGEFORMATINET </w:instrText>
            </w:r>
            <w:r w:rsidRPr="00706F1C">
              <w:rPr>
                <w:rFonts w:ascii="Arial" w:hAnsi="Arial" w:cs="Arial"/>
              </w:rPr>
              <w:fldChar w:fldCharType="separate"/>
            </w:r>
            <w:r w:rsidRPr="00706F1C">
              <w:rPr>
                <w:rFonts w:ascii="Arial" w:hAnsi="Arial" w:cs="Arial"/>
                <w:noProof/>
              </w:rPr>
              <w:drawing>
                <wp:inline distT="0" distB="0" distL="0" distR="0" wp14:anchorId="733BDBA9" wp14:editId="68CF77C5">
                  <wp:extent cx="1491524" cy="1872343"/>
                  <wp:effectExtent l="0" t="0" r="0" b="0"/>
                  <wp:docPr id="9" name="Imagen 9" descr="Tengo un volcán (Calita) : Tirado Torras, Míriam, Turu Sánchez, Joan, Turu  Sánchez, Joan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Tengo un volcán (Calita) : Tirado Torras, Míriam, Turu Sánchez, Joan, Turu  Sánchez, Joan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2285" cy="1910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hAnsi="Arial" w:cs="Arial"/>
              </w:rPr>
              <w:fldChar w:fldCharType="end"/>
            </w:r>
          </w:p>
          <w:p w14:paraId="6B5C9437" w14:textId="78940AE5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</w:tc>
        <w:tc>
          <w:tcPr>
            <w:tcW w:w="4505" w:type="dxa"/>
          </w:tcPr>
          <w:p w14:paraId="02151E00" w14:textId="77777777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  <w:p w14:paraId="318CC612" w14:textId="1D05F2C3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706F1C">
              <w:rPr>
                <w:rFonts w:ascii="Arial" w:hAnsi="Arial" w:cs="Arial"/>
              </w:rPr>
              <w:fldChar w:fldCharType="begin"/>
            </w:r>
            <w:r w:rsidRPr="00706F1C">
              <w:rPr>
                <w:rFonts w:ascii="Arial" w:hAnsi="Arial" w:cs="Arial"/>
              </w:rPr>
              <w:instrText xml:space="preserve"> INCLUDEPICTURE "https://m.media-amazon.com/images/I/819PPaHoJ5L.jpg" \* MERGEFORMATINET </w:instrText>
            </w:r>
            <w:r w:rsidRPr="00706F1C">
              <w:rPr>
                <w:rFonts w:ascii="Arial" w:hAnsi="Arial" w:cs="Arial"/>
              </w:rPr>
              <w:fldChar w:fldCharType="separate"/>
            </w:r>
            <w:r w:rsidRPr="00706F1C">
              <w:rPr>
                <w:rFonts w:ascii="Arial" w:hAnsi="Arial" w:cs="Arial"/>
                <w:noProof/>
              </w:rPr>
              <w:drawing>
                <wp:inline distT="0" distB="0" distL="0" distR="0" wp14:anchorId="52E18A8B" wp14:editId="392F8FAF">
                  <wp:extent cx="1494971" cy="1945783"/>
                  <wp:effectExtent l="0" t="0" r="3810" b="0"/>
                  <wp:docPr id="10" name="Imagen 10" descr="La preocupación de Lucía (Álbumes ilustrados) : Percival, Tom, Percival,  Tom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a preocupación de Lucía (Álbumes ilustrados) : Percival, Tom, Percival,  Tom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2831" cy="1982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F1C">
              <w:rPr>
                <w:rFonts w:ascii="Arial" w:hAnsi="Arial" w:cs="Arial"/>
              </w:rPr>
              <w:fldChar w:fldCharType="end"/>
            </w:r>
          </w:p>
          <w:p w14:paraId="59AEF153" w14:textId="53DDE132" w:rsidR="007224AA" w:rsidRPr="00706F1C" w:rsidRDefault="007224AA" w:rsidP="001960BF">
            <w:pPr>
              <w:spacing w:line="480" w:lineRule="auto"/>
              <w:jc w:val="center"/>
              <w:rPr>
                <w:rFonts w:ascii="Arial" w:hAnsi="Arial" w:cs="Arial"/>
                <w:u w:val="single"/>
                <w:lang w:val="es-ES_tradnl"/>
              </w:rPr>
            </w:pPr>
          </w:p>
        </w:tc>
      </w:tr>
    </w:tbl>
    <w:p w14:paraId="03717A90" w14:textId="7E53D814" w:rsidR="001274BB" w:rsidRPr="00706F1C" w:rsidRDefault="001274BB" w:rsidP="001960BF">
      <w:pPr>
        <w:spacing w:line="480" w:lineRule="auto"/>
        <w:jc w:val="center"/>
        <w:rPr>
          <w:rFonts w:ascii="Arial" w:hAnsi="Arial" w:cs="Arial"/>
          <w:lang w:val="es-ES_tradnl"/>
        </w:rPr>
      </w:pPr>
    </w:p>
    <w:p w14:paraId="6110BCFA" w14:textId="77777777" w:rsidR="001274BB" w:rsidRPr="00706F1C" w:rsidRDefault="001274BB" w:rsidP="001960BF">
      <w:pPr>
        <w:spacing w:line="480" w:lineRule="auto"/>
        <w:jc w:val="center"/>
        <w:rPr>
          <w:rFonts w:ascii="Arial" w:hAnsi="Arial" w:cs="Arial"/>
          <w:lang w:val="es-ES_tradnl"/>
        </w:rPr>
      </w:pPr>
    </w:p>
    <w:p w14:paraId="71956C4D" w14:textId="77777777" w:rsidR="001274BB" w:rsidRPr="00706F1C" w:rsidRDefault="001274BB" w:rsidP="00706F1C">
      <w:pPr>
        <w:spacing w:line="480" w:lineRule="auto"/>
        <w:jc w:val="both"/>
        <w:rPr>
          <w:rFonts w:ascii="Arial" w:hAnsi="Arial" w:cs="Arial"/>
          <w:lang w:val="es-ES_tradnl"/>
        </w:rPr>
      </w:pPr>
    </w:p>
    <w:sectPr w:rsidR="001274BB" w:rsidRPr="00706F1C" w:rsidSect="003905CF">
      <w:footerReference w:type="even" r:id="rId23"/>
      <w:footerReference w:type="default" r:id="rId24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A2E2DB" w14:textId="77777777" w:rsidR="00C90CCE" w:rsidRDefault="00C90CCE" w:rsidP="00E17317">
      <w:r>
        <w:separator/>
      </w:r>
    </w:p>
  </w:endnote>
  <w:endnote w:type="continuationSeparator" w:id="0">
    <w:p w14:paraId="73B8CCE3" w14:textId="77777777" w:rsidR="00C90CCE" w:rsidRDefault="00C90CCE" w:rsidP="00E1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pleSystemUIFont">
    <w:altName w:val="Calibri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1917083662"/>
      <w:docPartObj>
        <w:docPartGallery w:val="Page Numbers (Bottom of Page)"/>
        <w:docPartUnique/>
      </w:docPartObj>
    </w:sdtPr>
    <w:sdtContent>
      <w:p w14:paraId="7EC66C95" w14:textId="4FA34D6C" w:rsidR="00EE7D26" w:rsidRDefault="00EE7D26" w:rsidP="003905CF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382BAE31" w14:textId="77777777" w:rsidR="00EE7D26" w:rsidRDefault="00EE7D26" w:rsidP="007041ED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2141998577"/>
      <w:docPartObj>
        <w:docPartGallery w:val="Page Numbers (Bottom of Page)"/>
        <w:docPartUnique/>
      </w:docPartObj>
    </w:sdtPr>
    <w:sdtContent>
      <w:p w14:paraId="3F7417D8" w14:textId="1CB9D890" w:rsidR="00EE7D26" w:rsidRDefault="00EE7D26" w:rsidP="003905CF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12</w:t>
        </w:r>
        <w:r>
          <w:rPr>
            <w:rStyle w:val="Nmerodepgina"/>
          </w:rPr>
          <w:fldChar w:fldCharType="end"/>
        </w:r>
      </w:p>
    </w:sdtContent>
  </w:sdt>
  <w:p w14:paraId="04F5F176" w14:textId="77777777" w:rsidR="00EE7D26" w:rsidRDefault="00EE7D26" w:rsidP="007041ED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A7937" w14:textId="77777777" w:rsidR="00C90CCE" w:rsidRDefault="00C90CCE" w:rsidP="00E17317">
      <w:r>
        <w:separator/>
      </w:r>
    </w:p>
  </w:footnote>
  <w:footnote w:type="continuationSeparator" w:id="0">
    <w:p w14:paraId="73E4C422" w14:textId="77777777" w:rsidR="00C90CCE" w:rsidRDefault="00C90CCE" w:rsidP="00E173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80248BE6"/>
    <w:lvl w:ilvl="0" w:tplc="89BA42E8">
      <w:start w:val="1"/>
      <w:numFmt w:val="decimal"/>
      <w:lvlText w:val="%1."/>
      <w:lvlJc w:val="left"/>
      <w:pPr>
        <w:ind w:left="720" w:hanging="360"/>
      </w:pPr>
      <w:rPr>
        <w:rFonts w:ascii="AppleSystemUIFont" w:eastAsiaTheme="minorHAnsi" w:hAnsi="AppleSystemUIFont" w:cs="AppleSystemUIFon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8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655852"/>
    <w:multiLevelType w:val="multilevel"/>
    <w:tmpl w:val="30CEC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096CB0"/>
    <w:multiLevelType w:val="multilevel"/>
    <w:tmpl w:val="DFA2F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26E3F"/>
    <w:multiLevelType w:val="multilevel"/>
    <w:tmpl w:val="B204C0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0616369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392858"/>
    <w:multiLevelType w:val="multilevel"/>
    <w:tmpl w:val="E89071B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096D3F48"/>
    <w:multiLevelType w:val="multilevel"/>
    <w:tmpl w:val="FB14D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F04A9F"/>
    <w:multiLevelType w:val="hybridMultilevel"/>
    <w:tmpl w:val="94D8A62C"/>
    <w:lvl w:ilvl="0" w:tplc="0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060B23"/>
    <w:multiLevelType w:val="multilevel"/>
    <w:tmpl w:val="0472D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F65330"/>
    <w:multiLevelType w:val="multilevel"/>
    <w:tmpl w:val="4C04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452438C"/>
    <w:multiLevelType w:val="multilevel"/>
    <w:tmpl w:val="75C6A5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 w15:restartNumberingAfterBreak="0">
    <w:nsid w:val="1704249D"/>
    <w:multiLevelType w:val="multilevel"/>
    <w:tmpl w:val="93A6E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A990BE7"/>
    <w:multiLevelType w:val="hybridMultilevel"/>
    <w:tmpl w:val="9B66FEDA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55497A"/>
    <w:multiLevelType w:val="multilevel"/>
    <w:tmpl w:val="0388F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A71F78"/>
    <w:multiLevelType w:val="multilevel"/>
    <w:tmpl w:val="FAC2A8FC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276871AC"/>
    <w:multiLevelType w:val="hybridMultilevel"/>
    <w:tmpl w:val="E124A644"/>
    <w:lvl w:ilvl="0" w:tplc="E4066972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1C0DDA"/>
    <w:multiLevelType w:val="multilevel"/>
    <w:tmpl w:val="12AEE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0532D1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055D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436CF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1F0E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D5B1442"/>
    <w:multiLevelType w:val="multilevel"/>
    <w:tmpl w:val="D9FC3B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 w15:restartNumberingAfterBreak="0">
    <w:nsid w:val="3DFB056D"/>
    <w:multiLevelType w:val="multilevel"/>
    <w:tmpl w:val="C980B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05407B0"/>
    <w:multiLevelType w:val="hybridMultilevel"/>
    <w:tmpl w:val="5CF81754"/>
    <w:lvl w:ilvl="0" w:tplc="59CEAA2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054C5B0">
      <w:numFmt w:val="bullet"/>
      <w:lvlText w:val="•"/>
      <w:lvlJc w:val="left"/>
      <w:pPr>
        <w:ind w:left="1487" w:hanging="360"/>
      </w:pPr>
      <w:rPr>
        <w:rFonts w:hint="default"/>
        <w:lang w:val="es-ES" w:eastAsia="en-US" w:bidi="ar-SA"/>
      </w:rPr>
    </w:lvl>
    <w:lvl w:ilvl="2" w:tplc="81867BA4">
      <w:numFmt w:val="bullet"/>
      <w:lvlText w:val="•"/>
      <w:lvlJc w:val="left"/>
      <w:pPr>
        <w:ind w:left="2154" w:hanging="360"/>
      </w:pPr>
      <w:rPr>
        <w:rFonts w:hint="default"/>
        <w:lang w:val="es-ES" w:eastAsia="en-US" w:bidi="ar-SA"/>
      </w:rPr>
    </w:lvl>
    <w:lvl w:ilvl="3" w:tplc="A8846258">
      <w:numFmt w:val="bullet"/>
      <w:lvlText w:val="•"/>
      <w:lvlJc w:val="left"/>
      <w:pPr>
        <w:ind w:left="2821" w:hanging="360"/>
      </w:pPr>
      <w:rPr>
        <w:rFonts w:hint="default"/>
        <w:lang w:val="es-ES" w:eastAsia="en-US" w:bidi="ar-SA"/>
      </w:rPr>
    </w:lvl>
    <w:lvl w:ilvl="4" w:tplc="1E2C0108">
      <w:numFmt w:val="bullet"/>
      <w:lvlText w:val="•"/>
      <w:lvlJc w:val="left"/>
      <w:pPr>
        <w:ind w:left="3489" w:hanging="360"/>
      </w:pPr>
      <w:rPr>
        <w:rFonts w:hint="default"/>
        <w:lang w:val="es-ES" w:eastAsia="en-US" w:bidi="ar-SA"/>
      </w:rPr>
    </w:lvl>
    <w:lvl w:ilvl="5" w:tplc="EC202B3C">
      <w:numFmt w:val="bullet"/>
      <w:lvlText w:val="•"/>
      <w:lvlJc w:val="left"/>
      <w:pPr>
        <w:ind w:left="4156" w:hanging="360"/>
      </w:pPr>
      <w:rPr>
        <w:rFonts w:hint="default"/>
        <w:lang w:val="es-ES" w:eastAsia="en-US" w:bidi="ar-SA"/>
      </w:rPr>
    </w:lvl>
    <w:lvl w:ilvl="6" w:tplc="04404304">
      <w:numFmt w:val="bullet"/>
      <w:lvlText w:val="•"/>
      <w:lvlJc w:val="left"/>
      <w:pPr>
        <w:ind w:left="4823" w:hanging="360"/>
      </w:pPr>
      <w:rPr>
        <w:rFonts w:hint="default"/>
        <w:lang w:val="es-ES" w:eastAsia="en-US" w:bidi="ar-SA"/>
      </w:rPr>
    </w:lvl>
    <w:lvl w:ilvl="7" w:tplc="4A120828">
      <w:numFmt w:val="bullet"/>
      <w:lvlText w:val="•"/>
      <w:lvlJc w:val="left"/>
      <w:pPr>
        <w:ind w:left="5491" w:hanging="360"/>
      </w:pPr>
      <w:rPr>
        <w:rFonts w:hint="default"/>
        <w:lang w:val="es-ES" w:eastAsia="en-US" w:bidi="ar-SA"/>
      </w:rPr>
    </w:lvl>
    <w:lvl w:ilvl="8" w:tplc="51E2C860">
      <w:numFmt w:val="bullet"/>
      <w:lvlText w:val="•"/>
      <w:lvlJc w:val="left"/>
      <w:pPr>
        <w:ind w:left="6158" w:hanging="360"/>
      </w:pPr>
      <w:rPr>
        <w:rFonts w:hint="default"/>
        <w:lang w:val="es-ES" w:eastAsia="en-US" w:bidi="ar-SA"/>
      </w:rPr>
    </w:lvl>
  </w:abstractNum>
  <w:abstractNum w:abstractNumId="26" w15:restartNumberingAfterBreak="0">
    <w:nsid w:val="41F6351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4715427"/>
    <w:multiLevelType w:val="hybridMultilevel"/>
    <w:tmpl w:val="51D8288C"/>
    <w:lvl w:ilvl="0" w:tplc="EC7AB444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10863188">
      <w:numFmt w:val="bullet"/>
      <w:lvlText w:val="•"/>
      <w:lvlJc w:val="left"/>
      <w:pPr>
        <w:ind w:left="1487" w:hanging="360"/>
      </w:pPr>
      <w:rPr>
        <w:rFonts w:hint="default"/>
        <w:lang w:val="es-ES" w:eastAsia="en-US" w:bidi="ar-SA"/>
      </w:rPr>
    </w:lvl>
    <w:lvl w:ilvl="2" w:tplc="7CF89964">
      <w:numFmt w:val="bullet"/>
      <w:lvlText w:val="•"/>
      <w:lvlJc w:val="left"/>
      <w:pPr>
        <w:ind w:left="2154" w:hanging="360"/>
      </w:pPr>
      <w:rPr>
        <w:rFonts w:hint="default"/>
        <w:lang w:val="es-ES" w:eastAsia="en-US" w:bidi="ar-SA"/>
      </w:rPr>
    </w:lvl>
    <w:lvl w:ilvl="3" w:tplc="27B0091E">
      <w:numFmt w:val="bullet"/>
      <w:lvlText w:val="•"/>
      <w:lvlJc w:val="left"/>
      <w:pPr>
        <w:ind w:left="2821" w:hanging="360"/>
      </w:pPr>
      <w:rPr>
        <w:rFonts w:hint="default"/>
        <w:lang w:val="es-ES" w:eastAsia="en-US" w:bidi="ar-SA"/>
      </w:rPr>
    </w:lvl>
    <w:lvl w:ilvl="4" w:tplc="2098DD84">
      <w:numFmt w:val="bullet"/>
      <w:lvlText w:val="•"/>
      <w:lvlJc w:val="left"/>
      <w:pPr>
        <w:ind w:left="3489" w:hanging="360"/>
      </w:pPr>
      <w:rPr>
        <w:rFonts w:hint="default"/>
        <w:lang w:val="es-ES" w:eastAsia="en-US" w:bidi="ar-SA"/>
      </w:rPr>
    </w:lvl>
    <w:lvl w:ilvl="5" w:tplc="93E8C1B2">
      <w:numFmt w:val="bullet"/>
      <w:lvlText w:val="•"/>
      <w:lvlJc w:val="left"/>
      <w:pPr>
        <w:ind w:left="4156" w:hanging="360"/>
      </w:pPr>
      <w:rPr>
        <w:rFonts w:hint="default"/>
        <w:lang w:val="es-ES" w:eastAsia="en-US" w:bidi="ar-SA"/>
      </w:rPr>
    </w:lvl>
    <w:lvl w:ilvl="6" w:tplc="3F7CDCE0">
      <w:numFmt w:val="bullet"/>
      <w:lvlText w:val="•"/>
      <w:lvlJc w:val="left"/>
      <w:pPr>
        <w:ind w:left="4823" w:hanging="360"/>
      </w:pPr>
      <w:rPr>
        <w:rFonts w:hint="default"/>
        <w:lang w:val="es-ES" w:eastAsia="en-US" w:bidi="ar-SA"/>
      </w:rPr>
    </w:lvl>
    <w:lvl w:ilvl="7" w:tplc="242AA0DA">
      <w:numFmt w:val="bullet"/>
      <w:lvlText w:val="•"/>
      <w:lvlJc w:val="left"/>
      <w:pPr>
        <w:ind w:left="5491" w:hanging="360"/>
      </w:pPr>
      <w:rPr>
        <w:rFonts w:hint="default"/>
        <w:lang w:val="es-ES" w:eastAsia="en-US" w:bidi="ar-SA"/>
      </w:rPr>
    </w:lvl>
    <w:lvl w:ilvl="8" w:tplc="7248C11A">
      <w:numFmt w:val="bullet"/>
      <w:lvlText w:val="•"/>
      <w:lvlJc w:val="left"/>
      <w:pPr>
        <w:ind w:left="6158" w:hanging="360"/>
      </w:pPr>
      <w:rPr>
        <w:rFonts w:hint="default"/>
        <w:lang w:val="es-ES" w:eastAsia="en-US" w:bidi="ar-SA"/>
      </w:rPr>
    </w:lvl>
  </w:abstractNum>
  <w:abstractNum w:abstractNumId="28" w15:restartNumberingAfterBreak="0">
    <w:nsid w:val="44D73A35"/>
    <w:multiLevelType w:val="multilevel"/>
    <w:tmpl w:val="A00ED634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9DD6C6D"/>
    <w:multiLevelType w:val="multilevel"/>
    <w:tmpl w:val="C298C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08967E6"/>
    <w:multiLevelType w:val="hybridMultilevel"/>
    <w:tmpl w:val="3CFC03B4"/>
    <w:lvl w:ilvl="0" w:tplc="54DCFB9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CAB2A0E4">
      <w:numFmt w:val="bullet"/>
      <w:lvlText w:val="•"/>
      <w:lvlJc w:val="left"/>
      <w:pPr>
        <w:ind w:left="1487" w:hanging="360"/>
      </w:pPr>
      <w:rPr>
        <w:rFonts w:hint="default"/>
        <w:lang w:val="es-ES" w:eastAsia="en-US" w:bidi="ar-SA"/>
      </w:rPr>
    </w:lvl>
    <w:lvl w:ilvl="2" w:tplc="C076F170">
      <w:numFmt w:val="bullet"/>
      <w:lvlText w:val="•"/>
      <w:lvlJc w:val="left"/>
      <w:pPr>
        <w:ind w:left="2154" w:hanging="360"/>
      </w:pPr>
      <w:rPr>
        <w:rFonts w:hint="default"/>
        <w:lang w:val="es-ES" w:eastAsia="en-US" w:bidi="ar-SA"/>
      </w:rPr>
    </w:lvl>
    <w:lvl w:ilvl="3" w:tplc="FCD64908">
      <w:numFmt w:val="bullet"/>
      <w:lvlText w:val="•"/>
      <w:lvlJc w:val="left"/>
      <w:pPr>
        <w:ind w:left="2821" w:hanging="360"/>
      </w:pPr>
      <w:rPr>
        <w:rFonts w:hint="default"/>
        <w:lang w:val="es-ES" w:eastAsia="en-US" w:bidi="ar-SA"/>
      </w:rPr>
    </w:lvl>
    <w:lvl w:ilvl="4" w:tplc="36E2024C">
      <w:numFmt w:val="bullet"/>
      <w:lvlText w:val="•"/>
      <w:lvlJc w:val="left"/>
      <w:pPr>
        <w:ind w:left="3489" w:hanging="360"/>
      </w:pPr>
      <w:rPr>
        <w:rFonts w:hint="default"/>
        <w:lang w:val="es-ES" w:eastAsia="en-US" w:bidi="ar-SA"/>
      </w:rPr>
    </w:lvl>
    <w:lvl w:ilvl="5" w:tplc="651C3B38">
      <w:numFmt w:val="bullet"/>
      <w:lvlText w:val="•"/>
      <w:lvlJc w:val="left"/>
      <w:pPr>
        <w:ind w:left="4156" w:hanging="360"/>
      </w:pPr>
      <w:rPr>
        <w:rFonts w:hint="default"/>
        <w:lang w:val="es-ES" w:eastAsia="en-US" w:bidi="ar-SA"/>
      </w:rPr>
    </w:lvl>
    <w:lvl w:ilvl="6" w:tplc="210C29D2">
      <w:numFmt w:val="bullet"/>
      <w:lvlText w:val="•"/>
      <w:lvlJc w:val="left"/>
      <w:pPr>
        <w:ind w:left="4823" w:hanging="360"/>
      </w:pPr>
      <w:rPr>
        <w:rFonts w:hint="default"/>
        <w:lang w:val="es-ES" w:eastAsia="en-US" w:bidi="ar-SA"/>
      </w:rPr>
    </w:lvl>
    <w:lvl w:ilvl="7" w:tplc="CC3250D4">
      <w:numFmt w:val="bullet"/>
      <w:lvlText w:val="•"/>
      <w:lvlJc w:val="left"/>
      <w:pPr>
        <w:ind w:left="5491" w:hanging="360"/>
      </w:pPr>
      <w:rPr>
        <w:rFonts w:hint="default"/>
        <w:lang w:val="es-ES" w:eastAsia="en-US" w:bidi="ar-SA"/>
      </w:rPr>
    </w:lvl>
    <w:lvl w:ilvl="8" w:tplc="36F244EA">
      <w:numFmt w:val="bullet"/>
      <w:lvlText w:val="•"/>
      <w:lvlJc w:val="left"/>
      <w:pPr>
        <w:ind w:left="6158" w:hanging="360"/>
      </w:pPr>
      <w:rPr>
        <w:rFonts w:hint="default"/>
        <w:lang w:val="es-ES" w:eastAsia="en-US" w:bidi="ar-SA"/>
      </w:rPr>
    </w:lvl>
  </w:abstractNum>
  <w:abstractNum w:abstractNumId="31" w15:restartNumberingAfterBreak="0">
    <w:nsid w:val="512D684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3620AF9"/>
    <w:multiLevelType w:val="hybridMultilevel"/>
    <w:tmpl w:val="7800FC3A"/>
    <w:lvl w:ilvl="0" w:tplc="7696D810">
      <w:start w:val="1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BD3656D"/>
    <w:multiLevelType w:val="multilevel"/>
    <w:tmpl w:val="906AA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007FBA"/>
    <w:multiLevelType w:val="multilevel"/>
    <w:tmpl w:val="BD7021B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5" w15:restartNumberingAfterBreak="0">
    <w:nsid w:val="6495020C"/>
    <w:multiLevelType w:val="hybridMultilevel"/>
    <w:tmpl w:val="5442C86A"/>
    <w:lvl w:ilvl="0" w:tplc="7696D810">
      <w:start w:val="1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C3C79D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C004B9"/>
    <w:multiLevelType w:val="hybridMultilevel"/>
    <w:tmpl w:val="A3D0F83A"/>
    <w:lvl w:ilvl="0" w:tplc="040A0015">
      <w:start w:val="1"/>
      <w:numFmt w:val="upperLetter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BD620DE"/>
    <w:multiLevelType w:val="multilevel"/>
    <w:tmpl w:val="75C6A5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9" w15:restartNumberingAfterBreak="0">
    <w:nsid w:val="7D127314"/>
    <w:multiLevelType w:val="multilevel"/>
    <w:tmpl w:val="1F78C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605424">
    <w:abstractNumId w:val="0"/>
  </w:num>
  <w:num w:numId="2" w16cid:durableId="945697433">
    <w:abstractNumId w:val="28"/>
  </w:num>
  <w:num w:numId="3" w16cid:durableId="43146312">
    <w:abstractNumId w:val="16"/>
  </w:num>
  <w:num w:numId="4" w16cid:durableId="829324325">
    <w:abstractNumId w:val="1"/>
  </w:num>
  <w:num w:numId="5" w16cid:durableId="1220285024">
    <w:abstractNumId w:val="2"/>
  </w:num>
  <w:num w:numId="6" w16cid:durableId="167256512">
    <w:abstractNumId w:val="32"/>
  </w:num>
  <w:num w:numId="7" w16cid:durableId="537620997">
    <w:abstractNumId w:val="17"/>
  </w:num>
  <w:num w:numId="8" w16cid:durableId="32507876">
    <w:abstractNumId w:val="5"/>
  </w:num>
  <w:num w:numId="9" w16cid:durableId="1100295030">
    <w:abstractNumId w:val="34"/>
  </w:num>
  <w:num w:numId="10" w16cid:durableId="1995527969">
    <w:abstractNumId w:val="22"/>
  </w:num>
  <w:num w:numId="11" w16cid:durableId="1763144814">
    <w:abstractNumId w:val="31"/>
  </w:num>
  <w:num w:numId="12" w16cid:durableId="797533035">
    <w:abstractNumId w:val="21"/>
  </w:num>
  <w:num w:numId="13" w16cid:durableId="602617648">
    <w:abstractNumId w:val="19"/>
  </w:num>
  <w:num w:numId="14" w16cid:durableId="1959600201">
    <w:abstractNumId w:val="6"/>
  </w:num>
  <w:num w:numId="15" w16cid:durableId="2100758613">
    <w:abstractNumId w:val="36"/>
  </w:num>
  <w:num w:numId="16" w16cid:durableId="1147168942">
    <w:abstractNumId w:val="20"/>
  </w:num>
  <w:num w:numId="17" w16cid:durableId="115947269">
    <w:abstractNumId w:val="26"/>
  </w:num>
  <w:num w:numId="18" w16cid:durableId="369454868">
    <w:abstractNumId w:val="23"/>
  </w:num>
  <w:num w:numId="19" w16cid:durableId="1044018611">
    <w:abstractNumId w:val="14"/>
  </w:num>
  <w:num w:numId="20" w16cid:durableId="1092432174">
    <w:abstractNumId w:val="37"/>
  </w:num>
  <w:num w:numId="21" w16cid:durableId="1231767936">
    <w:abstractNumId w:val="9"/>
  </w:num>
  <w:num w:numId="22" w16cid:durableId="1575503265">
    <w:abstractNumId w:val="38"/>
  </w:num>
  <w:num w:numId="23" w16cid:durableId="780998848">
    <w:abstractNumId w:val="7"/>
  </w:num>
  <w:num w:numId="24" w16cid:durableId="276379454">
    <w:abstractNumId w:val="12"/>
  </w:num>
  <w:num w:numId="25" w16cid:durableId="1607686868">
    <w:abstractNumId w:val="3"/>
  </w:num>
  <w:num w:numId="26" w16cid:durableId="218785632">
    <w:abstractNumId w:val="11"/>
  </w:num>
  <w:num w:numId="27" w16cid:durableId="2097940842">
    <w:abstractNumId w:val="8"/>
  </w:num>
  <w:num w:numId="28" w16cid:durableId="419303664">
    <w:abstractNumId w:val="15"/>
  </w:num>
  <w:num w:numId="29" w16cid:durableId="937760387">
    <w:abstractNumId w:val="39"/>
  </w:num>
  <w:num w:numId="30" w16cid:durableId="985627966">
    <w:abstractNumId w:val="33"/>
  </w:num>
  <w:num w:numId="31" w16cid:durableId="546993646">
    <w:abstractNumId w:val="29"/>
  </w:num>
  <w:num w:numId="32" w16cid:durableId="2030059275">
    <w:abstractNumId w:val="24"/>
  </w:num>
  <w:num w:numId="33" w16cid:durableId="1206992222">
    <w:abstractNumId w:val="10"/>
  </w:num>
  <w:num w:numId="34" w16cid:durableId="260646781">
    <w:abstractNumId w:val="4"/>
  </w:num>
  <w:num w:numId="35" w16cid:durableId="1272785615">
    <w:abstractNumId w:val="18"/>
  </w:num>
  <w:num w:numId="36" w16cid:durableId="392435608">
    <w:abstractNumId w:val="27"/>
  </w:num>
  <w:num w:numId="37" w16cid:durableId="32461667">
    <w:abstractNumId w:val="25"/>
  </w:num>
  <w:num w:numId="38" w16cid:durableId="382944687">
    <w:abstractNumId w:val="30"/>
  </w:num>
  <w:num w:numId="39" w16cid:durableId="1801075355">
    <w:abstractNumId w:val="35"/>
  </w:num>
  <w:num w:numId="40" w16cid:durableId="203210698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D83"/>
    <w:rsid w:val="00030A07"/>
    <w:rsid w:val="00037D20"/>
    <w:rsid w:val="000645CB"/>
    <w:rsid w:val="0009750E"/>
    <w:rsid w:val="000C387A"/>
    <w:rsid w:val="001274BB"/>
    <w:rsid w:val="00143493"/>
    <w:rsid w:val="001617CF"/>
    <w:rsid w:val="001625CD"/>
    <w:rsid w:val="001778E2"/>
    <w:rsid w:val="00182A40"/>
    <w:rsid w:val="001960BF"/>
    <w:rsid w:val="001C475A"/>
    <w:rsid w:val="0020667E"/>
    <w:rsid w:val="0020732F"/>
    <w:rsid w:val="0021372A"/>
    <w:rsid w:val="00242891"/>
    <w:rsid w:val="00246767"/>
    <w:rsid w:val="0027514E"/>
    <w:rsid w:val="00285269"/>
    <w:rsid w:val="002B100E"/>
    <w:rsid w:val="002F77E3"/>
    <w:rsid w:val="003009FC"/>
    <w:rsid w:val="003905CF"/>
    <w:rsid w:val="00393CDF"/>
    <w:rsid w:val="003A180F"/>
    <w:rsid w:val="003A221D"/>
    <w:rsid w:val="003C6190"/>
    <w:rsid w:val="003C695B"/>
    <w:rsid w:val="004538AB"/>
    <w:rsid w:val="00455EE2"/>
    <w:rsid w:val="00465D83"/>
    <w:rsid w:val="004A7990"/>
    <w:rsid w:val="005377B6"/>
    <w:rsid w:val="00556FC7"/>
    <w:rsid w:val="0061068B"/>
    <w:rsid w:val="00617803"/>
    <w:rsid w:val="00630518"/>
    <w:rsid w:val="006474B1"/>
    <w:rsid w:val="00682E89"/>
    <w:rsid w:val="00691FAC"/>
    <w:rsid w:val="006A2527"/>
    <w:rsid w:val="006B4535"/>
    <w:rsid w:val="006F03F2"/>
    <w:rsid w:val="007041ED"/>
    <w:rsid w:val="007051BF"/>
    <w:rsid w:val="00706F1C"/>
    <w:rsid w:val="00711D0A"/>
    <w:rsid w:val="007224AA"/>
    <w:rsid w:val="00744B6C"/>
    <w:rsid w:val="00754EB0"/>
    <w:rsid w:val="00786051"/>
    <w:rsid w:val="007A401D"/>
    <w:rsid w:val="007B0337"/>
    <w:rsid w:val="007B4611"/>
    <w:rsid w:val="007C639B"/>
    <w:rsid w:val="007E13FB"/>
    <w:rsid w:val="00817E7F"/>
    <w:rsid w:val="00835839"/>
    <w:rsid w:val="00846CB5"/>
    <w:rsid w:val="00854A43"/>
    <w:rsid w:val="00863659"/>
    <w:rsid w:val="00876B23"/>
    <w:rsid w:val="00880AC3"/>
    <w:rsid w:val="00893D5A"/>
    <w:rsid w:val="008D4A13"/>
    <w:rsid w:val="008E5811"/>
    <w:rsid w:val="00951641"/>
    <w:rsid w:val="00953465"/>
    <w:rsid w:val="009A758B"/>
    <w:rsid w:val="00A177F3"/>
    <w:rsid w:val="00A938BE"/>
    <w:rsid w:val="00AB29EC"/>
    <w:rsid w:val="00AB71E4"/>
    <w:rsid w:val="00AB7516"/>
    <w:rsid w:val="00B00108"/>
    <w:rsid w:val="00B4241F"/>
    <w:rsid w:val="00B4396F"/>
    <w:rsid w:val="00BA03DA"/>
    <w:rsid w:val="00BD5D7F"/>
    <w:rsid w:val="00BF0977"/>
    <w:rsid w:val="00C10FA6"/>
    <w:rsid w:val="00C15D74"/>
    <w:rsid w:val="00C312D2"/>
    <w:rsid w:val="00C336D5"/>
    <w:rsid w:val="00C90CCE"/>
    <w:rsid w:val="00CE1BEE"/>
    <w:rsid w:val="00CE502F"/>
    <w:rsid w:val="00D2433B"/>
    <w:rsid w:val="00D365B0"/>
    <w:rsid w:val="00D47B83"/>
    <w:rsid w:val="00D94713"/>
    <w:rsid w:val="00DC0063"/>
    <w:rsid w:val="00E04C78"/>
    <w:rsid w:val="00E05FAA"/>
    <w:rsid w:val="00E11991"/>
    <w:rsid w:val="00E17317"/>
    <w:rsid w:val="00E2203B"/>
    <w:rsid w:val="00E35D8C"/>
    <w:rsid w:val="00E54A73"/>
    <w:rsid w:val="00E82440"/>
    <w:rsid w:val="00EC51DD"/>
    <w:rsid w:val="00ED69E9"/>
    <w:rsid w:val="00EE7D26"/>
    <w:rsid w:val="00F02773"/>
    <w:rsid w:val="00F111C2"/>
    <w:rsid w:val="00FC5A4F"/>
    <w:rsid w:val="00FF4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A90B8"/>
  <w15:chartTrackingRefBased/>
  <w15:docId w15:val="{E016BE42-1F62-9D46-836F-F340252C9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041E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C639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852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62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65D83"/>
    <w:pPr>
      <w:ind w:left="720"/>
      <w:contextualSpacing/>
    </w:pPr>
  </w:style>
  <w:style w:type="paragraph" w:customStyle="1" w:styleId="Default">
    <w:name w:val="Default"/>
    <w:rsid w:val="009A758B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ipervnculo">
    <w:name w:val="Hyperlink"/>
    <w:basedOn w:val="Fuentedeprrafopredeter"/>
    <w:uiPriority w:val="99"/>
    <w:unhideWhenUsed/>
    <w:rsid w:val="00455EE2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55EE2"/>
    <w:rPr>
      <w:color w:val="605E5C"/>
      <w:shd w:val="clear" w:color="auto" w:fill="E1DFDD"/>
    </w:rPr>
  </w:style>
  <w:style w:type="paragraph" w:customStyle="1" w:styleId="p1">
    <w:name w:val="p1"/>
    <w:basedOn w:val="Normal"/>
    <w:rsid w:val="00CE502F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s-ES"/>
    </w:rPr>
  </w:style>
  <w:style w:type="character" w:customStyle="1" w:styleId="s1">
    <w:name w:val="s1"/>
    <w:basedOn w:val="Fuentedeprrafopredeter"/>
    <w:rsid w:val="00CE502F"/>
  </w:style>
  <w:style w:type="paragraph" w:customStyle="1" w:styleId="p2">
    <w:name w:val="p2"/>
    <w:basedOn w:val="Normal"/>
    <w:rsid w:val="00CE502F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s-ES"/>
    </w:rPr>
  </w:style>
  <w:style w:type="character" w:customStyle="1" w:styleId="s2">
    <w:name w:val="s2"/>
    <w:basedOn w:val="Fuentedeprrafopredeter"/>
    <w:rsid w:val="00CE502F"/>
  </w:style>
  <w:style w:type="character" w:customStyle="1" w:styleId="Ttulo4Car">
    <w:name w:val="Título 4 Car"/>
    <w:basedOn w:val="Fuentedeprrafopredeter"/>
    <w:link w:val="Ttulo4"/>
    <w:uiPriority w:val="9"/>
    <w:semiHidden/>
    <w:rsid w:val="001625CD"/>
    <w:rPr>
      <w:rFonts w:eastAsiaTheme="majorEastAsia" w:cstheme="majorBidi"/>
      <w:i/>
      <w:iCs/>
      <w:color w:val="2F5496" w:themeColor="accent1" w:themeShade="BF"/>
    </w:rPr>
  </w:style>
  <w:style w:type="character" w:customStyle="1" w:styleId="s3">
    <w:name w:val="s3"/>
    <w:basedOn w:val="Fuentedeprrafopredeter"/>
    <w:rsid w:val="001625CD"/>
  </w:style>
  <w:style w:type="character" w:customStyle="1" w:styleId="Ttulo3Car">
    <w:name w:val="Título 3 Car"/>
    <w:basedOn w:val="Fuentedeprrafopredeter"/>
    <w:link w:val="Ttulo3"/>
    <w:uiPriority w:val="9"/>
    <w:semiHidden/>
    <w:rsid w:val="00285269"/>
    <w:rPr>
      <w:rFonts w:eastAsiaTheme="majorEastAsia" w:cstheme="majorBidi"/>
      <w:color w:val="2F5496" w:themeColor="accent1" w:themeShade="BF"/>
      <w:sz w:val="28"/>
      <w:szCs w:val="28"/>
    </w:rPr>
  </w:style>
  <w:style w:type="paragraph" w:customStyle="1" w:styleId="p3">
    <w:name w:val="p3"/>
    <w:basedOn w:val="Normal"/>
    <w:rsid w:val="00285269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s-ES"/>
    </w:rPr>
  </w:style>
  <w:style w:type="character" w:customStyle="1" w:styleId="s4">
    <w:name w:val="s4"/>
    <w:basedOn w:val="Fuentedeprrafopredeter"/>
    <w:rsid w:val="00285269"/>
  </w:style>
  <w:style w:type="paragraph" w:styleId="Encabezado">
    <w:name w:val="header"/>
    <w:basedOn w:val="Normal"/>
    <w:link w:val="EncabezadoCar"/>
    <w:uiPriority w:val="99"/>
    <w:unhideWhenUsed/>
    <w:rsid w:val="00E173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17317"/>
  </w:style>
  <w:style w:type="paragraph" w:styleId="Piedepgina">
    <w:name w:val="footer"/>
    <w:basedOn w:val="Normal"/>
    <w:link w:val="PiedepginaCar"/>
    <w:uiPriority w:val="99"/>
    <w:unhideWhenUsed/>
    <w:rsid w:val="00E173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17317"/>
  </w:style>
  <w:style w:type="paragraph" w:styleId="NormalWeb">
    <w:name w:val="Normal (Web)"/>
    <w:basedOn w:val="Normal"/>
    <w:uiPriority w:val="99"/>
    <w:unhideWhenUsed/>
    <w:rsid w:val="00691FA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Textoennegrita">
    <w:name w:val="Strong"/>
    <w:basedOn w:val="Fuentedeprrafopredeter"/>
    <w:uiPriority w:val="22"/>
    <w:qFormat/>
    <w:rsid w:val="00E2203B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7041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TDC">
    <w:name w:val="TOC Heading"/>
    <w:basedOn w:val="Ttulo1"/>
    <w:next w:val="Normal"/>
    <w:uiPriority w:val="39"/>
    <w:unhideWhenUsed/>
    <w:qFormat/>
    <w:rsid w:val="007041ED"/>
    <w:pPr>
      <w:spacing w:before="480" w:line="276" w:lineRule="auto"/>
      <w:outlineLvl w:val="9"/>
    </w:pPr>
    <w:rPr>
      <w:b/>
      <w:bCs/>
      <w:sz w:val="28"/>
      <w:szCs w:val="28"/>
      <w:lang w:eastAsia="es-ES_tradnl"/>
    </w:rPr>
  </w:style>
  <w:style w:type="paragraph" w:styleId="TDC1">
    <w:name w:val="toc 1"/>
    <w:basedOn w:val="Normal"/>
    <w:next w:val="Normal"/>
    <w:autoRedefine/>
    <w:uiPriority w:val="39"/>
    <w:unhideWhenUsed/>
    <w:rsid w:val="007041ED"/>
    <w:pPr>
      <w:spacing w:before="120"/>
    </w:pPr>
    <w:rPr>
      <w:rFonts w:cstheme="minorHAnsi"/>
      <w:b/>
      <w:bCs/>
      <w:i/>
      <w:iCs/>
    </w:rPr>
  </w:style>
  <w:style w:type="paragraph" w:styleId="TDC2">
    <w:name w:val="toc 2"/>
    <w:basedOn w:val="Normal"/>
    <w:next w:val="Normal"/>
    <w:autoRedefine/>
    <w:uiPriority w:val="39"/>
    <w:unhideWhenUsed/>
    <w:rsid w:val="007041ED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DC3">
    <w:name w:val="toc 3"/>
    <w:basedOn w:val="Normal"/>
    <w:next w:val="Normal"/>
    <w:autoRedefine/>
    <w:uiPriority w:val="39"/>
    <w:semiHidden/>
    <w:unhideWhenUsed/>
    <w:rsid w:val="007041ED"/>
    <w:pPr>
      <w:ind w:left="480"/>
    </w:pPr>
    <w:rPr>
      <w:rFonts w:cstheme="minorHAnsi"/>
      <w:sz w:val="20"/>
      <w:szCs w:val="20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7041ED"/>
    <w:pPr>
      <w:ind w:left="720"/>
    </w:pPr>
    <w:rPr>
      <w:rFonts w:cstheme="minorHAnsi"/>
      <w:sz w:val="20"/>
      <w:szCs w:val="20"/>
    </w:rPr>
  </w:style>
  <w:style w:type="paragraph" w:styleId="TDC5">
    <w:name w:val="toc 5"/>
    <w:basedOn w:val="Normal"/>
    <w:next w:val="Normal"/>
    <w:autoRedefine/>
    <w:uiPriority w:val="39"/>
    <w:semiHidden/>
    <w:unhideWhenUsed/>
    <w:rsid w:val="007041ED"/>
    <w:pPr>
      <w:ind w:left="960"/>
    </w:pPr>
    <w:rPr>
      <w:rFonts w:cstheme="minorHAnsi"/>
      <w:sz w:val="20"/>
      <w:szCs w:val="20"/>
    </w:rPr>
  </w:style>
  <w:style w:type="paragraph" w:styleId="TDC6">
    <w:name w:val="toc 6"/>
    <w:basedOn w:val="Normal"/>
    <w:next w:val="Normal"/>
    <w:autoRedefine/>
    <w:uiPriority w:val="39"/>
    <w:semiHidden/>
    <w:unhideWhenUsed/>
    <w:rsid w:val="007041ED"/>
    <w:pPr>
      <w:ind w:left="1200"/>
    </w:pPr>
    <w:rPr>
      <w:rFonts w:cstheme="minorHAnsi"/>
      <w:sz w:val="20"/>
      <w:szCs w:val="20"/>
    </w:rPr>
  </w:style>
  <w:style w:type="paragraph" w:styleId="TDC7">
    <w:name w:val="toc 7"/>
    <w:basedOn w:val="Normal"/>
    <w:next w:val="Normal"/>
    <w:autoRedefine/>
    <w:uiPriority w:val="39"/>
    <w:semiHidden/>
    <w:unhideWhenUsed/>
    <w:rsid w:val="007041ED"/>
    <w:pPr>
      <w:ind w:left="1440"/>
    </w:pPr>
    <w:rPr>
      <w:rFonts w:cstheme="minorHAnsi"/>
      <w:sz w:val="20"/>
      <w:szCs w:val="20"/>
    </w:rPr>
  </w:style>
  <w:style w:type="paragraph" w:styleId="TDC8">
    <w:name w:val="toc 8"/>
    <w:basedOn w:val="Normal"/>
    <w:next w:val="Normal"/>
    <w:autoRedefine/>
    <w:uiPriority w:val="39"/>
    <w:semiHidden/>
    <w:unhideWhenUsed/>
    <w:rsid w:val="007041ED"/>
    <w:pPr>
      <w:ind w:left="1680"/>
    </w:pPr>
    <w:rPr>
      <w:rFonts w:cstheme="minorHAnsi"/>
      <w:sz w:val="20"/>
      <w:szCs w:val="20"/>
    </w:rPr>
  </w:style>
  <w:style w:type="paragraph" w:styleId="TDC9">
    <w:name w:val="toc 9"/>
    <w:basedOn w:val="Normal"/>
    <w:next w:val="Normal"/>
    <w:autoRedefine/>
    <w:uiPriority w:val="39"/>
    <w:semiHidden/>
    <w:unhideWhenUsed/>
    <w:rsid w:val="007041ED"/>
    <w:pPr>
      <w:ind w:left="1920"/>
    </w:pPr>
    <w:rPr>
      <w:rFonts w:cstheme="minorHAnsi"/>
      <w:sz w:val="20"/>
      <w:szCs w:val="20"/>
    </w:rPr>
  </w:style>
  <w:style w:type="character" w:styleId="Nmerodepgina">
    <w:name w:val="page number"/>
    <w:basedOn w:val="Fuentedeprrafopredeter"/>
    <w:uiPriority w:val="99"/>
    <w:semiHidden/>
    <w:unhideWhenUsed/>
    <w:rsid w:val="007041ED"/>
  </w:style>
  <w:style w:type="character" w:customStyle="1" w:styleId="Ttulo2Car">
    <w:name w:val="Título 2 Car"/>
    <w:basedOn w:val="Fuentedeprrafopredeter"/>
    <w:link w:val="Ttulo2"/>
    <w:uiPriority w:val="9"/>
    <w:rsid w:val="007C639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0C38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basedOn w:val="Fuentedeprrafopredeter"/>
    <w:uiPriority w:val="20"/>
    <w:qFormat/>
    <w:rsid w:val="00B4396F"/>
    <w:rPr>
      <w:i/>
      <w:iCs/>
    </w:rPr>
  </w:style>
  <w:style w:type="character" w:customStyle="1" w:styleId="relative">
    <w:name w:val="relative"/>
    <w:basedOn w:val="Fuentedeprrafopredeter"/>
    <w:rsid w:val="00B4396F"/>
  </w:style>
  <w:style w:type="paragraph" w:customStyle="1" w:styleId="not-prose">
    <w:name w:val="not-prose"/>
    <w:basedOn w:val="Normal"/>
    <w:rsid w:val="00B4396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table" w:customStyle="1" w:styleId="TableNormal">
    <w:name w:val="Table Normal"/>
    <w:uiPriority w:val="2"/>
    <w:semiHidden/>
    <w:unhideWhenUsed/>
    <w:qFormat/>
    <w:rsid w:val="0027514E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7514E"/>
    <w:pPr>
      <w:widowControl w:val="0"/>
      <w:autoSpaceDE w:val="0"/>
      <w:autoSpaceDN w:val="0"/>
      <w:ind w:left="107"/>
    </w:pPr>
    <w:rPr>
      <w:rFonts w:ascii="Trebuchet MS" w:eastAsia="Trebuchet MS" w:hAnsi="Trebuchet MS" w:cs="Trebuchet MS"/>
      <w:sz w:val="22"/>
      <w:szCs w:val="22"/>
    </w:rPr>
  </w:style>
  <w:style w:type="character" w:styleId="Hipervnculovisitado">
    <w:name w:val="FollowedHyperlink"/>
    <w:basedOn w:val="Fuentedeprrafopredeter"/>
    <w:uiPriority w:val="99"/>
    <w:semiHidden/>
    <w:unhideWhenUsed/>
    <w:rsid w:val="001960B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1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5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4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78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3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3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5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google.com/search?q=ruler+emociones&amp;sca_esv=06ea9662b9b1f398&amp;sxsrf=AE3TifMfz2K8n7h0rcwAWS0CIJMWaumplw%3A1761765072986&amp;source=hp&amp;ei=0GYCaaa6OtOYkdUPo6S38QY&amp;iflsig=AOw8s4IAAAAAaQJ04BT3ckZSXuo_e_bq1ur5n8e8ngrm&amp;ved=0ahUKEwim4ueqjsqQAxVTTKQEHSPSLW4Q4dUDCBo&amp;uact=5&amp;oq=ruler+emociones&amp;gs_lp=Egdnd3Mtd2l6Ig9ydWxlciBlbW9jaW9uZXMyBRAAGIAEMgUQABiABDIGEAAYFhgeMgYQABgWGB4yBhAAGBYYHjIGEAAYFhgeMgYQABgWGB4yBhAAGBYYHjIGEAAYFhgeMgYQABgWGB5I2RpQAFjWGXAAeACQAQCYAY0BoAGCC6oBBDEwLjW4AQPIAQD4AQGYAg-gAswLwgIKECMYgAQYJxiKBcICEBAjGPAFGIAEGCcYyQIYigXCAgoQABiABBhDGIoFwgIIEC4YgAQYsQPCAg4QLhiABBixAxjRAxjHAcICCxAuGIAEGLEDGIMBwgIFEC4YgATCAgsQABiABBixAxiDAcICCBAAGIAEGLEDwgIEEAAYA8ICDhAuGIAEGMcBGI4FGK8BwgINEAAYgAQYsQMYQxiKBcICChAAGIAEGLEDGArCAggQABgWGAoYHpgDAJIHAzkuNqAHy3yyBwM5Lja4B8wLwgcHMC43LjcuMcgHOA&amp;sclient=gws-wiz" TargetMode="External"/><Relationship Id="rId18" Type="http://schemas.openxmlformats.org/officeDocument/2006/relationships/image" Target="media/image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7.jpeg"/><Relationship Id="rId7" Type="http://schemas.openxmlformats.org/officeDocument/2006/relationships/image" Target="media/image1.png"/><Relationship Id="rId12" Type="http://schemas.openxmlformats.org/officeDocument/2006/relationships/hyperlink" Target="https://www.comunidad.madrid/servicios/educacion/regulacion-altas-capacidades" TargetMode="External"/><Relationship Id="rId17" Type="http://schemas.openxmlformats.org/officeDocument/2006/relationships/image" Target="media/image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ur01.safelinks.protection.outlook.com/?url=https%3A%2F%2Fgestiona.comunidad.madrid%2Fwleg_pub%2Fservlet%2FServidor%3Fopcion%3DVerHtml%26nmnorma%3D7014&amp;data=05%7C02%7Cclararsalido%40alu.comillas.edu%7C90bd8e8640934a0dcf5c08de39c5d888%7Cbcd2701caa9b4d12ba20f3e3b83070c1%7C0%7C0%7C639011719068634633%7CUnknown%7CTWFpbGZsb3d8eyJFbXB0eU1hcGkiOnRydWUsIlYiOiIwLjAuMDAwMCIsIlAiOiJXaW4zMiIsIkFOIjoiTWFpbCIsIldUIjoyfQ%3D%3D%7C0%7C%7C%7C&amp;sdata=vLiJSv%2FlFThAD1iwdW%2Bfne1%2Bortf6VSakotMJfq%2FxIM%3D&amp;reserved=0" TargetMode="External"/><Relationship Id="rId20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munidad.madrid/servicios/educacion/regulacion-orientacion-educativa-necesidades-educativas-especiales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eur01.safelinks.protection.outlook.com/?url=https%3A%2F%2Fwww.boe.es%2Feli%2Fes%2Fo%2F2006%2F04%2F06%2Feci1128&amp;data=05%7C02%7Cclararsalido%40alu.comillas.edu%7C90bd8e8640934a0dcf5c08de39c5d888%7Cbcd2701caa9b4d12ba20f3e3b83070c1%7C0%7C0%7C639011719068615314%7CUnknown%7CTWFpbGZsb3d8eyJFbXB0eU1hcGkiOnRydWUsIlYiOiIwLjAuMDAwMCIsIlAiOiJXaW4zMiIsIkFOIjoiTWFpbCIsIldUIjoyfQ%3D%3D%7C0%7C%7C%7C&amp;sdata=lrPlwjk5xMNfhHsq9Vyud290PefVPyghFaY5V96FvbU%3D&amp;reserved=0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comunidad.madrid/servicios/educacion/regulacion-dificultades-especificas-aprendizaje" TargetMode="External"/><Relationship Id="rId19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https://www.comunidad.madrid/servicios/educacion/regulacion-educacion-infantil" TargetMode="External"/><Relationship Id="rId14" Type="http://schemas.openxmlformats.org/officeDocument/2006/relationships/hyperlink" Target="https://eur01.safelinks.protection.outlook.com/?url=https%3A%2F%2Fwww.boe.es%2Feli%2Fes%2Frd%2F2005%2F06%2F20%2F717&amp;data=05%7C02%7Cclararsalido%40alu.comillas.edu%7C90bd8e8640934a0dcf5c08de39c5d888%7Cbcd2701caa9b4d12ba20f3e3b83070c1%7C0%7C0%7C639011719068591918%7CUnknown%7CTWFpbGZsb3d8eyJFbXB0eU1hcGkiOnRydWUsIlYiOiIwLjAuMDAwMCIsIlAiOiJXaW4zMiIsIkFOIjoiTWFpbCIsIldUIjoyfQ%3D%3D%7C0%7C%7C%7C&amp;sdata=Yf4wAU7uWF6qxLydhGOu0bTd%2FbxxtcQohaEjwtFZUq8%3D&amp;reserved=0" TargetMode="External"/><Relationship Id="rId22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45</Pages>
  <Words>6298</Words>
  <Characters>34645</Characters>
  <Application>Microsoft Office Word</Application>
  <DocSecurity>0</DocSecurity>
  <Lines>288</Lines>
  <Paragraphs>81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Del Carmen Salido</dc:creator>
  <cp:keywords/>
  <dc:description/>
  <cp:lastModifiedBy>MAYTE ESPINOSA EXPÓSITO</cp:lastModifiedBy>
  <cp:revision>2</cp:revision>
  <dcterms:created xsi:type="dcterms:W3CDTF">2026-01-23T21:09:00Z</dcterms:created>
  <dcterms:modified xsi:type="dcterms:W3CDTF">2026-01-23T21:09:00Z</dcterms:modified>
</cp:coreProperties>
</file>