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A07E2" w14:textId="136E2E8A" w:rsidR="00701CC5" w:rsidRDefault="714F06CE" w:rsidP="0C2D0BF4">
      <w:pPr>
        <w:ind w:left="708"/>
        <w:jc w:val="center"/>
      </w:pPr>
      <w:r>
        <w:rPr>
          <w:noProof/>
        </w:rPr>
        <w:drawing>
          <wp:inline distT="0" distB="0" distL="0" distR="0" wp14:anchorId="6B051159" wp14:editId="5397F3A7">
            <wp:extent cx="4991100" cy="1666875"/>
            <wp:effectExtent l="0" t="0" r="0" b="0"/>
            <wp:docPr id="6366633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66333" name=""/>
                    <pic:cNvPicPr/>
                  </pic:nvPicPr>
                  <pic:blipFill>
                    <a:blip r:embed="rId8">
                      <a:extLst>
                        <a:ext uri="{28A0092B-C50C-407E-A947-70E740481C1C}">
                          <a14:useLocalDpi xmlns:a14="http://schemas.microsoft.com/office/drawing/2010/main" val="0"/>
                        </a:ext>
                      </a:extLst>
                    </a:blip>
                    <a:stretch>
                      <a:fillRect/>
                    </a:stretch>
                  </pic:blipFill>
                  <pic:spPr>
                    <a:xfrm>
                      <a:off x="0" y="0"/>
                      <a:ext cx="4991100" cy="1666875"/>
                    </a:xfrm>
                    <a:prstGeom prst="rect">
                      <a:avLst/>
                    </a:prstGeom>
                  </pic:spPr>
                </pic:pic>
              </a:graphicData>
            </a:graphic>
          </wp:inline>
        </w:drawing>
      </w:r>
    </w:p>
    <w:p w14:paraId="14CF1A58" w14:textId="57A1365E" w:rsidR="714F06CE" w:rsidRDefault="714F06CE" w:rsidP="0C2D0BF4">
      <w:pPr>
        <w:shd w:val="clear" w:color="auto" w:fill="FFFFFF" w:themeFill="background1"/>
        <w:spacing w:before="240" w:after="240"/>
        <w:ind w:left="1416"/>
      </w:pPr>
      <w:r w:rsidRPr="0C2D0BF4">
        <w:rPr>
          <w:rFonts w:ascii="Arial" w:eastAsia="Arial" w:hAnsi="Arial" w:cs="Arial"/>
          <w:b/>
          <w:bCs/>
          <w:color w:val="000000" w:themeColor="text1"/>
          <w:sz w:val="40"/>
          <w:szCs w:val="40"/>
        </w:rPr>
        <w:t>TRABAJO DE FIN DE GRADO</w:t>
      </w:r>
    </w:p>
    <w:p w14:paraId="6E7318F4" w14:textId="6CF6D9CB" w:rsidR="714F06CE" w:rsidRDefault="714F06CE" w:rsidP="2E1678CA">
      <w:pPr>
        <w:shd w:val="clear" w:color="auto" w:fill="FFFFFF" w:themeFill="background1"/>
        <w:spacing w:before="240" w:after="240"/>
        <w:ind w:left="708"/>
      </w:pPr>
      <w:r w:rsidRPr="2E1678CA">
        <w:rPr>
          <w:rFonts w:ascii="Arial" w:eastAsia="Arial" w:hAnsi="Arial" w:cs="Arial"/>
          <w:b/>
          <w:bCs/>
          <w:color w:val="000000" w:themeColor="text1"/>
          <w:sz w:val="30"/>
          <w:szCs w:val="30"/>
        </w:rPr>
        <w:t>Doble grado de Educación Infantil y Educación Primaria</w:t>
      </w:r>
    </w:p>
    <w:p w14:paraId="3B23158F" w14:textId="45356326" w:rsidR="772317E5" w:rsidRDefault="772317E5" w:rsidP="772317E5">
      <w:pPr>
        <w:shd w:val="clear" w:color="auto" w:fill="FFFFFF" w:themeFill="background1"/>
        <w:spacing w:before="240" w:after="240"/>
      </w:pPr>
    </w:p>
    <w:p w14:paraId="77736222" w14:textId="088D1AB1" w:rsidR="714F06CE" w:rsidRDefault="714F06CE" w:rsidP="2E1678CA">
      <w:pPr>
        <w:shd w:val="clear" w:color="auto" w:fill="FFFFFF" w:themeFill="background1"/>
        <w:spacing w:before="240" w:after="240"/>
        <w:ind w:left="708"/>
      </w:pPr>
      <w:r w:rsidRPr="2E1678CA">
        <w:rPr>
          <w:rFonts w:ascii="Arial" w:eastAsia="Arial" w:hAnsi="Arial" w:cs="Arial"/>
          <w:color w:val="000000" w:themeColor="text1"/>
          <w:sz w:val="30"/>
          <w:szCs w:val="30"/>
        </w:rPr>
        <w:t>Programación Didáctica dirigida a 3º de Educación Infantil</w:t>
      </w:r>
    </w:p>
    <w:p w14:paraId="1DDE519A" w14:textId="5AAF23A0" w:rsidR="772317E5" w:rsidRDefault="772317E5" w:rsidP="772317E5">
      <w:pPr>
        <w:shd w:val="clear" w:color="auto" w:fill="FFFFFF" w:themeFill="background1"/>
        <w:spacing w:before="240" w:after="240"/>
      </w:pPr>
    </w:p>
    <w:p w14:paraId="1A78733A" w14:textId="2EFEF006" w:rsidR="714F06CE" w:rsidRDefault="714F06CE" w:rsidP="00AA3300">
      <w:pPr>
        <w:shd w:val="clear" w:color="auto" w:fill="FFFFFF" w:themeFill="background1"/>
        <w:spacing w:before="240" w:after="0"/>
        <w:ind w:left="2124"/>
      </w:pPr>
      <w:r w:rsidRPr="772317E5">
        <w:rPr>
          <w:rFonts w:ascii="Arial" w:eastAsia="Arial" w:hAnsi="Arial" w:cs="Arial"/>
          <w:b/>
          <w:bCs/>
          <w:color w:val="000000" w:themeColor="text1"/>
        </w:rPr>
        <w:t>“</w:t>
      </w:r>
      <w:r w:rsidR="00AA3300">
        <w:rPr>
          <w:rFonts w:ascii="Arial" w:eastAsia="Arial" w:hAnsi="Arial" w:cs="Arial"/>
          <w:b/>
          <w:bCs/>
          <w:color w:val="000000" w:themeColor="text1"/>
        </w:rPr>
        <w:t>Ya sé cómo se llama lo que siento</w:t>
      </w:r>
      <w:r w:rsidRPr="772317E5">
        <w:rPr>
          <w:rFonts w:ascii="Arial" w:eastAsia="Arial" w:hAnsi="Arial" w:cs="Arial"/>
          <w:b/>
          <w:bCs/>
          <w:color w:val="000000" w:themeColor="text1"/>
        </w:rPr>
        <w:t>”</w:t>
      </w:r>
    </w:p>
    <w:p w14:paraId="5715F288" w14:textId="47BD55FC" w:rsidR="772317E5" w:rsidRDefault="772317E5" w:rsidP="772317E5">
      <w:pPr>
        <w:shd w:val="clear" w:color="auto" w:fill="FFFFFF" w:themeFill="background1"/>
        <w:spacing w:after="240"/>
        <w:ind w:left="4320"/>
      </w:pPr>
    </w:p>
    <w:p w14:paraId="1396871D" w14:textId="6162A2B7" w:rsidR="714F06CE" w:rsidRDefault="714F06CE" w:rsidP="772317E5">
      <w:pPr>
        <w:shd w:val="clear" w:color="auto" w:fill="FFFFFF" w:themeFill="background1"/>
        <w:spacing w:before="240" w:after="0"/>
        <w:ind w:left="2880"/>
      </w:pPr>
      <w:r w:rsidRPr="772317E5">
        <w:rPr>
          <w:rFonts w:ascii="Arial" w:eastAsia="Arial" w:hAnsi="Arial" w:cs="Arial"/>
          <w:color w:val="000000" w:themeColor="text1"/>
        </w:rPr>
        <w:t>Victoria Rubio Cilleruelo</w:t>
      </w:r>
    </w:p>
    <w:p w14:paraId="59A4118F" w14:textId="426CC7F3" w:rsidR="714F06CE" w:rsidRDefault="714F06CE" w:rsidP="772317E5">
      <w:pPr>
        <w:shd w:val="clear" w:color="auto" w:fill="FFFFFF" w:themeFill="background1"/>
        <w:spacing w:after="0"/>
        <w:ind w:left="2880"/>
      </w:pPr>
      <w:r w:rsidRPr="2E1678CA">
        <w:rPr>
          <w:rFonts w:ascii="Arial" w:eastAsia="Arial" w:hAnsi="Arial" w:cs="Arial"/>
          <w:color w:val="000000" w:themeColor="text1"/>
        </w:rPr>
        <w:t xml:space="preserve">Directora: María Teresa Espinosa </w:t>
      </w:r>
      <w:r w:rsidR="4332CCAC" w:rsidRPr="2E1678CA">
        <w:rPr>
          <w:rFonts w:ascii="Arial" w:eastAsia="Arial" w:hAnsi="Arial" w:cs="Arial"/>
          <w:color w:val="000000" w:themeColor="text1"/>
        </w:rPr>
        <w:t>Expósito</w:t>
      </w:r>
    </w:p>
    <w:p w14:paraId="0FB11DDB" w14:textId="66B6EF7C" w:rsidR="714F06CE" w:rsidRDefault="714F06CE" w:rsidP="772317E5">
      <w:pPr>
        <w:shd w:val="clear" w:color="auto" w:fill="FFFFFF" w:themeFill="background1"/>
        <w:spacing w:after="0"/>
        <w:ind w:left="2880"/>
      </w:pPr>
      <w:r w:rsidRPr="772317E5">
        <w:rPr>
          <w:rFonts w:ascii="Arial" w:eastAsia="Arial" w:hAnsi="Arial" w:cs="Arial"/>
          <w:color w:val="000000" w:themeColor="text1"/>
        </w:rPr>
        <w:t>Curso: 2025-2026</w:t>
      </w:r>
    </w:p>
    <w:p w14:paraId="3B58CD4D" w14:textId="7731030D" w:rsidR="714F06CE" w:rsidRDefault="714F06CE" w:rsidP="772317E5">
      <w:pPr>
        <w:shd w:val="clear" w:color="auto" w:fill="FFFFFF" w:themeFill="background1"/>
        <w:spacing w:after="0"/>
        <w:ind w:left="2880"/>
      </w:pPr>
      <w:r w:rsidRPr="772317E5">
        <w:rPr>
          <w:rFonts w:ascii="Arial" w:eastAsia="Arial" w:hAnsi="Arial" w:cs="Arial"/>
          <w:color w:val="000000" w:themeColor="text1"/>
        </w:rPr>
        <w:t>Fecha: 25 de abril de 2023</w:t>
      </w:r>
    </w:p>
    <w:p w14:paraId="0E427D6B" w14:textId="09A17EE2" w:rsidR="772317E5" w:rsidRDefault="772317E5" w:rsidP="772317E5">
      <w:pPr>
        <w:shd w:val="clear" w:color="auto" w:fill="FFFFFF" w:themeFill="background1"/>
        <w:spacing w:after="240"/>
        <w:ind w:left="2880"/>
      </w:pPr>
    </w:p>
    <w:p w14:paraId="7DDF9522" w14:textId="51974292" w:rsidR="772317E5" w:rsidRDefault="772317E5"/>
    <w:p w14:paraId="32E165B8" w14:textId="7EA814C6" w:rsidR="772317E5" w:rsidRDefault="772317E5" w:rsidP="772317E5">
      <w:pPr>
        <w:ind w:left="708"/>
      </w:pPr>
    </w:p>
    <w:p w14:paraId="33BB5A37" w14:textId="2A0EEACC" w:rsidR="772317E5" w:rsidRDefault="772317E5" w:rsidP="772317E5">
      <w:pPr>
        <w:ind w:left="708"/>
      </w:pPr>
    </w:p>
    <w:p w14:paraId="76629239" w14:textId="30CA71B0" w:rsidR="772317E5" w:rsidRDefault="772317E5" w:rsidP="772317E5">
      <w:pPr>
        <w:ind w:left="708"/>
      </w:pPr>
    </w:p>
    <w:p w14:paraId="7BE9B1E9" w14:textId="7E9E0B91" w:rsidR="772317E5" w:rsidRDefault="772317E5" w:rsidP="772317E5">
      <w:pPr>
        <w:ind w:left="708"/>
      </w:pPr>
    </w:p>
    <w:p w14:paraId="7626F72C" w14:textId="6F5695D0" w:rsidR="772317E5" w:rsidRDefault="772317E5" w:rsidP="772317E5">
      <w:pPr>
        <w:ind w:left="708"/>
      </w:pPr>
    </w:p>
    <w:p w14:paraId="6317CAE9" w14:textId="0C72A4FE" w:rsidR="772317E5" w:rsidRDefault="772317E5" w:rsidP="772317E5">
      <w:pPr>
        <w:ind w:left="708"/>
      </w:pPr>
    </w:p>
    <w:p w14:paraId="0DF3B243" w14:textId="1FDCD7EF" w:rsidR="772317E5" w:rsidRDefault="772317E5" w:rsidP="772317E5">
      <w:pPr>
        <w:ind w:left="708"/>
      </w:pPr>
    </w:p>
    <w:p w14:paraId="0FB6983C" w14:textId="62E36DAC" w:rsidR="2E1678CA" w:rsidRDefault="2E1678CA" w:rsidP="2E1678CA">
      <w:pPr>
        <w:ind w:left="708"/>
      </w:pPr>
    </w:p>
    <w:p w14:paraId="33838116" w14:textId="71E6D46D" w:rsidR="772317E5" w:rsidRDefault="772317E5" w:rsidP="772317E5">
      <w:pPr>
        <w:ind w:left="708"/>
      </w:pPr>
    </w:p>
    <w:p w14:paraId="4040E730" w14:textId="1AE440E6" w:rsidR="772317E5" w:rsidRDefault="772317E5" w:rsidP="772317E5">
      <w:pPr>
        <w:ind w:left="708"/>
      </w:pPr>
    </w:p>
    <w:p w14:paraId="5EBC6BB5" w14:textId="3BCE524D" w:rsidR="772317E5" w:rsidRDefault="772317E5" w:rsidP="772317E5">
      <w:pPr>
        <w:ind w:left="708"/>
      </w:pPr>
    </w:p>
    <w:p w14:paraId="031AA36C" w14:textId="5A99510E" w:rsidR="772317E5" w:rsidRDefault="772317E5" w:rsidP="772317E5">
      <w:pPr>
        <w:ind w:left="708"/>
      </w:pPr>
    </w:p>
    <w:p w14:paraId="42C606FA" w14:textId="40C4A4C6" w:rsidR="772317E5" w:rsidRDefault="772317E5" w:rsidP="772317E5">
      <w:pPr>
        <w:ind w:left="708"/>
      </w:pPr>
    </w:p>
    <w:p w14:paraId="41892B8B" w14:textId="045E292B" w:rsidR="772317E5" w:rsidRDefault="772317E5" w:rsidP="772317E5">
      <w:pPr>
        <w:ind w:left="708"/>
      </w:pPr>
    </w:p>
    <w:p w14:paraId="38B9C43B" w14:textId="0362486D" w:rsidR="772317E5" w:rsidRDefault="772317E5" w:rsidP="772317E5">
      <w:pPr>
        <w:ind w:left="708"/>
      </w:pPr>
    </w:p>
    <w:p w14:paraId="587DD4B8" w14:textId="01BA0A40" w:rsidR="772317E5" w:rsidRDefault="772317E5" w:rsidP="772317E5">
      <w:pPr>
        <w:ind w:left="708"/>
      </w:pPr>
    </w:p>
    <w:p w14:paraId="08284548" w14:textId="5D8C7292" w:rsidR="772317E5" w:rsidRDefault="772317E5" w:rsidP="772317E5">
      <w:pPr>
        <w:ind w:left="708"/>
      </w:pPr>
    </w:p>
    <w:p w14:paraId="1B696AB7" w14:textId="2A82A68F" w:rsidR="772317E5" w:rsidRDefault="772317E5" w:rsidP="772317E5">
      <w:pPr>
        <w:ind w:left="708"/>
      </w:pPr>
    </w:p>
    <w:p w14:paraId="662D42D6" w14:textId="495E12A7" w:rsidR="772317E5" w:rsidRDefault="772317E5" w:rsidP="772317E5">
      <w:pPr>
        <w:ind w:left="708"/>
      </w:pPr>
    </w:p>
    <w:p w14:paraId="7EC85178" w14:textId="3597C00B" w:rsidR="772317E5" w:rsidRDefault="772317E5" w:rsidP="772317E5">
      <w:pPr>
        <w:ind w:left="708"/>
      </w:pPr>
    </w:p>
    <w:p w14:paraId="485A8A0D" w14:textId="7A9563E5" w:rsidR="772317E5" w:rsidRDefault="772317E5" w:rsidP="772317E5">
      <w:pPr>
        <w:ind w:left="708"/>
      </w:pPr>
    </w:p>
    <w:p w14:paraId="2C67CCE6" w14:textId="1ECF0352" w:rsidR="772317E5" w:rsidRDefault="772317E5" w:rsidP="772317E5">
      <w:pPr>
        <w:ind w:left="708"/>
      </w:pPr>
    </w:p>
    <w:p w14:paraId="4814A9A6" w14:textId="037B5436" w:rsidR="772317E5" w:rsidRDefault="772317E5" w:rsidP="772317E5">
      <w:pPr>
        <w:ind w:left="708"/>
      </w:pPr>
    </w:p>
    <w:p w14:paraId="179626AB" w14:textId="6301518D" w:rsidR="772317E5" w:rsidRDefault="772317E5" w:rsidP="772317E5">
      <w:pPr>
        <w:ind w:left="708"/>
      </w:pPr>
    </w:p>
    <w:p w14:paraId="23E6C6C0" w14:textId="6C447D98" w:rsidR="772317E5" w:rsidRDefault="772317E5" w:rsidP="772317E5">
      <w:pPr>
        <w:ind w:left="708"/>
      </w:pPr>
    </w:p>
    <w:p w14:paraId="135270CA" w14:textId="22BCC878" w:rsidR="772317E5" w:rsidRDefault="772317E5" w:rsidP="772317E5">
      <w:pPr>
        <w:ind w:left="708"/>
      </w:pPr>
    </w:p>
    <w:p w14:paraId="141066A1" w14:textId="53A9CE4B" w:rsidR="772317E5" w:rsidRDefault="772317E5" w:rsidP="772317E5">
      <w:pPr>
        <w:ind w:left="708"/>
      </w:pPr>
    </w:p>
    <w:p w14:paraId="070AC122" w14:textId="05A734D5" w:rsidR="772317E5" w:rsidRDefault="772317E5" w:rsidP="772317E5">
      <w:pPr>
        <w:ind w:left="708"/>
      </w:pPr>
    </w:p>
    <w:p w14:paraId="5D541808" w14:textId="150A7B15" w:rsidR="772317E5" w:rsidRDefault="772317E5" w:rsidP="772317E5">
      <w:pPr>
        <w:ind w:left="708"/>
      </w:pPr>
    </w:p>
    <w:p w14:paraId="729AACAE" w14:textId="0D6031E1" w:rsidR="772317E5" w:rsidRDefault="772317E5" w:rsidP="772317E5">
      <w:pPr>
        <w:ind w:left="708"/>
      </w:pPr>
    </w:p>
    <w:p w14:paraId="3ECE881F" w14:textId="1959F6DB" w:rsidR="772317E5" w:rsidRDefault="772317E5" w:rsidP="772317E5">
      <w:pPr>
        <w:ind w:left="708"/>
      </w:pPr>
    </w:p>
    <w:p w14:paraId="421565FA" w14:textId="052F6DED" w:rsidR="772317E5" w:rsidRDefault="772317E5" w:rsidP="772317E5">
      <w:pPr>
        <w:ind w:left="708"/>
      </w:pPr>
    </w:p>
    <w:p w14:paraId="680E02EC" w14:textId="231C4E8A" w:rsidR="772317E5" w:rsidRDefault="772317E5" w:rsidP="772317E5">
      <w:pPr>
        <w:ind w:left="708"/>
      </w:pPr>
    </w:p>
    <w:p w14:paraId="28FD276A" w14:textId="3D135740" w:rsidR="772317E5" w:rsidRDefault="772317E5" w:rsidP="772317E5">
      <w:pPr>
        <w:ind w:left="708"/>
      </w:pPr>
    </w:p>
    <w:p w14:paraId="4A3B2FC8" w14:textId="27411635" w:rsidR="772317E5" w:rsidRDefault="772317E5" w:rsidP="772317E5">
      <w:pPr>
        <w:ind w:left="708"/>
      </w:pPr>
    </w:p>
    <w:p w14:paraId="41656CB3" w14:textId="77777777" w:rsidR="00D7032C" w:rsidRDefault="00D7032C" w:rsidP="73C70F01">
      <w:pPr>
        <w:rPr>
          <w:b/>
          <w:bCs/>
        </w:rPr>
      </w:pPr>
    </w:p>
    <w:p w14:paraId="2A1B7736" w14:textId="77777777" w:rsidR="00D7032C" w:rsidRDefault="00D7032C" w:rsidP="73C70F01">
      <w:pPr>
        <w:rPr>
          <w:b/>
          <w:bCs/>
        </w:rPr>
      </w:pPr>
    </w:p>
    <w:p w14:paraId="2E976AE5" w14:textId="6B07ECFC" w:rsidR="26D75E7B" w:rsidRDefault="26D75E7B" w:rsidP="73C70F01">
      <w:pPr>
        <w:rPr>
          <w:b/>
          <w:bCs/>
        </w:rPr>
      </w:pPr>
      <w:r w:rsidRPr="73C70F01">
        <w:rPr>
          <w:b/>
          <w:bCs/>
        </w:rPr>
        <w:lastRenderedPageBreak/>
        <w:t>ÍNDICE</w:t>
      </w:r>
    </w:p>
    <w:sdt>
      <w:sdtPr>
        <w:id w:val="1658937375"/>
        <w:docPartObj>
          <w:docPartGallery w:val="Table of Contents"/>
          <w:docPartUnique/>
        </w:docPartObj>
      </w:sdtPr>
      <w:sdtContent>
        <w:p w14:paraId="62C60C64" w14:textId="75CA5DFF" w:rsidR="0003583E" w:rsidRDefault="73C70F01">
          <w:pPr>
            <w:pStyle w:val="TDC1"/>
            <w:tabs>
              <w:tab w:val="left" w:pos="480"/>
              <w:tab w:val="right" w:leader="dot" w:pos="9016"/>
            </w:tabs>
            <w:rPr>
              <w:rFonts w:eastAsiaTheme="minorEastAsia"/>
              <w:noProof/>
              <w:kern w:val="2"/>
              <w:lang w:eastAsia="es-ES"/>
              <w14:ligatures w14:val="standardContextual"/>
            </w:rPr>
          </w:pPr>
          <w:r>
            <w:fldChar w:fldCharType="begin"/>
          </w:r>
          <w:r w:rsidR="772317E5">
            <w:instrText>TOC \o "1-9" \z \u \h</w:instrText>
          </w:r>
          <w:r>
            <w:fldChar w:fldCharType="separate"/>
          </w:r>
          <w:hyperlink w:anchor="_Toc220692785" w:history="1">
            <w:r w:rsidR="0003583E" w:rsidRPr="00292448">
              <w:rPr>
                <w:rStyle w:val="Hipervnculo"/>
                <w:noProof/>
              </w:rPr>
              <w:t>1.</w:t>
            </w:r>
            <w:r w:rsidR="0003583E">
              <w:rPr>
                <w:rFonts w:eastAsiaTheme="minorEastAsia"/>
                <w:noProof/>
                <w:kern w:val="2"/>
                <w:lang w:eastAsia="es-ES"/>
                <w14:ligatures w14:val="standardContextual"/>
              </w:rPr>
              <w:tab/>
            </w:r>
            <w:r w:rsidR="0003583E" w:rsidRPr="00292448">
              <w:rPr>
                <w:rStyle w:val="Hipervnculo"/>
                <w:noProof/>
              </w:rPr>
              <w:t>Introducción</w:t>
            </w:r>
            <w:r w:rsidR="0003583E">
              <w:rPr>
                <w:noProof/>
                <w:webHidden/>
              </w:rPr>
              <w:tab/>
            </w:r>
            <w:r w:rsidR="0003583E">
              <w:rPr>
                <w:noProof/>
                <w:webHidden/>
              </w:rPr>
              <w:fldChar w:fldCharType="begin"/>
            </w:r>
            <w:r w:rsidR="0003583E">
              <w:rPr>
                <w:noProof/>
                <w:webHidden/>
              </w:rPr>
              <w:instrText xml:space="preserve"> PAGEREF _Toc220692785 \h </w:instrText>
            </w:r>
            <w:r w:rsidR="0003583E">
              <w:rPr>
                <w:noProof/>
                <w:webHidden/>
              </w:rPr>
            </w:r>
            <w:r w:rsidR="0003583E">
              <w:rPr>
                <w:noProof/>
                <w:webHidden/>
              </w:rPr>
              <w:fldChar w:fldCharType="separate"/>
            </w:r>
            <w:r w:rsidR="0003583E">
              <w:rPr>
                <w:noProof/>
                <w:webHidden/>
              </w:rPr>
              <w:t>4</w:t>
            </w:r>
            <w:r w:rsidR="0003583E">
              <w:rPr>
                <w:noProof/>
                <w:webHidden/>
              </w:rPr>
              <w:fldChar w:fldCharType="end"/>
            </w:r>
          </w:hyperlink>
        </w:p>
        <w:p w14:paraId="62D647D2" w14:textId="5C0170BB"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786" w:history="1">
            <w:r w:rsidRPr="00292448">
              <w:rPr>
                <w:rStyle w:val="Hipervnculo"/>
                <w:noProof/>
              </w:rPr>
              <w:t>2.</w:t>
            </w:r>
            <w:r>
              <w:rPr>
                <w:rFonts w:eastAsiaTheme="minorEastAsia"/>
                <w:noProof/>
                <w:kern w:val="2"/>
                <w:lang w:eastAsia="es-ES"/>
                <w14:ligatures w14:val="standardContextual"/>
              </w:rPr>
              <w:tab/>
            </w:r>
            <w:r w:rsidRPr="00292448">
              <w:rPr>
                <w:rStyle w:val="Hipervnculo"/>
                <w:noProof/>
              </w:rPr>
              <w:t>Fundamentación teórico-normativa de la programación</w:t>
            </w:r>
            <w:r>
              <w:rPr>
                <w:noProof/>
                <w:webHidden/>
              </w:rPr>
              <w:tab/>
            </w:r>
            <w:r>
              <w:rPr>
                <w:noProof/>
                <w:webHidden/>
              </w:rPr>
              <w:fldChar w:fldCharType="begin"/>
            </w:r>
            <w:r>
              <w:rPr>
                <w:noProof/>
                <w:webHidden/>
              </w:rPr>
              <w:instrText xml:space="preserve"> PAGEREF _Toc220692786 \h </w:instrText>
            </w:r>
            <w:r>
              <w:rPr>
                <w:noProof/>
                <w:webHidden/>
              </w:rPr>
            </w:r>
            <w:r>
              <w:rPr>
                <w:noProof/>
                <w:webHidden/>
              </w:rPr>
              <w:fldChar w:fldCharType="separate"/>
            </w:r>
            <w:r>
              <w:rPr>
                <w:noProof/>
                <w:webHidden/>
              </w:rPr>
              <w:t>5</w:t>
            </w:r>
            <w:r>
              <w:rPr>
                <w:noProof/>
                <w:webHidden/>
              </w:rPr>
              <w:fldChar w:fldCharType="end"/>
            </w:r>
          </w:hyperlink>
        </w:p>
        <w:p w14:paraId="518E27EB" w14:textId="6933167A" w:rsidR="0003583E" w:rsidRDefault="0003583E">
          <w:pPr>
            <w:pStyle w:val="TDC2"/>
            <w:tabs>
              <w:tab w:val="right" w:leader="dot" w:pos="9016"/>
            </w:tabs>
            <w:rPr>
              <w:rFonts w:eastAsiaTheme="minorEastAsia"/>
              <w:noProof/>
              <w:kern w:val="2"/>
              <w:lang w:eastAsia="es-ES"/>
              <w14:ligatures w14:val="standardContextual"/>
            </w:rPr>
          </w:pPr>
          <w:hyperlink w:anchor="_Toc220692787" w:history="1">
            <w:r w:rsidRPr="00292448">
              <w:rPr>
                <w:rStyle w:val="Hipervnculo"/>
                <w:noProof/>
              </w:rPr>
              <w:t>2.1 Fundamentación teórica</w:t>
            </w:r>
            <w:r>
              <w:rPr>
                <w:noProof/>
                <w:webHidden/>
              </w:rPr>
              <w:tab/>
            </w:r>
            <w:r>
              <w:rPr>
                <w:noProof/>
                <w:webHidden/>
              </w:rPr>
              <w:fldChar w:fldCharType="begin"/>
            </w:r>
            <w:r>
              <w:rPr>
                <w:noProof/>
                <w:webHidden/>
              </w:rPr>
              <w:instrText xml:space="preserve"> PAGEREF _Toc220692787 \h </w:instrText>
            </w:r>
            <w:r>
              <w:rPr>
                <w:noProof/>
                <w:webHidden/>
              </w:rPr>
            </w:r>
            <w:r>
              <w:rPr>
                <w:noProof/>
                <w:webHidden/>
              </w:rPr>
              <w:fldChar w:fldCharType="separate"/>
            </w:r>
            <w:r>
              <w:rPr>
                <w:noProof/>
                <w:webHidden/>
              </w:rPr>
              <w:t>5</w:t>
            </w:r>
            <w:r>
              <w:rPr>
                <w:noProof/>
                <w:webHidden/>
              </w:rPr>
              <w:fldChar w:fldCharType="end"/>
            </w:r>
          </w:hyperlink>
        </w:p>
        <w:p w14:paraId="559E3A09" w14:textId="5072036D" w:rsidR="0003583E" w:rsidRDefault="0003583E">
          <w:pPr>
            <w:pStyle w:val="TDC3"/>
            <w:tabs>
              <w:tab w:val="right" w:leader="dot" w:pos="9016"/>
            </w:tabs>
            <w:rPr>
              <w:noProof/>
            </w:rPr>
          </w:pPr>
          <w:hyperlink w:anchor="_Toc220692788" w:history="1">
            <w:r w:rsidRPr="00292448">
              <w:rPr>
                <w:rStyle w:val="Hipervnculo"/>
                <w:noProof/>
              </w:rPr>
              <w:t>2.1.1 ¿Qué es la inteligencia emocional?</w:t>
            </w:r>
            <w:r>
              <w:rPr>
                <w:noProof/>
                <w:webHidden/>
              </w:rPr>
              <w:tab/>
            </w:r>
            <w:r>
              <w:rPr>
                <w:noProof/>
                <w:webHidden/>
              </w:rPr>
              <w:fldChar w:fldCharType="begin"/>
            </w:r>
            <w:r>
              <w:rPr>
                <w:noProof/>
                <w:webHidden/>
              </w:rPr>
              <w:instrText xml:space="preserve"> PAGEREF _Toc220692788 \h </w:instrText>
            </w:r>
            <w:r>
              <w:rPr>
                <w:noProof/>
                <w:webHidden/>
              </w:rPr>
            </w:r>
            <w:r>
              <w:rPr>
                <w:noProof/>
                <w:webHidden/>
              </w:rPr>
              <w:fldChar w:fldCharType="separate"/>
            </w:r>
            <w:r>
              <w:rPr>
                <w:noProof/>
                <w:webHidden/>
              </w:rPr>
              <w:t>6</w:t>
            </w:r>
            <w:r>
              <w:rPr>
                <w:noProof/>
                <w:webHidden/>
              </w:rPr>
              <w:fldChar w:fldCharType="end"/>
            </w:r>
          </w:hyperlink>
        </w:p>
        <w:p w14:paraId="3225590A" w14:textId="5CF14269" w:rsidR="0003583E" w:rsidRDefault="0003583E">
          <w:pPr>
            <w:pStyle w:val="TDC3"/>
            <w:tabs>
              <w:tab w:val="right" w:leader="dot" w:pos="9016"/>
            </w:tabs>
            <w:rPr>
              <w:noProof/>
            </w:rPr>
          </w:pPr>
          <w:hyperlink w:anchor="_Toc220692789" w:history="1">
            <w:r w:rsidRPr="00292448">
              <w:rPr>
                <w:rStyle w:val="Hipervnculo"/>
                <w:noProof/>
              </w:rPr>
              <w:t>2.1.2 ¿Qué es una emoción? ¿Qué tipos de emociones existen?</w:t>
            </w:r>
            <w:r>
              <w:rPr>
                <w:noProof/>
                <w:webHidden/>
              </w:rPr>
              <w:tab/>
            </w:r>
            <w:r>
              <w:rPr>
                <w:noProof/>
                <w:webHidden/>
              </w:rPr>
              <w:fldChar w:fldCharType="begin"/>
            </w:r>
            <w:r>
              <w:rPr>
                <w:noProof/>
                <w:webHidden/>
              </w:rPr>
              <w:instrText xml:space="preserve"> PAGEREF _Toc220692789 \h </w:instrText>
            </w:r>
            <w:r>
              <w:rPr>
                <w:noProof/>
                <w:webHidden/>
              </w:rPr>
            </w:r>
            <w:r>
              <w:rPr>
                <w:noProof/>
                <w:webHidden/>
              </w:rPr>
              <w:fldChar w:fldCharType="separate"/>
            </w:r>
            <w:r>
              <w:rPr>
                <w:noProof/>
                <w:webHidden/>
              </w:rPr>
              <w:t>7</w:t>
            </w:r>
            <w:r>
              <w:rPr>
                <w:noProof/>
                <w:webHidden/>
              </w:rPr>
              <w:fldChar w:fldCharType="end"/>
            </w:r>
          </w:hyperlink>
        </w:p>
        <w:p w14:paraId="5DD5B271" w14:textId="081E851E" w:rsidR="0003583E" w:rsidRDefault="0003583E">
          <w:pPr>
            <w:pStyle w:val="TDC3"/>
            <w:tabs>
              <w:tab w:val="right" w:leader="dot" w:pos="9016"/>
            </w:tabs>
            <w:rPr>
              <w:noProof/>
            </w:rPr>
          </w:pPr>
          <w:hyperlink w:anchor="_Toc220692790" w:history="1">
            <w:r w:rsidRPr="00292448">
              <w:rPr>
                <w:rStyle w:val="Hipervnculo"/>
                <w:noProof/>
              </w:rPr>
              <w:t>2.1.3 Beneficios de educar en las emociones</w:t>
            </w:r>
            <w:r>
              <w:rPr>
                <w:noProof/>
                <w:webHidden/>
              </w:rPr>
              <w:tab/>
            </w:r>
            <w:r>
              <w:rPr>
                <w:noProof/>
                <w:webHidden/>
              </w:rPr>
              <w:fldChar w:fldCharType="begin"/>
            </w:r>
            <w:r>
              <w:rPr>
                <w:noProof/>
                <w:webHidden/>
              </w:rPr>
              <w:instrText xml:space="preserve"> PAGEREF _Toc220692790 \h </w:instrText>
            </w:r>
            <w:r>
              <w:rPr>
                <w:noProof/>
                <w:webHidden/>
              </w:rPr>
            </w:r>
            <w:r>
              <w:rPr>
                <w:noProof/>
                <w:webHidden/>
              </w:rPr>
              <w:fldChar w:fldCharType="separate"/>
            </w:r>
            <w:r>
              <w:rPr>
                <w:noProof/>
                <w:webHidden/>
              </w:rPr>
              <w:t>8</w:t>
            </w:r>
            <w:r>
              <w:rPr>
                <w:noProof/>
                <w:webHidden/>
              </w:rPr>
              <w:fldChar w:fldCharType="end"/>
            </w:r>
          </w:hyperlink>
        </w:p>
        <w:p w14:paraId="6A2B82C6" w14:textId="23497064" w:rsidR="0003583E" w:rsidRDefault="0003583E">
          <w:pPr>
            <w:pStyle w:val="TDC3"/>
            <w:tabs>
              <w:tab w:val="right" w:leader="dot" w:pos="9016"/>
            </w:tabs>
            <w:rPr>
              <w:noProof/>
            </w:rPr>
          </w:pPr>
          <w:hyperlink w:anchor="_Toc220692791" w:history="1">
            <w:r w:rsidRPr="00292448">
              <w:rPr>
                <w:rStyle w:val="Hipervnculo"/>
                <w:noProof/>
              </w:rPr>
              <w:t>A. Beneficios dentro del ambiente escolar</w:t>
            </w:r>
            <w:r>
              <w:rPr>
                <w:noProof/>
                <w:webHidden/>
              </w:rPr>
              <w:tab/>
            </w:r>
            <w:r>
              <w:rPr>
                <w:noProof/>
                <w:webHidden/>
              </w:rPr>
              <w:fldChar w:fldCharType="begin"/>
            </w:r>
            <w:r>
              <w:rPr>
                <w:noProof/>
                <w:webHidden/>
              </w:rPr>
              <w:instrText xml:space="preserve"> PAGEREF _Toc220692791 \h </w:instrText>
            </w:r>
            <w:r>
              <w:rPr>
                <w:noProof/>
                <w:webHidden/>
              </w:rPr>
            </w:r>
            <w:r>
              <w:rPr>
                <w:noProof/>
                <w:webHidden/>
              </w:rPr>
              <w:fldChar w:fldCharType="separate"/>
            </w:r>
            <w:r>
              <w:rPr>
                <w:noProof/>
                <w:webHidden/>
              </w:rPr>
              <w:t>8</w:t>
            </w:r>
            <w:r>
              <w:rPr>
                <w:noProof/>
                <w:webHidden/>
              </w:rPr>
              <w:fldChar w:fldCharType="end"/>
            </w:r>
          </w:hyperlink>
        </w:p>
        <w:p w14:paraId="2244CB16" w14:textId="0F05970F" w:rsidR="0003583E" w:rsidRDefault="0003583E">
          <w:pPr>
            <w:pStyle w:val="TDC3"/>
            <w:tabs>
              <w:tab w:val="right" w:leader="dot" w:pos="9016"/>
            </w:tabs>
            <w:rPr>
              <w:noProof/>
            </w:rPr>
          </w:pPr>
          <w:hyperlink w:anchor="_Toc220692792" w:history="1">
            <w:r w:rsidRPr="00292448">
              <w:rPr>
                <w:rStyle w:val="Hipervnculo"/>
                <w:noProof/>
              </w:rPr>
              <w:t>2.1.5 Metodologías</w:t>
            </w:r>
            <w:r>
              <w:rPr>
                <w:noProof/>
                <w:webHidden/>
              </w:rPr>
              <w:tab/>
            </w:r>
            <w:r>
              <w:rPr>
                <w:noProof/>
                <w:webHidden/>
              </w:rPr>
              <w:fldChar w:fldCharType="begin"/>
            </w:r>
            <w:r>
              <w:rPr>
                <w:noProof/>
                <w:webHidden/>
              </w:rPr>
              <w:instrText xml:space="preserve"> PAGEREF _Toc220692792 \h </w:instrText>
            </w:r>
            <w:r>
              <w:rPr>
                <w:noProof/>
                <w:webHidden/>
              </w:rPr>
            </w:r>
            <w:r>
              <w:rPr>
                <w:noProof/>
                <w:webHidden/>
              </w:rPr>
              <w:fldChar w:fldCharType="separate"/>
            </w:r>
            <w:r>
              <w:rPr>
                <w:noProof/>
                <w:webHidden/>
              </w:rPr>
              <w:t>9</w:t>
            </w:r>
            <w:r>
              <w:rPr>
                <w:noProof/>
                <w:webHidden/>
              </w:rPr>
              <w:fldChar w:fldCharType="end"/>
            </w:r>
          </w:hyperlink>
        </w:p>
        <w:p w14:paraId="442FC6B6" w14:textId="3E73F73C" w:rsidR="0003583E" w:rsidRDefault="0003583E">
          <w:pPr>
            <w:pStyle w:val="TDC2"/>
            <w:tabs>
              <w:tab w:val="right" w:leader="dot" w:pos="9016"/>
            </w:tabs>
            <w:rPr>
              <w:rFonts w:eastAsiaTheme="minorEastAsia"/>
              <w:noProof/>
              <w:kern w:val="2"/>
              <w:lang w:eastAsia="es-ES"/>
              <w14:ligatures w14:val="standardContextual"/>
            </w:rPr>
          </w:pPr>
          <w:hyperlink w:anchor="_Toc220692793" w:history="1">
            <w:r w:rsidRPr="00292448">
              <w:rPr>
                <w:rStyle w:val="Hipervnculo"/>
                <w:noProof/>
              </w:rPr>
              <w:t>2.2 Fundamentación normativa</w:t>
            </w:r>
            <w:r>
              <w:rPr>
                <w:noProof/>
                <w:webHidden/>
              </w:rPr>
              <w:tab/>
            </w:r>
            <w:r>
              <w:rPr>
                <w:noProof/>
                <w:webHidden/>
              </w:rPr>
              <w:fldChar w:fldCharType="begin"/>
            </w:r>
            <w:r>
              <w:rPr>
                <w:noProof/>
                <w:webHidden/>
              </w:rPr>
              <w:instrText xml:space="preserve"> PAGEREF _Toc220692793 \h </w:instrText>
            </w:r>
            <w:r>
              <w:rPr>
                <w:noProof/>
                <w:webHidden/>
              </w:rPr>
            </w:r>
            <w:r>
              <w:rPr>
                <w:noProof/>
                <w:webHidden/>
              </w:rPr>
              <w:fldChar w:fldCharType="separate"/>
            </w:r>
            <w:r>
              <w:rPr>
                <w:noProof/>
                <w:webHidden/>
              </w:rPr>
              <w:t>10</w:t>
            </w:r>
            <w:r>
              <w:rPr>
                <w:noProof/>
                <w:webHidden/>
              </w:rPr>
              <w:fldChar w:fldCharType="end"/>
            </w:r>
          </w:hyperlink>
        </w:p>
        <w:p w14:paraId="77E70509" w14:textId="1C2A6E23"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794" w:history="1">
            <w:r w:rsidRPr="00292448">
              <w:rPr>
                <w:rStyle w:val="Hipervnculo"/>
                <w:noProof/>
              </w:rPr>
              <w:t>3.</w:t>
            </w:r>
            <w:r>
              <w:rPr>
                <w:rFonts w:eastAsiaTheme="minorEastAsia"/>
                <w:noProof/>
                <w:kern w:val="2"/>
                <w:lang w:eastAsia="es-ES"/>
                <w14:ligatures w14:val="standardContextual"/>
              </w:rPr>
              <w:tab/>
            </w:r>
            <w:r w:rsidRPr="00292448">
              <w:rPr>
                <w:rStyle w:val="Hipervnculo"/>
                <w:noProof/>
              </w:rPr>
              <w:t>Contextualización</w:t>
            </w:r>
            <w:r>
              <w:rPr>
                <w:noProof/>
                <w:webHidden/>
              </w:rPr>
              <w:tab/>
            </w:r>
            <w:r>
              <w:rPr>
                <w:noProof/>
                <w:webHidden/>
              </w:rPr>
              <w:fldChar w:fldCharType="begin"/>
            </w:r>
            <w:r>
              <w:rPr>
                <w:noProof/>
                <w:webHidden/>
              </w:rPr>
              <w:instrText xml:space="preserve"> PAGEREF _Toc220692794 \h </w:instrText>
            </w:r>
            <w:r>
              <w:rPr>
                <w:noProof/>
                <w:webHidden/>
              </w:rPr>
            </w:r>
            <w:r>
              <w:rPr>
                <w:noProof/>
                <w:webHidden/>
              </w:rPr>
              <w:fldChar w:fldCharType="separate"/>
            </w:r>
            <w:r>
              <w:rPr>
                <w:noProof/>
                <w:webHidden/>
              </w:rPr>
              <w:t>11</w:t>
            </w:r>
            <w:r>
              <w:rPr>
                <w:noProof/>
                <w:webHidden/>
              </w:rPr>
              <w:fldChar w:fldCharType="end"/>
            </w:r>
          </w:hyperlink>
        </w:p>
        <w:p w14:paraId="74B93110" w14:textId="1C9E4D64" w:rsidR="0003583E" w:rsidRDefault="0003583E">
          <w:pPr>
            <w:pStyle w:val="TDC2"/>
            <w:tabs>
              <w:tab w:val="right" w:leader="dot" w:pos="9016"/>
            </w:tabs>
            <w:rPr>
              <w:rFonts w:eastAsiaTheme="minorEastAsia"/>
              <w:noProof/>
              <w:kern w:val="2"/>
              <w:lang w:eastAsia="es-ES"/>
              <w14:ligatures w14:val="standardContextual"/>
            </w:rPr>
          </w:pPr>
          <w:hyperlink w:anchor="_Toc220692795" w:history="1">
            <w:r w:rsidRPr="00292448">
              <w:rPr>
                <w:rStyle w:val="Hipervnculo"/>
                <w:noProof/>
              </w:rPr>
              <w:t>3.1 Ubicación del centro</w:t>
            </w:r>
            <w:r>
              <w:rPr>
                <w:noProof/>
                <w:webHidden/>
              </w:rPr>
              <w:tab/>
            </w:r>
            <w:r>
              <w:rPr>
                <w:noProof/>
                <w:webHidden/>
              </w:rPr>
              <w:fldChar w:fldCharType="begin"/>
            </w:r>
            <w:r>
              <w:rPr>
                <w:noProof/>
                <w:webHidden/>
              </w:rPr>
              <w:instrText xml:space="preserve"> PAGEREF _Toc220692795 \h </w:instrText>
            </w:r>
            <w:r>
              <w:rPr>
                <w:noProof/>
                <w:webHidden/>
              </w:rPr>
            </w:r>
            <w:r>
              <w:rPr>
                <w:noProof/>
                <w:webHidden/>
              </w:rPr>
              <w:fldChar w:fldCharType="separate"/>
            </w:r>
            <w:r>
              <w:rPr>
                <w:noProof/>
                <w:webHidden/>
              </w:rPr>
              <w:t>11</w:t>
            </w:r>
            <w:r>
              <w:rPr>
                <w:noProof/>
                <w:webHidden/>
              </w:rPr>
              <w:fldChar w:fldCharType="end"/>
            </w:r>
          </w:hyperlink>
        </w:p>
        <w:p w14:paraId="7F9C2A52" w14:textId="5F232149" w:rsidR="0003583E" w:rsidRDefault="0003583E">
          <w:pPr>
            <w:pStyle w:val="TDC2"/>
            <w:tabs>
              <w:tab w:val="right" w:leader="dot" w:pos="9016"/>
            </w:tabs>
            <w:rPr>
              <w:rFonts w:eastAsiaTheme="minorEastAsia"/>
              <w:noProof/>
              <w:kern w:val="2"/>
              <w:lang w:eastAsia="es-ES"/>
              <w14:ligatures w14:val="standardContextual"/>
            </w:rPr>
          </w:pPr>
          <w:hyperlink w:anchor="_Toc220692796" w:history="1">
            <w:r w:rsidRPr="00292448">
              <w:rPr>
                <w:rStyle w:val="Hipervnculo"/>
                <w:noProof/>
              </w:rPr>
              <w:t>3.2 A quién va dirigido, perfil de alumnos</w:t>
            </w:r>
            <w:r>
              <w:rPr>
                <w:noProof/>
                <w:webHidden/>
              </w:rPr>
              <w:tab/>
            </w:r>
            <w:r>
              <w:rPr>
                <w:noProof/>
                <w:webHidden/>
              </w:rPr>
              <w:fldChar w:fldCharType="begin"/>
            </w:r>
            <w:r>
              <w:rPr>
                <w:noProof/>
                <w:webHidden/>
              </w:rPr>
              <w:instrText xml:space="preserve"> PAGEREF _Toc220692796 \h </w:instrText>
            </w:r>
            <w:r>
              <w:rPr>
                <w:noProof/>
                <w:webHidden/>
              </w:rPr>
            </w:r>
            <w:r>
              <w:rPr>
                <w:noProof/>
                <w:webHidden/>
              </w:rPr>
              <w:fldChar w:fldCharType="separate"/>
            </w:r>
            <w:r>
              <w:rPr>
                <w:noProof/>
                <w:webHidden/>
              </w:rPr>
              <w:t>12</w:t>
            </w:r>
            <w:r>
              <w:rPr>
                <w:noProof/>
                <w:webHidden/>
              </w:rPr>
              <w:fldChar w:fldCharType="end"/>
            </w:r>
          </w:hyperlink>
        </w:p>
        <w:p w14:paraId="25108134" w14:textId="3C5C4BD8" w:rsidR="0003583E" w:rsidRDefault="0003583E">
          <w:pPr>
            <w:pStyle w:val="TDC2"/>
            <w:tabs>
              <w:tab w:val="right" w:leader="dot" w:pos="9016"/>
            </w:tabs>
            <w:rPr>
              <w:rFonts w:eastAsiaTheme="minorEastAsia"/>
              <w:noProof/>
              <w:kern w:val="2"/>
              <w:lang w:eastAsia="es-ES"/>
              <w14:ligatures w14:val="standardContextual"/>
            </w:rPr>
          </w:pPr>
          <w:hyperlink w:anchor="_Toc220692797" w:history="1">
            <w:r w:rsidRPr="00292448">
              <w:rPr>
                <w:rStyle w:val="Hipervnculo"/>
                <w:noProof/>
              </w:rPr>
              <w:t>3.3 Equipo docente y equipo directivo</w:t>
            </w:r>
            <w:r>
              <w:rPr>
                <w:noProof/>
                <w:webHidden/>
              </w:rPr>
              <w:tab/>
            </w:r>
            <w:r>
              <w:rPr>
                <w:noProof/>
                <w:webHidden/>
              </w:rPr>
              <w:fldChar w:fldCharType="begin"/>
            </w:r>
            <w:r>
              <w:rPr>
                <w:noProof/>
                <w:webHidden/>
              </w:rPr>
              <w:instrText xml:space="preserve"> PAGEREF _Toc220692797 \h </w:instrText>
            </w:r>
            <w:r>
              <w:rPr>
                <w:noProof/>
                <w:webHidden/>
              </w:rPr>
            </w:r>
            <w:r>
              <w:rPr>
                <w:noProof/>
                <w:webHidden/>
              </w:rPr>
              <w:fldChar w:fldCharType="separate"/>
            </w:r>
            <w:r>
              <w:rPr>
                <w:noProof/>
                <w:webHidden/>
              </w:rPr>
              <w:t>13</w:t>
            </w:r>
            <w:r>
              <w:rPr>
                <w:noProof/>
                <w:webHidden/>
              </w:rPr>
              <w:fldChar w:fldCharType="end"/>
            </w:r>
          </w:hyperlink>
        </w:p>
        <w:p w14:paraId="053973A6" w14:textId="2AC364DE" w:rsidR="0003583E" w:rsidRDefault="0003583E">
          <w:pPr>
            <w:pStyle w:val="TDC2"/>
            <w:tabs>
              <w:tab w:val="right" w:leader="dot" w:pos="9016"/>
            </w:tabs>
            <w:rPr>
              <w:rFonts w:eastAsiaTheme="minorEastAsia"/>
              <w:noProof/>
              <w:kern w:val="2"/>
              <w:lang w:eastAsia="es-ES"/>
              <w14:ligatures w14:val="standardContextual"/>
            </w:rPr>
          </w:pPr>
          <w:hyperlink w:anchor="_Toc220692798" w:history="1">
            <w:r w:rsidRPr="00292448">
              <w:rPr>
                <w:rStyle w:val="Hipervnculo"/>
                <w:noProof/>
              </w:rPr>
              <w:t>3.4 Posibles planes y proyectos del centro</w:t>
            </w:r>
            <w:r>
              <w:rPr>
                <w:noProof/>
                <w:webHidden/>
              </w:rPr>
              <w:tab/>
            </w:r>
            <w:r>
              <w:rPr>
                <w:noProof/>
                <w:webHidden/>
              </w:rPr>
              <w:fldChar w:fldCharType="begin"/>
            </w:r>
            <w:r>
              <w:rPr>
                <w:noProof/>
                <w:webHidden/>
              </w:rPr>
              <w:instrText xml:space="preserve"> PAGEREF _Toc220692798 \h </w:instrText>
            </w:r>
            <w:r>
              <w:rPr>
                <w:noProof/>
                <w:webHidden/>
              </w:rPr>
            </w:r>
            <w:r>
              <w:rPr>
                <w:noProof/>
                <w:webHidden/>
              </w:rPr>
              <w:fldChar w:fldCharType="separate"/>
            </w:r>
            <w:r>
              <w:rPr>
                <w:noProof/>
                <w:webHidden/>
              </w:rPr>
              <w:t>13</w:t>
            </w:r>
            <w:r>
              <w:rPr>
                <w:noProof/>
                <w:webHidden/>
              </w:rPr>
              <w:fldChar w:fldCharType="end"/>
            </w:r>
          </w:hyperlink>
        </w:p>
        <w:p w14:paraId="08164CEC" w14:textId="427B23A0"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799" w:history="1">
            <w:r w:rsidRPr="00292448">
              <w:rPr>
                <w:rStyle w:val="Hipervnculo"/>
                <w:noProof/>
              </w:rPr>
              <w:t>4.</w:t>
            </w:r>
            <w:r>
              <w:rPr>
                <w:rFonts w:eastAsiaTheme="minorEastAsia"/>
                <w:noProof/>
                <w:kern w:val="2"/>
                <w:lang w:eastAsia="es-ES"/>
                <w14:ligatures w14:val="standardContextual"/>
              </w:rPr>
              <w:tab/>
            </w:r>
            <w:r w:rsidRPr="00292448">
              <w:rPr>
                <w:rStyle w:val="Hipervnculo"/>
                <w:noProof/>
              </w:rPr>
              <w:t>Objetivos</w:t>
            </w:r>
            <w:r>
              <w:rPr>
                <w:noProof/>
                <w:webHidden/>
              </w:rPr>
              <w:tab/>
            </w:r>
            <w:r>
              <w:rPr>
                <w:noProof/>
                <w:webHidden/>
              </w:rPr>
              <w:fldChar w:fldCharType="begin"/>
            </w:r>
            <w:r>
              <w:rPr>
                <w:noProof/>
                <w:webHidden/>
              </w:rPr>
              <w:instrText xml:space="preserve"> PAGEREF _Toc220692799 \h </w:instrText>
            </w:r>
            <w:r>
              <w:rPr>
                <w:noProof/>
                <w:webHidden/>
              </w:rPr>
            </w:r>
            <w:r>
              <w:rPr>
                <w:noProof/>
                <w:webHidden/>
              </w:rPr>
              <w:fldChar w:fldCharType="separate"/>
            </w:r>
            <w:r>
              <w:rPr>
                <w:noProof/>
                <w:webHidden/>
              </w:rPr>
              <w:t>14</w:t>
            </w:r>
            <w:r>
              <w:rPr>
                <w:noProof/>
                <w:webHidden/>
              </w:rPr>
              <w:fldChar w:fldCharType="end"/>
            </w:r>
          </w:hyperlink>
        </w:p>
        <w:p w14:paraId="5A91B441" w14:textId="29C2BC60" w:rsidR="0003583E" w:rsidRDefault="0003583E">
          <w:pPr>
            <w:pStyle w:val="TDC2"/>
            <w:tabs>
              <w:tab w:val="right" w:leader="dot" w:pos="9016"/>
            </w:tabs>
            <w:rPr>
              <w:rFonts w:eastAsiaTheme="minorEastAsia"/>
              <w:noProof/>
              <w:kern w:val="2"/>
              <w:lang w:eastAsia="es-ES"/>
              <w14:ligatures w14:val="standardContextual"/>
            </w:rPr>
          </w:pPr>
          <w:hyperlink w:anchor="_Toc220692800" w:history="1">
            <w:r w:rsidRPr="00292448">
              <w:rPr>
                <w:rStyle w:val="Hipervnculo"/>
                <w:noProof/>
              </w:rPr>
              <w:t>4.1 Objetivos de etapa</w:t>
            </w:r>
            <w:r>
              <w:rPr>
                <w:noProof/>
                <w:webHidden/>
              </w:rPr>
              <w:tab/>
            </w:r>
            <w:r>
              <w:rPr>
                <w:noProof/>
                <w:webHidden/>
              </w:rPr>
              <w:fldChar w:fldCharType="begin"/>
            </w:r>
            <w:r>
              <w:rPr>
                <w:noProof/>
                <w:webHidden/>
              </w:rPr>
              <w:instrText xml:space="preserve"> PAGEREF _Toc220692800 \h </w:instrText>
            </w:r>
            <w:r>
              <w:rPr>
                <w:noProof/>
                <w:webHidden/>
              </w:rPr>
            </w:r>
            <w:r>
              <w:rPr>
                <w:noProof/>
                <w:webHidden/>
              </w:rPr>
              <w:fldChar w:fldCharType="separate"/>
            </w:r>
            <w:r>
              <w:rPr>
                <w:noProof/>
                <w:webHidden/>
              </w:rPr>
              <w:t>14</w:t>
            </w:r>
            <w:r>
              <w:rPr>
                <w:noProof/>
                <w:webHidden/>
              </w:rPr>
              <w:fldChar w:fldCharType="end"/>
            </w:r>
          </w:hyperlink>
        </w:p>
        <w:p w14:paraId="22BCF622" w14:textId="4EFD64CD" w:rsidR="0003583E" w:rsidRDefault="0003583E">
          <w:pPr>
            <w:pStyle w:val="TDC2"/>
            <w:tabs>
              <w:tab w:val="right" w:leader="dot" w:pos="9016"/>
            </w:tabs>
            <w:rPr>
              <w:rFonts w:eastAsiaTheme="minorEastAsia"/>
              <w:noProof/>
              <w:kern w:val="2"/>
              <w:lang w:eastAsia="es-ES"/>
              <w14:ligatures w14:val="standardContextual"/>
            </w:rPr>
          </w:pPr>
          <w:hyperlink w:anchor="_Toc220692801" w:history="1">
            <w:r w:rsidRPr="00292448">
              <w:rPr>
                <w:rStyle w:val="Hipervnculo"/>
                <w:noProof/>
              </w:rPr>
              <w:t>4.2 Objetivos didácticos</w:t>
            </w:r>
            <w:r>
              <w:rPr>
                <w:noProof/>
                <w:webHidden/>
              </w:rPr>
              <w:tab/>
            </w:r>
            <w:r>
              <w:rPr>
                <w:noProof/>
                <w:webHidden/>
              </w:rPr>
              <w:fldChar w:fldCharType="begin"/>
            </w:r>
            <w:r>
              <w:rPr>
                <w:noProof/>
                <w:webHidden/>
              </w:rPr>
              <w:instrText xml:space="preserve"> PAGEREF _Toc220692801 \h </w:instrText>
            </w:r>
            <w:r>
              <w:rPr>
                <w:noProof/>
                <w:webHidden/>
              </w:rPr>
            </w:r>
            <w:r>
              <w:rPr>
                <w:noProof/>
                <w:webHidden/>
              </w:rPr>
              <w:fldChar w:fldCharType="separate"/>
            </w:r>
            <w:r>
              <w:rPr>
                <w:noProof/>
                <w:webHidden/>
              </w:rPr>
              <w:t>15</w:t>
            </w:r>
            <w:r>
              <w:rPr>
                <w:noProof/>
                <w:webHidden/>
              </w:rPr>
              <w:fldChar w:fldCharType="end"/>
            </w:r>
          </w:hyperlink>
        </w:p>
        <w:p w14:paraId="463B4BFF" w14:textId="27F29F1F"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802" w:history="1">
            <w:r w:rsidRPr="00292448">
              <w:rPr>
                <w:rStyle w:val="Hipervnculo"/>
                <w:noProof/>
              </w:rPr>
              <w:t>5.</w:t>
            </w:r>
            <w:r>
              <w:rPr>
                <w:rFonts w:eastAsiaTheme="minorEastAsia"/>
                <w:noProof/>
                <w:kern w:val="2"/>
                <w:lang w:eastAsia="es-ES"/>
                <w14:ligatures w14:val="standardContextual"/>
              </w:rPr>
              <w:tab/>
            </w:r>
            <w:r w:rsidRPr="00292448">
              <w:rPr>
                <w:rStyle w:val="Hipervnculo"/>
                <w:noProof/>
              </w:rPr>
              <w:t>Competencias</w:t>
            </w:r>
            <w:r>
              <w:rPr>
                <w:noProof/>
                <w:webHidden/>
              </w:rPr>
              <w:tab/>
            </w:r>
            <w:r>
              <w:rPr>
                <w:noProof/>
                <w:webHidden/>
              </w:rPr>
              <w:fldChar w:fldCharType="begin"/>
            </w:r>
            <w:r>
              <w:rPr>
                <w:noProof/>
                <w:webHidden/>
              </w:rPr>
              <w:instrText xml:space="preserve"> PAGEREF _Toc220692802 \h </w:instrText>
            </w:r>
            <w:r>
              <w:rPr>
                <w:noProof/>
                <w:webHidden/>
              </w:rPr>
            </w:r>
            <w:r>
              <w:rPr>
                <w:noProof/>
                <w:webHidden/>
              </w:rPr>
              <w:fldChar w:fldCharType="separate"/>
            </w:r>
            <w:r>
              <w:rPr>
                <w:noProof/>
                <w:webHidden/>
              </w:rPr>
              <w:t>15</w:t>
            </w:r>
            <w:r>
              <w:rPr>
                <w:noProof/>
                <w:webHidden/>
              </w:rPr>
              <w:fldChar w:fldCharType="end"/>
            </w:r>
          </w:hyperlink>
        </w:p>
        <w:p w14:paraId="6BDF40B6" w14:textId="23A3F999" w:rsidR="0003583E" w:rsidRDefault="0003583E">
          <w:pPr>
            <w:pStyle w:val="TDC2"/>
            <w:tabs>
              <w:tab w:val="left" w:pos="960"/>
              <w:tab w:val="right" w:leader="dot" w:pos="9016"/>
            </w:tabs>
            <w:rPr>
              <w:rFonts w:eastAsiaTheme="minorEastAsia"/>
              <w:noProof/>
              <w:kern w:val="2"/>
              <w:lang w:eastAsia="es-ES"/>
              <w14:ligatures w14:val="standardContextual"/>
            </w:rPr>
          </w:pPr>
          <w:hyperlink w:anchor="_Toc220692803" w:history="1">
            <w:r w:rsidRPr="00292448">
              <w:rPr>
                <w:rStyle w:val="Hipervnculo"/>
                <w:noProof/>
              </w:rPr>
              <w:t>5.1</w:t>
            </w:r>
            <w:r>
              <w:rPr>
                <w:rFonts w:eastAsiaTheme="minorEastAsia"/>
                <w:noProof/>
                <w:kern w:val="2"/>
                <w:lang w:eastAsia="es-ES"/>
                <w14:ligatures w14:val="standardContextual"/>
              </w:rPr>
              <w:tab/>
            </w:r>
            <w:r w:rsidRPr="00292448">
              <w:rPr>
                <w:rStyle w:val="Hipervnculo"/>
                <w:noProof/>
              </w:rPr>
              <w:t>Competencias clave</w:t>
            </w:r>
            <w:r>
              <w:rPr>
                <w:noProof/>
                <w:webHidden/>
              </w:rPr>
              <w:tab/>
            </w:r>
            <w:r>
              <w:rPr>
                <w:noProof/>
                <w:webHidden/>
              </w:rPr>
              <w:fldChar w:fldCharType="begin"/>
            </w:r>
            <w:r>
              <w:rPr>
                <w:noProof/>
                <w:webHidden/>
              </w:rPr>
              <w:instrText xml:space="preserve"> PAGEREF _Toc220692803 \h </w:instrText>
            </w:r>
            <w:r>
              <w:rPr>
                <w:noProof/>
                <w:webHidden/>
              </w:rPr>
            </w:r>
            <w:r>
              <w:rPr>
                <w:noProof/>
                <w:webHidden/>
              </w:rPr>
              <w:fldChar w:fldCharType="separate"/>
            </w:r>
            <w:r>
              <w:rPr>
                <w:noProof/>
                <w:webHidden/>
              </w:rPr>
              <w:t>15</w:t>
            </w:r>
            <w:r>
              <w:rPr>
                <w:noProof/>
                <w:webHidden/>
              </w:rPr>
              <w:fldChar w:fldCharType="end"/>
            </w:r>
          </w:hyperlink>
        </w:p>
        <w:p w14:paraId="6EC28678" w14:textId="15FDC6A5" w:rsidR="0003583E" w:rsidRDefault="0003583E">
          <w:pPr>
            <w:pStyle w:val="TDC2"/>
            <w:tabs>
              <w:tab w:val="right" w:leader="dot" w:pos="9016"/>
            </w:tabs>
            <w:rPr>
              <w:rFonts w:eastAsiaTheme="minorEastAsia"/>
              <w:noProof/>
              <w:kern w:val="2"/>
              <w:lang w:eastAsia="es-ES"/>
              <w14:ligatures w14:val="standardContextual"/>
            </w:rPr>
          </w:pPr>
          <w:hyperlink w:anchor="_Toc220692804" w:history="1">
            <w:r w:rsidRPr="00292448">
              <w:rPr>
                <w:rStyle w:val="Hipervnculo"/>
                <w:noProof/>
              </w:rPr>
              <w:t>5.2 Competencias específicas</w:t>
            </w:r>
            <w:r>
              <w:rPr>
                <w:noProof/>
                <w:webHidden/>
              </w:rPr>
              <w:tab/>
            </w:r>
            <w:r>
              <w:rPr>
                <w:noProof/>
                <w:webHidden/>
              </w:rPr>
              <w:fldChar w:fldCharType="begin"/>
            </w:r>
            <w:r>
              <w:rPr>
                <w:noProof/>
                <w:webHidden/>
              </w:rPr>
              <w:instrText xml:space="preserve"> PAGEREF _Toc220692804 \h </w:instrText>
            </w:r>
            <w:r>
              <w:rPr>
                <w:noProof/>
                <w:webHidden/>
              </w:rPr>
            </w:r>
            <w:r>
              <w:rPr>
                <w:noProof/>
                <w:webHidden/>
              </w:rPr>
              <w:fldChar w:fldCharType="separate"/>
            </w:r>
            <w:r>
              <w:rPr>
                <w:noProof/>
                <w:webHidden/>
              </w:rPr>
              <w:t>16</w:t>
            </w:r>
            <w:r>
              <w:rPr>
                <w:noProof/>
                <w:webHidden/>
              </w:rPr>
              <w:fldChar w:fldCharType="end"/>
            </w:r>
          </w:hyperlink>
        </w:p>
        <w:p w14:paraId="37AD8947" w14:textId="616B715B"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805" w:history="1">
            <w:r w:rsidRPr="00292448">
              <w:rPr>
                <w:rStyle w:val="Hipervnculo"/>
                <w:noProof/>
              </w:rPr>
              <w:t>6.</w:t>
            </w:r>
            <w:r>
              <w:rPr>
                <w:rFonts w:eastAsiaTheme="minorEastAsia"/>
                <w:noProof/>
                <w:kern w:val="2"/>
                <w:lang w:eastAsia="es-ES"/>
                <w14:ligatures w14:val="standardContextual"/>
              </w:rPr>
              <w:tab/>
            </w:r>
            <w:r w:rsidRPr="00292448">
              <w:rPr>
                <w:rStyle w:val="Hipervnculo"/>
                <w:noProof/>
              </w:rPr>
              <w:t>Contenidos</w:t>
            </w:r>
            <w:r>
              <w:rPr>
                <w:noProof/>
                <w:webHidden/>
              </w:rPr>
              <w:tab/>
            </w:r>
            <w:r>
              <w:rPr>
                <w:noProof/>
                <w:webHidden/>
              </w:rPr>
              <w:fldChar w:fldCharType="begin"/>
            </w:r>
            <w:r>
              <w:rPr>
                <w:noProof/>
                <w:webHidden/>
              </w:rPr>
              <w:instrText xml:space="preserve"> PAGEREF _Toc220692805 \h </w:instrText>
            </w:r>
            <w:r>
              <w:rPr>
                <w:noProof/>
                <w:webHidden/>
              </w:rPr>
            </w:r>
            <w:r>
              <w:rPr>
                <w:noProof/>
                <w:webHidden/>
              </w:rPr>
              <w:fldChar w:fldCharType="separate"/>
            </w:r>
            <w:r>
              <w:rPr>
                <w:noProof/>
                <w:webHidden/>
              </w:rPr>
              <w:t>17</w:t>
            </w:r>
            <w:r>
              <w:rPr>
                <w:noProof/>
                <w:webHidden/>
              </w:rPr>
              <w:fldChar w:fldCharType="end"/>
            </w:r>
          </w:hyperlink>
        </w:p>
        <w:p w14:paraId="177840FD" w14:textId="062C329C" w:rsidR="0003583E" w:rsidRDefault="0003583E">
          <w:pPr>
            <w:pStyle w:val="TDC3"/>
            <w:tabs>
              <w:tab w:val="right" w:leader="dot" w:pos="9016"/>
            </w:tabs>
            <w:rPr>
              <w:noProof/>
            </w:rPr>
          </w:pPr>
          <w:hyperlink w:anchor="_Toc220692806" w:history="1">
            <w:r w:rsidRPr="00292448">
              <w:rPr>
                <w:rStyle w:val="Hipervnculo"/>
                <w:noProof/>
              </w:rPr>
              <w:t>6.1 Contenidos</w:t>
            </w:r>
            <w:r>
              <w:rPr>
                <w:noProof/>
                <w:webHidden/>
              </w:rPr>
              <w:tab/>
            </w:r>
            <w:r>
              <w:rPr>
                <w:noProof/>
                <w:webHidden/>
              </w:rPr>
              <w:fldChar w:fldCharType="begin"/>
            </w:r>
            <w:r>
              <w:rPr>
                <w:noProof/>
                <w:webHidden/>
              </w:rPr>
              <w:instrText xml:space="preserve"> PAGEREF _Toc220692806 \h </w:instrText>
            </w:r>
            <w:r>
              <w:rPr>
                <w:noProof/>
                <w:webHidden/>
              </w:rPr>
            </w:r>
            <w:r>
              <w:rPr>
                <w:noProof/>
                <w:webHidden/>
              </w:rPr>
              <w:fldChar w:fldCharType="separate"/>
            </w:r>
            <w:r>
              <w:rPr>
                <w:noProof/>
                <w:webHidden/>
              </w:rPr>
              <w:t>17</w:t>
            </w:r>
            <w:r>
              <w:rPr>
                <w:noProof/>
                <w:webHidden/>
              </w:rPr>
              <w:fldChar w:fldCharType="end"/>
            </w:r>
          </w:hyperlink>
        </w:p>
        <w:p w14:paraId="7B61D55E" w14:textId="1C74EA71" w:rsidR="0003583E" w:rsidRDefault="0003583E">
          <w:pPr>
            <w:pStyle w:val="TDC3"/>
            <w:tabs>
              <w:tab w:val="right" w:leader="dot" w:pos="9016"/>
            </w:tabs>
            <w:rPr>
              <w:noProof/>
            </w:rPr>
          </w:pPr>
          <w:hyperlink w:anchor="_Toc220692807" w:history="1">
            <w:r w:rsidRPr="00292448">
              <w:rPr>
                <w:rStyle w:val="Hipervnculo"/>
                <w:noProof/>
              </w:rPr>
              <w:t>6.2 Temporalización</w:t>
            </w:r>
            <w:r>
              <w:rPr>
                <w:noProof/>
                <w:webHidden/>
              </w:rPr>
              <w:tab/>
            </w:r>
            <w:r>
              <w:rPr>
                <w:noProof/>
                <w:webHidden/>
              </w:rPr>
              <w:fldChar w:fldCharType="begin"/>
            </w:r>
            <w:r>
              <w:rPr>
                <w:noProof/>
                <w:webHidden/>
              </w:rPr>
              <w:instrText xml:space="preserve"> PAGEREF _Toc220692807 \h </w:instrText>
            </w:r>
            <w:r>
              <w:rPr>
                <w:noProof/>
                <w:webHidden/>
              </w:rPr>
            </w:r>
            <w:r>
              <w:rPr>
                <w:noProof/>
                <w:webHidden/>
              </w:rPr>
              <w:fldChar w:fldCharType="separate"/>
            </w:r>
            <w:r>
              <w:rPr>
                <w:noProof/>
                <w:webHidden/>
              </w:rPr>
              <w:t>17</w:t>
            </w:r>
            <w:r>
              <w:rPr>
                <w:noProof/>
                <w:webHidden/>
              </w:rPr>
              <w:fldChar w:fldCharType="end"/>
            </w:r>
          </w:hyperlink>
        </w:p>
        <w:p w14:paraId="73435E79" w14:textId="1AAF5302" w:rsidR="0003583E" w:rsidRDefault="0003583E">
          <w:pPr>
            <w:pStyle w:val="TDC3"/>
            <w:tabs>
              <w:tab w:val="right" w:leader="dot" w:pos="9016"/>
            </w:tabs>
            <w:rPr>
              <w:noProof/>
            </w:rPr>
          </w:pPr>
          <w:hyperlink w:anchor="_Toc220692808" w:history="1">
            <w:r w:rsidRPr="00292448">
              <w:rPr>
                <w:rStyle w:val="Hipervnculo"/>
                <w:noProof/>
              </w:rPr>
              <w:t>6.3 Hilo conductor</w:t>
            </w:r>
            <w:r>
              <w:rPr>
                <w:noProof/>
                <w:webHidden/>
              </w:rPr>
              <w:tab/>
            </w:r>
            <w:r>
              <w:rPr>
                <w:noProof/>
                <w:webHidden/>
              </w:rPr>
              <w:fldChar w:fldCharType="begin"/>
            </w:r>
            <w:r>
              <w:rPr>
                <w:noProof/>
                <w:webHidden/>
              </w:rPr>
              <w:instrText xml:space="preserve"> PAGEREF _Toc220692808 \h </w:instrText>
            </w:r>
            <w:r>
              <w:rPr>
                <w:noProof/>
                <w:webHidden/>
              </w:rPr>
            </w:r>
            <w:r>
              <w:rPr>
                <w:noProof/>
                <w:webHidden/>
              </w:rPr>
              <w:fldChar w:fldCharType="separate"/>
            </w:r>
            <w:r>
              <w:rPr>
                <w:noProof/>
                <w:webHidden/>
              </w:rPr>
              <w:t>17</w:t>
            </w:r>
            <w:r>
              <w:rPr>
                <w:noProof/>
                <w:webHidden/>
              </w:rPr>
              <w:fldChar w:fldCharType="end"/>
            </w:r>
          </w:hyperlink>
        </w:p>
        <w:p w14:paraId="7A8C3460" w14:textId="31321FBB" w:rsidR="0003583E" w:rsidRDefault="0003583E">
          <w:pPr>
            <w:pStyle w:val="TDC3"/>
            <w:tabs>
              <w:tab w:val="right" w:leader="dot" w:pos="9016"/>
            </w:tabs>
            <w:rPr>
              <w:noProof/>
            </w:rPr>
          </w:pPr>
          <w:hyperlink w:anchor="_Toc220692809" w:history="1">
            <w:r w:rsidRPr="00292448">
              <w:rPr>
                <w:rStyle w:val="Hipervnculo"/>
                <w:noProof/>
              </w:rPr>
              <w:t>6.4 Unidades didácticas</w:t>
            </w:r>
            <w:r>
              <w:rPr>
                <w:noProof/>
                <w:webHidden/>
              </w:rPr>
              <w:tab/>
            </w:r>
            <w:r>
              <w:rPr>
                <w:noProof/>
                <w:webHidden/>
              </w:rPr>
              <w:fldChar w:fldCharType="begin"/>
            </w:r>
            <w:r>
              <w:rPr>
                <w:noProof/>
                <w:webHidden/>
              </w:rPr>
              <w:instrText xml:space="preserve"> PAGEREF _Toc220692809 \h </w:instrText>
            </w:r>
            <w:r>
              <w:rPr>
                <w:noProof/>
                <w:webHidden/>
              </w:rPr>
            </w:r>
            <w:r>
              <w:rPr>
                <w:noProof/>
                <w:webHidden/>
              </w:rPr>
              <w:fldChar w:fldCharType="separate"/>
            </w:r>
            <w:r>
              <w:rPr>
                <w:noProof/>
                <w:webHidden/>
              </w:rPr>
              <w:t>19</w:t>
            </w:r>
            <w:r>
              <w:rPr>
                <w:noProof/>
                <w:webHidden/>
              </w:rPr>
              <w:fldChar w:fldCharType="end"/>
            </w:r>
          </w:hyperlink>
        </w:p>
        <w:p w14:paraId="6FC240C8" w14:textId="4BCB1E11"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810" w:history="1">
            <w:r w:rsidRPr="00292448">
              <w:rPr>
                <w:rStyle w:val="Hipervnculo"/>
                <w:noProof/>
              </w:rPr>
              <w:t>7.</w:t>
            </w:r>
            <w:r>
              <w:rPr>
                <w:rFonts w:eastAsiaTheme="minorEastAsia"/>
                <w:noProof/>
                <w:kern w:val="2"/>
                <w:lang w:eastAsia="es-ES"/>
                <w14:ligatures w14:val="standardContextual"/>
              </w:rPr>
              <w:tab/>
            </w:r>
            <w:r w:rsidRPr="00292448">
              <w:rPr>
                <w:rStyle w:val="Hipervnculo"/>
                <w:noProof/>
              </w:rPr>
              <w:t>Metodología</w:t>
            </w:r>
            <w:r>
              <w:rPr>
                <w:noProof/>
                <w:webHidden/>
              </w:rPr>
              <w:tab/>
            </w:r>
            <w:r>
              <w:rPr>
                <w:noProof/>
                <w:webHidden/>
              </w:rPr>
              <w:fldChar w:fldCharType="begin"/>
            </w:r>
            <w:r>
              <w:rPr>
                <w:noProof/>
                <w:webHidden/>
              </w:rPr>
              <w:instrText xml:space="preserve"> PAGEREF _Toc220692810 \h </w:instrText>
            </w:r>
            <w:r>
              <w:rPr>
                <w:noProof/>
                <w:webHidden/>
              </w:rPr>
            </w:r>
            <w:r>
              <w:rPr>
                <w:noProof/>
                <w:webHidden/>
              </w:rPr>
              <w:fldChar w:fldCharType="separate"/>
            </w:r>
            <w:r>
              <w:rPr>
                <w:noProof/>
                <w:webHidden/>
              </w:rPr>
              <w:t>20</w:t>
            </w:r>
            <w:r>
              <w:rPr>
                <w:noProof/>
                <w:webHidden/>
              </w:rPr>
              <w:fldChar w:fldCharType="end"/>
            </w:r>
          </w:hyperlink>
        </w:p>
        <w:p w14:paraId="0A3C26E1" w14:textId="147AEF55"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811" w:history="1">
            <w:r w:rsidRPr="00292448">
              <w:rPr>
                <w:rStyle w:val="Hipervnculo"/>
                <w:noProof/>
              </w:rPr>
              <w:t>8.</w:t>
            </w:r>
            <w:r>
              <w:rPr>
                <w:rFonts w:eastAsiaTheme="minorEastAsia"/>
                <w:noProof/>
                <w:kern w:val="2"/>
                <w:lang w:eastAsia="es-ES"/>
                <w14:ligatures w14:val="standardContextual"/>
              </w:rPr>
              <w:tab/>
            </w:r>
            <w:r w:rsidRPr="00292448">
              <w:rPr>
                <w:rStyle w:val="Hipervnculo"/>
                <w:noProof/>
              </w:rPr>
              <w:t>Evaluación</w:t>
            </w:r>
            <w:r>
              <w:rPr>
                <w:noProof/>
                <w:webHidden/>
              </w:rPr>
              <w:tab/>
            </w:r>
            <w:r>
              <w:rPr>
                <w:noProof/>
                <w:webHidden/>
              </w:rPr>
              <w:fldChar w:fldCharType="begin"/>
            </w:r>
            <w:r>
              <w:rPr>
                <w:noProof/>
                <w:webHidden/>
              </w:rPr>
              <w:instrText xml:space="preserve"> PAGEREF _Toc220692811 \h </w:instrText>
            </w:r>
            <w:r>
              <w:rPr>
                <w:noProof/>
                <w:webHidden/>
              </w:rPr>
            </w:r>
            <w:r>
              <w:rPr>
                <w:noProof/>
                <w:webHidden/>
              </w:rPr>
              <w:fldChar w:fldCharType="separate"/>
            </w:r>
            <w:r>
              <w:rPr>
                <w:noProof/>
                <w:webHidden/>
              </w:rPr>
              <w:t>20</w:t>
            </w:r>
            <w:r>
              <w:rPr>
                <w:noProof/>
                <w:webHidden/>
              </w:rPr>
              <w:fldChar w:fldCharType="end"/>
            </w:r>
          </w:hyperlink>
        </w:p>
        <w:p w14:paraId="40AC40B5" w14:textId="63387CFC" w:rsidR="0003583E" w:rsidRDefault="0003583E">
          <w:pPr>
            <w:pStyle w:val="TDC1"/>
            <w:tabs>
              <w:tab w:val="left" w:pos="480"/>
              <w:tab w:val="right" w:leader="dot" w:pos="9016"/>
            </w:tabs>
            <w:rPr>
              <w:rFonts w:eastAsiaTheme="minorEastAsia"/>
              <w:noProof/>
              <w:kern w:val="2"/>
              <w:lang w:eastAsia="es-ES"/>
              <w14:ligatures w14:val="standardContextual"/>
            </w:rPr>
          </w:pPr>
          <w:hyperlink w:anchor="_Toc220692812" w:history="1">
            <w:r w:rsidRPr="00292448">
              <w:rPr>
                <w:rStyle w:val="Hipervnculo"/>
                <w:noProof/>
              </w:rPr>
              <w:t>9.</w:t>
            </w:r>
            <w:r>
              <w:rPr>
                <w:rFonts w:eastAsiaTheme="minorEastAsia"/>
                <w:noProof/>
                <w:kern w:val="2"/>
                <w:lang w:eastAsia="es-ES"/>
                <w14:ligatures w14:val="standardContextual"/>
              </w:rPr>
              <w:tab/>
            </w:r>
            <w:r w:rsidRPr="00292448">
              <w:rPr>
                <w:rStyle w:val="Hipervnculo"/>
                <w:noProof/>
              </w:rPr>
              <w:t>Atención a las diferencias individuales del alumnado</w:t>
            </w:r>
            <w:r>
              <w:rPr>
                <w:noProof/>
                <w:webHidden/>
              </w:rPr>
              <w:tab/>
            </w:r>
            <w:r>
              <w:rPr>
                <w:noProof/>
                <w:webHidden/>
              </w:rPr>
              <w:fldChar w:fldCharType="begin"/>
            </w:r>
            <w:r>
              <w:rPr>
                <w:noProof/>
                <w:webHidden/>
              </w:rPr>
              <w:instrText xml:space="preserve"> PAGEREF _Toc220692812 \h </w:instrText>
            </w:r>
            <w:r>
              <w:rPr>
                <w:noProof/>
                <w:webHidden/>
              </w:rPr>
            </w:r>
            <w:r>
              <w:rPr>
                <w:noProof/>
                <w:webHidden/>
              </w:rPr>
              <w:fldChar w:fldCharType="separate"/>
            </w:r>
            <w:r>
              <w:rPr>
                <w:noProof/>
                <w:webHidden/>
              </w:rPr>
              <w:t>20</w:t>
            </w:r>
            <w:r>
              <w:rPr>
                <w:noProof/>
                <w:webHidden/>
              </w:rPr>
              <w:fldChar w:fldCharType="end"/>
            </w:r>
          </w:hyperlink>
        </w:p>
        <w:p w14:paraId="2B3B37B9" w14:textId="22F65B7F" w:rsidR="0003583E" w:rsidRDefault="0003583E">
          <w:pPr>
            <w:pStyle w:val="TDC1"/>
            <w:tabs>
              <w:tab w:val="left" w:pos="720"/>
              <w:tab w:val="right" w:leader="dot" w:pos="9016"/>
            </w:tabs>
            <w:rPr>
              <w:rFonts w:eastAsiaTheme="minorEastAsia"/>
              <w:noProof/>
              <w:kern w:val="2"/>
              <w:lang w:eastAsia="es-ES"/>
              <w14:ligatures w14:val="standardContextual"/>
            </w:rPr>
          </w:pPr>
          <w:hyperlink w:anchor="_Toc220692813" w:history="1">
            <w:r w:rsidRPr="00292448">
              <w:rPr>
                <w:rStyle w:val="Hipervnculo"/>
                <w:noProof/>
              </w:rPr>
              <w:t>10.</w:t>
            </w:r>
            <w:r>
              <w:rPr>
                <w:rFonts w:eastAsiaTheme="minorEastAsia"/>
                <w:noProof/>
                <w:kern w:val="2"/>
                <w:lang w:eastAsia="es-ES"/>
                <w14:ligatures w14:val="standardContextual"/>
              </w:rPr>
              <w:tab/>
            </w:r>
            <w:r w:rsidRPr="00292448">
              <w:rPr>
                <w:rStyle w:val="Hipervnculo"/>
                <w:noProof/>
              </w:rPr>
              <w:t>Contribución de la programación al desarrollo de otros planes</w:t>
            </w:r>
            <w:r>
              <w:rPr>
                <w:noProof/>
                <w:webHidden/>
              </w:rPr>
              <w:tab/>
            </w:r>
            <w:r>
              <w:rPr>
                <w:noProof/>
                <w:webHidden/>
              </w:rPr>
              <w:fldChar w:fldCharType="begin"/>
            </w:r>
            <w:r>
              <w:rPr>
                <w:noProof/>
                <w:webHidden/>
              </w:rPr>
              <w:instrText xml:space="preserve"> PAGEREF _Toc220692813 \h </w:instrText>
            </w:r>
            <w:r>
              <w:rPr>
                <w:noProof/>
                <w:webHidden/>
              </w:rPr>
            </w:r>
            <w:r>
              <w:rPr>
                <w:noProof/>
                <w:webHidden/>
              </w:rPr>
              <w:fldChar w:fldCharType="separate"/>
            </w:r>
            <w:r>
              <w:rPr>
                <w:noProof/>
                <w:webHidden/>
              </w:rPr>
              <w:t>20</w:t>
            </w:r>
            <w:r>
              <w:rPr>
                <w:noProof/>
                <w:webHidden/>
              </w:rPr>
              <w:fldChar w:fldCharType="end"/>
            </w:r>
          </w:hyperlink>
        </w:p>
        <w:p w14:paraId="19D57120" w14:textId="6600EF95" w:rsidR="0003583E" w:rsidRDefault="0003583E">
          <w:pPr>
            <w:pStyle w:val="TDC1"/>
            <w:tabs>
              <w:tab w:val="left" w:pos="720"/>
              <w:tab w:val="right" w:leader="dot" w:pos="9016"/>
            </w:tabs>
            <w:rPr>
              <w:rFonts w:eastAsiaTheme="minorEastAsia"/>
              <w:noProof/>
              <w:kern w:val="2"/>
              <w:lang w:eastAsia="es-ES"/>
              <w14:ligatures w14:val="standardContextual"/>
            </w:rPr>
          </w:pPr>
          <w:hyperlink w:anchor="_Toc220692814" w:history="1">
            <w:r w:rsidRPr="00292448">
              <w:rPr>
                <w:rStyle w:val="Hipervnculo"/>
                <w:noProof/>
              </w:rPr>
              <w:t>11.</w:t>
            </w:r>
            <w:r>
              <w:rPr>
                <w:rFonts w:eastAsiaTheme="minorEastAsia"/>
                <w:noProof/>
                <w:kern w:val="2"/>
                <w:lang w:eastAsia="es-ES"/>
                <w14:ligatures w14:val="standardContextual"/>
              </w:rPr>
              <w:tab/>
            </w:r>
            <w:r w:rsidRPr="00292448">
              <w:rPr>
                <w:rStyle w:val="Hipervnculo"/>
                <w:noProof/>
              </w:rPr>
              <w:t>Conclusiones</w:t>
            </w:r>
            <w:r>
              <w:rPr>
                <w:noProof/>
                <w:webHidden/>
              </w:rPr>
              <w:tab/>
            </w:r>
            <w:r>
              <w:rPr>
                <w:noProof/>
                <w:webHidden/>
              </w:rPr>
              <w:fldChar w:fldCharType="begin"/>
            </w:r>
            <w:r>
              <w:rPr>
                <w:noProof/>
                <w:webHidden/>
              </w:rPr>
              <w:instrText xml:space="preserve"> PAGEREF _Toc220692814 \h </w:instrText>
            </w:r>
            <w:r>
              <w:rPr>
                <w:noProof/>
                <w:webHidden/>
              </w:rPr>
            </w:r>
            <w:r>
              <w:rPr>
                <w:noProof/>
                <w:webHidden/>
              </w:rPr>
              <w:fldChar w:fldCharType="separate"/>
            </w:r>
            <w:r>
              <w:rPr>
                <w:noProof/>
                <w:webHidden/>
              </w:rPr>
              <w:t>20</w:t>
            </w:r>
            <w:r>
              <w:rPr>
                <w:noProof/>
                <w:webHidden/>
              </w:rPr>
              <w:fldChar w:fldCharType="end"/>
            </w:r>
          </w:hyperlink>
        </w:p>
        <w:p w14:paraId="2C61A5F4" w14:textId="4C25CA1B" w:rsidR="0003583E" w:rsidRDefault="0003583E">
          <w:pPr>
            <w:pStyle w:val="TDC1"/>
            <w:tabs>
              <w:tab w:val="left" w:pos="720"/>
              <w:tab w:val="right" w:leader="dot" w:pos="9016"/>
            </w:tabs>
            <w:rPr>
              <w:rFonts w:eastAsiaTheme="minorEastAsia"/>
              <w:noProof/>
              <w:kern w:val="2"/>
              <w:lang w:eastAsia="es-ES"/>
              <w14:ligatures w14:val="standardContextual"/>
            </w:rPr>
          </w:pPr>
          <w:hyperlink w:anchor="_Toc220692815" w:history="1">
            <w:r w:rsidRPr="00292448">
              <w:rPr>
                <w:rStyle w:val="Hipervnculo"/>
                <w:noProof/>
              </w:rPr>
              <w:t>12.</w:t>
            </w:r>
            <w:r>
              <w:rPr>
                <w:rFonts w:eastAsiaTheme="minorEastAsia"/>
                <w:noProof/>
                <w:kern w:val="2"/>
                <w:lang w:eastAsia="es-ES"/>
                <w14:ligatures w14:val="standardContextual"/>
              </w:rPr>
              <w:tab/>
            </w:r>
            <w:r w:rsidRPr="00292448">
              <w:rPr>
                <w:rStyle w:val="Hipervnculo"/>
                <w:noProof/>
              </w:rPr>
              <w:t>Bibliografía y webgrafía</w:t>
            </w:r>
            <w:r>
              <w:rPr>
                <w:noProof/>
                <w:webHidden/>
              </w:rPr>
              <w:tab/>
            </w:r>
            <w:r>
              <w:rPr>
                <w:noProof/>
                <w:webHidden/>
              </w:rPr>
              <w:fldChar w:fldCharType="begin"/>
            </w:r>
            <w:r>
              <w:rPr>
                <w:noProof/>
                <w:webHidden/>
              </w:rPr>
              <w:instrText xml:space="preserve"> PAGEREF _Toc220692815 \h </w:instrText>
            </w:r>
            <w:r>
              <w:rPr>
                <w:noProof/>
                <w:webHidden/>
              </w:rPr>
            </w:r>
            <w:r>
              <w:rPr>
                <w:noProof/>
                <w:webHidden/>
              </w:rPr>
              <w:fldChar w:fldCharType="separate"/>
            </w:r>
            <w:r>
              <w:rPr>
                <w:noProof/>
                <w:webHidden/>
              </w:rPr>
              <w:t>20</w:t>
            </w:r>
            <w:r>
              <w:rPr>
                <w:noProof/>
                <w:webHidden/>
              </w:rPr>
              <w:fldChar w:fldCharType="end"/>
            </w:r>
          </w:hyperlink>
        </w:p>
        <w:p w14:paraId="39284680" w14:textId="56934E4E" w:rsidR="0003583E" w:rsidRDefault="0003583E">
          <w:pPr>
            <w:pStyle w:val="TDC1"/>
            <w:tabs>
              <w:tab w:val="left" w:pos="720"/>
              <w:tab w:val="right" w:leader="dot" w:pos="9016"/>
            </w:tabs>
            <w:rPr>
              <w:rFonts w:eastAsiaTheme="minorEastAsia"/>
              <w:noProof/>
              <w:kern w:val="2"/>
              <w:lang w:eastAsia="es-ES"/>
              <w14:ligatures w14:val="standardContextual"/>
            </w:rPr>
          </w:pPr>
          <w:hyperlink w:anchor="_Toc220692816" w:history="1">
            <w:r w:rsidRPr="00292448">
              <w:rPr>
                <w:rStyle w:val="Hipervnculo"/>
                <w:noProof/>
              </w:rPr>
              <w:t>13.</w:t>
            </w:r>
            <w:r>
              <w:rPr>
                <w:rFonts w:eastAsiaTheme="minorEastAsia"/>
                <w:noProof/>
                <w:kern w:val="2"/>
                <w:lang w:eastAsia="es-ES"/>
                <w14:ligatures w14:val="standardContextual"/>
              </w:rPr>
              <w:tab/>
            </w:r>
            <w:r w:rsidRPr="00292448">
              <w:rPr>
                <w:rStyle w:val="Hipervnculo"/>
                <w:noProof/>
              </w:rPr>
              <w:t>Anexos</w:t>
            </w:r>
            <w:r>
              <w:rPr>
                <w:noProof/>
                <w:webHidden/>
              </w:rPr>
              <w:tab/>
            </w:r>
            <w:r>
              <w:rPr>
                <w:noProof/>
                <w:webHidden/>
              </w:rPr>
              <w:fldChar w:fldCharType="begin"/>
            </w:r>
            <w:r>
              <w:rPr>
                <w:noProof/>
                <w:webHidden/>
              </w:rPr>
              <w:instrText xml:space="preserve"> PAGEREF _Toc220692816 \h </w:instrText>
            </w:r>
            <w:r>
              <w:rPr>
                <w:noProof/>
                <w:webHidden/>
              </w:rPr>
            </w:r>
            <w:r>
              <w:rPr>
                <w:noProof/>
                <w:webHidden/>
              </w:rPr>
              <w:fldChar w:fldCharType="separate"/>
            </w:r>
            <w:r>
              <w:rPr>
                <w:noProof/>
                <w:webHidden/>
              </w:rPr>
              <w:t>20</w:t>
            </w:r>
            <w:r>
              <w:rPr>
                <w:noProof/>
                <w:webHidden/>
              </w:rPr>
              <w:fldChar w:fldCharType="end"/>
            </w:r>
          </w:hyperlink>
        </w:p>
        <w:p w14:paraId="59257391" w14:textId="05EB56AD" w:rsidR="0003583E" w:rsidRDefault="0003583E">
          <w:pPr>
            <w:pStyle w:val="TDC2"/>
            <w:tabs>
              <w:tab w:val="right" w:leader="dot" w:pos="9016"/>
            </w:tabs>
            <w:rPr>
              <w:rFonts w:eastAsiaTheme="minorEastAsia"/>
              <w:noProof/>
              <w:kern w:val="2"/>
              <w:lang w:eastAsia="es-ES"/>
              <w14:ligatures w14:val="standardContextual"/>
            </w:rPr>
          </w:pPr>
          <w:hyperlink w:anchor="_Toc220692817" w:history="1">
            <w:r w:rsidRPr="00292448">
              <w:rPr>
                <w:rStyle w:val="Hipervnculo"/>
                <w:rFonts w:ascii="Arial" w:eastAsia="Arial" w:hAnsi="Arial" w:cs="Arial"/>
                <w:noProof/>
              </w:rPr>
              <w:t>La inteligencia emocional, una oportunidad para la gestión de la convivencia escolar</w:t>
            </w:r>
            <w:r>
              <w:rPr>
                <w:noProof/>
                <w:webHidden/>
              </w:rPr>
              <w:tab/>
            </w:r>
            <w:r>
              <w:rPr>
                <w:noProof/>
                <w:webHidden/>
              </w:rPr>
              <w:fldChar w:fldCharType="begin"/>
            </w:r>
            <w:r>
              <w:rPr>
                <w:noProof/>
                <w:webHidden/>
              </w:rPr>
              <w:instrText xml:space="preserve"> PAGEREF _Toc220692817 \h </w:instrText>
            </w:r>
            <w:r>
              <w:rPr>
                <w:noProof/>
                <w:webHidden/>
              </w:rPr>
            </w:r>
            <w:r>
              <w:rPr>
                <w:noProof/>
                <w:webHidden/>
              </w:rPr>
              <w:fldChar w:fldCharType="separate"/>
            </w:r>
            <w:r>
              <w:rPr>
                <w:noProof/>
                <w:webHidden/>
              </w:rPr>
              <w:t>20</w:t>
            </w:r>
            <w:r>
              <w:rPr>
                <w:noProof/>
                <w:webHidden/>
              </w:rPr>
              <w:fldChar w:fldCharType="end"/>
            </w:r>
          </w:hyperlink>
        </w:p>
        <w:p w14:paraId="45D54D44" w14:textId="0CCF5E11" w:rsidR="73C70F01" w:rsidRDefault="73C70F01" w:rsidP="73C70F01">
          <w:pPr>
            <w:pStyle w:val="TDC1"/>
            <w:tabs>
              <w:tab w:val="left" w:pos="480"/>
              <w:tab w:val="right" w:leader="dot" w:pos="9015"/>
            </w:tabs>
            <w:rPr>
              <w:rStyle w:val="Hipervnculo"/>
            </w:rPr>
          </w:pPr>
          <w:r>
            <w:fldChar w:fldCharType="end"/>
          </w:r>
        </w:p>
      </w:sdtContent>
    </w:sdt>
    <w:p w14:paraId="7763B164" w14:textId="64FE3B83" w:rsidR="772317E5" w:rsidRDefault="772317E5" w:rsidP="0003583E">
      <w:pPr>
        <w:tabs>
          <w:tab w:val="left" w:pos="1920"/>
        </w:tabs>
      </w:pPr>
    </w:p>
    <w:p w14:paraId="0A9979B6" w14:textId="3CAD086B" w:rsidR="20DF3EFB" w:rsidRDefault="20DF3EFB" w:rsidP="772317E5">
      <w:pPr>
        <w:pStyle w:val="Ttulo1"/>
        <w:numPr>
          <w:ilvl w:val="0"/>
          <w:numId w:val="14"/>
        </w:numPr>
      </w:pPr>
      <w:bookmarkStart w:id="0" w:name="_Toc220692785"/>
      <w:r w:rsidRPr="73C70F01">
        <w:t>Introducción</w:t>
      </w:r>
      <w:bookmarkEnd w:id="0"/>
      <w:r w:rsidR="087EAB04" w:rsidRPr="73C70F01">
        <w:t xml:space="preserve"> </w:t>
      </w:r>
    </w:p>
    <w:p w14:paraId="5710BA5F" w14:textId="184231F4" w:rsidR="087EAB04" w:rsidRDefault="087EAB04" w:rsidP="73C70F01">
      <w:pPr>
        <w:spacing w:line="360" w:lineRule="auto"/>
        <w:jc w:val="right"/>
      </w:pPr>
      <w:r w:rsidRPr="73C70F01">
        <w:t xml:space="preserve">“No somos responsables de nuestras emociones, </w:t>
      </w:r>
    </w:p>
    <w:p w14:paraId="1C0D0345" w14:textId="6481A2A5" w:rsidR="087EAB04" w:rsidRDefault="087EAB04" w:rsidP="73C70F01">
      <w:pPr>
        <w:spacing w:line="360" w:lineRule="auto"/>
        <w:jc w:val="right"/>
      </w:pPr>
      <w:r w:rsidRPr="73C70F01">
        <w:t xml:space="preserve">pero sí de lo que hacemos con ellas” </w:t>
      </w:r>
    </w:p>
    <w:p w14:paraId="0767961E" w14:textId="3B2B4D4B" w:rsidR="087EAB04" w:rsidRDefault="087EAB04" w:rsidP="73C70F01">
      <w:pPr>
        <w:spacing w:line="360" w:lineRule="auto"/>
        <w:jc w:val="right"/>
      </w:pPr>
      <w:r w:rsidRPr="73C70F01">
        <w:t>(Jorge Bucay).</w:t>
      </w:r>
    </w:p>
    <w:p w14:paraId="61F9AC1C" w14:textId="5640453C" w:rsidR="087EAB04" w:rsidRDefault="087EAB04" w:rsidP="3A3A734F">
      <w:pPr>
        <w:spacing w:line="360" w:lineRule="auto"/>
        <w:jc w:val="both"/>
      </w:pPr>
      <w:r w:rsidRPr="3A3A734F">
        <w:t>Este Trabajo Fin de Grado se basa en una programación didáctica para Educación Infantil</w:t>
      </w:r>
      <w:r w:rsidR="1FA34087" w:rsidRPr="3A3A734F">
        <w:t xml:space="preserve"> cuyo objetivo central es la educación emocional y en valores. Esta propuesta está situada en un ambiente educativo en el que la escuela se entiende como centro importante de la educación del ser </w:t>
      </w:r>
      <w:r w:rsidR="7854BA29" w:rsidRPr="3A3A734F">
        <w:t xml:space="preserve">humano, no solo en lo académico, sino también en lo personal. </w:t>
      </w:r>
      <w:r w:rsidR="2C055FDD" w:rsidRPr="3A3A734F">
        <w:t>Desde esta perspectiva, la educación emocional se convierte en una parte esencial del proceso de enseñanza, especialmente en la etapa educativa de Educación Infantil</w:t>
      </w:r>
      <w:r w:rsidR="41B13732" w:rsidRPr="3A3A734F">
        <w:t xml:space="preserve">, ya que es en estos primeros años cuando asientan las bases de su desarrollo emocional y social. </w:t>
      </w:r>
      <w:r w:rsidR="4A912B1A" w:rsidRPr="3A3A734F">
        <w:t>Por eso he decidido que la educación emocional sea la base de este trabajo</w:t>
      </w:r>
      <w:r w:rsidR="08281FDA" w:rsidRPr="3A3A734F">
        <w:t xml:space="preserve">. </w:t>
      </w:r>
      <w:r w:rsidR="4A912B1A" w:rsidRPr="3A3A734F">
        <w:t xml:space="preserve"> </w:t>
      </w:r>
      <w:r w:rsidR="4576DBF6" w:rsidRPr="3A3A734F">
        <w:t xml:space="preserve"> </w:t>
      </w:r>
    </w:p>
    <w:p w14:paraId="53DD7B9A" w14:textId="30AF2B72" w:rsidR="547A69F3" w:rsidRDefault="547A69F3" w:rsidP="3A3A734F">
      <w:pPr>
        <w:spacing w:line="360" w:lineRule="auto"/>
        <w:jc w:val="both"/>
      </w:pPr>
      <w:r w:rsidRPr="3A3A734F">
        <w:t>Las emoc</w:t>
      </w:r>
      <w:r w:rsidR="056665D8" w:rsidRPr="3A3A734F">
        <w:t>iones están presentes en todas las experiencias de aprendizaje</w:t>
      </w:r>
      <w:r w:rsidR="4409C907" w:rsidRPr="3A3A734F">
        <w:t xml:space="preserve">, son condicionantes en la forma en la que los niños </w:t>
      </w:r>
      <w:r w:rsidR="733DA7BB" w:rsidRPr="3A3A734F">
        <w:t xml:space="preserve">construyen su personalidad, </w:t>
      </w:r>
      <w:r w:rsidR="27113B05" w:rsidRPr="3A3A734F">
        <w:t>exploran el entorno</w:t>
      </w:r>
      <w:r w:rsidR="6B60EFCA" w:rsidRPr="3A3A734F">
        <w:t xml:space="preserve"> y, se comunican con el resto. Por ello, trabajar con emociones desde edades tempranas, no es solo un beneficio </w:t>
      </w:r>
      <w:r w:rsidR="280FD7B8" w:rsidRPr="3A3A734F">
        <w:t>personal, sino que también mejora la convivencia, la autonomía y la resolución de conflictos. La elección de este tema responde a la necesidad de educar a al</w:t>
      </w:r>
      <w:r w:rsidR="5F503981" w:rsidRPr="3A3A734F">
        <w:t>umnos capaces de entender y gestionar sus sentimiento</w:t>
      </w:r>
      <w:r w:rsidR="75AAE7F5" w:rsidRPr="3A3A734F">
        <w:t xml:space="preserve">s de cara a su vida actual y futura. </w:t>
      </w:r>
    </w:p>
    <w:p w14:paraId="6E208A08" w14:textId="07D2035D" w:rsidR="00D7032C" w:rsidRDefault="16FEEEF2" w:rsidP="00FA7076">
      <w:pPr>
        <w:spacing w:line="360" w:lineRule="auto"/>
        <w:jc w:val="both"/>
      </w:pPr>
      <w:r w:rsidRPr="00D7032C">
        <w:rPr>
          <w:highlight w:val="yellow"/>
        </w:rPr>
        <w:t xml:space="preserve">Esta programación está </w:t>
      </w:r>
      <w:r w:rsidR="00D7032C" w:rsidRPr="00D7032C">
        <w:rPr>
          <w:highlight w:val="yellow"/>
        </w:rPr>
        <w:t>planteada para el tercer curso de Educación Infantil. He escogido este curso porqu</w:t>
      </w:r>
      <w:r w:rsidR="00FA7076">
        <w:t xml:space="preserve">e es un curso de transición a la Educación Primaria, lo que </w:t>
      </w:r>
      <w:r w:rsidR="00FA7076">
        <w:lastRenderedPageBreak/>
        <w:t xml:space="preserve">hace que la consolidación de competencias emocionales como la autonomía, habilidades sociales y empatía sean fundamentales. </w:t>
      </w:r>
    </w:p>
    <w:p w14:paraId="43B5132D" w14:textId="44983802" w:rsidR="00D7032C" w:rsidRDefault="00D7032C" w:rsidP="00FA7076">
      <w:pPr>
        <w:spacing w:line="360" w:lineRule="auto"/>
        <w:jc w:val="both"/>
      </w:pPr>
      <w:r>
        <w:t xml:space="preserve">Dicha programación está </w:t>
      </w:r>
      <w:r w:rsidR="16FEEEF2" w:rsidRPr="0C2D0BF4">
        <w:t>formada por 15 unidades didáctica</w:t>
      </w:r>
      <w:r w:rsidR="4FD8801B" w:rsidRPr="0C2D0BF4">
        <w:t xml:space="preserve">s interdisciplinares adaptadas a las características del alumnado. </w:t>
      </w:r>
      <w:r w:rsidR="1006FC32" w:rsidRPr="0C2D0BF4">
        <w:t xml:space="preserve">A través de ellas se pretende que los alumnos aprendan a tratarse con respeto y a desarrollar las habilidades sociales básicas </w:t>
      </w:r>
      <w:r w:rsidR="15A79EA0" w:rsidRPr="0C2D0BF4">
        <w:t xml:space="preserve">para poder desenvolverse en la sociedad. </w:t>
      </w:r>
    </w:p>
    <w:p w14:paraId="683945CA" w14:textId="5D867127" w:rsidR="00D7032C" w:rsidRPr="00FA7076" w:rsidRDefault="00D7032C" w:rsidP="00D7032C">
      <w:pPr>
        <w:spacing w:line="480" w:lineRule="auto"/>
        <w:jc w:val="both"/>
        <w:rPr>
          <w:rFonts w:cs="Arial"/>
          <w:bCs/>
          <w:color w:val="FF0000"/>
        </w:rPr>
      </w:pPr>
      <w:r w:rsidRPr="00FA7076">
        <w:rPr>
          <w:rFonts w:cs="Arial"/>
          <w:bCs/>
          <w:highlight w:val="yellow"/>
        </w:rPr>
        <w:t xml:space="preserve">En el consiguiente TFG se encuentra explicada la fundamentación teórico – normativa (según la ley educativa que se encuentra en vigor), la contextualización del centro educativo, competencias, objetivos, contenidos, metodologías utilizadas, evaluación y atención a la diversidad. Además, se presenta como anexo el desarrollo de una unidad didáctica, la seleccionada es la situación de aprendizaje número 11, </w:t>
      </w:r>
      <w:r w:rsidRPr="00FA7076">
        <w:rPr>
          <w:rFonts w:cs="Arial"/>
          <w:highlight w:val="yellow"/>
        </w:rPr>
        <w:t>título…</w:t>
      </w:r>
      <w:r w:rsidRPr="00FA7076">
        <w:rPr>
          <w:rFonts w:cs="Arial"/>
        </w:rPr>
        <w:t>.</w:t>
      </w:r>
    </w:p>
    <w:p w14:paraId="702DBD40" w14:textId="4C4D0D4A" w:rsidR="29F93461" w:rsidRDefault="29F93461" w:rsidP="772317E5">
      <w:pPr>
        <w:pStyle w:val="Ttulo1"/>
        <w:numPr>
          <w:ilvl w:val="0"/>
          <w:numId w:val="14"/>
        </w:numPr>
      </w:pPr>
      <w:bookmarkStart w:id="1" w:name="_Toc220692786"/>
      <w:r>
        <w:t>Fundamentación teórico-normativa de la programación</w:t>
      </w:r>
      <w:bookmarkEnd w:id="1"/>
    </w:p>
    <w:p w14:paraId="0ED75D34" w14:textId="7C05CF96" w:rsidR="29F93461" w:rsidRDefault="29F93461" w:rsidP="36D3AEB1">
      <w:pPr>
        <w:pStyle w:val="Ttulo2"/>
        <w:spacing w:line="360" w:lineRule="auto"/>
      </w:pPr>
      <w:bookmarkStart w:id="2" w:name="_Toc220692787"/>
      <w:r>
        <w:t>2.1 Fundamentación teórica</w:t>
      </w:r>
      <w:bookmarkEnd w:id="2"/>
    </w:p>
    <w:p w14:paraId="7EDA484A" w14:textId="3BBB39B3" w:rsidR="59A8D39F" w:rsidRDefault="59A8D39F" w:rsidP="36D3AEB1">
      <w:pPr>
        <w:spacing w:line="360" w:lineRule="auto"/>
      </w:pPr>
      <w:r>
        <w:t>Esta programación didáctica se sustenta en modelos teóric</w:t>
      </w:r>
      <w:r w:rsidR="16238D9D">
        <w:t>o</w:t>
      </w:r>
      <w:r>
        <w:t xml:space="preserve">s sobre la inteligencia y educación emocional, así como metodologías específicas adaptadas al último curso del 2º ciclo de Infantil. </w:t>
      </w:r>
    </w:p>
    <w:p w14:paraId="70315626" w14:textId="114FAC0E" w:rsidR="331BEC3B" w:rsidRDefault="331BEC3B" w:rsidP="36D3AEB1">
      <w:pPr>
        <w:pStyle w:val="Ttulo3"/>
      </w:pPr>
      <w:bookmarkStart w:id="3" w:name="_Toc220692788"/>
      <w:r>
        <w:t>2.1.1 ¿Qué es la inteligencia emocional?</w:t>
      </w:r>
      <w:bookmarkEnd w:id="3"/>
    </w:p>
    <w:p w14:paraId="755430B7" w14:textId="76F82324" w:rsidR="7EF06BA6" w:rsidRDefault="7EF06BA6" w:rsidP="36D3AEB1">
      <w:pPr>
        <w:spacing w:line="360" w:lineRule="auto"/>
      </w:pPr>
      <w:r>
        <w:t xml:space="preserve">La inteligencia emocional es </w:t>
      </w:r>
      <w:r w:rsidR="00EA770A">
        <w:t xml:space="preserve">la capacidad de la aceptación y la gestión de las emociones teniendo en cuenta la importancia que tienen en todas las decisiones y pasos que damos durante nuestra vida, aunque no seamos conscientes de ello </w:t>
      </w:r>
      <w:r w:rsidR="00EA770A" w:rsidRPr="00EA770A">
        <w:t>(Arrabal Martín, 2018)</w:t>
      </w:r>
      <w:r w:rsidR="00EA770A">
        <w:t xml:space="preserve">. </w:t>
      </w:r>
    </w:p>
    <w:p w14:paraId="5E80C72A" w14:textId="1B5D5E89" w:rsidR="2DB61FF9" w:rsidRDefault="001F27BD" w:rsidP="36D3AEB1">
      <w:pPr>
        <w:spacing w:line="360" w:lineRule="auto"/>
      </w:pPr>
      <w:r>
        <w:t xml:space="preserve">Como explican Martín Jorge y Mora Mérida (2007) en su artículo </w:t>
      </w:r>
      <w:r w:rsidRPr="001F27BD">
        <w:rPr>
          <w:i/>
          <w:iCs/>
        </w:rPr>
        <w:t>“La concepción de la inteligencia en los planteamientos de Gardner (1983) y Stenberg (1985) como desarrollo precursores de la noción de inteligencia emocional”</w:t>
      </w:r>
      <w:r>
        <w:t xml:space="preserve"> , en los años 80 se encontraron varios desarrollos clave, uno de ellos fue la </w:t>
      </w:r>
      <w:r w:rsidRPr="001F27BD">
        <w:rPr>
          <w:i/>
          <w:iCs/>
        </w:rPr>
        <w:t xml:space="preserve">Teoría de las Inteligencias </w:t>
      </w:r>
      <w:r w:rsidRPr="001F27BD">
        <w:rPr>
          <w:i/>
          <w:iCs/>
        </w:rPr>
        <w:lastRenderedPageBreak/>
        <w:t>Múltiples</w:t>
      </w:r>
      <w:r>
        <w:t xml:space="preserve"> de </w:t>
      </w:r>
      <w:hyperlink r:id="rId9">
        <w:r w:rsidR="2DB61FF9" w:rsidRPr="001F27BD">
          <w:rPr>
            <w:rStyle w:val="Hipervnculo"/>
          </w:rPr>
          <w:t>Howard Garner</w:t>
        </w:r>
      </w:hyperlink>
      <w:r w:rsidR="6612A60B" w:rsidRPr="001F27BD">
        <w:t xml:space="preserve"> (1983</w:t>
      </w:r>
      <w:r>
        <w:t>)</w:t>
      </w:r>
      <w:r w:rsidR="2DB61FF9" w:rsidRPr="001F27BD">
        <w:t>,</w:t>
      </w:r>
      <w:r w:rsidR="2DB61FF9">
        <w:t xml:space="preserve"> un </w:t>
      </w:r>
      <w:r w:rsidR="547E80F1">
        <w:t>psicólogo</w:t>
      </w:r>
      <w:r w:rsidR="2DB61FF9">
        <w:t xml:space="preserve"> de la Universidad de</w:t>
      </w:r>
      <w:r>
        <w:t xml:space="preserve"> Harvard. Esta teoría defiende </w:t>
      </w:r>
      <w:r w:rsidR="15D72686" w:rsidRPr="001F27BD">
        <w:t>que</w:t>
      </w:r>
      <w:r w:rsidR="7F569FB6">
        <w:t xml:space="preserve"> no se podía evaluar la inteligencia humana a través de pruebas de coeficiente intelectual</w:t>
      </w:r>
      <w:r w:rsidR="271266C6">
        <w:t xml:space="preserve">, ya que no solo existía un tipo de inteligencia en los seres </w:t>
      </w:r>
      <w:r w:rsidR="3D6C1580">
        <w:t>humanos</w:t>
      </w:r>
      <w:r w:rsidR="271266C6">
        <w:t xml:space="preserve">. </w:t>
      </w:r>
      <w:r w:rsidR="2B1C02B1">
        <w:t xml:space="preserve">Con la </w:t>
      </w:r>
      <w:r w:rsidR="44D1AE58">
        <w:t>teoría</w:t>
      </w:r>
      <w:r w:rsidR="2B1C02B1">
        <w:t xml:space="preserve"> de las inteligencias múltiples</w:t>
      </w:r>
      <w:r w:rsidR="6C98D33A">
        <w:t xml:space="preserve">, </w:t>
      </w:r>
      <w:r w:rsidR="6D5CD92A">
        <w:t xml:space="preserve">explicó </w:t>
      </w:r>
      <w:r w:rsidR="6C98D33A">
        <w:t>que todo ser humano está dotado de todas ellas, siendo todas igual de valiosas, aunque algunos destaquemos más en unas que en otras.</w:t>
      </w:r>
      <w:r w:rsidR="695E4868">
        <w:t xml:space="preserve"> </w:t>
      </w:r>
      <w:r w:rsidR="1B459F13">
        <w:t>L</w:t>
      </w:r>
      <w:r w:rsidR="695E4868">
        <w:t>as ocho inteligencias múltiples</w:t>
      </w:r>
      <w:r w:rsidR="4BFAB6AD">
        <w:t xml:space="preserve"> son las siguientes</w:t>
      </w:r>
      <w:r w:rsidR="695E4868">
        <w:t xml:space="preserve">: </w:t>
      </w:r>
      <w:r w:rsidR="20FBDB62">
        <w:t>lingüística</w:t>
      </w:r>
      <w:r w:rsidR="695E4868">
        <w:t xml:space="preserve">, lógico - matemática, espacial, musical, corporal – </w:t>
      </w:r>
      <w:r w:rsidR="5E8E9C78">
        <w:t>cinestésica</w:t>
      </w:r>
      <w:r w:rsidR="695E4868">
        <w:t>, natu</w:t>
      </w:r>
      <w:r w:rsidR="08CA3074">
        <w:t xml:space="preserve">ralista, intrapersonal e interpersonal. </w:t>
      </w:r>
      <w:r w:rsidR="6C98D33A">
        <w:t xml:space="preserve"> </w:t>
      </w:r>
      <w:r w:rsidR="35EF0B89">
        <w:t xml:space="preserve">Estas dos últimas, son esenciales para entender el desarrollo emocional. Por tanto, aunque Howard </w:t>
      </w:r>
      <w:r w:rsidR="35EF0B89" w:rsidRPr="001F27BD">
        <w:t>Gar</w:t>
      </w:r>
      <w:r w:rsidR="00D7032C" w:rsidRPr="001F27BD">
        <w:t>d</w:t>
      </w:r>
      <w:r w:rsidR="35EF0B89" w:rsidRPr="001F27BD">
        <w:t>ner</w:t>
      </w:r>
      <w:r w:rsidR="35EF0B89">
        <w:t xml:space="preserve"> </w:t>
      </w:r>
      <w:r>
        <w:t xml:space="preserve">(1983) </w:t>
      </w:r>
      <w:r w:rsidR="35EF0B89">
        <w:t xml:space="preserve">no presentó el término de inteligencia emocional, fue él quien asentó las bases para entender que </w:t>
      </w:r>
      <w:r w:rsidR="343C335B">
        <w:t xml:space="preserve">las emociones forman parte de la inteligencia del ser humano. </w:t>
      </w:r>
      <w:r w:rsidR="35EF0B89">
        <w:t xml:space="preserve"> </w:t>
      </w:r>
    </w:p>
    <w:p w14:paraId="29FAD217" w14:textId="54A65305" w:rsidR="0EC619AB" w:rsidRDefault="0EC619AB" w:rsidP="36D3AEB1">
      <w:pPr>
        <w:spacing w:line="360" w:lineRule="auto"/>
      </w:pPr>
      <w:r>
        <w:t>En 1990</w:t>
      </w:r>
      <w:r w:rsidR="72F4A085">
        <w:t xml:space="preserve"> es cuando Peter Salovey y John Mayer publican por primera vez </w:t>
      </w:r>
      <w:r w:rsidR="628140C4">
        <w:t>un</w:t>
      </w:r>
      <w:r w:rsidR="72F4A085">
        <w:t xml:space="preserve"> artículo </w:t>
      </w:r>
      <w:r w:rsidR="2F884971">
        <w:t>cuyo título</w:t>
      </w:r>
      <w:r w:rsidR="72F4A085">
        <w:t xml:space="preserve"> </w:t>
      </w:r>
      <w:r w:rsidR="2F884971">
        <w:t xml:space="preserve">era </w:t>
      </w:r>
      <w:r w:rsidR="72F4A085">
        <w:t>“Inteligencia Emocional”</w:t>
      </w:r>
      <w:r w:rsidR="2FC6C292">
        <w:t>. Sin embargo, este pasa desapercibido y, no es hasta cinco años después con la publicación del libro “Inteligencia Emocional” de D</w:t>
      </w:r>
      <w:r w:rsidR="493A9C31">
        <w:t xml:space="preserve">aniel Goleman (1955) cuando el término IE empieza a </w:t>
      </w:r>
      <w:r w:rsidR="0B1808F9">
        <w:t>conocerse</w:t>
      </w:r>
      <w:r w:rsidR="493A9C31">
        <w:t xml:space="preserve">. </w:t>
      </w:r>
    </w:p>
    <w:p w14:paraId="70360EA0" w14:textId="1BAC2C2F" w:rsidR="332F2C61" w:rsidRDefault="332F2C61" w:rsidP="36D3AEB1">
      <w:pPr>
        <w:spacing w:line="360" w:lineRule="auto"/>
      </w:pPr>
      <w:r>
        <w:t xml:space="preserve">Goleman, </w:t>
      </w:r>
      <w:r w:rsidR="1C4C9153">
        <w:t xml:space="preserve">define la Inteligencia emocional como la unión de dos de las ocho inteligencias múltiples de Howard Garner: la intrapersonal y la interpersonal. </w:t>
      </w:r>
    </w:p>
    <w:p w14:paraId="036023B2" w14:textId="28300FCC" w:rsidR="3D45F28D" w:rsidRPr="0003583E" w:rsidRDefault="00D7032C" w:rsidP="00D7032C">
      <w:pPr>
        <w:spacing w:line="360" w:lineRule="auto"/>
        <w:jc w:val="center"/>
        <w:rPr>
          <w:rStyle w:val="nfasis"/>
        </w:rPr>
      </w:pPr>
      <w:r w:rsidRPr="001F27BD">
        <w:rPr>
          <w:rStyle w:val="nfasis"/>
        </w:rPr>
        <w:t xml:space="preserve">Figura 1: </w:t>
      </w:r>
      <w:r w:rsidR="3D45F28D" w:rsidRPr="001F27BD">
        <w:rPr>
          <w:rStyle w:val="nfasis"/>
        </w:rPr>
        <w:t>Competencias emocionales de Goleman</w:t>
      </w:r>
      <w:r w:rsidRPr="001F27BD">
        <w:rPr>
          <w:rStyle w:val="nfasis"/>
        </w:rPr>
        <w:t>.</w:t>
      </w:r>
    </w:p>
    <w:p w14:paraId="3AF21FE1" w14:textId="28325511" w:rsidR="36D3AEB1" w:rsidRDefault="3C9240AD" w:rsidP="36D3AEB1">
      <w:pPr>
        <w:spacing w:line="360" w:lineRule="auto"/>
      </w:pPr>
      <w:r>
        <w:rPr>
          <w:noProof/>
        </w:rPr>
        <w:lastRenderedPageBreak/>
        <w:drawing>
          <wp:inline distT="0" distB="0" distL="0" distR="0" wp14:anchorId="6A093341" wp14:editId="2E7C128E">
            <wp:extent cx="5724525" cy="3219450"/>
            <wp:effectExtent l="0" t="0" r="0" b="0"/>
            <wp:docPr id="115398895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988954" name="Picture 1153988954"/>
                    <pic:cNvPicPr/>
                  </pic:nvPicPr>
                  <pic:blipFill>
                    <a:blip r:embed="rId10">
                      <a:extLst>
                        <a:ext uri="{28A0092B-C50C-407E-A947-70E740481C1C}">
                          <a14:useLocalDpi xmlns:a14="http://schemas.microsoft.com/office/drawing/2010/main"/>
                        </a:ext>
                      </a:extLst>
                    </a:blip>
                    <a:stretch>
                      <a:fillRect/>
                    </a:stretch>
                  </pic:blipFill>
                  <pic:spPr>
                    <a:xfrm>
                      <a:off x="0" y="0"/>
                      <a:ext cx="5724525" cy="3219450"/>
                    </a:xfrm>
                    <a:prstGeom prst="rect">
                      <a:avLst/>
                    </a:prstGeom>
                  </pic:spPr>
                </pic:pic>
              </a:graphicData>
            </a:graphic>
          </wp:inline>
        </w:drawing>
      </w:r>
      <w:r w:rsidRPr="0C2D0BF4">
        <w:rPr>
          <w:b/>
          <w:bCs/>
        </w:rPr>
        <w:t>Fuente</w:t>
      </w:r>
      <w:r>
        <w:t>: diseño propio</w:t>
      </w:r>
    </w:p>
    <w:p w14:paraId="0878A80A" w14:textId="77F76168" w:rsidR="2F6DEAF3" w:rsidRDefault="5198CF90" w:rsidP="0C2D0BF4">
      <w:pPr>
        <w:pStyle w:val="Ttulo3"/>
      </w:pPr>
      <w:bookmarkStart w:id="4" w:name="_Toc220692789"/>
      <w:r>
        <w:t xml:space="preserve">2.1.2 </w:t>
      </w:r>
      <w:r w:rsidR="087E5DB6">
        <w:t xml:space="preserve">¿Qué es una emoción? </w:t>
      </w:r>
      <w:r w:rsidR="7EDBE996">
        <w:t>¿Qué t</w:t>
      </w:r>
      <w:r w:rsidR="530D2BF6">
        <w:t>ipos de emociones</w:t>
      </w:r>
      <w:r w:rsidR="3782C5B2">
        <w:t xml:space="preserve"> existen?</w:t>
      </w:r>
      <w:bookmarkEnd w:id="4"/>
    </w:p>
    <w:p w14:paraId="50B6A5C9" w14:textId="6AAB8D28" w:rsidR="35E0410A" w:rsidRDefault="35E0410A" w:rsidP="580A8FDA">
      <w:pPr>
        <w:spacing w:line="360" w:lineRule="auto"/>
        <w:rPr>
          <w:rFonts w:eastAsiaTheme="minorEastAsia"/>
        </w:rPr>
      </w:pPr>
      <w:r>
        <w:t xml:space="preserve">Una emoción es aquello que sentimos </w:t>
      </w:r>
      <w:r w:rsidR="6782658C">
        <w:t>cuando recibimos</w:t>
      </w:r>
      <w:r>
        <w:t xml:space="preserve"> un estímulo</w:t>
      </w:r>
      <w:r w:rsidR="27CA7073">
        <w:t xml:space="preserve"> concreto</w:t>
      </w:r>
      <w:r w:rsidR="49BD29C2">
        <w:t xml:space="preserve"> </w:t>
      </w:r>
      <w:r w:rsidR="49BD29C2" w:rsidRPr="580A8FDA">
        <w:rPr>
          <w:rFonts w:eastAsiaTheme="minorEastAsia"/>
        </w:rPr>
        <w:t>(Burguillos, 2022)</w:t>
      </w:r>
      <w:r w:rsidRPr="580A8FDA">
        <w:rPr>
          <w:rFonts w:eastAsiaTheme="minorEastAsia"/>
        </w:rPr>
        <w:t>.</w:t>
      </w:r>
      <w:r>
        <w:t xml:space="preserve"> Dependiendo del tipo de estímulo</w:t>
      </w:r>
      <w:r w:rsidR="1A484AEE">
        <w:t xml:space="preserve"> y de la emoción que ese estímulo nos genere, producimos una respuesta u otra. </w:t>
      </w:r>
      <w:r w:rsidR="19FC6C08">
        <w:t xml:space="preserve">Por ejemplo, un olor fuerte (estímulo) nos genera asco (emoción) y nuestra respuesta </w:t>
      </w:r>
      <w:r w:rsidR="4112BF95">
        <w:t xml:space="preserve">podría ser variada; algunas personas nos </w:t>
      </w:r>
      <w:r w:rsidR="78023183">
        <w:t>taparíamos</w:t>
      </w:r>
      <w:r w:rsidR="19FC6C08">
        <w:t xml:space="preserve"> la nariz</w:t>
      </w:r>
      <w:r w:rsidR="2123E5FB">
        <w:t>, otros saldrían corriendo y otros, buscarían el punto de salida de ese olor</w:t>
      </w:r>
      <w:r w:rsidR="0D76C952">
        <w:t xml:space="preserve">. </w:t>
      </w:r>
      <w:r w:rsidR="19FC6C08">
        <w:t xml:space="preserve"> </w:t>
      </w:r>
      <w:r w:rsidR="3F42EB5F">
        <w:t xml:space="preserve">Aunque esas respuestas sean distintas en cada individuo, todas son aceptables, ninguna es errónea. Aquí entra en acción el término de “validación emocional”. </w:t>
      </w:r>
      <w:r w:rsidR="0A2D8981">
        <w:t xml:space="preserve"> La validación emocional es el proceso por el cual se gestiona las emociones, se identifican, reconocen, profundizan y permite experimentarlas sin juzgarlas </w:t>
      </w:r>
      <w:r w:rsidR="0A2D8981" w:rsidRPr="580A8FDA">
        <w:rPr>
          <w:rFonts w:eastAsiaTheme="minorEastAsia"/>
        </w:rPr>
        <w:t>(Milagros, 2024)</w:t>
      </w:r>
      <w:r w:rsidR="3A9EED71" w:rsidRPr="580A8FDA">
        <w:rPr>
          <w:rFonts w:eastAsiaTheme="minorEastAsia"/>
        </w:rPr>
        <w:t xml:space="preserve">. </w:t>
      </w:r>
    </w:p>
    <w:p w14:paraId="33F60AAD" w14:textId="7846F5A3" w:rsidR="35E0410A" w:rsidRDefault="6DD1939D" w:rsidP="0C2D0BF4">
      <w:pPr>
        <w:spacing w:line="360" w:lineRule="auto"/>
      </w:pPr>
      <w:r>
        <w:t xml:space="preserve">Partiendo de esta idea, hay que tener en cuenta que no todas las emociones son iguales. Existen las emociones primarias y emociones secundarias. </w:t>
      </w:r>
    </w:p>
    <w:p w14:paraId="363E894E" w14:textId="5BFB0213" w:rsidR="6A5E25F1" w:rsidRDefault="6A5E25F1" w:rsidP="0C2D0BF4">
      <w:pPr>
        <w:pStyle w:val="Prrafodelista"/>
        <w:numPr>
          <w:ilvl w:val="0"/>
          <w:numId w:val="2"/>
        </w:numPr>
        <w:spacing w:line="360" w:lineRule="auto"/>
      </w:pPr>
      <w:r>
        <w:t xml:space="preserve">Emociones primarias: Son aquellas que </w:t>
      </w:r>
      <w:r w:rsidR="65A33DF5">
        <w:t xml:space="preserve">sentimos desde nuestro nacimiento, aquellas que son universales a todas las personas. </w:t>
      </w:r>
      <w:r w:rsidR="4CF83D5A">
        <w:t xml:space="preserve">Estas emociones son: alegría, tristeza, miedo, asco y rabia. </w:t>
      </w:r>
    </w:p>
    <w:p w14:paraId="3BF29063" w14:textId="1D61AEF8" w:rsidR="0C2D0BF4" w:rsidRDefault="4CF83D5A" w:rsidP="0C2D0BF4">
      <w:pPr>
        <w:pStyle w:val="Prrafodelista"/>
        <w:numPr>
          <w:ilvl w:val="0"/>
          <w:numId w:val="2"/>
        </w:numPr>
        <w:spacing w:line="360" w:lineRule="auto"/>
      </w:pPr>
      <w:r>
        <w:lastRenderedPageBreak/>
        <w:t>Emociones secundarias: Son aquellas que aparecen como consecuencia de agentes de socialización. Alg</w:t>
      </w:r>
      <w:r w:rsidR="1EDF6308">
        <w:t>unas emociones secundarias son: amor, vergüenza, orgullo, duda, diversión...</w:t>
      </w:r>
    </w:p>
    <w:p w14:paraId="0734620F" w14:textId="14FFF5C9" w:rsidR="2842E8E4" w:rsidRDefault="2842E8E4" w:rsidP="13F72072">
      <w:pPr>
        <w:pStyle w:val="Ttulo3"/>
      </w:pPr>
      <w:bookmarkStart w:id="5" w:name="_Toc220692790"/>
      <w:r>
        <w:t>2.1.3 Beneficios de educar en las emociones</w:t>
      </w:r>
      <w:bookmarkEnd w:id="5"/>
    </w:p>
    <w:p w14:paraId="7A3E6365" w14:textId="35738851" w:rsidR="13F72072" w:rsidRDefault="45D6F96E" w:rsidP="13F72072">
      <w:pPr>
        <w:spacing w:line="360" w:lineRule="auto"/>
      </w:pPr>
      <w:r>
        <w:t xml:space="preserve"> </w:t>
      </w:r>
      <w:r w:rsidR="7BF3F9D2">
        <w:t>La educación emocional es un proceso educativo, continuo y permanente, que pretende potenciar el desarrollo de las competencias emocionales como elemento esencial del desarrollo humano, con objeto de capacitarle para la vida y con la finalidad de aumentar el bienestar personal y social (</w:t>
      </w:r>
      <w:r w:rsidR="0582F063">
        <w:t xml:space="preserve">Bisquerra, 2000).  </w:t>
      </w:r>
      <w:r w:rsidR="1D85F367">
        <w:t>A su vez, l</w:t>
      </w:r>
      <w:r w:rsidR="399823CC">
        <w:t xml:space="preserve">a educación emocional proporciona una serie de competencias </w:t>
      </w:r>
      <w:r w:rsidR="4702722B">
        <w:t>aplicables</w:t>
      </w:r>
      <w:r w:rsidR="399823CC">
        <w:t xml:space="preserve"> a diversas situaciones, con el objetivo de minimizar </w:t>
      </w:r>
      <w:r w:rsidR="1B51EAB1">
        <w:t xml:space="preserve">la vulnerabilidad de la persona. </w:t>
      </w:r>
    </w:p>
    <w:p w14:paraId="1A3AF19A" w14:textId="68C08E76" w:rsidR="610FA97B" w:rsidRDefault="610FA97B" w:rsidP="1F19D795">
      <w:pPr>
        <w:pStyle w:val="Ttulo3"/>
        <w:rPr>
          <w:rFonts w:ascii="Aptos" w:eastAsia="Aptos" w:hAnsi="Aptos" w:cs="Aptos"/>
          <w:sz w:val="24"/>
          <w:szCs w:val="24"/>
        </w:rPr>
      </w:pPr>
      <w:bookmarkStart w:id="6" w:name="_Toc220692791"/>
      <w:r w:rsidRPr="1F19D795">
        <w:t>A. Beneficios dentro del ambiente escolar</w:t>
      </w:r>
      <w:bookmarkEnd w:id="6"/>
    </w:p>
    <w:p w14:paraId="397EEE0E" w14:textId="5359DF0E" w:rsidR="16677DB7" w:rsidRDefault="16677DB7" w:rsidP="1F19D795">
      <w:pPr>
        <w:spacing w:before="240" w:after="240" w:line="360" w:lineRule="auto"/>
        <w:rPr>
          <w:rFonts w:ascii="Aptos" w:eastAsia="Aptos" w:hAnsi="Aptos" w:cs="Aptos"/>
        </w:rPr>
      </w:pPr>
      <w:r w:rsidRPr="1F19D795">
        <w:rPr>
          <w:rFonts w:ascii="Aptos" w:eastAsia="Aptos" w:hAnsi="Aptos" w:cs="Aptos"/>
        </w:rPr>
        <w:t>En el contexto escolar, la educación emocional aporta beneficios directamente relacionados con la convivencia, el clima del aula y la calidad de las relaciones entre iguales. El desarrollo de competencias emocionales como la identificación, comprensión y regulación de las emociones favorece comportamientos más ajustados y relaciones sociales más positivas entre el alumnado.</w:t>
      </w:r>
    </w:p>
    <w:p w14:paraId="48FDA939" w14:textId="14F2B5C3" w:rsidR="16677DB7" w:rsidRDefault="16677DB7" w:rsidP="1F19D795">
      <w:pPr>
        <w:spacing w:before="240" w:after="240" w:line="360" w:lineRule="auto"/>
        <w:rPr>
          <w:rFonts w:ascii="Aptos" w:eastAsia="Aptos" w:hAnsi="Aptos" w:cs="Aptos"/>
        </w:rPr>
      </w:pPr>
      <w:r w:rsidRPr="1F19D795">
        <w:rPr>
          <w:rFonts w:ascii="Aptos" w:eastAsia="Aptos" w:hAnsi="Aptos" w:cs="Aptos"/>
        </w:rPr>
        <w:t>En este sentido, Mollá López, Soto-Rubio y Martínez Rico (2015) analizan la relación entre la inteligencia emocional y el acoso escolar y señalan que un mayor desarrollo de las habilidades emocionales se asocia con un mejor ajuste personal y social del alumnado, así como con una menor presencia de conductas agresivas e intimidatorias en el ámbito escolar. Los autores destacan que la inteligencia emocional puede actuar como una variable protectora, ya que facilita la gestión adecuada de emociones como la ira, la frustración o el enfado, reduciendo la probabilidad de que estas se expresen de forma impulsiva o violenta.</w:t>
      </w:r>
    </w:p>
    <w:p w14:paraId="471F29B4" w14:textId="2CA68AE2" w:rsidR="08EE1FB8" w:rsidRDefault="16677DB7" w:rsidP="00791056">
      <w:pPr>
        <w:spacing w:before="240" w:after="240" w:line="360" w:lineRule="auto"/>
        <w:rPr>
          <w:rFonts w:ascii="Aptos" w:eastAsia="Aptos" w:hAnsi="Aptos" w:cs="Aptos"/>
        </w:rPr>
      </w:pPr>
      <w:r w:rsidRPr="1F19D795">
        <w:rPr>
          <w:rFonts w:ascii="Aptos" w:eastAsia="Aptos" w:hAnsi="Aptos" w:cs="Aptos"/>
        </w:rPr>
        <w:t xml:space="preserve">Asimismo, el estudio pone de manifiesto que el alumnado con mayores niveles de inteligencia emocional presenta interacciones sociales más positivas y una mejor adaptación al grupo, lo que repercute de forma directa en el clima del aula y en la convivencia escolar. De este modo, la educación emocional no solo contribuye al </w:t>
      </w:r>
      <w:r w:rsidRPr="1F19D795">
        <w:rPr>
          <w:rFonts w:ascii="Aptos" w:eastAsia="Aptos" w:hAnsi="Aptos" w:cs="Aptos"/>
        </w:rPr>
        <w:lastRenderedPageBreak/>
        <w:t>bienestar individual del niño, sino que también se convierte en una herramienta preventiva frente a conflictos y situaciones de acoso entre iguales.</w:t>
      </w:r>
      <w:r w:rsidR="002D1FE9">
        <w:rPr>
          <w:rFonts w:ascii="Aptos" w:eastAsia="Aptos" w:hAnsi="Aptos" w:cs="Aptos"/>
        </w:rPr>
        <w:t xml:space="preserve"> </w:t>
      </w:r>
    </w:p>
    <w:p w14:paraId="0B685D59" w14:textId="0631E681" w:rsidR="610FA97B" w:rsidRDefault="610FA97B" w:rsidP="00791056">
      <w:pPr>
        <w:pStyle w:val="Ttulo3"/>
        <w:rPr>
          <w:rFonts w:eastAsia="Aptos"/>
        </w:rPr>
      </w:pPr>
      <w:r w:rsidRPr="0C2D0BF4">
        <w:rPr>
          <w:rFonts w:eastAsia="Aptos"/>
        </w:rPr>
        <w:t>B. B</w:t>
      </w:r>
      <w:r w:rsidR="00791056" w:rsidRPr="0C2D0BF4">
        <w:rPr>
          <w:rFonts w:eastAsia="Aptos"/>
        </w:rPr>
        <w:t>eneficios dentro de la familia</w:t>
      </w:r>
    </w:p>
    <w:p w14:paraId="03FCA3E3" w14:textId="77777777" w:rsidR="00791056" w:rsidRPr="00791056" w:rsidRDefault="00791056" w:rsidP="00791056"/>
    <w:p w14:paraId="0CBFF25A" w14:textId="0B84FE77" w:rsidR="610FA97B" w:rsidRDefault="610FA97B" w:rsidP="0C2D0BF4">
      <w:pPr>
        <w:spacing w:line="360" w:lineRule="auto"/>
        <w:rPr>
          <w:rFonts w:ascii="Aptos" w:eastAsia="Aptos" w:hAnsi="Aptos" w:cs="Aptos"/>
        </w:rPr>
      </w:pPr>
      <w:r w:rsidRPr="5E6EFDF7">
        <w:rPr>
          <w:rFonts w:ascii="Aptos" w:eastAsia="Aptos" w:hAnsi="Aptos" w:cs="Aptos"/>
        </w:rPr>
        <w:t>C. BENEFICIOS A NIVEL PERSONAL</w:t>
      </w:r>
    </w:p>
    <w:p w14:paraId="45EEC777" w14:textId="01C8C187" w:rsidR="64284283" w:rsidRDefault="64284283" w:rsidP="5E6EFDF7">
      <w:pPr>
        <w:spacing w:line="360" w:lineRule="auto"/>
      </w:pPr>
      <w:r w:rsidRPr="5E6EFDF7">
        <w:rPr>
          <w:highlight w:val="cyan"/>
        </w:rPr>
        <w:t>(VIDA FUTURA DE LOS ALUMNOS, FRUSTRACIONES, MOMENTOS DE IRA</w:t>
      </w:r>
    </w:p>
    <w:p w14:paraId="3AC6D4A6" w14:textId="11F79D7E" w:rsidR="0C2D0BF4" w:rsidRDefault="0C2D0BF4" w:rsidP="0C2D0BF4"/>
    <w:p w14:paraId="2D1D243B" w14:textId="7645FB68" w:rsidR="2F6DEAF3" w:rsidRDefault="1460E615" w:rsidP="08EE1FB8">
      <w:pPr>
        <w:pStyle w:val="Ttulo3"/>
      </w:pPr>
      <w:bookmarkStart w:id="7" w:name="_Toc220692792"/>
      <w:r>
        <w:t>2.1.5 Metodologías</w:t>
      </w:r>
      <w:bookmarkEnd w:id="7"/>
    </w:p>
    <w:p w14:paraId="0A89D263" w14:textId="594BEA5A" w:rsidR="2F6DEAF3" w:rsidRDefault="0B9F566D" w:rsidP="73C70F01">
      <w:pPr>
        <w:spacing w:line="360" w:lineRule="auto"/>
      </w:pPr>
      <w:r>
        <w:t>Una de las metodologías que vamos a llevar a cabo en esta programación didáctica es el método RULER</w:t>
      </w:r>
      <w:r w:rsidR="7AEAC1B8">
        <w:t xml:space="preserve">. </w:t>
      </w:r>
      <w:r w:rsidR="001C77A5">
        <w:t xml:space="preserve">Fue </w:t>
      </w:r>
      <w:r w:rsidR="00416C33">
        <w:t xml:space="preserve">un método </w:t>
      </w:r>
      <w:r w:rsidR="001C77A5">
        <w:t xml:space="preserve">creado por el Centro para la Inteligencia Emocional de la Universidad de Yale. </w:t>
      </w:r>
      <w:r w:rsidR="003C3911">
        <w:t xml:space="preserve">Las siglas RULER corresponden a las palabras en inglés </w:t>
      </w:r>
      <w:r w:rsidR="003C3911" w:rsidRPr="003C3911">
        <w:rPr>
          <w:i/>
          <w:iCs/>
        </w:rPr>
        <w:t>Recognizing, Understanding, Labeling, Expressing y Regulating</w:t>
      </w:r>
      <w:r w:rsidR="003C3911">
        <w:t xml:space="preserve">, que en español significan: reconocer, entender, etiquetar, expresar y regular (Yale, Center for Emotional Intelligence, 2022). </w:t>
      </w:r>
      <w:r w:rsidR="00416C33">
        <w:t>E</w:t>
      </w:r>
      <w:r w:rsidR="7AEAC1B8">
        <w:t>s un enfoque basado en la investigación para la enseñanza</w:t>
      </w:r>
      <w:r w:rsidR="25C26763">
        <w:t xml:space="preserve"> y aprendizaje de la inteligencia emocional en niños</w:t>
      </w:r>
      <w:r w:rsidR="003C3911">
        <w:t>, así como, crear un clima positivo propicio para el aprendizaje</w:t>
      </w:r>
      <w:r w:rsidR="25C26763">
        <w:t xml:space="preserve">. </w:t>
      </w:r>
    </w:p>
    <w:p w14:paraId="7DD14F96" w14:textId="12FA61B6" w:rsidR="00EA039A" w:rsidRDefault="00EA039A" w:rsidP="73C70F01">
      <w:pPr>
        <w:spacing w:line="360" w:lineRule="auto"/>
      </w:pPr>
      <w:r w:rsidRPr="00A52616">
        <w:rPr>
          <w:highlight w:val="cyan"/>
        </w:rPr>
        <w:t>¿CON ESTA INTRODUCCIÓN, PUEDO OMITIR TODA LA EXPLICACIÓN DE DESPUÉS NO? E IR EXPLICANDO CADA SIGLA CUANDO LA UTILICE EN CADA UNIDAD DIDÁCTICA. ¿QUE OPINAS?</w:t>
      </w:r>
    </w:p>
    <w:p w14:paraId="60F6B20A" w14:textId="7F748FAB" w:rsidR="25C26763" w:rsidRDefault="25C26763" w:rsidP="13F72072">
      <w:pPr>
        <w:spacing w:line="360" w:lineRule="auto"/>
      </w:pPr>
      <w:r>
        <w:t>Este acrónimo hace referencia a las cinco habilidades emocionales que se promueven con este enfoque de educación emocional:</w:t>
      </w:r>
    </w:p>
    <w:p w14:paraId="2C88A886" w14:textId="258D1E37" w:rsidR="25C26763" w:rsidRDefault="25C26763" w:rsidP="7C52E2D6">
      <w:pPr>
        <w:pStyle w:val="Prrafodelista"/>
        <w:numPr>
          <w:ilvl w:val="0"/>
          <w:numId w:val="1"/>
        </w:numPr>
        <w:spacing w:line="360" w:lineRule="auto"/>
        <w:rPr>
          <w:color w:val="000000" w:themeColor="text1"/>
          <w:highlight w:val="cyan"/>
        </w:rPr>
      </w:pPr>
      <w:r w:rsidRPr="7C52E2D6">
        <w:rPr>
          <w:color w:val="FF0000"/>
        </w:rPr>
        <w:t>R</w:t>
      </w:r>
      <w:r w:rsidRPr="7C52E2D6">
        <w:rPr>
          <w:color w:val="000000" w:themeColor="text1"/>
        </w:rPr>
        <w:t>ecognizing (Reconocer)</w:t>
      </w:r>
      <w:r w:rsidR="1D593B2D" w:rsidRPr="7C52E2D6">
        <w:rPr>
          <w:color w:val="000000" w:themeColor="text1"/>
        </w:rPr>
        <w:t xml:space="preserve">: capacidad de identificar las emociones propias y ajenas a través de expresiones verbales y no verbales. </w:t>
      </w:r>
      <w:r w:rsidR="454A3A0F" w:rsidRPr="7C52E2D6">
        <w:rPr>
          <w:color w:val="000000" w:themeColor="text1"/>
        </w:rPr>
        <w:t xml:space="preserve">El reconocimiento emocional </w:t>
      </w:r>
      <w:r w:rsidR="6BC5D707" w:rsidRPr="7C52E2D6">
        <w:rPr>
          <w:color w:val="000000" w:themeColor="text1"/>
        </w:rPr>
        <w:t>es fundamental para el desarrollo de la inteligencia emocional de los niños. Identificar las emociones tanto propias como ajenas les permite establecer relaciones inter</w:t>
      </w:r>
      <w:r w:rsidR="0E525096" w:rsidRPr="7C52E2D6">
        <w:rPr>
          <w:color w:val="000000" w:themeColor="text1"/>
        </w:rPr>
        <w:t xml:space="preserve">personales saludables y empáticas. </w:t>
      </w:r>
    </w:p>
    <w:p w14:paraId="66F2C39E" w14:textId="13CED9CF" w:rsidR="0CA3FFEB" w:rsidRDefault="0CA3FFEB" w:rsidP="13F72072">
      <w:pPr>
        <w:pStyle w:val="Prrafodelista"/>
        <w:numPr>
          <w:ilvl w:val="0"/>
          <w:numId w:val="1"/>
        </w:numPr>
        <w:spacing w:line="360" w:lineRule="auto"/>
        <w:rPr>
          <w:color w:val="000000" w:themeColor="text1"/>
        </w:rPr>
      </w:pPr>
      <w:r w:rsidRPr="13F72072">
        <w:rPr>
          <w:color w:val="FF0000"/>
        </w:rPr>
        <w:t>U</w:t>
      </w:r>
      <w:r w:rsidRPr="13F72072">
        <w:rPr>
          <w:color w:val="000000" w:themeColor="text1"/>
        </w:rPr>
        <w:t>nderstanding (Entender)</w:t>
      </w:r>
      <w:r w:rsidR="31E2DAB4" w:rsidRPr="13F72072">
        <w:rPr>
          <w:color w:val="000000" w:themeColor="text1"/>
        </w:rPr>
        <w:t>: capacidad de comprender y etiquetar las emociones.</w:t>
      </w:r>
      <w:r w:rsidR="57A7532E" w:rsidRPr="13F72072">
        <w:rPr>
          <w:color w:val="000000" w:themeColor="text1"/>
        </w:rPr>
        <w:t xml:space="preserve">   El entendimiento emocional puede ayudar a los niños a manejar las emociones </w:t>
      </w:r>
      <w:r w:rsidR="57A7532E" w:rsidRPr="13F72072">
        <w:rPr>
          <w:color w:val="000000" w:themeColor="text1"/>
        </w:rPr>
        <w:lastRenderedPageBreak/>
        <w:t>negativas, reduciendo así el estrés y</w:t>
      </w:r>
      <w:r w:rsidR="109A6569" w:rsidRPr="13F72072">
        <w:rPr>
          <w:color w:val="000000" w:themeColor="text1"/>
        </w:rPr>
        <w:t xml:space="preserve"> ansiedad. Y, mejorar en la toma de decisiones en lugar de dejar influenciarse por sus emociones. </w:t>
      </w:r>
    </w:p>
    <w:p w14:paraId="3C5B8808" w14:textId="68153E58" w:rsidR="109A6569" w:rsidRDefault="109A6569" w:rsidP="13F72072">
      <w:pPr>
        <w:pStyle w:val="Prrafodelista"/>
        <w:numPr>
          <w:ilvl w:val="0"/>
          <w:numId w:val="1"/>
        </w:numPr>
        <w:spacing w:line="360" w:lineRule="auto"/>
        <w:rPr>
          <w:color w:val="000000" w:themeColor="text1"/>
        </w:rPr>
      </w:pPr>
      <w:r w:rsidRPr="08EE1FB8">
        <w:rPr>
          <w:color w:val="FF0000"/>
        </w:rPr>
        <w:t>L</w:t>
      </w:r>
      <w:r w:rsidRPr="08EE1FB8">
        <w:rPr>
          <w:color w:val="000000" w:themeColor="text1"/>
        </w:rPr>
        <w:t>abeling (Etiquetar): Esta habilidad es el proceso de poner palabras a las emociones que sentimos</w:t>
      </w:r>
      <w:r w:rsidR="324E6A93" w:rsidRPr="08EE1FB8">
        <w:rPr>
          <w:color w:val="000000" w:themeColor="text1"/>
        </w:rPr>
        <w:t xml:space="preserve">. Es una habilidad esencial </w:t>
      </w:r>
      <w:r w:rsidR="6D47DAB7" w:rsidRPr="08EE1FB8">
        <w:rPr>
          <w:color w:val="000000" w:themeColor="text1"/>
        </w:rPr>
        <w:t xml:space="preserve">para el desarrollo emocional. </w:t>
      </w:r>
      <w:r w:rsidR="3AE8A673" w:rsidRPr="08EE1FB8">
        <w:rPr>
          <w:color w:val="000000" w:themeColor="text1"/>
        </w:rPr>
        <w:t xml:space="preserve">Como dijo Goleman, </w:t>
      </w:r>
      <w:r w:rsidR="6D47DAB7" w:rsidRPr="08EE1FB8">
        <w:rPr>
          <w:color w:val="000000" w:themeColor="text1"/>
        </w:rPr>
        <w:t>“La conciencia emocional nos permite distinguir y nombrar nuestras emociones con precisión”</w:t>
      </w:r>
      <w:r w:rsidR="2B231280" w:rsidRPr="08EE1FB8">
        <w:rPr>
          <w:color w:val="000000" w:themeColor="text1"/>
        </w:rPr>
        <w:t xml:space="preserve">. </w:t>
      </w:r>
    </w:p>
    <w:p w14:paraId="26399BFB" w14:textId="52C6646B" w:rsidR="109A6569" w:rsidRDefault="109A6569" w:rsidP="13F72072">
      <w:pPr>
        <w:pStyle w:val="Prrafodelista"/>
        <w:numPr>
          <w:ilvl w:val="0"/>
          <w:numId w:val="1"/>
        </w:numPr>
        <w:spacing w:line="360" w:lineRule="auto"/>
        <w:rPr>
          <w:color w:val="000000" w:themeColor="text1"/>
        </w:rPr>
      </w:pPr>
      <w:r w:rsidRPr="08EE1FB8">
        <w:rPr>
          <w:color w:val="FF0000"/>
        </w:rPr>
        <w:t>E</w:t>
      </w:r>
      <w:r w:rsidRPr="08EE1FB8">
        <w:rPr>
          <w:color w:val="000000" w:themeColor="text1"/>
        </w:rPr>
        <w:t>xpressing (Expresar)</w:t>
      </w:r>
      <w:r w:rsidR="2068137D" w:rsidRPr="08EE1FB8">
        <w:rPr>
          <w:color w:val="000000" w:themeColor="text1"/>
        </w:rPr>
        <w:t xml:space="preserve">: </w:t>
      </w:r>
      <w:r w:rsidR="2F0CD2EB" w:rsidRPr="08EE1FB8">
        <w:rPr>
          <w:color w:val="000000" w:themeColor="text1"/>
        </w:rPr>
        <w:t xml:space="preserve">La expresión emocional </w:t>
      </w:r>
      <w:r w:rsidR="16CC4EE7" w:rsidRPr="08EE1FB8">
        <w:rPr>
          <w:color w:val="000000" w:themeColor="text1"/>
        </w:rPr>
        <w:t>es la acción de manifestar y comunicar sus emociones de manera efectiva y adecuada</w:t>
      </w:r>
      <w:r w:rsidR="2BBEF492" w:rsidRPr="08EE1FB8">
        <w:rPr>
          <w:rFonts w:eastAsiaTheme="minorEastAsia"/>
          <w:color w:val="000000" w:themeColor="text1"/>
        </w:rPr>
        <w:t xml:space="preserve"> </w:t>
      </w:r>
      <w:r w:rsidR="2BBEF492" w:rsidRPr="08EE1FB8">
        <w:rPr>
          <w:rFonts w:eastAsiaTheme="minorEastAsia"/>
          <w:color w:val="05103E"/>
        </w:rPr>
        <w:t>(Fuentes &amp; Fuentes, 2023)</w:t>
      </w:r>
      <w:r w:rsidR="16CC4EE7" w:rsidRPr="08EE1FB8">
        <w:rPr>
          <w:color w:val="000000" w:themeColor="text1"/>
        </w:rPr>
        <w:t>. Esta habilidad favorece el desarrollo social y emocio</w:t>
      </w:r>
      <w:r w:rsidR="75D98334" w:rsidRPr="08EE1FB8">
        <w:rPr>
          <w:color w:val="000000" w:themeColor="text1"/>
        </w:rPr>
        <w:t xml:space="preserve">nal, además de ayudarles a responder adecuadamente a situaciones cotidianas mejorando sus habilidades de comunicación. </w:t>
      </w:r>
    </w:p>
    <w:p w14:paraId="0BD78EA9" w14:textId="7D0FCC25" w:rsidR="109A6569" w:rsidRDefault="109A6569" w:rsidP="13F72072">
      <w:pPr>
        <w:pStyle w:val="Prrafodelista"/>
        <w:numPr>
          <w:ilvl w:val="0"/>
          <w:numId w:val="1"/>
        </w:numPr>
        <w:spacing w:line="360" w:lineRule="auto"/>
        <w:rPr>
          <w:color w:val="000000" w:themeColor="text1"/>
        </w:rPr>
      </w:pPr>
      <w:r w:rsidRPr="08EE1FB8">
        <w:rPr>
          <w:color w:val="FF0000"/>
        </w:rPr>
        <w:t>R</w:t>
      </w:r>
      <w:r w:rsidRPr="08EE1FB8">
        <w:rPr>
          <w:color w:val="000000" w:themeColor="text1"/>
        </w:rPr>
        <w:t>egulating (Regular)</w:t>
      </w:r>
      <w:r w:rsidR="68E03787" w:rsidRPr="08EE1FB8">
        <w:rPr>
          <w:color w:val="000000" w:themeColor="text1"/>
        </w:rPr>
        <w:t xml:space="preserve">: </w:t>
      </w:r>
      <w:r w:rsidR="0C02380D" w:rsidRPr="08EE1FB8">
        <w:rPr>
          <w:color w:val="000000" w:themeColor="text1"/>
        </w:rPr>
        <w:t xml:space="preserve">Esta habilidad es clave en el método RULER. Ayuda a los niños a mejorar sus emociones, promoviendo su bienestar y logros de metas personales y sociales. </w:t>
      </w:r>
    </w:p>
    <w:p w14:paraId="2FD58698" w14:textId="5580749C" w:rsidR="4B964A4B" w:rsidRDefault="00416C33" w:rsidP="1F19D795">
      <w:pPr>
        <w:spacing w:line="360" w:lineRule="auto"/>
      </w:pPr>
      <w:r>
        <w:t xml:space="preserve">A su vez, la metodología principal de la programación es la metodología ABP (Aprendizaje Basado por Proyectos). Se trata de una estrategia de aprendizaje en la que el alumnado es el protagonista de su aprendizaje a través de un proyecto. </w:t>
      </w:r>
    </w:p>
    <w:p w14:paraId="5E195A18" w14:textId="3CC4076B" w:rsidR="00416C33" w:rsidRDefault="00416C33" w:rsidP="1F19D795">
      <w:pPr>
        <w:spacing w:line="360" w:lineRule="auto"/>
      </w:pPr>
      <w:r>
        <w:t>El ABP tiene como objetivo conectar con situaciones cercanas, para favorecer a un aprendizaje activo y motivador</w:t>
      </w:r>
      <w:r w:rsidR="00625A77">
        <w:t xml:space="preserve">, finalizando con la realización y presentación de un producto final. </w:t>
      </w:r>
    </w:p>
    <w:p w14:paraId="7A46DD23" w14:textId="415DE8DC" w:rsidR="29F93461" w:rsidRDefault="29F93461" w:rsidP="73C70F01">
      <w:pPr>
        <w:pStyle w:val="Ttulo2"/>
        <w:spacing w:line="360" w:lineRule="auto"/>
      </w:pPr>
      <w:bookmarkStart w:id="8" w:name="_Toc220692793"/>
      <w:r>
        <w:t>2.2 Fundamentación normativa</w:t>
      </w:r>
      <w:bookmarkEnd w:id="8"/>
    </w:p>
    <w:p w14:paraId="0D0B1330" w14:textId="5D71DAD8" w:rsidR="5818760B" w:rsidRDefault="5818760B" w:rsidP="73C70F01">
      <w:pPr>
        <w:spacing w:line="360" w:lineRule="auto"/>
      </w:pPr>
      <w:r>
        <w:t>La presente propuesta didáctica sigue el marco estatal y autonómico siguiente:</w:t>
      </w:r>
    </w:p>
    <w:p w14:paraId="42259184" w14:textId="6AE2AE00" w:rsidR="5C92B92F" w:rsidRDefault="5C92B92F" w:rsidP="73C70F01">
      <w:pPr>
        <w:spacing w:line="360" w:lineRule="auto"/>
        <w:ind w:left="2124"/>
      </w:pPr>
      <w:r w:rsidRPr="73C70F01">
        <w:rPr>
          <w:b/>
          <w:bCs/>
        </w:rPr>
        <w:t>Tabla 1</w:t>
      </w:r>
      <w:r>
        <w:t>. Normativa nacional Educación Infantil</w:t>
      </w:r>
    </w:p>
    <w:tbl>
      <w:tblPr>
        <w:tblStyle w:val="Tablaconcuadrcula"/>
        <w:tblW w:w="0" w:type="auto"/>
        <w:tblLook w:val="06A0" w:firstRow="1" w:lastRow="0" w:firstColumn="1" w:lastColumn="0" w:noHBand="1" w:noVBand="1"/>
      </w:tblPr>
      <w:tblGrid>
        <w:gridCol w:w="9015"/>
      </w:tblGrid>
      <w:tr w:rsidR="2E1678CA" w14:paraId="3A0FDCD1" w14:textId="77777777" w:rsidTr="73C70F01">
        <w:trPr>
          <w:trHeight w:val="300"/>
        </w:trPr>
        <w:tc>
          <w:tcPr>
            <w:tcW w:w="9015" w:type="dxa"/>
            <w:shd w:val="clear" w:color="auto" w:fill="DAE9F7" w:themeFill="text2" w:themeFillTint="1A"/>
          </w:tcPr>
          <w:p w14:paraId="21900F89" w14:textId="643BB47C" w:rsidR="7D535592" w:rsidRDefault="728B11C8" w:rsidP="73C70F01">
            <w:pPr>
              <w:spacing w:line="360" w:lineRule="auto"/>
              <w:ind w:left="2832"/>
              <w:rPr>
                <w:b/>
                <w:bCs/>
              </w:rPr>
            </w:pPr>
            <w:r w:rsidRPr="73C70F01">
              <w:rPr>
                <w:b/>
                <w:bCs/>
              </w:rPr>
              <w:t>LEGISLACIÓN NACIONAL</w:t>
            </w:r>
          </w:p>
        </w:tc>
      </w:tr>
      <w:tr w:rsidR="2E1678CA" w14:paraId="2563D27A" w14:textId="77777777" w:rsidTr="73C70F01">
        <w:trPr>
          <w:trHeight w:val="300"/>
        </w:trPr>
        <w:tc>
          <w:tcPr>
            <w:tcW w:w="9015" w:type="dxa"/>
          </w:tcPr>
          <w:p w14:paraId="5064E3C6" w14:textId="08CC2DB0" w:rsidR="4D01996C" w:rsidRDefault="5C312D6F" w:rsidP="73C70F01">
            <w:pPr>
              <w:pStyle w:val="Prrafodelista"/>
              <w:numPr>
                <w:ilvl w:val="0"/>
                <w:numId w:val="11"/>
              </w:numPr>
              <w:spacing w:line="360" w:lineRule="auto"/>
            </w:pPr>
            <w:r>
              <w:t xml:space="preserve">LOE: Ley Orgánica 2/2006, de 3 de mayo de Educación. </w:t>
            </w:r>
          </w:p>
        </w:tc>
      </w:tr>
      <w:tr w:rsidR="2E1678CA" w14:paraId="4981EBAE" w14:textId="77777777" w:rsidTr="73C70F01">
        <w:trPr>
          <w:trHeight w:val="300"/>
        </w:trPr>
        <w:tc>
          <w:tcPr>
            <w:tcW w:w="9015" w:type="dxa"/>
          </w:tcPr>
          <w:p w14:paraId="4F55FC72" w14:textId="0167E304" w:rsidR="4D01996C" w:rsidRDefault="5C312D6F" w:rsidP="73C70F01">
            <w:pPr>
              <w:pStyle w:val="Prrafodelista"/>
              <w:numPr>
                <w:ilvl w:val="0"/>
                <w:numId w:val="11"/>
              </w:numPr>
              <w:spacing w:line="360" w:lineRule="auto"/>
            </w:pPr>
            <w:r>
              <w:t xml:space="preserve">LOMLOE: Ley Orgánica 3/2020, de 29 de diciembre, por la que se modifica la Ley Orgánica 2/2006 de Educación. </w:t>
            </w:r>
          </w:p>
        </w:tc>
      </w:tr>
      <w:tr w:rsidR="2E1678CA" w14:paraId="61B20A1A" w14:textId="77777777" w:rsidTr="73C70F01">
        <w:trPr>
          <w:trHeight w:val="300"/>
        </w:trPr>
        <w:tc>
          <w:tcPr>
            <w:tcW w:w="9015" w:type="dxa"/>
          </w:tcPr>
          <w:p w14:paraId="7380F0D7" w14:textId="6086E712" w:rsidR="4D01996C" w:rsidRDefault="5C312D6F" w:rsidP="73C70F01">
            <w:pPr>
              <w:pStyle w:val="Prrafodelista"/>
              <w:numPr>
                <w:ilvl w:val="0"/>
                <w:numId w:val="11"/>
              </w:numPr>
              <w:spacing w:line="360" w:lineRule="auto"/>
              <w:rPr>
                <w:rFonts w:ascii="Aptos" w:eastAsia="Aptos" w:hAnsi="Aptos" w:cs="Aptos"/>
                <w:color w:val="333333"/>
                <w:sz w:val="21"/>
                <w:szCs w:val="21"/>
              </w:rPr>
            </w:pPr>
            <w:r>
              <w:t>Real Decreto 95/2022</w:t>
            </w:r>
            <w:r w:rsidRPr="73C70F01">
              <w:rPr>
                <w:rFonts w:ascii="Aptos" w:eastAsia="Aptos" w:hAnsi="Aptos" w:cs="Aptos"/>
                <w:color w:val="333333"/>
                <w:sz w:val="21"/>
                <w:szCs w:val="21"/>
              </w:rPr>
              <w:t xml:space="preserve"> </w:t>
            </w:r>
            <w:r w:rsidRPr="73C70F01">
              <w:rPr>
                <w:rFonts w:ascii="Aptos" w:eastAsia="Aptos" w:hAnsi="Aptos" w:cs="Aptos"/>
                <w:color w:val="333333"/>
              </w:rPr>
              <w:t>de 1 de febrero, por el que se establece la ordenación y las enseñanzas mínimas de la Educación Infantil.</w:t>
            </w:r>
          </w:p>
        </w:tc>
      </w:tr>
      <w:tr w:rsidR="2E1678CA" w14:paraId="04595659" w14:textId="77777777" w:rsidTr="73C70F01">
        <w:trPr>
          <w:trHeight w:val="300"/>
        </w:trPr>
        <w:tc>
          <w:tcPr>
            <w:tcW w:w="9015" w:type="dxa"/>
          </w:tcPr>
          <w:p w14:paraId="3D887803" w14:textId="3EE20F58" w:rsidR="4066B331" w:rsidRDefault="5E2B7F0B" w:rsidP="73C70F01">
            <w:pPr>
              <w:pStyle w:val="Prrafodelista"/>
              <w:numPr>
                <w:ilvl w:val="0"/>
                <w:numId w:val="11"/>
              </w:numPr>
              <w:spacing w:line="360" w:lineRule="auto"/>
            </w:pPr>
            <w:r>
              <w:lastRenderedPageBreak/>
              <w:t xml:space="preserve">Orden EFP/608/2022, de 29 de junio, por la que se establece el currículo y se regula la Educación Infantil. </w:t>
            </w:r>
          </w:p>
        </w:tc>
      </w:tr>
      <w:tr w:rsidR="2E1678CA" w14:paraId="12A60F4E" w14:textId="77777777" w:rsidTr="73C70F01">
        <w:trPr>
          <w:trHeight w:val="300"/>
        </w:trPr>
        <w:tc>
          <w:tcPr>
            <w:tcW w:w="9015" w:type="dxa"/>
          </w:tcPr>
          <w:p w14:paraId="446E109B" w14:textId="29815D25" w:rsidR="74AB00AF" w:rsidRDefault="0E0F0D6C" w:rsidP="73C70F01">
            <w:pPr>
              <w:pStyle w:val="Prrafodelista"/>
              <w:numPr>
                <w:ilvl w:val="0"/>
                <w:numId w:val="11"/>
              </w:numPr>
              <w:spacing w:line="360" w:lineRule="auto"/>
              <w:rPr>
                <w:rFonts w:ascii="Aptos" w:eastAsia="Aptos" w:hAnsi="Aptos" w:cs="Aptos"/>
              </w:rPr>
            </w:pPr>
            <w:hyperlink r:id="rId11">
              <w:r w:rsidRPr="73C70F01">
                <w:rPr>
                  <w:rStyle w:val="Hipervnculo"/>
                  <w:rFonts w:ascii="Aptos" w:eastAsia="Aptos" w:hAnsi="Aptos" w:cs="Aptos"/>
                  <w:color w:val="auto"/>
                  <w:u w:val="none"/>
                </w:rPr>
                <w:t>REAL DECRETO 132/2010</w:t>
              </w:r>
            </w:hyperlink>
            <w:r w:rsidRPr="73C70F01">
              <w:rPr>
                <w:rFonts w:ascii="Aptos" w:eastAsia="Aptos" w:hAnsi="Aptos" w:cs="Aptos"/>
              </w:rPr>
              <w:t>, de 12 de febrero, por el que se establecen los requisitos mínimos de los centros que impartan las enseñanzas del segundo ciclo de la educación infantil, la educación primaria y la educación secundaria.</w:t>
            </w:r>
          </w:p>
        </w:tc>
      </w:tr>
    </w:tbl>
    <w:p w14:paraId="597C3C6A" w14:textId="09615464" w:rsidR="2E1678CA" w:rsidRDefault="2D61D271" w:rsidP="73C70F01">
      <w:pPr>
        <w:spacing w:line="360" w:lineRule="auto"/>
      </w:pPr>
      <w:r w:rsidRPr="73C70F01">
        <w:rPr>
          <w:b/>
          <w:bCs/>
        </w:rPr>
        <w:t>Fuente</w:t>
      </w:r>
      <w:r>
        <w:t>: diseño propio.</w:t>
      </w:r>
    </w:p>
    <w:p w14:paraId="2CF4D7FD" w14:textId="4CBF8B97" w:rsidR="2D61D271" w:rsidRDefault="2D61D271" w:rsidP="73C70F01">
      <w:pPr>
        <w:spacing w:line="360" w:lineRule="auto"/>
        <w:ind w:left="1416"/>
      </w:pPr>
      <w:r w:rsidRPr="73C70F01">
        <w:rPr>
          <w:b/>
          <w:bCs/>
        </w:rPr>
        <w:t>Tabla 2</w:t>
      </w:r>
      <w:r>
        <w:t>. Normativa autonómica Educación Infantil</w:t>
      </w:r>
    </w:p>
    <w:tbl>
      <w:tblPr>
        <w:tblStyle w:val="Tablaconcuadrcula"/>
        <w:tblW w:w="0" w:type="auto"/>
        <w:tblLook w:val="06A0" w:firstRow="1" w:lastRow="0" w:firstColumn="1" w:lastColumn="0" w:noHBand="1" w:noVBand="1"/>
      </w:tblPr>
      <w:tblGrid>
        <w:gridCol w:w="9015"/>
      </w:tblGrid>
      <w:tr w:rsidR="2E1678CA" w14:paraId="6CE638A9" w14:textId="77777777" w:rsidTr="36D3AEB1">
        <w:trPr>
          <w:trHeight w:val="300"/>
        </w:trPr>
        <w:tc>
          <w:tcPr>
            <w:tcW w:w="9015" w:type="dxa"/>
            <w:shd w:val="clear" w:color="auto" w:fill="DAE9F7" w:themeFill="text2" w:themeFillTint="1A"/>
          </w:tcPr>
          <w:p w14:paraId="75929643" w14:textId="3325E69E" w:rsidR="51C1775F" w:rsidRDefault="51C1775F" w:rsidP="73C70F01">
            <w:pPr>
              <w:spacing w:line="360" w:lineRule="auto"/>
              <w:ind w:left="1416"/>
              <w:rPr>
                <w:b/>
                <w:bCs/>
              </w:rPr>
            </w:pPr>
            <w:r w:rsidRPr="73C70F01">
              <w:rPr>
                <w:b/>
                <w:bCs/>
              </w:rPr>
              <w:t xml:space="preserve">LEGISLACIÓN </w:t>
            </w:r>
            <w:r w:rsidR="464089E4" w:rsidRPr="73C70F01">
              <w:rPr>
                <w:b/>
                <w:bCs/>
              </w:rPr>
              <w:t>DE LA COMUNIDAD DE MADRID</w:t>
            </w:r>
          </w:p>
        </w:tc>
      </w:tr>
      <w:tr w:rsidR="2E1678CA" w14:paraId="72AA06AF" w14:textId="77777777" w:rsidTr="36D3AEB1">
        <w:trPr>
          <w:trHeight w:val="300"/>
        </w:trPr>
        <w:tc>
          <w:tcPr>
            <w:tcW w:w="9015" w:type="dxa"/>
          </w:tcPr>
          <w:p w14:paraId="4EA31687" w14:textId="73282829" w:rsidR="464089E4" w:rsidRDefault="464089E4" w:rsidP="73C70F01">
            <w:pPr>
              <w:pStyle w:val="Prrafodelista"/>
              <w:numPr>
                <w:ilvl w:val="0"/>
                <w:numId w:val="10"/>
              </w:numPr>
              <w:spacing w:line="360" w:lineRule="auto"/>
            </w:pPr>
            <w:r>
              <w:t xml:space="preserve">Decreto 23/2023, de 22 de marzo, del Consejo de Gobierno, por el que se regula la atención educativa a las diferencias individuales del alumnado en la Comunidad de Madrid. </w:t>
            </w:r>
          </w:p>
        </w:tc>
      </w:tr>
      <w:tr w:rsidR="2E1678CA" w14:paraId="62A9AFFA" w14:textId="77777777" w:rsidTr="36D3AEB1">
        <w:trPr>
          <w:trHeight w:val="300"/>
        </w:trPr>
        <w:tc>
          <w:tcPr>
            <w:tcW w:w="9015" w:type="dxa"/>
          </w:tcPr>
          <w:p w14:paraId="427A638D" w14:textId="67224785" w:rsidR="464089E4" w:rsidRDefault="464089E4" w:rsidP="73C70F01">
            <w:pPr>
              <w:pStyle w:val="Prrafodelista"/>
              <w:numPr>
                <w:ilvl w:val="0"/>
                <w:numId w:val="10"/>
              </w:numPr>
              <w:spacing w:line="360" w:lineRule="auto"/>
              <w:rPr>
                <w:rFonts w:ascii="Aptos" w:eastAsia="Aptos" w:hAnsi="Aptos" w:cs="Aptos"/>
              </w:rPr>
            </w:pPr>
            <w:hyperlink r:id="rId12">
              <w:r w:rsidRPr="73C70F01">
                <w:rPr>
                  <w:rStyle w:val="Hipervnculo"/>
                  <w:rFonts w:ascii="Aptos" w:eastAsia="Aptos" w:hAnsi="Aptos" w:cs="Aptos"/>
                  <w:color w:val="auto"/>
                  <w:u w:val="none"/>
                </w:rPr>
                <w:t>DECRETO 36/2022</w:t>
              </w:r>
            </w:hyperlink>
            <w:r w:rsidRPr="73C70F01">
              <w:rPr>
                <w:rFonts w:ascii="Aptos" w:eastAsia="Aptos" w:hAnsi="Aptos" w:cs="Aptos"/>
              </w:rPr>
              <w:t>, de 8 de junio, del Consejo de Gobierno, por el que se establece para la Comunidad de Madrid la ordenación y el currículo de la etapa de Educación Infantil.</w:t>
            </w:r>
          </w:p>
        </w:tc>
      </w:tr>
      <w:tr w:rsidR="2E1678CA" w14:paraId="37609E4F" w14:textId="77777777" w:rsidTr="36D3AEB1">
        <w:trPr>
          <w:trHeight w:val="300"/>
        </w:trPr>
        <w:tc>
          <w:tcPr>
            <w:tcW w:w="9015" w:type="dxa"/>
          </w:tcPr>
          <w:p w14:paraId="5E9D7578" w14:textId="30A1A9B8" w:rsidR="464089E4" w:rsidRDefault="464089E4" w:rsidP="73C70F01">
            <w:pPr>
              <w:pStyle w:val="Prrafodelista"/>
              <w:numPr>
                <w:ilvl w:val="0"/>
                <w:numId w:val="10"/>
              </w:numPr>
              <w:spacing w:line="360" w:lineRule="auto"/>
            </w:pPr>
            <w:r>
              <w:t>Orden 5958/2010, de 7 de diciembre, de la Consejería de Educación, por la que se regulan los centros docentes públicos</w:t>
            </w:r>
          </w:p>
        </w:tc>
      </w:tr>
      <w:tr w:rsidR="2E1678CA" w14:paraId="377C1EC5" w14:textId="77777777" w:rsidTr="36D3AEB1">
        <w:trPr>
          <w:trHeight w:val="300"/>
        </w:trPr>
        <w:tc>
          <w:tcPr>
            <w:tcW w:w="9015" w:type="dxa"/>
          </w:tcPr>
          <w:p w14:paraId="0A7BF72E" w14:textId="355524A2" w:rsidR="2E1678CA" w:rsidRDefault="7063361F" w:rsidP="73C70F01">
            <w:pPr>
              <w:pStyle w:val="Prrafodelista"/>
              <w:numPr>
                <w:ilvl w:val="0"/>
                <w:numId w:val="10"/>
              </w:numPr>
              <w:spacing w:line="360" w:lineRule="auto"/>
            </w:pPr>
            <w:r>
              <w:t xml:space="preserve">Orden 460/2023, de 17 de febrero, de la Vicepresidencia, Consejería de Educación y Univerdades, </w:t>
            </w:r>
            <w:r w:rsidR="3FDDEA6E">
              <w:t xml:space="preserve">por la que se regulan aspectos de organización y funcionamiento, evaluación y autonomía pedagógica en la etapa de Educación Infantil en la Comunidad de Madrid. </w:t>
            </w:r>
          </w:p>
        </w:tc>
      </w:tr>
    </w:tbl>
    <w:p w14:paraId="71778021" w14:textId="11712879" w:rsidR="2E1678CA" w:rsidRDefault="62E928B2" w:rsidP="36D3AEB1">
      <w:pPr>
        <w:spacing w:line="360" w:lineRule="auto"/>
      </w:pPr>
      <w:r w:rsidRPr="36D3AEB1">
        <w:rPr>
          <w:b/>
          <w:bCs/>
        </w:rPr>
        <w:t>Fuente</w:t>
      </w:r>
      <w:r>
        <w:t>: diseño propio.</w:t>
      </w:r>
    </w:p>
    <w:p w14:paraId="0D4E198A" w14:textId="2BAE93B0" w:rsidR="29F93461" w:rsidRDefault="29F93461" w:rsidP="73C70F01">
      <w:pPr>
        <w:pStyle w:val="Ttulo1"/>
        <w:numPr>
          <w:ilvl w:val="0"/>
          <w:numId w:val="14"/>
        </w:numPr>
        <w:spacing w:line="360" w:lineRule="auto"/>
      </w:pPr>
      <w:bookmarkStart w:id="9" w:name="_Toc220692794"/>
      <w:r>
        <w:t>Contextualización</w:t>
      </w:r>
      <w:bookmarkEnd w:id="9"/>
    </w:p>
    <w:p w14:paraId="79782838" w14:textId="3834FBD4" w:rsidR="29F93461" w:rsidRDefault="29F93461" w:rsidP="73C70F01">
      <w:pPr>
        <w:pStyle w:val="Ttulo2"/>
        <w:spacing w:line="360" w:lineRule="auto"/>
      </w:pPr>
      <w:bookmarkStart w:id="10" w:name="_Toc220692795"/>
      <w:r>
        <w:t>3.1 Ubicación del centro</w:t>
      </w:r>
      <w:bookmarkEnd w:id="10"/>
    </w:p>
    <w:p w14:paraId="08B191A4" w14:textId="176D7A1F" w:rsidR="08942D7C" w:rsidRDefault="08942D7C" w:rsidP="0C2D0BF4">
      <w:pPr>
        <w:spacing w:line="360" w:lineRule="auto"/>
      </w:pPr>
      <w:r>
        <w:t xml:space="preserve">Esta programación didáctica se </w:t>
      </w:r>
      <w:r w:rsidR="17A78574">
        <w:t xml:space="preserve">implementa </w:t>
      </w:r>
      <w:r>
        <w:t>en un colegio ficticio llamado</w:t>
      </w:r>
      <w:r w:rsidR="2052BF47">
        <w:t xml:space="preserve"> Los Pirineos. Se trata de un colegio privado, </w:t>
      </w:r>
      <w:r w:rsidR="7EAF0460">
        <w:t xml:space="preserve">de línea dos, </w:t>
      </w:r>
      <w:r w:rsidR="2052BF47">
        <w:t xml:space="preserve">situado en la zona </w:t>
      </w:r>
      <w:r w:rsidR="2FE55418">
        <w:t xml:space="preserve">norte de Madrid, en el área residencial </w:t>
      </w:r>
      <w:r w:rsidR="2052BF47">
        <w:t>de La Mora</w:t>
      </w:r>
      <w:r w:rsidR="0233C721">
        <w:t>leja</w:t>
      </w:r>
      <w:r w:rsidR="046B4B1C">
        <w:t xml:space="preserve">. </w:t>
      </w:r>
      <w:r w:rsidR="17A858B1">
        <w:t xml:space="preserve"> </w:t>
      </w:r>
      <w:r w:rsidR="6FF8E6B5">
        <w:t xml:space="preserve">Esta zona se caracteriza por ser un área tranquila, segura y con un nivel socioeconómico medio-alto.  </w:t>
      </w:r>
      <w:r w:rsidR="138EDF0D">
        <w:t xml:space="preserve"> Aunque se </w:t>
      </w:r>
      <w:r w:rsidR="6B82B09C">
        <w:t xml:space="preserve">trata de una zona </w:t>
      </w:r>
      <w:r w:rsidR="6B82B09C">
        <w:lastRenderedPageBreak/>
        <w:t xml:space="preserve">calmada, </w:t>
      </w:r>
      <w:r w:rsidR="138EDF0D">
        <w:t xml:space="preserve">en los alrededores podemos encontrar muchos recursos educativos culturales como museos, teatros, centros culturales.... </w:t>
      </w:r>
      <w:r w:rsidR="3DDAA24D">
        <w:t xml:space="preserve">Estas salidas extraescolares suponen una gran oportunidad de aprendizaje fuera del aula. Ofrecen experiencias reales y significativas, </w:t>
      </w:r>
      <w:r w:rsidR="01695BD7">
        <w:t>además de trabajar la educación emocional en situaciones distintas a las que están acostumbrados donde requiere salir de su zona de confort</w:t>
      </w:r>
      <w:r w:rsidR="5F1F32FD">
        <w:t xml:space="preserve"> y aprender a desenvolverse</w:t>
      </w:r>
      <w:r w:rsidR="01695BD7">
        <w:t xml:space="preserve"> comparti</w:t>
      </w:r>
      <w:r w:rsidR="74140509">
        <w:t xml:space="preserve">endo </w:t>
      </w:r>
      <w:r w:rsidR="01695BD7">
        <w:t xml:space="preserve">emociones </w:t>
      </w:r>
      <w:r w:rsidR="308408F3">
        <w:t xml:space="preserve">y experiencias </w:t>
      </w:r>
      <w:r w:rsidR="01695BD7">
        <w:t xml:space="preserve">con sus compañeros. </w:t>
      </w:r>
    </w:p>
    <w:p w14:paraId="06208267" w14:textId="66BCBF9C" w:rsidR="6FF8E6B5" w:rsidRDefault="6FF8E6B5" w:rsidP="36D3AEB1">
      <w:pPr>
        <w:spacing w:line="360" w:lineRule="auto"/>
      </w:pPr>
      <w:r>
        <w:t>El colegio</w:t>
      </w:r>
      <w:r w:rsidR="63AF3F6B">
        <w:t xml:space="preserve"> comprende desde la etapa de Educación Infantil hasta Bachillerato. Esto facilita la coordinación </w:t>
      </w:r>
      <w:r w:rsidR="01C6620A">
        <w:t xml:space="preserve">del centro entre etapas y la progresión del alumnado a lo largo de su periodo escolar. </w:t>
      </w:r>
    </w:p>
    <w:p w14:paraId="3C3745E6" w14:textId="2187046C" w:rsidR="47B37434" w:rsidRDefault="47B37434" w:rsidP="36D3AEB1">
      <w:pPr>
        <w:spacing w:line="360" w:lineRule="auto"/>
      </w:pPr>
      <w:r>
        <w:t>En cuanto a la estructura física del centro, dispone de amplias instalaciones. Entre ellas destacan:</w:t>
      </w:r>
    </w:p>
    <w:p w14:paraId="277164F7" w14:textId="5AB95651" w:rsidR="47B37434" w:rsidRDefault="47B37434" w:rsidP="36D3AEB1">
      <w:pPr>
        <w:pStyle w:val="Prrafodelista"/>
        <w:numPr>
          <w:ilvl w:val="0"/>
          <w:numId w:val="6"/>
        </w:numPr>
        <w:spacing w:line="360" w:lineRule="auto"/>
      </w:pPr>
      <w:r>
        <w:t xml:space="preserve">El edificio de Educación </w:t>
      </w:r>
      <w:r w:rsidR="759BFDAE">
        <w:t xml:space="preserve">Infantil cuenta </w:t>
      </w:r>
      <w:r w:rsidR="0ED726EC">
        <w:t xml:space="preserve">con un patio </w:t>
      </w:r>
      <w:r w:rsidR="7D8A3CB1">
        <w:t xml:space="preserve">y un huerto </w:t>
      </w:r>
      <w:r w:rsidR="0ED726EC">
        <w:t>exclusiv</w:t>
      </w:r>
      <w:r w:rsidR="46929A3E">
        <w:t xml:space="preserve">amente </w:t>
      </w:r>
      <w:r w:rsidR="0ED726EC">
        <w:t xml:space="preserve">para esta etapa. </w:t>
      </w:r>
      <w:r>
        <w:t>En la pla</w:t>
      </w:r>
      <w:r w:rsidR="50DC7149">
        <w:t>nta baja de este</w:t>
      </w:r>
      <w:r w:rsidR="7CEC21B1">
        <w:t xml:space="preserve"> edificio</w:t>
      </w:r>
      <w:r w:rsidR="50DC7149">
        <w:t xml:space="preserve">, están situadas las aulas de </w:t>
      </w:r>
      <w:r w:rsidR="1E86F98D">
        <w:t>3 años</w:t>
      </w:r>
      <w:r w:rsidR="50DC7149">
        <w:t xml:space="preserve">, el aula de psicomotricidad y una sala multisensorial. </w:t>
      </w:r>
      <w:r w:rsidR="21AFFF17">
        <w:t xml:space="preserve">En la primera planta, están localizadas las aulas de </w:t>
      </w:r>
      <w:r w:rsidR="63B79B34">
        <w:t xml:space="preserve">4 y 5 años. </w:t>
      </w:r>
    </w:p>
    <w:p w14:paraId="47907629" w14:textId="3A953CDB" w:rsidR="63B79B34" w:rsidRDefault="63B79B34" w:rsidP="36D3AEB1">
      <w:pPr>
        <w:pStyle w:val="Prrafodelista"/>
        <w:numPr>
          <w:ilvl w:val="0"/>
          <w:numId w:val="5"/>
        </w:numPr>
        <w:spacing w:line="360" w:lineRule="auto"/>
      </w:pPr>
      <w:r>
        <w:t xml:space="preserve">Por otro lado, encontramos el edificio principal del centro, donde se localizan </w:t>
      </w:r>
      <w:r w:rsidR="29DEF07D">
        <w:t xml:space="preserve">los despachos del equipo directivo, las salas de reuniones, departamentos de orientación y, las salas de profesores, todas ellas situadas en la planta baja del edificio junto con la </w:t>
      </w:r>
      <w:r w:rsidR="34BB18AE">
        <w:t>enfermería</w:t>
      </w:r>
      <w:r w:rsidR="567C5157">
        <w:t xml:space="preserve">, </w:t>
      </w:r>
      <w:r w:rsidR="29DEF07D">
        <w:t>la biblioteca del centro</w:t>
      </w:r>
      <w:r w:rsidR="1EF5E0C5">
        <w:t xml:space="preserve"> y la sala de música</w:t>
      </w:r>
      <w:r w:rsidR="29DEF07D">
        <w:t xml:space="preserve">. </w:t>
      </w:r>
      <w:r w:rsidR="703A3293">
        <w:t xml:space="preserve">En la primera planta, están situadas </w:t>
      </w:r>
      <w:r>
        <w:t xml:space="preserve">las aulas de </w:t>
      </w:r>
      <w:r w:rsidR="52991F0F">
        <w:t xml:space="preserve">Educación </w:t>
      </w:r>
      <w:r>
        <w:t>Primaria</w:t>
      </w:r>
      <w:r w:rsidR="5239F2AC">
        <w:t xml:space="preserve"> y las salas de apoyo. Y en la segunda planta, las aulas de Educación Secundaria y Bachillerato, junto con los laboratorios, sala de informática y taller de robótica. </w:t>
      </w:r>
    </w:p>
    <w:p w14:paraId="444E7995" w14:textId="655214BB" w:rsidR="2381844B" w:rsidRDefault="2381844B" w:rsidP="36D3AEB1">
      <w:pPr>
        <w:pStyle w:val="Prrafodelista"/>
        <w:numPr>
          <w:ilvl w:val="0"/>
          <w:numId w:val="4"/>
        </w:numPr>
        <w:spacing w:line="360" w:lineRule="auto"/>
      </w:pPr>
      <w:r>
        <w:t xml:space="preserve">En cuanto a las instalaciones deportivas, el colegio cuenta con un polideportivo cubierto con un campo </w:t>
      </w:r>
      <w:r w:rsidR="1AA7FCA2">
        <w:t>adaptable</w:t>
      </w:r>
      <w:r>
        <w:t xml:space="preserve"> a fútbol sala, baloncesto y voleibol. </w:t>
      </w:r>
      <w:r w:rsidR="66D8A3CB">
        <w:t>Asimismo,</w:t>
      </w:r>
      <w:r>
        <w:t xml:space="preserve"> </w:t>
      </w:r>
      <w:r w:rsidR="087D0E26">
        <w:t>tiene pistas exteriores</w:t>
      </w:r>
      <w:r w:rsidR="66AAB3C3">
        <w:t xml:space="preserve"> de todos los deportes nombrados anteriormente. </w:t>
      </w:r>
    </w:p>
    <w:p w14:paraId="1B09216F" w14:textId="20977DDB" w:rsidR="5E68AF68" w:rsidRDefault="5E68AF68" w:rsidP="36D3AEB1">
      <w:pPr>
        <w:pStyle w:val="Prrafodelista"/>
        <w:numPr>
          <w:ilvl w:val="0"/>
          <w:numId w:val="3"/>
        </w:numPr>
        <w:spacing w:line="360" w:lineRule="auto"/>
      </w:pPr>
      <w:r>
        <w:t xml:space="preserve">El colegio también tiene servicio de comedor para el profesorado y todos los alumnos. El comedor está </w:t>
      </w:r>
      <w:r w:rsidR="12081595">
        <w:t>en un</w:t>
      </w:r>
      <w:r w:rsidR="4F88725F">
        <w:t xml:space="preserve"> edificio </w:t>
      </w:r>
      <w:r w:rsidR="12081595">
        <w:t xml:space="preserve">aparte </w:t>
      </w:r>
      <w:r w:rsidR="2FD1F3E3">
        <w:t xml:space="preserve">dentro del recinto escolar y </w:t>
      </w:r>
      <w:r w:rsidR="12081595">
        <w:t>conectado</w:t>
      </w:r>
      <w:r>
        <w:t xml:space="preserve"> con ambos edificios</w:t>
      </w:r>
      <w:r w:rsidR="1AB64B3E">
        <w:t>.</w:t>
      </w:r>
    </w:p>
    <w:p w14:paraId="069F6C8B" w14:textId="014CC75D" w:rsidR="29F93461" w:rsidRDefault="29F93461" w:rsidP="73C70F01">
      <w:pPr>
        <w:pStyle w:val="Ttulo2"/>
        <w:spacing w:line="360" w:lineRule="auto"/>
      </w:pPr>
      <w:bookmarkStart w:id="11" w:name="_Toc220692796"/>
      <w:r>
        <w:lastRenderedPageBreak/>
        <w:t>3.2 A quién va dirigido, perfil de alumnos</w:t>
      </w:r>
      <w:bookmarkEnd w:id="11"/>
    </w:p>
    <w:p w14:paraId="4372486E" w14:textId="36139AAF" w:rsidR="3ED76F74" w:rsidRDefault="3ED76F74" w:rsidP="36D3AEB1">
      <w:pPr>
        <w:spacing w:line="360" w:lineRule="auto"/>
      </w:pPr>
      <w:r>
        <w:t xml:space="preserve">Esta programación didáctica va dirigida a un grupo de 3º curso de Educación Infantil (5 años). El aula está compuesta por 22 alumnos, de los cuales </w:t>
      </w:r>
      <w:r w:rsidR="0747DB05">
        <w:t xml:space="preserve">15 son niñas y 7 son niños. Tenemos un alumno con una necesidad educativa especial, Trastorno de Espectro Autista (TEA) y </w:t>
      </w:r>
      <w:r w:rsidR="505A1081">
        <w:t>una alumna con retraso madurativo. También</w:t>
      </w:r>
      <w:r w:rsidR="1481587F">
        <w:t xml:space="preserve"> hay varios alumnos con dificultades emocionales que requieren acompañamiento y mucho cariño. </w:t>
      </w:r>
      <w:r w:rsidR="4A231CCA">
        <w:t xml:space="preserve">Dos alumnos están viviendo una separación de sus padres y en ocasiones manifiestan inseguridad emocional. Otro alumno, </w:t>
      </w:r>
      <w:r w:rsidR="60B1DC1F">
        <w:t>vivió la muerte de un familiar cercano el curso pasado, en ocasiones menciona a</w:t>
      </w:r>
      <w:r w:rsidR="79688773">
        <w:t xml:space="preserve"> su abuelo</w:t>
      </w:r>
      <w:r w:rsidR="60B1DC1F">
        <w:t xml:space="preserve"> en la asamblea</w:t>
      </w:r>
      <w:r w:rsidR="78B8234C">
        <w:t xml:space="preserve">. Y, por último, dos alumnos están a punto de enfrentarse a la llegada de un nuevo hermano y otro está </w:t>
      </w:r>
      <w:r w:rsidR="05D9108B">
        <w:t xml:space="preserve">viviéndolo en el momento. Con este último hemos notado cambios en su conducta, se ha vuelto disruptivo y en ocasiones agresivo con sus compañeros. </w:t>
      </w:r>
    </w:p>
    <w:p w14:paraId="47E3694F" w14:textId="30357805" w:rsidR="4D381D96" w:rsidRDefault="4D381D96" w:rsidP="36D3AEB1">
      <w:pPr>
        <w:spacing w:line="360" w:lineRule="auto"/>
      </w:pPr>
      <w:r>
        <w:t>Se trata de un grupo muy curioso, con un nivel de autonomía adecuado para su edad y muy participativo.</w:t>
      </w:r>
      <w:commentRangeStart w:id="12"/>
      <w:r>
        <w:t xml:space="preserve"> </w:t>
      </w:r>
      <w:commentRangeEnd w:id="12"/>
      <w:r>
        <w:rPr>
          <w:rStyle w:val="Refdecomentario"/>
          <w:sz w:val="24"/>
          <w:szCs w:val="24"/>
        </w:rPr>
        <w:commentReference w:id="12"/>
      </w:r>
    </w:p>
    <w:p w14:paraId="0681546C" w14:textId="23A6432B" w:rsidR="29F93461" w:rsidRDefault="29F93461" w:rsidP="73C70F01">
      <w:pPr>
        <w:pStyle w:val="Ttulo2"/>
        <w:spacing w:line="360" w:lineRule="auto"/>
      </w:pPr>
      <w:bookmarkStart w:id="13" w:name="_Toc220692797"/>
      <w:r>
        <w:t>3.3 Equipo docente y equipo directivo</w:t>
      </w:r>
      <w:bookmarkEnd w:id="13"/>
    </w:p>
    <w:p w14:paraId="000C6A29" w14:textId="31CBF5BE" w:rsidR="003070C1" w:rsidRPr="003070C1" w:rsidRDefault="003070C1" w:rsidP="003070C1">
      <w:pPr>
        <w:jc w:val="center"/>
      </w:pPr>
      <w:r w:rsidRPr="003070C1">
        <w:rPr>
          <w:b/>
          <w:bCs/>
          <w:highlight w:val="yellow"/>
        </w:rPr>
        <w:t>Figura 2</w:t>
      </w:r>
      <w:r w:rsidRPr="003070C1">
        <w:rPr>
          <w:highlight w:val="yellow"/>
        </w:rPr>
        <w:t>: Organigrama</w:t>
      </w:r>
    </w:p>
    <w:p w14:paraId="6BD4DC1C" w14:textId="3C0372B7" w:rsidR="57E05F4C" w:rsidRDefault="57E05F4C" w:rsidP="36D3AEB1">
      <w:r>
        <w:rPr>
          <w:noProof/>
        </w:rPr>
        <w:drawing>
          <wp:inline distT="0" distB="0" distL="0" distR="0" wp14:anchorId="1773FC95" wp14:editId="7D0BE968">
            <wp:extent cx="6048375" cy="2685911"/>
            <wp:effectExtent l="0" t="0" r="0" b="635"/>
            <wp:docPr id="155713073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130735" name="Picture 1557130735"/>
                    <pic:cNvPicPr/>
                  </pic:nvPicPr>
                  <pic:blipFill>
                    <a:blip r:embed="rId17">
                      <a:extLst>
                        <a:ext uri="{28A0092B-C50C-407E-A947-70E740481C1C}">
                          <a14:useLocalDpi xmlns:a14="http://schemas.microsoft.com/office/drawing/2010/main"/>
                        </a:ext>
                      </a:extLst>
                    </a:blip>
                    <a:stretch>
                      <a:fillRect/>
                    </a:stretch>
                  </pic:blipFill>
                  <pic:spPr>
                    <a:xfrm>
                      <a:off x="0" y="0"/>
                      <a:ext cx="6081910" cy="2700803"/>
                    </a:xfrm>
                    <a:prstGeom prst="rect">
                      <a:avLst/>
                    </a:prstGeom>
                  </pic:spPr>
                </pic:pic>
              </a:graphicData>
            </a:graphic>
          </wp:inline>
        </w:drawing>
      </w:r>
    </w:p>
    <w:p w14:paraId="6456A2ED" w14:textId="771031F4" w:rsidR="67A58A9D" w:rsidRDefault="67A58A9D" w:rsidP="36D3AEB1">
      <w:r w:rsidRPr="003070C1">
        <w:rPr>
          <w:b/>
          <w:bCs/>
        </w:rPr>
        <w:t>Fuente:</w:t>
      </w:r>
      <w:r>
        <w:t xml:space="preserve"> diseño propio</w:t>
      </w:r>
    </w:p>
    <w:p w14:paraId="4C270BF4" w14:textId="5F13F467" w:rsidR="29F93461" w:rsidRDefault="29F93461" w:rsidP="73C70F01">
      <w:pPr>
        <w:pStyle w:val="Ttulo2"/>
        <w:spacing w:line="360" w:lineRule="auto"/>
      </w:pPr>
      <w:bookmarkStart w:id="14" w:name="_Toc220692798"/>
      <w:r>
        <w:t>3.4 Posibles planes y proyectos del centro</w:t>
      </w:r>
      <w:bookmarkEnd w:id="14"/>
    </w:p>
    <w:p w14:paraId="0B73589D" w14:textId="45F114CA" w:rsidR="0B5B4C28" w:rsidRDefault="0B5B4C28" w:rsidP="36D3AEB1">
      <w:pPr>
        <w:spacing w:line="360" w:lineRule="auto"/>
      </w:pPr>
      <w:r>
        <w:t xml:space="preserve">El centro cuenta con diversos planes que contribuyen a la programación didáctica. </w:t>
      </w:r>
    </w:p>
    <w:p w14:paraId="1240A390" w14:textId="762F420E" w:rsidR="772317E5" w:rsidRDefault="7AE27D69" w:rsidP="36D3AEB1">
      <w:pPr>
        <w:pStyle w:val="Prrafodelista"/>
        <w:numPr>
          <w:ilvl w:val="0"/>
          <w:numId w:val="9"/>
        </w:numPr>
        <w:spacing w:line="360" w:lineRule="auto"/>
      </w:pPr>
      <w:r>
        <w:lastRenderedPageBreak/>
        <w:t>Plan de convivencia y bienestar emocional</w:t>
      </w:r>
      <w:r w:rsidR="4C67DB16">
        <w:t xml:space="preserve">: Este plan </w:t>
      </w:r>
      <w:r w:rsidR="5CF0286F">
        <w:t xml:space="preserve">promueve un clima seguro y positivo junto con acompañamiento </w:t>
      </w:r>
      <w:r w:rsidR="26D86EE9">
        <w:t>emocional</w:t>
      </w:r>
      <w:r w:rsidR="5CF0286F">
        <w:t xml:space="preserve">. Este plan refuerza la programación, en particular en habilidades de regulación </w:t>
      </w:r>
      <w:r w:rsidR="4E47AF88">
        <w:t>emocional</w:t>
      </w:r>
      <w:r w:rsidR="5CF0286F">
        <w:t xml:space="preserve">, respeto y </w:t>
      </w:r>
      <w:r w:rsidR="42F00F00">
        <w:t>autoconocimiento</w:t>
      </w:r>
      <w:r w:rsidR="70799222">
        <w:t xml:space="preserve"> de las emociones. </w:t>
      </w:r>
    </w:p>
    <w:p w14:paraId="386B16C2" w14:textId="2EE19668" w:rsidR="772317E5" w:rsidRDefault="7AE27D69" w:rsidP="36D3AEB1">
      <w:pPr>
        <w:pStyle w:val="Prrafodelista"/>
        <w:numPr>
          <w:ilvl w:val="0"/>
          <w:numId w:val="8"/>
        </w:numPr>
        <w:spacing w:line="360" w:lineRule="auto"/>
      </w:pPr>
      <w:r>
        <w:t>Plan de fomento de expresión oral</w:t>
      </w:r>
      <w:r w:rsidR="25ADAABC">
        <w:t xml:space="preserve">: </w:t>
      </w:r>
      <w:r w:rsidR="714D9DD4">
        <w:t xml:space="preserve">Este plan incluye actividades de exposiciones (alumno protagonista), cuentacuentos, teatro o asamblea. Contribuye a las propuestas de la programación </w:t>
      </w:r>
      <w:r w:rsidR="562E9917">
        <w:t xml:space="preserve">dando la oportunidad a los alumnos de dramatizar sus emociones o sentimientos. </w:t>
      </w:r>
    </w:p>
    <w:p w14:paraId="7831FACB" w14:textId="5CE4CF3A" w:rsidR="772317E5" w:rsidRDefault="7AE27D69" w:rsidP="36D3AEB1">
      <w:pPr>
        <w:pStyle w:val="Prrafodelista"/>
        <w:numPr>
          <w:ilvl w:val="0"/>
          <w:numId w:val="7"/>
        </w:numPr>
        <w:spacing w:line="360" w:lineRule="auto"/>
      </w:pPr>
      <w:r>
        <w:t>Plan TIC</w:t>
      </w:r>
      <w:r w:rsidR="59E82467">
        <w:t xml:space="preserve">: Orienta al uso responsable de las tecnologías en Educación Infantil, aprovechando este recurso para realizar actividades con ello </w:t>
      </w:r>
      <w:r w:rsidR="6692FADD">
        <w:t xml:space="preserve">a través de la pizarra digital, páginas web educativas y materiales audiovisuales. </w:t>
      </w:r>
    </w:p>
    <w:p w14:paraId="11682E61" w14:textId="5D8D0C8C" w:rsidR="6692FADD" w:rsidRDefault="6692FADD" w:rsidP="36D3AEB1">
      <w:pPr>
        <w:spacing w:line="360" w:lineRule="auto"/>
      </w:pPr>
      <w:r>
        <w:t>Estos planes no funcionan de manera aislada</w:t>
      </w:r>
      <w:r w:rsidR="76BD834E">
        <w:t xml:space="preserve">, sino que todos contribuyen al desarrollo de la programación. </w:t>
      </w:r>
      <w:r w:rsidR="54E2D18C">
        <w:t>Refuerzan la adquisición de competencias clave (BOCM</w:t>
      </w:r>
      <w:r w:rsidR="221B9851">
        <w:t>),</w:t>
      </w:r>
      <w:r w:rsidR="54E2D18C">
        <w:t xml:space="preserve"> especialmente la comunicación lingüística, la de </w:t>
      </w:r>
      <w:r w:rsidR="4022509D">
        <w:t xml:space="preserve">aprender a aprender y la personal y social. Además, aportan recursos ya consolidados como actividades orales y herramientas digitales. </w:t>
      </w:r>
    </w:p>
    <w:p w14:paraId="7661B23F" w14:textId="12D803C0" w:rsidR="13DE817E" w:rsidRDefault="13DE817E" w:rsidP="73C70F01">
      <w:pPr>
        <w:pStyle w:val="Ttulo1"/>
        <w:numPr>
          <w:ilvl w:val="0"/>
          <w:numId w:val="14"/>
        </w:numPr>
        <w:spacing w:line="360" w:lineRule="auto"/>
        <w:rPr>
          <w:sz w:val="32"/>
          <w:szCs w:val="32"/>
        </w:rPr>
      </w:pPr>
      <w:bookmarkStart w:id="15" w:name="_Toc220692799"/>
      <w:r w:rsidRPr="73C70F01">
        <w:rPr>
          <w:sz w:val="32"/>
          <w:szCs w:val="32"/>
        </w:rPr>
        <w:t>Objetivos</w:t>
      </w:r>
      <w:bookmarkEnd w:id="15"/>
    </w:p>
    <w:p w14:paraId="715F7D75" w14:textId="19911A2D" w:rsidR="2E1678CA" w:rsidRDefault="2E1678CA" w:rsidP="73C70F01">
      <w:pPr>
        <w:pStyle w:val="Ttulo2"/>
        <w:spacing w:line="360" w:lineRule="auto"/>
      </w:pPr>
      <w:bookmarkStart w:id="16" w:name="_Toc220692800"/>
      <w:r>
        <w:t>4.</w:t>
      </w:r>
      <w:r w:rsidR="421F3CD6">
        <w:t>1 Objetivos de etapa</w:t>
      </w:r>
      <w:bookmarkEnd w:id="16"/>
    </w:p>
    <w:p w14:paraId="755C34C9" w14:textId="6A5F5F0A" w:rsidR="3AE4BB7B" w:rsidRDefault="3AE4BB7B" w:rsidP="73C70F01">
      <w:pPr>
        <w:spacing w:line="360" w:lineRule="auto"/>
      </w:pPr>
      <w:r>
        <w:t>Según el BOCM</w:t>
      </w:r>
      <w:r w:rsidR="27F8AF77">
        <w:t xml:space="preserve"> (2022)</w:t>
      </w:r>
      <w:r>
        <w:t>, l</w:t>
      </w:r>
      <w:r w:rsidRPr="36D3AEB1">
        <w:rPr>
          <w:rFonts w:ascii="Aptos" w:eastAsia="Aptos" w:hAnsi="Aptos" w:cs="Aptos"/>
        </w:rPr>
        <w:t xml:space="preserve">a Educación Infantil contribuirá a desarrollar en los niños las capacidades que les permitan: </w:t>
      </w:r>
    </w:p>
    <w:p w14:paraId="66DFA5C5" w14:textId="2410E1DC" w:rsidR="3AE4BB7B" w:rsidRDefault="3AE4BB7B" w:rsidP="73C70F01">
      <w:pPr>
        <w:spacing w:line="360" w:lineRule="auto"/>
      </w:pPr>
      <w:r w:rsidRPr="73C70F01">
        <w:rPr>
          <w:rFonts w:ascii="Aptos" w:eastAsia="Aptos" w:hAnsi="Aptos" w:cs="Aptos"/>
        </w:rPr>
        <w:t xml:space="preserve">a) Conocer su propio cuerpo y el de los otros, así como sus posibilidades de acción, y aprender a respetar las diferencias. Adquirir una imagen ajustada de sí mismos. </w:t>
      </w:r>
    </w:p>
    <w:p w14:paraId="6F5946C5" w14:textId="78F03C78" w:rsidR="3AE4BB7B" w:rsidRDefault="3AE4BB7B" w:rsidP="73C70F01">
      <w:pPr>
        <w:spacing w:line="360" w:lineRule="auto"/>
      </w:pPr>
      <w:r w:rsidRPr="73C70F01">
        <w:rPr>
          <w:rFonts w:ascii="Aptos" w:eastAsia="Aptos" w:hAnsi="Aptos" w:cs="Aptos"/>
        </w:rPr>
        <w:t xml:space="preserve">b) Observar y explorar su entorno familiar, natural y social. </w:t>
      </w:r>
    </w:p>
    <w:p w14:paraId="1A34D8DE" w14:textId="2C8ABEC9" w:rsidR="3AE4BB7B" w:rsidRDefault="3AE4BB7B" w:rsidP="73C70F01">
      <w:pPr>
        <w:spacing w:line="360" w:lineRule="auto"/>
      </w:pPr>
      <w:r w:rsidRPr="36D3AEB1">
        <w:rPr>
          <w:rFonts w:ascii="Aptos" w:eastAsia="Aptos" w:hAnsi="Aptos" w:cs="Aptos"/>
        </w:rPr>
        <w:t xml:space="preserve">c) Iniciarse en el conocimiento de las ciencias. </w:t>
      </w:r>
    </w:p>
    <w:p w14:paraId="684F9B49" w14:textId="52DFC75A" w:rsidR="3AE4BB7B" w:rsidRDefault="3AE4BB7B" w:rsidP="73C70F01">
      <w:pPr>
        <w:spacing w:line="360" w:lineRule="auto"/>
      </w:pPr>
      <w:r w:rsidRPr="36D3AEB1">
        <w:rPr>
          <w:rFonts w:ascii="Aptos" w:eastAsia="Aptos" w:hAnsi="Aptos" w:cs="Aptos"/>
        </w:rPr>
        <w:t xml:space="preserve">d) Adquirir progresivamente autonomía en sus actividades habituales. </w:t>
      </w:r>
    </w:p>
    <w:p w14:paraId="2659FA3A" w14:textId="12FE256C" w:rsidR="3AE4BB7B" w:rsidRDefault="3AE4BB7B" w:rsidP="73C70F01">
      <w:pPr>
        <w:spacing w:line="360" w:lineRule="auto"/>
      </w:pPr>
      <w:r w:rsidRPr="73C70F01">
        <w:rPr>
          <w:rFonts w:ascii="Aptos" w:eastAsia="Aptos" w:hAnsi="Aptos" w:cs="Aptos"/>
        </w:rPr>
        <w:t xml:space="preserve">e) Desarrollar capacidades relacionadas con emociones y afectos. </w:t>
      </w:r>
    </w:p>
    <w:p w14:paraId="72D26720" w14:textId="7A5C452D" w:rsidR="3AE4BB7B" w:rsidRDefault="3AE4BB7B" w:rsidP="73C70F01">
      <w:pPr>
        <w:spacing w:line="360" w:lineRule="auto"/>
      </w:pPr>
      <w:r w:rsidRPr="73C70F01">
        <w:rPr>
          <w:rFonts w:ascii="Aptos" w:eastAsia="Aptos" w:hAnsi="Aptos" w:cs="Aptos"/>
        </w:rPr>
        <w:lastRenderedPageBreak/>
        <w:t xml:space="preserve">f) Relacionarse con los demás en igualdad y adquirir pautas de convivencia y de relación, así como aprender a ponerse en el lugar del otro y la resolución de conflictos, evitando cualquier tipo de violencia. </w:t>
      </w:r>
    </w:p>
    <w:p w14:paraId="1271E613" w14:textId="3F1528D1" w:rsidR="3AE4BB7B" w:rsidRDefault="3AE4BB7B" w:rsidP="73C70F01">
      <w:pPr>
        <w:spacing w:line="360" w:lineRule="auto"/>
      </w:pPr>
      <w:r w:rsidRPr="73C70F01">
        <w:rPr>
          <w:rFonts w:ascii="Aptos" w:eastAsia="Aptos" w:hAnsi="Aptos" w:cs="Aptos"/>
        </w:rPr>
        <w:t xml:space="preserve">g) Desarrollar habilidades comunicativas en diferentes lenguajes y formas de expresión. </w:t>
      </w:r>
    </w:p>
    <w:p w14:paraId="69BBB12F" w14:textId="065AEDB0" w:rsidR="3AE4BB7B" w:rsidRDefault="3AE4BB7B" w:rsidP="73C70F01">
      <w:pPr>
        <w:spacing w:line="360" w:lineRule="auto"/>
      </w:pPr>
      <w:r w:rsidRPr="73C70F01">
        <w:rPr>
          <w:rFonts w:ascii="Aptos" w:eastAsia="Aptos" w:hAnsi="Aptos" w:cs="Aptos"/>
        </w:rPr>
        <w:t xml:space="preserve">h) Aproximarse e iniciar el aprendizaje de una lengua extranjera. </w:t>
      </w:r>
    </w:p>
    <w:p w14:paraId="2BD7C5D9" w14:textId="0844F8BF" w:rsidR="3AE4BB7B" w:rsidRDefault="3AE4BB7B" w:rsidP="73C70F01">
      <w:pPr>
        <w:spacing w:line="360" w:lineRule="auto"/>
      </w:pPr>
      <w:r w:rsidRPr="73C70F01">
        <w:rPr>
          <w:rFonts w:ascii="Aptos" w:eastAsia="Aptos" w:hAnsi="Aptos" w:cs="Aptos"/>
        </w:rPr>
        <w:t xml:space="preserve">i) Iniciarse en las habilidades lógico-matemáticas, en la lectura y la escritura, y en el movimiento, el gesto y el ritmo. </w:t>
      </w:r>
    </w:p>
    <w:p w14:paraId="7BC552D7" w14:textId="7CFFEA48" w:rsidR="3AE4BB7B" w:rsidRDefault="3AE4BB7B" w:rsidP="73C70F01">
      <w:pPr>
        <w:spacing w:line="360" w:lineRule="auto"/>
      </w:pPr>
      <w:r w:rsidRPr="73C70F01">
        <w:rPr>
          <w:rFonts w:ascii="Aptos" w:eastAsia="Aptos" w:hAnsi="Aptos" w:cs="Aptos"/>
        </w:rPr>
        <w:t>j) Promover y desarrollar las normas sociales que fomentan la igualdad entre hombres y mujeres.</w:t>
      </w:r>
    </w:p>
    <w:p w14:paraId="5D0576F7" w14:textId="234AC85C" w:rsidR="772317E5" w:rsidRDefault="33E9E178" w:rsidP="36D3AEB1">
      <w:pPr>
        <w:pStyle w:val="Ttulo2"/>
      </w:pPr>
      <w:bookmarkStart w:id="17" w:name="_Toc220692801"/>
      <w:r>
        <w:t>4.2 Objetivos didácticos</w:t>
      </w:r>
      <w:bookmarkEnd w:id="17"/>
    </w:p>
    <w:p w14:paraId="4FCE42F1" w14:textId="4EDA5A4A" w:rsidR="00AC2608" w:rsidRPr="00AC2608" w:rsidRDefault="00AC2608" w:rsidP="00AC2608">
      <w:pPr>
        <w:ind w:left="2832"/>
      </w:pPr>
      <w:r w:rsidRPr="00AC2608">
        <w:rPr>
          <w:b/>
          <w:bCs/>
        </w:rPr>
        <w:t>Tabla 3</w:t>
      </w:r>
      <w:r>
        <w:t xml:space="preserve">. Objetivos didácticos </w:t>
      </w:r>
    </w:p>
    <w:tbl>
      <w:tblPr>
        <w:tblStyle w:val="Tablaconcuadrcula"/>
        <w:tblW w:w="0" w:type="auto"/>
        <w:tblLook w:val="04A0" w:firstRow="1" w:lastRow="0" w:firstColumn="1" w:lastColumn="0" w:noHBand="0" w:noVBand="1"/>
      </w:tblPr>
      <w:tblGrid>
        <w:gridCol w:w="9016"/>
      </w:tblGrid>
      <w:tr w:rsidR="00B35E2F" w14:paraId="10D8685E" w14:textId="77777777" w:rsidTr="00B35E2F">
        <w:tc>
          <w:tcPr>
            <w:tcW w:w="9016" w:type="dxa"/>
            <w:shd w:val="clear" w:color="auto" w:fill="83CAEB" w:themeFill="accent1" w:themeFillTint="66"/>
          </w:tcPr>
          <w:p w14:paraId="502404C9" w14:textId="5FB2A1DC" w:rsidR="00B35E2F" w:rsidRPr="00B35E2F" w:rsidRDefault="00B35E2F" w:rsidP="00B35E2F">
            <w:pPr>
              <w:ind w:left="2124"/>
              <w:rPr>
                <w:b/>
                <w:bCs/>
              </w:rPr>
            </w:pPr>
            <w:r w:rsidRPr="00B35E2F">
              <w:rPr>
                <w:b/>
                <w:bCs/>
              </w:rPr>
              <w:t>Objetivos didácticos de la programación</w:t>
            </w:r>
          </w:p>
        </w:tc>
      </w:tr>
      <w:tr w:rsidR="00B35E2F" w14:paraId="03C3A02C" w14:textId="77777777" w:rsidTr="00B35E2F">
        <w:tc>
          <w:tcPr>
            <w:tcW w:w="9016" w:type="dxa"/>
          </w:tcPr>
          <w:p w14:paraId="59288D5A" w14:textId="157D4FC9" w:rsidR="00B35E2F" w:rsidRDefault="00B35E2F" w:rsidP="00AC2608">
            <w:pPr>
              <w:pStyle w:val="Prrafodelista"/>
              <w:numPr>
                <w:ilvl w:val="0"/>
                <w:numId w:val="23"/>
              </w:numPr>
              <w:spacing w:line="360" w:lineRule="auto"/>
            </w:pPr>
            <w:r>
              <w:t xml:space="preserve">Reconocer y nombrar emociones en </w:t>
            </w:r>
            <w:r w:rsidR="00090411">
              <w:t>sí</w:t>
            </w:r>
            <w:r>
              <w:t xml:space="preserve"> mismos y en los demás </w:t>
            </w:r>
          </w:p>
        </w:tc>
      </w:tr>
      <w:tr w:rsidR="00B35E2F" w14:paraId="109F382C" w14:textId="77777777" w:rsidTr="00B35E2F">
        <w:tc>
          <w:tcPr>
            <w:tcW w:w="9016" w:type="dxa"/>
          </w:tcPr>
          <w:p w14:paraId="02E46FBC" w14:textId="787FE951" w:rsidR="00B35E2F" w:rsidRDefault="00B63500" w:rsidP="00AC2608">
            <w:pPr>
              <w:pStyle w:val="Prrafodelista"/>
              <w:numPr>
                <w:ilvl w:val="0"/>
                <w:numId w:val="23"/>
              </w:numPr>
              <w:spacing w:line="360" w:lineRule="auto"/>
            </w:pPr>
            <w:r>
              <w:t>Identificar</w:t>
            </w:r>
            <w:r w:rsidR="00CE3F7B">
              <w:t xml:space="preserve"> respuestas corporales asociadas a cada emoción</w:t>
            </w:r>
          </w:p>
        </w:tc>
      </w:tr>
      <w:tr w:rsidR="00B35E2F" w14:paraId="2ED77778" w14:textId="77777777" w:rsidTr="00B35E2F">
        <w:tc>
          <w:tcPr>
            <w:tcW w:w="9016" w:type="dxa"/>
          </w:tcPr>
          <w:p w14:paraId="473A9E4B" w14:textId="0BE4C6BD" w:rsidR="00B35E2F" w:rsidRDefault="00CE3F7B" w:rsidP="00AC2608">
            <w:pPr>
              <w:pStyle w:val="Prrafodelista"/>
              <w:numPr>
                <w:ilvl w:val="0"/>
                <w:numId w:val="23"/>
              </w:numPr>
              <w:spacing w:line="360" w:lineRule="auto"/>
            </w:pPr>
            <w:r>
              <w:t>Ampliar el vocabulario emocional</w:t>
            </w:r>
          </w:p>
        </w:tc>
      </w:tr>
      <w:tr w:rsidR="00B35E2F" w14:paraId="2727FB59" w14:textId="77777777" w:rsidTr="00B35E2F">
        <w:tc>
          <w:tcPr>
            <w:tcW w:w="9016" w:type="dxa"/>
          </w:tcPr>
          <w:p w14:paraId="1B0EF05E" w14:textId="1259FFBF" w:rsidR="00B35E2F" w:rsidRDefault="00CE3F7B" w:rsidP="00AC2608">
            <w:pPr>
              <w:pStyle w:val="Prrafodelista"/>
              <w:numPr>
                <w:ilvl w:val="0"/>
                <w:numId w:val="23"/>
              </w:numPr>
              <w:spacing w:line="360" w:lineRule="auto"/>
            </w:pPr>
            <w:r>
              <w:t>Expresar emociones mediante la expresión oral y corporal</w:t>
            </w:r>
          </w:p>
        </w:tc>
      </w:tr>
      <w:tr w:rsidR="00B35E2F" w14:paraId="5E362EFC" w14:textId="77777777" w:rsidTr="00B35E2F">
        <w:tc>
          <w:tcPr>
            <w:tcW w:w="9016" w:type="dxa"/>
          </w:tcPr>
          <w:p w14:paraId="43E25DD3" w14:textId="2C1C81F1" w:rsidR="00B35E2F" w:rsidRDefault="00CE3F7B" w:rsidP="00AC2608">
            <w:pPr>
              <w:pStyle w:val="Prrafodelista"/>
              <w:numPr>
                <w:ilvl w:val="0"/>
                <w:numId w:val="23"/>
              </w:numPr>
              <w:spacing w:line="360" w:lineRule="auto"/>
            </w:pPr>
            <w:r>
              <w:t xml:space="preserve">Aceptar y validar emociones en </w:t>
            </w:r>
            <w:r w:rsidR="00090411">
              <w:t>sí</w:t>
            </w:r>
            <w:r>
              <w:t xml:space="preserve"> mismos y en los demás</w:t>
            </w:r>
          </w:p>
        </w:tc>
      </w:tr>
      <w:tr w:rsidR="00CE3F7B" w14:paraId="7E32653E" w14:textId="77777777" w:rsidTr="00B35E2F">
        <w:tc>
          <w:tcPr>
            <w:tcW w:w="9016" w:type="dxa"/>
          </w:tcPr>
          <w:p w14:paraId="3077C7A2" w14:textId="7B1FB3A7" w:rsidR="00CE3F7B" w:rsidRDefault="00CE3F7B" w:rsidP="00AC2608">
            <w:pPr>
              <w:pStyle w:val="Prrafodelista"/>
              <w:numPr>
                <w:ilvl w:val="0"/>
                <w:numId w:val="23"/>
              </w:numPr>
              <w:spacing w:line="360" w:lineRule="auto"/>
            </w:pPr>
            <w:r>
              <w:t>Aprender a regular las emociones</w:t>
            </w:r>
          </w:p>
        </w:tc>
      </w:tr>
      <w:tr w:rsidR="00CE3F7B" w14:paraId="248BACB2" w14:textId="77777777" w:rsidTr="00B35E2F">
        <w:tc>
          <w:tcPr>
            <w:tcW w:w="9016" w:type="dxa"/>
          </w:tcPr>
          <w:p w14:paraId="6754353F" w14:textId="5B72466A" w:rsidR="00CE3F7B" w:rsidRDefault="00CE3F7B" w:rsidP="00AC2608">
            <w:pPr>
              <w:pStyle w:val="Prrafodelista"/>
              <w:numPr>
                <w:ilvl w:val="0"/>
                <w:numId w:val="23"/>
              </w:numPr>
              <w:spacing w:line="360" w:lineRule="auto"/>
            </w:pPr>
            <w:r>
              <w:t>Identificar elementos culturales de distintas ciudades a partir de imágenes</w:t>
            </w:r>
          </w:p>
        </w:tc>
      </w:tr>
      <w:tr w:rsidR="00CE3F7B" w14:paraId="669B418D" w14:textId="77777777" w:rsidTr="00B35E2F">
        <w:tc>
          <w:tcPr>
            <w:tcW w:w="9016" w:type="dxa"/>
          </w:tcPr>
          <w:p w14:paraId="0ED398D8" w14:textId="72E36B39" w:rsidR="00CE3F7B" w:rsidRDefault="008076E3" w:rsidP="00AC2608">
            <w:pPr>
              <w:pStyle w:val="Prrafodelista"/>
              <w:numPr>
                <w:ilvl w:val="0"/>
                <w:numId w:val="23"/>
              </w:numPr>
              <w:spacing w:line="360" w:lineRule="auto"/>
            </w:pPr>
            <w:r>
              <w:t>Ubicar ciudades en un mapa y distinguir nociones espaciales (cerca/lejos de Madrid.)</w:t>
            </w:r>
          </w:p>
        </w:tc>
      </w:tr>
      <w:tr w:rsidR="00CE3F7B" w14:paraId="020DA6B2" w14:textId="77777777" w:rsidTr="00B35E2F">
        <w:tc>
          <w:tcPr>
            <w:tcW w:w="9016" w:type="dxa"/>
          </w:tcPr>
          <w:p w14:paraId="3218F221" w14:textId="38A1F971" w:rsidR="00CE3F7B" w:rsidRDefault="008076E3" w:rsidP="00AC2608">
            <w:pPr>
              <w:pStyle w:val="Prrafodelista"/>
              <w:numPr>
                <w:ilvl w:val="0"/>
                <w:numId w:val="23"/>
              </w:numPr>
              <w:spacing w:line="360" w:lineRule="auto"/>
            </w:pPr>
            <w:r>
              <w:t>Desarrollar nociones temporales vinculadas al viaje (ayer, hoy, mañana / antes, ahora, después)</w:t>
            </w:r>
          </w:p>
        </w:tc>
      </w:tr>
      <w:tr w:rsidR="00CE3F7B" w14:paraId="5D6D2B9A" w14:textId="77777777" w:rsidTr="00B35E2F">
        <w:tc>
          <w:tcPr>
            <w:tcW w:w="9016" w:type="dxa"/>
          </w:tcPr>
          <w:p w14:paraId="1EB6948A" w14:textId="114D0AA9" w:rsidR="00CE3F7B" w:rsidRDefault="00933AF9" w:rsidP="00AC2608">
            <w:pPr>
              <w:pStyle w:val="Prrafodelista"/>
              <w:numPr>
                <w:ilvl w:val="0"/>
                <w:numId w:val="23"/>
              </w:numPr>
              <w:spacing w:line="360" w:lineRule="auto"/>
            </w:pPr>
            <w:r>
              <w:t>Comparar aspectos sencillos entre su ciudad y otros entornos (cultura, comida, transportes)</w:t>
            </w:r>
          </w:p>
        </w:tc>
      </w:tr>
      <w:tr w:rsidR="00CE3F7B" w14:paraId="461DE7DE" w14:textId="77777777" w:rsidTr="00B35E2F">
        <w:tc>
          <w:tcPr>
            <w:tcW w:w="9016" w:type="dxa"/>
          </w:tcPr>
          <w:p w14:paraId="56B0579C" w14:textId="2A50B9B2" w:rsidR="00790688" w:rsidRDefault="00790688" w:rsidP="00790688">
            <w:pPr>
              <w:pStyle w:val="Prrafodelista"/>
              <w:numPr>
                <w:ilvl w:val="0"/>
                <w:numId w:val="23"/>
              </w:numPr>
            </w:pPr>
            <w:r>
              <w:t xml:space="preserve"> Mejorar la escucha activa y turnos de palabra en asamblea y actividades grupales. </w:t>
            </w:r>
          </w:p>
        </w:tc>
      </w:tr>
      <w:tr w:rsidR="00790688" w14:paraId="10D65737" w14:textId="77777777" w:rsidTr="00B35E2F">
        <w:tc>
          <w:tcPr>
            <w:tcW w:w="9016" w:type="dxa"/>
          </w:tcPr>
          <w:p w14:paraId="2DCC4741" w14:textId="4C0B73F1" w:rsidR="00790688" w:rsidRDefault="00790688" w:rsidP="00790688">
            <w:pPr>
              <w:pStyle w:val="Prrafodelista"/>
              <w:numPr>
                <w:ilvl w:val="0"/>
                <w:numId w:val="23"/>
              </w:numPr>
            </w:pPr>
            <w:r>
              <w:t xml:space="preserve">Desarrollar la empatía </w:t>
            </w:r>
          </w:p>
        </w:tc>
      </w:tr>
      <w:tr w:rsidR="00790688" w14:paraId="5122F5D5" w14:textId="77777777" w:rsidTr="00B35E2F">
        <w:tc>
          <w:tcPr>
            <w:tcW w:w="9016" w:type="dxa"/>
          </w:tcPr>
          <w:p w14:paraId="397ED0F4" w14:textId="3E0AD481" w:rsidR="00790688" w:rsidRDefault="00790688" w:rsidP="00790688">
            <w:pPr>
              <w:pStyle w:val="Prrafodelista"/>
              <w:numPr>
                <w:ilvl w:val="0"/>
                <w:numId w:val="23"/>
              </w:numPr>
            </w:pPr>
            <w:r>
              <w:t xml:space="preserve">Fomentar la convivencia positiva mediante normas </w:t>
            </w:r>
          </w:p>
        </w:tc>
      </w:tr>
      <w:tr w:rsidR="00790688" w14:paraId="09AC6DA6" w14:textId="77777777" w:rsidTr="00B35E2F">
        <w:tc>
          <w:tcPr>
            <w:tcW w:w="9016" w:type="dxa"/>
          </w:tcPr>
          <w:p w14:paraId="1ADF7587" w14:textId="275FBC09" w:rsidR="00790688" w:rsidRDefault="00790688" w:rsidP="00790688">
            <w:pPr>
              <w:pStyle w:val="Prrafodelista"/>
              <w:numPr>
                <w:ilvl w:val="0"/>
                <w:numId w:val="23"/>
              </w:numPr>
            </w:pPr>
            <w:r>
              <w:lastRenderedPageBreak/>
              <w:t xml:space="preserve">Potenciar la autonomía personal en tareas del proyecto (responsabilizarse de su pasaporte). </w:t>
            </w:r>
          </w:p>
        </w:tc>
      </w:tr>
      <w:tr w:rsidR="00790688" w14:paraId="06D4EEAA" w14:textId="77777777" w:rsidTr="00B35E2F">
        <w:tc>
          <w:tcPr>
            <w:tcW w:w="9016" w:type="dxa"/>
          </w:tcPr>
          <w:p w14:paraId="6363CDA4" w14:textId="208EB81E" w:rsidR="00790688" w:rsidRDefault="00DC6283" w:rsidP="00790688">
            <w:pPr>
              <w:pStyle w:val="Prrafodelista"/>
              <w:numPr>
                <w:ilvl w:val="0"/>
                <w:numId w:val="23"/>
              </w:numPr>
            </w:pPr>
            <w:r>
              <w:t xml:space="preserve">Usar recursos digitales de forma adecuada y responsable. </w:t>
            </w:r>
          </w:p>
        </w:tc>
      </w:tr>
    </w:tbl>
    <w:p w14:paraId="55178BCC" w14:textId="77777777" w:rsidR="00B35E2F" w:rsidRPr="00B35E2F" w:rsidRDefault="00B35E2F" w:rsidP="00B35E2F"/>
    <w:p w14:paraId="26F71A45" w14:textId="5E533053" w:rsidR="4E004525" w:rsidRDefault="4E004525" w:rsidP="36D3AEB1">
      <w:pPr>
        <w:pStyle w:val="Ttulo1"/>
        <w:numPr>
          <w:ilvl w:val="0"/>
          <w:numId w:val="14"/>
        </w:numPr>
        <w:rPr>
          <w:sz w:val="32"/>
          <w:szCs w:val="32"/>
        </w:rPr>
      </w:pPr>
      <w:bookmarkStart w:id="18" w:name="_Toc220692802"/>
      <w:r w:rsidRPr="36D3AEB1">
        <w:rPr>
          <w:sz w:val="32"/>
          <w:szCs w:val="32"/>
        </w:rPr>
        <w:t>C</w:t>
      </w:r>
      <w:r w:rsidR="069DA65C" w:rsidRPr="36D3AEB1">
        <w:rPr>
          <w:sz w:val="32"/>
          <w:szCs w:val="32"/>
        </w:rPr>
        <w:t>ompetencias</w:t>
      </w:r>
      <w:bookmarkEnd w:id="18"/>
    </w:p>
    <w:p w14:paraId="62DCE3E9" w14:textId="4497E79F" w:rsidR="4259B422" w:rsidRDefault="4259B422" w:rsidP="00D80373">
      <w:pPr>
        <w:pStyle w:val="Ttulo2"/>
        <w:numPr>
          <w:ilvl w:val="1"/>
          <w:numId w:val="22"/>
        </w:numPr>
      </w:pPr>
      <w:bookmarkStart w:id="19" w:name="_Toc220692803"/>
      <w:r>
        <w:t>Competencias clave</w:t>
      </w:r>
      <w:bookmarkEnd w:id="19"/>
    </w:p>
    <w:p w14:paraId="058588DF" w14:textId="6356189C" w:rsidR="4259B422" w:rsidRDefault="4259B422" w:rsidP="00155541">
      <w:pPr>
        <w:spacing w:line="360" w:lineRule="auto"/>
      </w:pPr>
      <w:r w:rsidRPr="00D80373">
        <w:t>Según el Decreto 36/2022, existen las sig</w:t>
      </w:r>
      <w:r w:rsidR="00D80373">
        <w:t xml:space="preserve">uientes competencias clave para la adquisición del aprendizaje permanente: </w:t>
      </w:r>
    </w:p>
    <w:p w14:paraId="51249B82" w14:textId="6AEDB321" w:rsidR="00D80373" w:rsidRDefault="00D80373" w:rsidP="00155541">
      <w:pPr>
        <w:pStyle w:val="Prrafodelista"/>
        <w:numPr>
          <w:ilvl w:val="0"/>
          <w:numId w:val="7"/>
        </w:numPr>
        <w:spacing w:line="360" w:lineRule="auto"/>
      </w:pPr>
      <w:r>
        <w:t xml:space="preserve">Competencia en comunicación lingüística (CCL): </w:t>
      </w:r>
      <w:r w:rsidR="002F7367">
        <w:t xml:space="preserve">Esta competencia se entiende como el desarrollo progresivo del lenguaje y la capacidad de comunicarse de forma eficaz. </w:t>
      </w:r>
      <w:r w:rsidR="00C27698">
        <w:t xml:space="preserve">Dicha competencia se ve reflejada en esta programación didáctica de forma continua en situaciones como la asamblea, presentación de pasaporte emocional o incluso resoluciones de conflictos. </w:t>
      </w:r>
    </w:p>
    <w:p w14:paraId="187659FF" w14:textId="3632D74F" w:rsidR="00D80373" w:rsidRDefault="00D80373" w:rsidP="00155541">
      <w:pPr>
        <w:pStyle w:val="Prrafodelista"/>
        <w:numPr>
          <w:ilvl w:val="0"/>
          <w:numId w:val="7"/>
        </w:numPr>
        <w:spacing w:line="360" w:lineRule="auto"/>
      </w:pPr>
      <w:r>
        <w:t>Competencia digital (CD):</w:t>
      </w:r>
      <w:r w:rsidR="007D17B9">
        <w:t xml:space="preserve"> </w:t>
      </w:r>
      <w:r w:rsidR="00DC6283">
        <w:t xml:space="preserve">La competencia digital consiste en un primer acercamiento guiado a herramientas digitales. En esta programación didáctica, el desarrollo de esta competencia es fundamental para explorar información, </w:t>
      </w:r>
      <w:r w:rsidR="00155541">
        <w:t>registrar</w:t>
      </w:r>
      <w:r w:rsidR="00DC6283">
        <w:t xml:space="preserve"> la información obtenida</w:t>
      </w:r>
      <w:r w:rsidR="00155541">
        <w:t xml:space="preserve"> y expresar la creación del pasaporte. </w:t>
      </w:r>
    </w:p>
    <w:p w14:paraId="1F7D7931" w14:textId="571C0674" w:rsidR="00155541" w:rsidRDefault="00D80373" w:rsidP="00155541">
      <w:pPr>
        <w:pStyle w:val="Prrafodelista"/>
        <w:numPr>
          <w:ilvl w:val="0"/>
          <w:numId w:val="7"/>
        </w:numPr>
        <w:spacing w:line="360" w:lineRule="auto"/>
      </w:pPr>
      <w:r>
        <w:t>Competencia personal, social y de aprender a aprender (CPSAA):</w:t>
      </w:r>
      <w:r w:rsidR="00155541">
        <w:t xml:space="preserve"> En educación infantil, esta competencia se centra en que el niño aprenda a vivir con otros y a construirse a sí mismo. Esta programación contribuye a la adquisición de esta competencia al promover experiencias de socialización y convivencia, favorece el bienestar emocional mediante rutinas y se impulsa el aprender a aprender a través de dinámicas de reflexión. </w:t>
      </w:r>
    </w:p>
    <w:p w14:paraId="5D8D32C2" w14:textId="271225DC" w:rsidR="00D80373" w:rsidRDefault="00D80373" w:rsidP="00155541">
      <w:pPr>
        <w:pStyle w:val="Prrafodelista"/>
        <w:numPr>
          <w:ilvl w:val="0"/>
          <w:numId w:val="7"/>
        </w:numPr>
        <w:spacing w:line="360" w:lineRule="auto"/>
      </w:pPr>
      <w:r>
        <w:t>Competencia ciudadana (CC):</w:t>
      </w:r>
      <w:r w:rsidR="00155541">
        <w:t xml:space="preserve"> </w:t>
      </w:r>
      <w:r w:rsidR="00FE5D6F">
        <w:t xml:space="preserve">Esta competencia se construye a través de la vida diaria en el aula. A través del trabajo emocional y social, el alumnado desarrolla empatía e inclusión. Además, el hilo conductor del viaje permite acercar de forma adaptada elementos culturales de otras ciudades reforzando la comprensión y el respeto hacia diferentes entornos y culturas. </w:t>
      </w:r>
    </w:p>
    <w:p w14:paraId="6D8CAAC8" w14:textId="1ABB9F17" w:rsidR="00D80373" w:rsidRPr="00D80373" w:rsidRDefault="00D80373" w:rsidP="00155541">
      <w:pPr>
        <w:pStyle w:val="Prrafodelista"/>
        <w:numPr>
          <w:ilvl w:val="0"/>
          <w:numId w:val="7"/>
        </w:numPr>
        <w:spacing w:line="360" w:lineRule="auto"/>
      </w:pPr>
      <w:r>
        <w:t xml:space="preserve">Competencia cultural (CC): </w:t>
      </w:r>
      <w:r w:rsidR="00091267">
        <w:t xml:space="preserve">La competencia cultural en infantil se desarrolla cuando el alumnado usa distintos lenguajes de expresión para comunicar ideas y sentimientos. En esta programación, dicha competencia se lleva a cabo </w:t>
      </w:r>
      <w:r w:rsidR="00091267">
        <w:lastRenderedPageBreak/>
        <w:t xml:space="preserve">mediante una aproximación progresiva a manifestaciones culturales, finalizando con una producción artística y comunicativa que refuerza el valor de la cultura como una experiencia. </w:t>
      </w:r>
    </w:p>
    <w:p w14:paraId="132A6E81" w14:textId="63A587BF" w:rsidR="4259B422" w:rsidRDefault="4259B422" w:rsidP="36D3AEB1">
      <w:pPr>
        <w:pStyle w:val="Ttulo2"/>
      </w:pPr>
      <w:bookmarkStart w:id="20" w:name="_Toc220692804"/>
      <w:r>
        <w:t>5.2 Competencias específicas</w:t>
      </w:r>
      <w:bookmarkEnd w:id="20"/>
    </w:p>
    <w:p w14:paraId="609BC046" w14:textId="77777777" w:rsidR="00146754" w:rsidRDefault="00146754" w:rsidP="00146754">
      <w:r>
        <w:t>Además de las competencias clave según el DECRETO 36/2022, de 8 de junio,</w:t>
      </w:r>
    </w:p>
    <w:p w14:paraId="522C25F4" w14:textId="77777777" w:rsidR="00146754" w:rsidRDefault="00146754" w:rsidP="00146754">
      <w:r>
        <w:t>del Consejo de Gobierno de la Comunidad de Madrid, se establecen</w:t>
      </w:r>
    </w:p>
    <w:p w14:paraId="02B8EA65" w14:textId="77777777" w:rsidR="00146754" w:rsidRDefault="00146754" w:rsidP="00146754">
      <w:r>
        <w:t>competencias específicas para la Educación Infantil. Estas competencias se</w:t>
      </w:r>
    </w:p>
    <w:p w14:paraId="0B04D5A0" w14:textId="77777777" w:rsidR="00146754" w:rsidRDefault="00146754" w:rsidP="00146754">
      <w:r>
        <w:t>organizan y guían los criterios de evaluación y se abordan en tres áreas distintas</w:t>
      </w:r>
    </w:p>
    <w:p w14:paraId="32CAAB06" w14:textId="15B2D85E" w:rsidR="00146754" w:rsidRDefault="00146754" w:rsidP="00146754">
      <w:r>
        <w:t>(Comunidad de Madrid, 2022)</w:t>
      </w:r>
    </w:p>
    <w:p w14:paraId="48E101D0" w14:textId="77777777" w:rsidR="00AC2608" w:rsidRDefault="00AC2608" w:rsidP="00AC2608">
      <w:pPr>
        <w:ind w:left="2124"/>
      </w:pPr>
      <w:r w:rsidRPr="00AC2608">
        <w:rPr>
          <w:b/>
          <w:bCs/>
        </w:rPr>
        <w:t>Tabla 4</w:t>
      </w:r>
      <w:r>
        <w:t>. Competencias específicas</w:t>
      </w:r>
    </w:p>
    <w:tbl>
      <w:tblPr>
        <w:tblStyle w:val="Tablaconcuadrcula"/>
        <w:tblW w:w="0" w:type="auto"/>
        <w:tblLook w:val="04A0" w:firstRow="1" w:lastRow="0" w:firstColumn="1" w:lastColumn="0" w:noHBand="0" w:noVBand="1"/>
      </w:tblPr>
      <w:tblGrid>
        <w:gridCol w:w="9016"/>
      </w:tblGrid>
      <w:tr w:rsidR="00146754" w14:paraId="240FDC9F" w14:textId="77777777" w:rsidTr="00E54AE6">
        <w:tc>
          <w:tcPr>
            <w:tcW w:w="9016" w:type="dxa"/>
            <w:shd w:val="clear" w:color="auto" w:fill="ADADAD" w:themeFill="background2" w:themeFillShade="BF"/>
          </w:tcPr>
          <w:p w14:paraId="04C0A974" w14:textId="1539DFDE" w:rsidR="00146754" w:rsidRPr="00E54AE6" w:rsidRDefault="00146754" w:rsidP="00146754">
            <w:pPr>
              <w:rPr>
                <w:b/>
                <w:bCs/>
              </w:rPr>
            </w:pPr>
            <w:r w:rsidRPr="00E54AE6">
              <w:rPr>
                <w:b/>
                <w:bCs/>
              </w:rPr>
              <w:t>Área 1:</w:t>
            </w:r>
          </w:p>
        </w:tc>
      </w:tr>
      <w:tr w:rsidR="00146754" w14:paraId="144D7836" w14:textId="77777777" w:rsidTr="00146754">
        <w:tc>
          <w:tcPr>
            <w:tcW w:w="9016" w:type="dxa"/>
          </w:tcPr>
          <w:p w14:paraId="12DF1C4D" w14:textId="7FA57666" w:rsidR="00146754" w:rsidRDefault="00146754" w:rsidP="00AC2608">
            <w:pPr>
              <w:spacing w:line="360" w:lineRule="auto"/>
            </w:pPr>
            <w:r>
              <w:t xml:space="preserve">2. Reconocer, manifestar y regular sus emociones expresando sus necesidades y sentimientos para lograr una seguridad emocional afectiva. </w:t>
            </w:r>
          </w:p>
        </w:tc>
      </w:tr>
      <w:tr w:rsidR="00146754" w14:paraId="3572BBA1" w14:textId="77777777" w:rsidTr="00146754">
        <w:tc>
          <w:tcPr>
            <w:tcW w:w="9016" w:type="dxa"/>
          </w:tcPr>
          <w:p w14:paraId="7B0978F8" w14:textId="5B2EE4F1" w:rsidR="00146754" w:rsidRDefault="00146754" w:rsidP="00AC2608">
            <w:pPr>
              <w:spacing w:line="360" w:lineRule="auto"/>
            </w:pPr>
            <w:r>
              <w:t xml:space="preserve">4. Establecer interacciones sociales para construir su identidad y personalidad en libertad, valorando la importancia de la amistad, respeto y la empatía. </w:t>
            </w:r>
          </w:p>
        </w:tc>
      </w:tr>
      <w:tr w:rsidR="00146754" w14:paraId="22A02605" w14:textId="77777777" w:rsidTr="00E54AE6">
        <w:tc>
          <w:tcPr>
            <w:tcW w:w="9016" w:type="dxa"/>
            <w:shd w:val="clear" w:color="auto" w:fill="ADADAD" w:themeFill="background2" w:themeFillShade="BF"/>
          </w:tcPr>
          <w:p w14:paraId="0D94DAF2" w14:textId="1BD08FDD" w:rsidR="00146754" w:rsidRPr="00E54AE6" w:rsidRDefault="00146754" w:rsidP="00AC2608">
            <w:pPr>
              <w:spacing w:line="360" w:lineRule="auto"/>
              <w:rPr>
                <w:b/>
                <w:bCs/>
              </w:rPr>
            </w:pPr>
            <w:r w:rsidRPr="00E54AE6">
              <w:rPr>
                <w:b/>
                <w:bCs/>
              </w:rPr>
              <w:t>Área 2:</w:t>
            </w:r>
          </w:p>
        </w:tc>
      </w:tr>
      <w:tr w:rsidR="00146754" w14:paraId="375F434F" w14:textId="77777777" w:rsidTr="00146754">
        <w:tc>
          <w:tcPr>
            <w:tcW w:w="9016" w:type="dxa"/>
          </w:tcPr>
          <w:p w14:paraId="74DF58D1" w14:textId="2CFE46DC" w:rsidR="00146754" w:rsidRDefault="00146754" w:rsidP="00AC2608">
            <w:pPr>
              <w:spacing w:line="360" w:lineRule="auto"/>
            </w:pPr>
            <w:r>
              <w:t xml:space="preserve">1. Identificar las características de materiales, objetos y establecer relaciones entre ellos, mediante la exploración, la manipulación sensorial, el manejo de las herramientas sencillas y el desarrollo de destrezas lógico matemáticas. </w:t>
            </w:r>
          </w:p>
        </w:tc>
      </w:tr>
      <w:tr w:rsidR="00146754" w14:paraId="69F779BB" w14:textId="77777777" w:rsidTr="00146754">
        <w:tc>
          <w:tcPr>
            <w:tcW w:w="9016" w:type="dxa"/>
          </w:tcPr>
          <w:p w14:paraId="5CA6116D" w14:textId="69D45399" w:rsidR="00146754" w:rsidRDefault="00E54AE6" w:rsidP="00AC2608">
            <w:pPr>
              <w:spacing w:line="360" w:lineRule="auto"/>
            </w:pPr>
            <w:r>
              <w:t xml:space="preserve">2. Desarrollar los procedimientos del método científico, a través de procesos de observación y manipulación de objetos, para iniciarse en la interpretación del entorno y responder a las situaciones y retos que se plantean. </w:t>
            </w:r>
          </w:p>
        </w:tc>
      </w:tr>
      <w:tr w:rsidR="00E54AE6" w14:paraId="7AFFAA57" w14:textId="77777777" w:rsidTr="00E54AE6">
        <w:tc>
          <w:tcPr>
            <w:tcW w:w="9016" w:type="dxa"/>
            <w:shd w:val="clear" w:color="auto" w:fill="ADADAD" w:themeFill="background2" w:themeFillShade="BF"/>
          </w:tcPr>
          <w:p w14:paraId="7FF87DD1" w14:textId="1E595548" w:rsidR="00E54AE6" w:rsidRPr="00E54AE6" w:rsidRDefault="00E54AE6" w:rsidP="00AC2608">
            <w:pPr>
              <w:spacing w:line="360" w:lineRule="auto"/>
              <w:rPr>
                <w:b/>
                <w:bCs/>
              </w:rPr>
            </w:pPr>
            <w:r w:rsidRPr="00E54AE6">
              <w:rPr>
                <w:b/>
                <w:bCs/>
              </w:rPr>
              <w:t xml:space="preserve">Área 3: </w:t>
            </w:r>
          </w:p>
        </w:tc>
      </w:tr>
      <w:tr w:rsidR="00E54AE6" w14:paraId="27E39A62" w14:textId="77777777" w:rsidTr="00E54AE6">
        <w:tc>
          <w:tcPr>
            <w:tcW w:w="9016" w:type="dxa"/>
          </w:tcPr>
          <w:p w14:paraId="58B85D69" w14:textId="18F65F5F" w:rsidR="00E54AE6" w:rsidRDefault="00E54AE6" w:rsidP="00AC2608">
            <w:pPr>
              <w:spacing w:line="360" w:lineRule="auto"/>
            </w:pPr>
            <w:r>
              <w:t xml:space="preserve">2. </w:t>
            </w:r>
            <w:r w:rsidR="00AC2608">
              <w:t xml:space="preserve">Interpretar y comprender mensajes y representaciones apoyándose en conocimientos y recursos de su propia experiencia para responder a las demandas del entorno. </w:t>
            </w:r>
          </w:p>
          <w:p w14:paraId="3628FD9F" w14:textId="4116E038" w:rsidR="00E54AE6" w:rsidRDefault="00E54AE6" w:rsidP="00AC2608">
            <w:pPr>
              <w:spacing w:line="360" w:lineRule="auto"/>
            </w:pPr>
            <w:r>
              <w:t xml:space="preserve">3. </w:t>
            </w:r>
            <w:r w:rsidR="00AC2608">
              <w:t xml:space="preserve">Producir mensajes de manera eficaz, personal y creativa utilizando diferentes lenguajes, descubriendo los códigos de cada uno de ellos. </w:t>
            </w:r>
          </w:p>
          <w:p w14:paraId="2633AF94" w14:textId="3399E3E6" w:rsidR="00E54AE6" w:rsidRPr="00E54AE6" w:rsidRDefault="00E54AE6" w:rsidP="00AC2608">
            <w:pPr>
              <w:spacing w:line="360" w:lineRule="auto"/>
            </w:pPr>
            <w:r>
              <w:t xml:space="preserve">4. </w:t>
            </w:r>
            <w:r w:rsidR="00AC2608">
              <w:t xml:space="preserve">Participar por iniciativa propia en actividades relacionadas con textos escritos mostrando interés y curiosidad. </w:t>
            </w:r>
          </w:p>
        </w:tc>
      </w:tr>
    </w:tbl>
    <w:p w14:paraId="2E4853F5" w14:textId="0F8F98A1" w:rsidR="00146754" w:rsidRPr="00146754" w:rsidRDefault="00146754" w:rsidP="00146754"/>
    <w:p w14:paraId="204A2C34" w14:textId="7A6E087F" w:rsidR="3AD4B313" w:rsidRPr="00DC6283" w:rsidRDefault="3AD4B313" w:rsidP="7C52E2D6">
      <w:r w:rsidRPr="00DC6283">
        <w:t xml:space="preserve">Se copian, solo nombrar, no hay que explicarlas. Importante enumeración. </w:t>
      </w:r>
    </w:p>
    <w:p w14:paraId="57B6BD31" w14:textId="37270247" w:rsidR="63EC8B7A" w:rsidRDefault="63EC8B7A" w:rsidP="73C70F01">
      <w:pPr>
        <w:pStyle w:val="Ttulo1"/>
        <w:numPr>
          <w:ilvl w:val="0"/>
          <w:numId w:val="14"/>
        </w:numPr>
        <w:rPr>
          <w:sz w:val="32"/>
          <w:szCs w:val="32"/>
        </w:rPr>
      </w:pPr>
      <w:bookmarkStart w:id="21" w:name="_Toc220692805"/>
      <w:r w:rsidRPr="36D3AEB1">
        <w:rPr>
          <w:sz w:val="32"/>
          <w:szCs w:val="32"/>
        </w:rPr>
        <w:t>C</w:t>
      </w:r>
      <w:r w:rsidR="069DA65C" w:rsidRPr="36D3AEB1">
        <w:rPr>
          <w:sz w:val="32"/>
          <w:szCs w:val="32"/>
        </w:rPr>
        <w:t>ontenidos</w:t>
      </w:r>
      <w:bookmarkEnd w:id="21"/>
    </w:p>
    <w:p w14:paraId="34A12B8E" w14:textId="7AD9C8BE" w:rsidR="00DC6283" w:rsidRPr="00DC6283" w:rsidRDefault="00DC6283" w:rsidP="00DC6283">
      <w:r w:rsidRPr="00DC6283">
        <w:rPr>
          <w:highlight w:val="cyan"/>
        </w:rPr>
        <w:t>¿Aquí tengo que poner algún tipo de introducción?</w:t>
      </w:r>
    </w:p>
    <w:p w14:paraId="6C60256E" w14:textId="1C4755E6" w:rsidR="216404FF" w:rsidRDefault="216404FF" w:rsidP="36D3AEB1">
      <w:pPr>
        <w:pStyle w:val="Ttulo3"/>
      </w:pPr>
      <w:bookmarkStart w:id="22" w:name="_Toc220692806"/>
      <w:r>
        <w:t>6.1 Contenidos</w:t>
      </w:r>
      <w:bookmarkEnd w:id="22"/>
    </w:p>
    <w:p w14:paraId="774F4FA7" w14:textId="6AB5AA36" w:rsidR="00091267" w:rsidRPr="00091267" w:rsidRDefault="00091267" w:rsidP="00091267">
      <w:r w:rsidRPr="00091267">
        <w:rPr>
          <w:highlight w:val="cyan"/>
        </w:rPr>
        <w:t>¿La tabla de unidades didácticas va aquí? ¿O abajo en el apartado de unidades?</w:t>
      </w:r>
    </w:p>
    <w:tbl>
      <w:tblPr>
        <w:tblStyle w:val="Tablaconcuadrcula"/>
        <w:tblW w:w="0" w:type="auto"/>
        <w:tblLook w:val="06A0" w:firstRow="1" w:lastRow="0" w:firstColumn="1" w:lastColumn="0" w:noHBand="1" w:noVBand="1"/>
      </w:tblPr>
      <w:tblGrid>
        <w:gridCol w:w="2254"/>
        <w:gridCol w:w="2254"/>
        <w:gridCol w:w="2254"/>
        <w:gridCol w:w="2254"/>
      </w:tblGrid>
      <w:tr w:rsidR="007D17B9" w14:paraId="6EBA78FF" w14:textId="77777777" w:rsidTr="00A31B4B">
        <w:trPr>
          <w:trHeight w:val="300"/>
        </w:trPr>
        <w:tc>
          <w:tcPr>
            <w:tcW w:w="9016" w:type="dxa"/>
            <w:gridSpan w:val="4"/>
            <w:shd w:val="clear" w:color="auto" w:fill="4C94D8" w:themeFill="text2" w:themeFillTint="80"/>
          </w:tcPr>
          <w:p w14:paraId="78DA6DFD" w14:textId="77777777" w:rsidR="007D17B9" w:rsidRDefault="007D17B9" w:rsidP="00A31B4B">
            <w:pPr>
              <w:rPr>
                <w:b/>
                <w:bCs/>
                <w:color w:val="FFFFFF" w:themeColor="background1"/>
              </w:rPr>
            </w:pPr>
            <w:r w:rsidRPr="08EE1FB8">
              <w:rPr>
                <w:b/>
                <w:bCs/>
                <w:color w:val="FFFFFF" w:themeColor="background1"/>
              </w:rPr>
              <w:t>UNIDAD DIDÁCTICA 1. MADRID. “ME SIENTO SEGURO EN MI COLE”</w:t>
            </w:r>
          </w:p>
        </w:tc>
      </w:tr>
      <w:tr w:rsidR="007D17B9" w14:paraId="2BD822FC" w14:textId="77777777" w:rsidTr="00A31B4B">
        <w:trPr>
          <w:trHeight w:val="300"/>
        </w:trPr>
        <w:tc>
          <w:tcPr>
            <w:tcW w:w="2254" w:type="dxa"/>
            <w:shd w:val="clear" w:color="auto" w:fill="A5C9EB" w:themeFill="text2" w:themeFillTint="40"/>
          </w:tcPr>
          <w:p w14:paraId="02C0B2AC" w14:textId="77777777" w:rsidR="007D17B9" w:rsidRDefault="007D17B9" w:rsidP="00A31B4B">
            <w:pPr>
              <w:rPr>
                <w:b/>
                <w:bCs/>
              </w:rPr>
            </w:pPr>
            <w:r w:rsidRPr="08EE1FB8">
              <w:rPr>
                <w:b/>
                <w:bCs/>
              </w:rPr>
              <w:t>Semanas</w:t>
            </w:r>
          </w:p>
        </w:tc>
        <w:tc>
          <w:tcPr>
            <w:tcW w:w="2254" w:type="dxa"/>
            <w:shd w:val="clear" w:color="auto" w:fill="A5C9EB" w:themeFill="text2" w:themeFillTint="40"/>
          </w:tcPr>
          <w:p w14:paraId="3593107B" w14:textId="77777777" w:rsidR="007D17B9" w:rsidRDefault="007D17B9" w:rsidP="00A31B4B">
            <w:r>
              <w:t>2</w:t>
            </w:r>
          </w:p>
        </w:tc>
        <w:tc>
          <w:tcPr>
            <w:tcW w:w="2254" w:type="dxa"/>
            <w:shd w:val="clear" w:color="auto" w:fill="A5C9EB" w:themeFill="text2" w:themeFillTint="40"/>
          </w:tcPr>
          <w:p w14:paraId="65EC07AA" w14:textId="77777777" w:rsidR="007D17B9" w:rsidRDefault="007D17B9" w:rsidP="00A31B4B">
            <w:pPr>
              <w:rPr>
                <w:b/>
                <w:bCs/>
              </w:rPr>
            </w:pPr>
            <w:r w:rsidRPr="08EE1FB8">
              <w:rPr>
                <w:b/>
                <w:bCs/>
              </w:rPr>
              <w:t xml:space="preserve">Nº de sesiones </w:t>
            </w:r>
          </w:p>
        </w:tc>
        <w:tc>
          <w:tcPr>
            <w:tcW w:w="2254" w:type="dxa"/>
            <w:shd w:val="clear" w:color="auto" w:fill="A5C9EB" w:themeFill="text2" w:themeFillTint="40"/>
          </w:tcPr>
          <w:p w14:paraId="2AEEF274" w14:textId="77777777" w:rsidR="007D17B9" w:rsidRDefault="007D17B9" w:rsidP="00A31B4B"/>
        </w:tc>
      </w:tr>
      <w:tr w:rsidR="007D17B9" w14:paraId="1D068965" w14:textId="77777777" w:rsidTr="00A31B4B">
        <w:trPr>
          <w:trHeight w:val="300"/>
        </w:trPr>
        <w:tc>
          <w:tcPr>
            <w:tcW w:w="2254" w:type="dxa"/>
          </w:tcPr>
          <w:p w14:paraId="1DC2E508" w14:textId="77777777" w:rsidR="007D17B9" w:rsidRDefault="007D17B9" w:rsidP="00A31B4B">
            <w:pPr>
              <w:rPr>
                <w:b/>
                <w:bCs/>
              </w:rPr>
            </w:pPr>
            <w:r w:rsidRPr="08EE1FB8">
              <w:rPr>
                <w:b/>
                <w:bCs/>
              </w:rPr>
              <w:t>Objetivo que persigue</w:t>
            </w:r>
          </w:p>
        </w:tc>
        <w:tc>
          <w:tcPr>
            <w:tcW w:w="6762" w:type="dxa"/>
            <w:gridSpan w:val="3"/>
          </w:tcPr>
          <w:p w14:paraId="58D92252" w14:textId="77777777" w:rsidR="007D17B9" w:rsidRDefault="007D17B9" w:rsidP="00A31B4B"/>
        </w:tc>
      </w:tr>
      <w:tr w:rsidR="007D17B9" w14:paraId="2BC8673D" w14:textId="77777777" w:rsidTr="00A31B4B">
        <w:trPr>
          <w:trHeight w:val="300"/>
        </w:trPr>
        <w:tc>
          <w:tcPr>
            <w:tcW w:w="2254" w:type="dxa"/>
            <w:shd w:val="clear" w:color="auto" w:fill="A5C9EB" w:themeFill="text2" w:themeFillTint="40"/>
          </w:tcPr>
          <w:p w14:paraId="1ED1A6DC" w14:textId="77777777" w:rsidR="007D17B9" w:rsidRDefault="007D17B9" w:rsidP="00A31B4B">
            <w:pPr>
              <w:rPr>
                <w:b/>
                <w:bCs/>
              </w:rPr>
            </w:pPr>
            <w:r w:rsidRPr="08EE1FB8">
              <w:rPr>
                <w:b/>
                <w:bCs/>
              </w:rPr>
              <w:t>Objetivos de etapa</w:t>
            </w:r>
          </w:p>
        </w:tc>
        <w:tc>
          <w:tcPr>
            <w:tcW w:w="2254" w:type="dxa"/>
            <w:shd w:val="clear" w:color="auto" w:fill="A5C9EB" w:themeFill="text2" w:themeFillTint="40"/>
          </w:tcPr>
          <w:p w14:paraId="6BFAFE1E" w14:textId="77777777" w:rsidR="007D17B9" w:rsidRDefault="007D17B9" w:rsidP="00A31B4B"/>
        </w:tc>
        <w:tc>
          <w:tcPr>
            <w:tcW w:w="2254" w:type="dxa"/>
            <w:shd w:val="clear" w:color="auto" w:fill="A5C9EB" w:themeFill="text2" w:themeFillTint="40"/>
          </w:tcPr>
          <w:p w14:paraId="16F3A795" w14:textId="77777777" w:rsidR="007D17B9" w:rsidRDefault="007D17B9" w:rsidP="00A31B4B">
            <w:pPr>
              <w:rPr>
                <w:b/>
                <w:bCs/>
              </w:rPr>
            </w:pPr>
            <w:r w:rsidRPr="08EE1FB8">
              <w:rPr>
                <w:b/>
                <w:bCs/>
              </w:rPr>
              <w:t>Objetivos didácticos</w:t>
            </w:r>
          </w:p>
        </w:tc>
        <w:tc>
          <w:tcPr>
            <w:tcW w:w="2254" w:type="dxa"/>
            <w:shd w:val="clear" w:color="auto" w:fill="A5C9EB" w:themeFill="text2" w:themeFillTint="40"/>
          </w:tcPr>
          <w:p w14:paraId="1C70BB26" w14:textId="77777777" w:rsidR="007D17B9" w:rsidRDefault="007D17B9" w:rsidP="00A31B4B"/>
        </w:tc>
      </w:tr>
      <w:tr w:rsidR="007D17B9" w14:paraId="4CB2644E" w14:textId="77777777" w:rsidTr="00A31B4B">
        <w:trPr>
          <w:trHeight w:val="300"/>
        </w:trPr>
        <w:tc>
          <w:tcPr>
            <w:tcW w:w="2254" w:type="dxa"/>
          </w:tcPr>
          <w:p w14:paraId="422D5F1C" w14:textId="77777777" w:rsidR="007D17B9" w:rsidRDefault="007D17B9" w:rsidP="00A31B4B">
            <w:pPr>
              <w:rPr>
                <w:b/>
                <w:bCs/>
              </w:rPr>
            </w:pPr>
            <w:r w:rsidRPr="08EE1FB8">
              <w:rPr>
                <w:b/>
                <w:bCs/>
              </w:rPr>
              <w:t>Competencias Clave</w:t>
            </w:r>
          </w:p>
        </w:tc>
        <w:tc>
          <w:tcPr>
            <w:tcW w:w="6762" w:type="dxa"/>
            <w:gridSpan w:val="3"/>
          </w:tcPr>
          <w:p w14:paraId="61A687BE" w14:textId="77777777" w:rsidR="007D17B9" w:rsidRDefault="007D17B9" w:rsidP="00A31B4B"/>
        </w:tc>
      </w:tr>
      <w:tr w:rsidR="007D17B9" w14:paraId="05420A73" w14:textId="77777777" w:rsidTr="00A31B4B">
        <w:trPr>
          <w:trHeight w:val="300"/>
        </w:trPr>
        <w:tc>
          <w:tcPr>
            <w:tcW w:w="2254" w:type="dxa"/>
            <w:shd w:val="clear" w:color="auto" w:fill="A5C9EB" w:themeFill="text2" w:themeFillTint="40"/>
          </w:tcPr>
          <w:p w14:paraId="72BEEDD5" w14:textId="77777777" w:rsidR="007D17B9" w:rsidRDefault="007D17B9" w:rsidP="00A31B4B">
            <w:pPr>
              <w:rPr>
                <w:b/>
                <w:bCs/>
              </w:rPr>
            </w:pPr>
            <w:r w:rsidRPr="08EE1FB8">
              <w:rPr>
                <w:b/>
                <w:bCs/>
              </w:rPr>
              <w:t>Competencias Específicas</w:t>
            </w:r>
          </w:p>
        </w:tc>
        <w:tc>
          <w:tcPr>
            <w:tcW w:w="2254" w:type="dxa"/>
            <w:shd w:val="clear" w:color="auto" w:fill="A5C9EB" w:themeFill="text2" w:themeFillTint="40"/>
          </w:tcPr>
          <w:p w14:paraId="21B6FAFE" w14:textId="77777777" w:rsidR="007D17B9" w:rsidRDefault="007D17B9" w:rsidP="00A31B4B">
            <w:pPr>
              <w:rPr>
                <w:b/>
                <w:bCs/>
              </w:rPr>
            </w:pPr>
            <w:r w:rsidRPr="08EE1FB8">
              <w:rPr>
                <w:b/>
                <w:bCs/>
              </w:rPr>
              <w:t xml:space="preserve">Área 1: </w:t>
            </w:r>
          </w:p>
        </w:tc>
        <w:tc>
          <w:tcPr>
            <w:tcW w:w="2254" w:type="dxa"/>
            <w:shd w:val="clear" w:color="auto" w:fill="A5C9EB" w:themeFill="text2" w:themeFillTint="40"/>
          </w:tcPr>
          <w:p w14:paraId="03C7AA6F" w14:textId="77777777" w:rsidR="007D17B9" w:rsidRDefault="007D17B9" w:rsidP="00A31B4B">
            <w:pPr>
              <w:rPr>
                <w:b/>
                <w:bCs/>
              </w:rPr>
            </w:pPr>
            <w:r w:rsidRPr="08EE1FB8">
              <w:rPr>
                <w:b/>
                <w:bCs/>
              </w:rPr>
              <w:t xml:space="preserve">Área 2: </w:t>
            </w:r>
          </w:p>
        </w:tc>
        <w:tc>
          <w:tcPr>
            <w:tcW w:w="2254" w:type="dxa"/>
            <w:shd w:val="clear" w:color="auto" w:fill="A5C9EB" w:themeFill="text2" w:themeFillTint="40"/>
          </w:tcPr>
          <w:p w14:paraId="1DE214BB" w14:textId="77777777" w:rsidR="007D17B9" w:rsidRDefault="007D17B9" w:rsidP="00A31B4B">
            <w:pPr>
              <w:rPr>
                <w:b/>
                <w:bCs/>
              </w:rPr>
            </w:pPr>
            <w:r w:rsidRPr="08EE1FB8">
              <w:rPr>
                <w:b/>
                <w:bCs/>
              </w:rPr>
              <w:t xml:space="preserve">Área 3: </w:t>
            </w:r>
          </w:p>
        </w:tc>
      </w:tr>
      <w:tr w:rsidR="007D17B9" w14:paraId="4D6C24EF" w14:textId="77777777" w:rsidTr="00A31B4B">
        <w:trPr>
          <w:trHeight w:val="300"/>
        </w:trPr>
        <w:tc>
          <w:tcPr>
            <w:tcW w:w="2254" w:type="dxa"/>
          </w:tcPr>
          <w:p w14:paraId="5197A050" w14:textId="77777777" w:rsidR="007D17B9" w:rsidRDefault="007D17B9" w:rsidP="00A31B4B">
            <w:pPr>
              <w:rPr>
                <w:b/>
                <w:bCs/>
              </w:rPr>
            </w:pPr>
            <w:r w:rsidRPr="08EE1FB8">
              <w:rPr>
                <w:b/>
                <w:bCs/>
              </w:rPr>
              <w:t>Criterios de Evaluación</w:t>
            </w:r>
          </w:p>
        </w:tc>
        <w:tc>
          <w:tcPr>
            <w:tcW w:w="2254" w:type="dxa"/>
          </w:tcPr>
          <w:p w14:paraId="40EE024A" w14:textId="77777777" w:rsidR="007D17B9" w:rsidRDefault="007D17B9" w:rsidP="00A31B4B">
            <w:pPr>
              <w:rPr>
                <w:b/>
                <w:bCs/>
              </w:rPr>
            </w:pPr>
            <w:r w:rsidRPr="08EE1FB8">
              <w:rPr>
                <w:b/>
                <w:bCs/>
              </w:rPr>
              <w:t>Área 1:</w:t>
            </w:r>
          </w:p>
        </w:tc>
        <w:tc>
          <w:tcPr>
            <w:tcW w:w="2254" w:type="dxa"/>
          </w:tcPr>
          <w:p w14:paraId="05DAB9F0" w14:textId="77777777" w:rsidR="007D17B9" w:rsidRDefault="007D17B9" w:rsidP="00A31B4B">
            <w:pPr>
              <w:rPr>
                <w:b/>
                <w:bCs/>
              </w:rPr>
            </w:pPr>
            <w:r w:rsidRPr="08EE1FB8">
              <w:rPr>
                <w:b/>
                <w:bCs/>
              </w:rPr>
              <w:t xml:space="preserve">Área 2: </w:t>
            </w:r>
          </w:p>
        </w:tc>
        <w:tc>
          <w:tcPr>
            <w:tcW w:w="2254" w:type="dxa"/>
          </w:tcPr>
          <w:p w14:paraId="331BD2A0" w14:textId="77777777" w:rsidR="007D17B9" w:rsidRDefault="007D17B9" w:rsidP="00A31B4B">
            <w:pPr>
              <w:rPr>
                <w:b/>
                <w:bCs/>
              </w:rPr>
            </w:pPr>
            <w:r w:rsidRPr="08EE1FB8">
              <w:rPr>
                <w:b/>
                <w:bCs/>
              </w:rPr>
              <w:t xml:space="preserve">Área 3: </w:t>
            </w:r>
          </w:p>
        </w:tc>
      </w:tr>
      <w:tr w:rsidR="007D17B9" w14:paraId="527D64F9" w14:textId="77777777" w:rsidTr="00A31B4B">
        <w:tc>
          <w:tcPr>
            <w:tcW w:w="2254" w:type="dxa"/>
            <w:vMerge w:val="restart"/>
            <w:shd w:val="clear" w:color="auto" w:fill="A5C9EB" w:themeFill="text2" w:themeFillTint="40"/>
          </w:tcPr>
          <w:p w14:paraId="48D1B260" w14:textId="77777777" w:rsidR="007D17B9" w:rsidRDefault="007D17B9" w:rsidP="00A31B4B">
            <w:pPr>
              <w:rPr>
                <w:b/>
                <w:bCs/>
              </w:rPr>
            </w:pPr>
            <w:r w:rsidRPr="08EE1FB8">
              <w:rPr>
                <w:b/>
                <w:bCs/>
              </w:rPr>
              <w:t>Criterios de Calificación</w:t>
            </w:r>
          </w:p>
        </w:tc>
        <w:tc>
          <w:tcPr>
            <w:tcW w:w="2254" w:type="dxa"/>
            <w:shd w:val="clear" w:color="auto" w:fill="A5C9EB" w:themeFill="text2" w:themeFillTint="40"/>
          </w:tcPr>
          <w:p w14:paraId="2FB4E6A4" w14:textId="77777777" w:rsidR="007D17B9" w:rsidRDefault="007D17B9" w:rsidP="00A31B4B"/>
        </w:tc>
        <w:tc>
          <w:tcPr>
            <w:tcW w:w="2254" w:type="dxa"/>
            <w:vMerge w:val="restart"/>
            <w:shd w:val="clear" w:color="auto" w:fill="A5C9EB" w:themeFill="text2" w:themeFillTint="40"/>
          </w:tcPr>
          <w:p w14:paraId="4A00EC48" w14:textId="77777777" w:rsidR="007D17B9" w:rsidRDefault="007D17B9" w:rsidP="00A31B4B">
            <w:pPr>
              <w:rPr>
                <w:b/>
                <w:bCs/>
              </w:rPr>
            </w:pPr>
            <w:r w:rsidRPr="08EE1FB8">
              <w:rPr>
                <w:b/>
                <w:bCs/>
              </w:rPr>
              <w:t>Instrumento de Evaluación</w:t>
            </w:r>
          </w:p>
        </w:tc>
        <w:tc>
          <w:tcPr>
            <w:tcW w:w="2254" w:type="dxa"/>
            <w:shd w:val="clear" w:color="auto" w:fill="A5C9EB" w:themeFill="text2" w:themeFillTint="40"/>
          </w:tcPr>
          <w:p w14:paraId="207563AB" w14:textId="77777777" w:rsidR="007D17B9" w:rsidRDefault="007D17B9" w:rsidP="00A31B4B"/>
        </w:tc>
      </w:tr>
      <w:tr w:rsidR="007D17B9" w14:paraId="57BC5FB7" w14:textId="77777777" w:rsidTr="00A31B4B">
        <w:trPr>
          <w:trHeight w:val="300"/>
        </w:trPr>
        <w:tc>
          <w:tcPr>
            <w:tcW w:w="2254" w:type="dxa"/>
            <w:vMerge/>
          </w:tcPr>
          <w:p w14:paraId="2F9773BC" w14:textId="77777777" w:rsidR="007D17B9" w:rsidRDefault="007D17B9" w:rsidP="00A31B4B"/>
        </w:tc>
        <w:tc>
          <w:tcPr>
            <w:tcW w:w="2254" w:type="dxa"/>
          </w:tcPr>
          <w:p w14:paraId="603FAD84" w14:textId="77777777" w:rsidR="007D17B9" w:rsidRDefault="007D17B9" w:rsidP="00A31B4B"/>
        </w:tc>
        <w:tc>
          <w:tcPr>
            <w:tcW w:w="2254" w:type="dxa"/>
            <w:vMerge/>
          </w:tcPr>
          <w:p w14:paraId="05F07FF7" w14:textId="77777777" w:rsidR="007D17B9" w:rsidRDefault="007D17B9" w:rsidP="00A31B4B"/>
        </w:tc>
        <w:tc>
          <w:tcPr>
            <w:tcW w:w="2254" w:type="dxa"/>
          </w:tcPr>
          <w:p w14:paraId="7669E67E" w14:textId="77777777" w:rsidR="007D17B9" w:rsidRDefault="007D17B9" w:rsidP="00A31B4B"/>
        </w:tc>
      </w:tr>
      <w:tr w:rsidR="007D17B9" w14:paraId="5841936A" w14:textId="77777777" w:rsidTr="00A31B4B">
        <w:trPr>
          <w:trHeight w:val="300"/>
        </w:trPr>
        <w:tc>
          <w:tcPr>
            <w:tcW w:w="4508" w:type="dxa"/>
            <w:gridSpan w:val="2"/>
          </w:tcPr>
          <w:p w14:paraId="70B0D7B4" w14:textId="77777777" w:rsidR="007D17B9" w:rsidRPr="08EE1FB8" w:rsidRDefault="007D17B9" w:rsidP="00A31B4B">
            <w:pPr>
              <w:rPr>
                <w:b/>
                <w:bCs/>
              </w:rPr>
            </w:pPr>
            <w:r>
              <w:rPr>
                <w:b/>
                <w:bCs/>
              </w:rPr>
              <w:t>Objetivos</w:t>
            </w:r>
          </w:p>
        </w:tc>
        <w:tc>
          <w:tcPr>
            <w:tcW w:w="4508" w:type="dxa"/>
            <w:gridSpan w:val="2"/>
          </w:tcPr>
          <w:p w14:paraId="4B5007A1" w14:textId="77777777" w:rsidR="007D17B9" w:rsidRPr="08EE1FB8" w:rsidRDefault="007D17B9" w:rsidP="00A31B4B">
            <w:pPr>
              <w:rPr>
                <w:b/>
                <w:bCs/>
              </w:rPr>
            </w:pPr>
          </w:p>
        </w:tc>
      </w:tr>
      <w:tr w:rsidR="007D17B9" w14:paraId="1A170346" w14:textId="77777777" w:rsidTr="00A31B4B">
        <w:trPr>
          <w:trHeight w:val="300"/>
        </w:trPr>
        <w:tc>
          <w:tcPr>
            <w:tcW w:w="9016" w:type="dxa"/>
            <w:gridSpan w:val="4"/>
            <w:shd w:val="clear" w:color="auto" w:fill="A5C9EB" w:themeFill="text2" w:themeFillTint="40"/>
          </w:tcPr>
          <w:p w14:paraId="66C120DF" w14:textId="77777777" w:rsidR="007D17B9" w:rsidRDefault="007D17B9" w:rsidP="00A31B4B">
            <w:pPr>
              <w:ind w:left="2832"/>
              <w:rPr>
                <w:b/>
                <w:bCs/>
              </w:rPr>
            </w:pPr>
            <w:r w:rsidRPr="08EE1FB8">
              <w:rPr>
                <w:b/>
                <w:bCs/>
              </w:rPr>
              <w:t>Contenidos/Saberes Básicos</w:t>
            </w:r>
          </w:p>
        </w:tc>
      </w:tr>
      <w:tr w:rsidR="007D17B9" w14:paraId="4E1F3641" w14:textId="77777777" w:rsidTr="00A31B4B">
        <w:trPr>
          <w:trHeight w:val="300"/>
        </w:trPr>
        <w:tc>
          <w:tcPr>
            <w:tcW w:w="2254" w:type="dxa"/>
          </w:tcPr>
          <w:p w14:paraId="7FE55C5B" w14:textId="77777777" w:rsidR="007D17B9" w:rsidRDefault="007D17B9" w:rsidP="00A31B4B">
            <w:pPr>
              <w:rPr>
                <w:b/>
                <w:bCs/>
              </w:rPr>
            </w:pPr>
            <w:r w:rsidRPr="08EE1FB8">
              <w:rPr>
                <w:b/>
                <w:bCs/>
              </w:rPr>
              <w:t>Área 1</w:t>
            </w:r>
          </w:p>
        </w:tc>
        <w:tc>
          <w:tcPr>
            <w:tcW w:w="6762" w:type="dxa"/>
            <w:gridSpan w:val="3"/>
          </w:tcPr>
          <w:p w14:paraId="1D151DA6" w14:textId="77777777" w:rsidR="007D17B9" w:rsidRDefault="007D17B9" w:rsidP="00A31B4B"/>
        </w:tc>
      </w:tr>
      <w:tr w:rsidR="007D17B9" w14:paraId="25779073" w14:textId="77777777" w:rsidTr="00A31B4B">
        <w:trPr>
          <w:trHeight w:val="300"/>
        </w:trPr>
        <w:tc>
          <w:tcPr>
            <w:tcW w:w="2254" w:type="dxa"/>
            <w:shd w:val="clear" w:color="auto" w:fill="A5C9EB" w:themeFill="text2" w:themeFillTint="40"/>
          </w:tcPr>
          <w:p w14:paraId="1E714A5C" w14:textId="77777777" w:rsidR="007D17B9" w:rsidRDefault="007D17B9" w:rsidP="00A31B4B">
            <w:pPr>
              <w:rPr>
                <w:b/>
                <w:bCs/>
              </w:rPr>
            </w:pPr>
            <w:r w:rsidRPr="08EE1FB8">
              <w:rPr>
                <w:b/>
                <w:bCs/>
              </w:rPr>
              <w:t>Área 2</w:t>
            </w:r>
          </w:p>
        </w:tc>
        <w:tc>
          <w:tcPr>
            <w:tcW w:w="6762" w:type="dxa"/>
            <w:gridSpan w:val="3"/>
            <w:shd w:val="clear" w:color="auto" w:fill="A5C9EB" w:themeFill="text2" w:themeFillTint="40"/>
          </w:tcPr>
          <w:p w14:paraId="7B3E70BA" w14:textId="77777777" w:rsidR="007D17B9" w:rsidRDefault="007D17B9" w:rsidP="00A31B4B"/>
        </w:tc>
      </w:tr>
      <w:tr w:rsidR="007D17B9" w14:paraId="5FB68C71" w14:textId="77777777" w:rsidTr="00A31B4B">
        <w:trPr>
          <w:trHeight w:val="300"/>
        </w:trPr>
        <w:tc>
          <w:tcPr>
            <w:tcW w:w="2254" w:type="dxa"/>
          </w:tcPr>
          <w:p w14:paraId="76ED4F6F" w14:textId="77777777" w:rsidR="007D17B9" w:rsidRDefault="007D17B9" w:rsidP="00A31B4B">
            <w:pPr>
              <w:rPr>
                <w:b/>
                <w:bCs/>
              </w:rPr>
            </w:pPr>
            <w:r w:rsidRPr="08EE1FB8">
              <w:rPr>
                <w:b/>
                <w:bCs/>
              </w:rPr>
              <w:t>Área 3</w:t>
            </w:r>
          </w:p>
        </w:tc>
        <w:tc>
          <w:tcPr>
            <w:tcW w:w="6762" w:type="dxa"/>
            <w:gridSpan w:val="3"/>
          </w:tcPr>
          <w:p w14:paraId="090D565B" w14:textId="77777777" w:rsidR="007D17B9" w:rsidRDefault="007D17B9" w:rsidP="00A31B4B"/>
        </w:tc>
      </w:tr>
    </w:tbl>
    <w:p w14:paraId="576DAD72" w14:textId="77777777" w:rsidR="007D17B9" w:rsidRPr="007D17B9" w:rsidRDefault="007D17B9" w:rsidP="007D17B9"/>
    <w:p w14:paraId="57B844E6" w14:textId="4CB0EC47" w:rsidR="216404FF" w:rsidRDefault="216404FF" w:rsidP="36D3AEB1">
      <w:r>
        <w:t>Dentro de cada área, que contenidos voy a trabajar</w:t>
      </w:r>
    </w:p>
    <w:p w14:paraId="4EC091F8" w14:textId="07DCDEF4" w:rsidR="216404FF" w:rsidRDefault="216404FF" w:rsidP="36D3AEB1">
      <w:r>
        <w:t xml:space="preserve">Contenidos transversales: </w:t>
      </w:r>
      <w:r w:rsidR="53D03C2A">
        <w:t xml:space="preserve">sacarlo del BOCM </w:t>
      </w:r>
    </w:p>
    <w:p w14:paraId="5B4E835D" w14:textId="7FF89BAA" w:rsidR="216404FF" w:rsidRDefault="216404FF" w:rsidP="36D3AEB1">
      <w:pPr>
        <w:pStyle w:val="Ttulo3"/>
      </w:pPr>
      <w:bookmarkStart w:id="23" w:name="_Toc220692807"/>
      <w:r>
        <w:t>6.2 Temporalización</w:t>
      </w:r>
      <w:bookmarkEnd w:id="23"/>
    </w:p>
    <w:p w14:paraId="1F185D5C" w14:textId="77777777" w:rsidR="00090411" w:rsidRDefault="00090411" w:rsidP="00090411">
      <w:pPr>
        <w:rPr>
          <w:highlight w:val="cyan"/>
        </w:rPr>
      </w:pPr>
      <w:r w:rsidRPr="7C52E2D6">
        <w:rPr>
          <w:highlight w:val="cyan"/>
        </w:rPr>
        <w:t>Si es por semanas, tengo que poner la fecha concreta.</w:t>
      </w:r>
      <w:r>
        <w:t xml:space="preserve"> </w:t>
      </w:r>
    </w:p>
    <w:p w14:paraId="04C25F3A" w14:textId="77777777" w:rsidR="00090411" w:rsidRDefault="00090411" w:rsidP="00090411">
      <w:r>
        <w:t>15 sept – 19 diciembre = 1 trimestre</w:t>
      </w:r>
    </w:p>
    <w:p w14:paraId="2FCBEE84" w14:textId="77777777" w:rsidR="00090411" w:rsidRDefault="00090411" w:rsidP="00090411">
      <w:r>
        <w:t>8 enero – 26 marzo = 2 trimestre</w:t>
      </w:r>
    </w:p>
    <w:p w14:paraId="3D8A0B81" w14:textId="77777777" w:rsidR="00090411" w:rsidRDefault="00090411" w:rsidP="00090411">
      <w:r>
        <w:t>7 abril – 19 junio = 3 trimestre</w:t>
      </w:r>
    </w:p>
    <w:p w14:paraId="18CD829C" w14:textId="2D2B4431" w:rsidR="00090411" w:rsidRPr="00090411" w:rsidRDefault="00090411" w:rsidP="00090411">
      <w:r>
        <w:t>IMPORTANTE: LA SESIÓN QUE VOY A DESARROLLAR TIENE QUE DURAR ENTRE 4 Y 6 SESIONES</w:t>
      </w:r>
    </w:p>
    <w:tbl>
      <w:tblPr>
        <w:tblStyle w:val="Tablaconcuadrcula"/>
        <w:tblW w:w="0" w:type="auto"/>
        <w:tblLook w:val="06A0" w:firstRow="1" w:lastRow="0" w:firstColumn="1" w:lastColumn="0" w:noHBand="1" w:noVBand="1"/>
      </w:tblPr>
      <w:tblGrid>
        <w:gridCol w:w="3005"/>
        <w:gridCol w:w="3005"/>
      </w:tblGrid>
      <w:tr w:rsidR="000D005F" w14:paraId="36D19756" w14:textId="77777777" w:rsidTr="001B758F">
        <w:trPr>
          <w:trHeight w:val="300"/>
        </w:trPr>
        <w:tc>
          <w:tcPr>
            <w:tcW w:w="6010" w:type="dxa"/>
            <w:gridSpan w:val="2"/>
            <w:shd w:val="clear" w:color="auto" w:fill="4C94D8" w:themeFill="text2" w:themeFillTint="80"/>
          </w:tcPr>
          <w:p w14:paraId="33DCC07F" w14:textId="77777777" w:rsidR="000D005F" w:rsidRDefault="000D005F" w:rsidP="001B758F">
            <w:pPr>
              <w:rPr>
                <w:b/>
                <w:bCs/>
              </w:rPr>
            </w:pPr>
            <w:r w:rsidRPr="7C52E2D6">
              <w:rPr>
                <w:b/>
                <w:bCs/>
              </w:rPr>
              <w:lastRenderedPageBreak/>
              <w:t>Primer trimestre: Descubro mis emociones</w:t>
            </w:r>
          </w:p>
        </w:tc>
      </w:tr>
      <w:tr w:rsidR="000D005F" w14:paraId="138A38B1" w14:textId="77777777" w:rsidTr="001B758F">
        <w:trPr>
          <w:trHeight w:val="300"/>
        </w:trPr>
        <w:tc>
          <w:tcPr>
            <w:tcW w:w="3005" w:type="dxa"/>
          </w:tcPr>
          <w:p w14:paraId="21A797DC" w14:textId="77777777" w:rsidR="000D005F" w:rsidRDefault="000D005F" w:rsidP="001B758F">
            <w:r>
              <w:t>UD. 1</w:t>
            </w:r>
          </w:p>
        </w:tc>
        <w:tc>
          <w:tcPr>
            <w:tcW w:w="3005" w:type="dxa"/>
          </w:tcPr>
          <w:p w14:paraId="35798FB1" w14:textId="77777777" w:rsidR="000D005F" w:rsidRDefault="000D005F" w:rsidP="001B758F">
            <w:r>
              <w:t xml:space="preserve">15 Septiembre - </w:t>
            </w:r>
          </w:p>
        </w:tc>
      </w:tr>
      <w:tr w:rsidR="000D005F" w14:paraId="734663B9" w14:textId="77777777" w:rsidTr="001B758F">
        <w:trPr>
          <w:trHeight w:val="300"/>
        </w:trPr>
        <w:tc>
          <w:tcPr>
            <w:tcW w:w="3005" w:type="dxa"/>
          </w:tcPr>
          <w:p w14:paraId="38ADAB67" w14:textId="77777777" w:rsidR="000D005F" w:rsidRDefault="000D005F" w:rsidP="001B758F">
            <w:r>
              <w:t>UD. 2</w:t>
            </w:r>
          </w:p>
        </w:tc>
        <w:tc>
          <w:tcPr>
            <w:tcW w:w="3005" w:type="dxa"/>
          </w:tcPr>
          <w:p w14:paraId="799564BB" w14:textId="77777777" w:rsidR="000D005F" w:rsidRDefault="000D005F" w:rsidP="001B758F">
            <w:r>
              <w:t>Septiembre - Octubre</w:t>
            </w:r>
          </w:p>
        </w:tc>
      </w:tr>
      <w:tr w:rsidR="000D005F" w14:paraId="1042BA14" w14:textId="77777777" w:rsidTr="001B758F">
        <w:trPr>
          <w:trHeight w:val="300"/>
        </w:trPr>
        <w:tc>
          <w:tcPr>
            <w:tcW w:w="3005" w:type="dxa"/>
          </w:tcPr>
          <w:p w14:paraId="6E6CB1E8" w14:textId="77777777" w:rsidR="000D005F" w:rsidRDefault="000D005F" w:rsidP="001B758F">
            <w:r>
              <w:t>UD. 3</w:t>
            </w:r>
          </w:p>
        </w:tc>
        <w:tc>
          <w:tcPr>
            <w:tcW w:w="3005" w:type="dxa"/>
          </w:tcPr>
          <w:p w14:paraId="5AF1FB4E" w14:textId="77777777" w:rsidR="000D005F" w:rsidRDefault="000D005F" w:rsidP="001B758F">
            <w:r>
              <w:t>Octubre - Noviembre</w:t>
            </w:r>
          </w:p>
        </w:tc>
      </w:tr>
      <w:tr w:rsidR="000D005F" w14:paraId="2BD0C3FD" w14:textId="77777777" w:rsidTr="001B758F">
        <w:trPr>
          <w:trHeight w:val="300"/>
        </w:trPr>
        <w:tc>
          <w:tcPr>
            <w:tcW w:w="3005" w:type="dxa"/>
          </w:tcPr>
          <w:p w14:paraId="6AE94377" w14:textId="77777777" w:rsidR="000D005F" w:rsidRDefault="000D005F" w:rsidP="001B758F">
            <w:r>
              <w:t>UD. 4</w:t>
            </w:r>
          </w:p>
        </w:tc>
        <w:tc>
          <w:tcPr>
            <w:tcW w:w="3005" w:type="dxa"/>
          </w:tcPr>
          <w:p w14:paraId="11CE20E6" w14:textId="77777777" w:rsidR="000D005F" w:rsidRDefault="000D005F" w:rsidP="001B758F">
            <w:r>
              <w:t>Noviembre - Diciembre</w:t>
            </w:r>
          </w:p>
        </w:tc>
      </w:tr>
      <w:tr w:rsidR="000D005F" w14:paraId="5171FFB3" w14:textId="77777777" w:rsidTr="001B758F">
        <w:trPr>
          <w:trHeight w:val="300"/>
        </w:trPr>
        <w:tc>
          <w:tcPr>
            <w:tcW w:w="3005" w:type="dxa"/>
          </w:tcPr>
          <w:p w14:paraId="02FB8FBD" w14:textId="77777777" w:rsidR="000D005F" w:rsidRDefault="000D005F" w:rsidP="001B758F">
            <w:r>
              <w:t>UD. 5</w:t>
            </w:r>
          </w:p>
        </w:tc>
        <w:tc>
          <w:tcPr>
            <w:tcW w:w="3005" w:type="dxa"/>
          </w:tcPr>
          <w:p w14:paraId="07C5FC70" w14:textId="77777777" w:rsidR="000D005F" w:rsidRDefault="000D005F" w:rsidP="001B758F">
            <w:r>
              <w:t>Diciembre</w:t>
            </w:r>
          </w:p>
        </w:tc>
      </w:tr>
      <w:tr w:rsidR="000D005F" w14:paraId="3817567E" w14:textId="77777777" w:rsidTr="001B758F">
        <w:trPr>
          <w:trHeight w:val="300"/>
        </w:trPr>
        <w:tc>
          <w:tcPr>
            <w:tcW w:w="6010" w:type="dxa"/>
            <w:gridSpan w:val="2"/>
            <w:shd w:val="clear" w:color="auto" w:fill="4C94D8" w:themeFill="text2" w:themeFillTint="80"/>
          </w:tcPr>
          <w:p w14:paraId="1D6B4A8A" w14:textId="77777777" w:rsidR="000D005F" w:rsidRDefault="000D005F" w:rsidP="001B758F">
            <w:pPr>
              <w:rPr>
                <w:b/>
                <w:bCs/>
              </w:rPr>
            </w:pPr>
            <w:r w:rsidRPr="08EE1FB8">
              <w:rPr>
                <w:b/>
                <w:bCs/>
              </w:rPr>
              <w:t>Segundo trimestre: Aprendo a regular mis emociones</w:t>
            </w:r>
          </w:p>
        </w:tc>
      </w:tr>
      <w:tr w:rsidR="000D005F" w14:paraId="642660D1" w14:textId="77777777" w:rsidTr="001B758F">
        <w:trPr>
          <w:trHeight w:val="300"/>
        </w:trPr>
        <w:tc>
          <w:tcPr>
            <w:tcW w:w="3005" w:type="dxa"/>
          </w:tcPr>
          <w:p w14:paraId="725DE8C0" w14:textId="77777777" w:rsidR="000D005F" w:rsidRDefault="000D005F" w:rsidP="001B758F">
            <w:r>
              <w:t>UD. 6</w:t>
            </w:r>
          </w:p>
        </w:tc>
        <w:tc>
          <w:tcPr>
            <w:tcW w:w="3005" w:type="dxa"/>
          </w:tcPr>
          <w:p w14:paraId="17B70ACF" w14:textId="77777777" w:rsidR="000D005F" w:rsidRDefault="000D005F" w:rsidP="001B758F">
            <w:r>
              <w:t>Enero</w:t>
            </w:r>
          </w:p>
        </w:tc>
      </w:tr>
      <w:tr w:rsidR="000D005F" w14:paraId="28CCD99C" w14:textId="77777777" w:rsidTr="001B758F">
        <w:trPr>
          <w:trHeight w:val="300"/>
        </w:trPr>
        <w:tc>
          <w:tcPr>
            <w:tcW w:w="3005" w:type="dxa"/>
          </w:tcPr>
          <w:p w14:paraId="2F5D25EB" w14:textId="77777777" w:rsidR="000D005F" w:rsidRDefault="000D005F" w:rsidP="001B758F">
            <w:r>
              <w:t>UD. 7</w:t>
            </w:r>
          </w:p>
        </w:tc>
        <w:tc>
          <w:tcPr>
            <w:tcW w:w="3005" w:type="dxa"/>
          </w:tcPr>
          <w:p w14:paraId="238462BE" w14:textId="77777777" w:rsidR="000D005F" w:rsidRDefault="000D005F" w:rsidP="001B758F">
            <w:r>
              <w:t>Enero - Febrero</w:t>
            </w:r>
          </w:p>
        </w:tc>
      </w:tr>
      <w:tr w:rsidR="000D005F" w14:paraId="01C4FFCF" w14:textId="77777777" w:rsidTr="001B758F">
        <w:trPr>
          <w:trHeight w:val="300"/>
        </w:trPr>
        <w:tc>
          <w:tcPr>
            <w:tcW w:w="3005" w:type="dxa"/>
          </w:tcPr>
          <w:p w14:paraId="55C4ED31" w14:textId="77777777" w:rsidR="000D005F" w:rsidRDefault="000D005F" w:rsidP="001B758F">
            <w:r>
              <w:t>UD. 8</w:t>
            </w:r>
          </w:p>
        </w:tc>
        <w:tc>
          <w:tcPr>
            <w:tcW w:w="3005" w:type="dxa"/>
          </w:tcPr>
          <w:p w14:paraId="7ECC617D" w14:textId="77777777" w:rsidR="000D005F" w:rsidRDefault="000D005F" w:rsidP="001B758F">
            <w:r>
              <w:t xml:space="preserve">Febrero </w:t>
            </w:r>
          </w:p>
        </w:tc>
      </w:tr>
      <w:tr w:rsidR="000D005F" w14:paraId="318C531A" w14:textId="77777777" w:rsidTr="001B758F">
        <w:trPr>
          <w:trHeight w:val="300"/>
        </w:trPr>
        <w:tc>
          <w:tcPr>
            <w:tcW w:w="3005" w:type="dxa"/>
          </w:tcPr>
          <w:p w14:paraId="7D96645D" w14:textId="77777777" w:rsidR="000D005F" w:rsidRDefault="000D005F" w:rsidP="001B758F">
            <w:r>
              <w:t>UD. 9</w:t>
            </w:r>
          </w:p>
        </w:tc>
        <w:tc>
          <w:tcPr>
            <w:tcW w:w="3005" w:type="dxa"/>
          </w:tcPr>
          <w:p w14:paraId="0D953E86" w14:textId="77777777" w:rsidR="000D005F" w:rsidRDefault="000D005F" w:rsidP="001B758F">
            <w:r>
              <w:t>Marzo</w:t>
            </w:r>
          </w:p>
        </w:tc>
      </w:tr>
      <w:tr w:rsidR="000D005F" w14:paraId="0F9EAFD8" w14:textId="77777777" w:rsidTr="001B758F">
        <w:trPr>
          <w:trHeight w:val="300"/>
        </w:trPr>
        <w:tc>
          <w:tcPr>
            <w:tcW w:w="3005" w:type="dxa"/>
          </w:tcPr>
          <w:p w14:paraId="6F5CDDAA" w14:textId="77777777" w:rsidR="000D005F" w:rsidRDefault="000D005F" w:rsidP="001B758F">
            <w:r>
              <w:t>UD. 10</w:t>
            </w:r>
          </w:p>
        </w:tc>
        <w:tc>
          <w:tcPr>
            <w:tcW w:w="3005" w:type="dxa"/>
          </w:tcPr>
          <w:p w14:paraId="58B0BF10" w14:textId="77777777" w:rsidR="000D005F" w:rsidRDefault="000D005F" w:rsidP="001B758F">
            <w:r>
              <w:t>Abril</w:t>
            </w:r>
          </w:p>
        </w:tc>
      </w:tr>
      <w:tr w:rsidR="000D005F" w14:paraId="257959C1" w14:textId="77777777" w:rsidTr="001B758F">
        <w:trPr>
          <w:trHeight w:val="300"/>
        </w:trPr>
        <w:tc>
          <w:tcPr>
            <w:tcW w:w="6010" w:type="dxa"/>
            <w:gridSpan w:val="2"/>
            <w:shd w:val="clear" w:color="auto" w:fill="4C94D8" w:themeFill="text2" w:themeFillTint="80"/>
          </w:tcPr>
          <w:p w14:paraId="55CC9B94" w14:textId="77777777" w:rsidR="000D005F" w:rsidRDefault="000D005F" w:rsidP="001B758F">
            <w:pPr>
              <w:rPr>
                <w:b/>
                <w:bCs/>
              </w:rPr>
            </w:pPr>
            <w:r w:rsidRPr="08EE1FB8">
              <w:rPr>
                <w:b/>
                <w:bCs/>
              </w:rPr>
              <w:t>Tercer trimestre: Convivo con los demás</w:t>
            </w:r>
          </w:p>
        </w:tc>
      </w:tr>
      <w:tr w:rsidR="000D005F" w14:paraId="0D7B2D26" w14:textId="77777777" w:rsidTr="001B758F">
        <w:trPr>
          <w:trHeight w:val="300"/>
        </w:trPr>
        <w:tc>
          <w:tcPr>
            <w:tcW w:w="3005" w:type="dxa"/>
          </w:tcPr>
          <w:p w14:paraId="3B75048D" w14:textId="77777777" w:rsidR="000D005F" w:rsidRDefault="000D005F" w:rsidP="001B758F">
            <w:r>
              <w:t>UD. 11</w:t>
            </w:r>
          </w:p>
        </w:tc>
        <w:tc>
          <w:tcPr>
            <w:tcW w:w="3005" w:type="dxa"/>
          </w:tcPr>
          <w:p w14:paraId="133C5AFC" w14:textId="77777777" w:rsidR="000D005F" w:rsidRDefault="000D005F" w:rsidP="001B758F">
            <w:r>
              <w:t>Abril - Mayo</w:t>
            </w:r>
          </w:p>
        </w:tc>
      </w:tr>
      <w:tr w:rsidR="000D005F" w14:paraId="1EF8F3DF" w14:textId="77777777" w:rsidTr="001B758F">
        <w:trPr>
          <w:trHeight w:val="300"/>
        </w:trPr>
        <w:tc>
          <w:tcPr>
            <w:tcW w:w="3005" w:type="dxa"/>
          </w:tcPr>
          <w:p w14:paraId="497FB5BD" w14:textId="77777777" w:rsidR="000D005F" w:rsidRDefault="000D005F" w:rsidP="001B758F">
            <w:r>
              <w:t>UD. 12</w:t>
            </w:r>
          </w:p>
        </w:tc>
        <w:tc>
          <w:tcPr>
            <w:tcW w:w="3005" w:type="dxa"/>
          </w:tcPr>
          <w:p w14:paraId="436BF092" w14:textId="77777777" w:rsidR="000D005F" w:rsidRDefault="000D005F" w:rsidP="001B758F">
            <w:r>
              <w:t xml:space="preserve">Mayo </w:t>
            </w:r>
          </w:p>
        </w:tc>
      </w:tr>
      <w:tr w:rsidR="000D005F" w14:paraId="10118BAC" w14:textId="77777777" w:rsidTr="001B758F">
        <w:trPr>
          <w:trHeight w:val="300"/>
        </w:trPr>
        <w:tc>
          <w:tcPr>
            <w:tcW w:w="3005" w:type="dxa"/>
          </w:tcPr>
          <w:p w14:paraId="4FB07BE4" w14:textId="77777777" w:rsidR="000D005F" w:rsidRDefault="000D005F" w:rsidP="001B758F">
            <w:r>
              <w:t>UD. 13</w:t>
            </w:r>
          </w:p>
        </w:tc>
        <w:tc>
          <w:tcPr>
            <w:tcW w:w="3005" w:type="dxa"/>
          </w:tcPr>
          <w:p w14:paraId="408DB76A" w14:textId="77777777" w:rsidR="000D005F" w:rsidRDefault="000D005F" w:rsidP="001B758F">
            <w:r>
              <w:t xml:space="preserve">19 </w:t>
            </w:r>
          </w:p>
          <w:p w14:paraId="17C23254" w14:textId="77777777" w:rsidR="000D005F" w:rsidRDefault="000D005F" w:rsidP="001B758F">
            <w:r>
              <w:t>Junio</w:t>
            </w:r>
          </w:p>
        </w:tc>
      </w:tr>
      <w:tr w:rsidR="000D005F" w14:paraId="5DAFEFA2" w14:textId="77777777" w:rsidTr="001B758F">
        <w:trPr>
          <w:trHeight w:val="300"/>
        </w:trPr>
        <w:tc>
          <w:tcPr>
            <w:tcW w:w="3005" w:type="dxa"/>
          </w:tcPr>
          <w:p w14:paraId="0C280015" w14:textId="77777777" w:rsidR="000D005F" w:rsidRDefault="000D005F" w:rsidP="001B758F">
            <w:r>
              <w:t>UD. 14</w:t>
            </w:r>
          </w:p>
        </w:tc>
        <w:tc>
          <w:tcPr>
            <w:tcW w:w="3005" w:type="dxa"/>
          </w:tcPr>
          <w:p w14:paraId="7597DAC0" w14:textId="77777777" w:rsidR="000D005F" w:rsidRDefault="000D005F" w:rsidP="001B758F"/>
        </w:tc>
      </w:tr>
      <w:tr w:rsidR="000D005F" w14:paraId="0458ECDD" w14:textId="77777777" w:rsidTr="001B758F">
        <w:trPr>
          <w:trHeight w:val="300"/>
        </w:trPr>
        <w:tc>
          <w:tcPr>
            <w:tcW w:w="3005" w:type="dxa"/>
          </w:tcPr>
          <w:p w14:paraId="41890BAB" w14:textId="77777777" w:rsidR="000D005F" w:rsidRDefault="000D005F" w:rsidP="001B758F">
            <w:r>
              <w:t>UD. 15</w:t>
            </w:r>
          </w:p>
        </w:tc>
        <w:tc>
          <w:tcPr>
            <w:tcW w:w="3005" w:type="dxa"/>
          </w:tcPr>
          <w:p w14:paraId="41917597" w14:textId="77777777" w:rsidR="000D005F" w:rsidRDefault="000D005F" w:rsidP="001B758F"/>
        </w:tc>
      </w:tr>
    </w:tbl>
    <w:p w14:paraId="6ADCAF47" w14:textId="77777777" w:rsidR="000D005F" w:rsidRDefault="000D005F" w:rsidP="7C52E2D6">
      <w:pPr>
        <w:rPr>
          <w:highlight w:val="cyan"/>
        </w:rPr>
      </w:pPr>
    </w:p>
    <w:p w14:paraId="1441CF5D" w14:textId="628386F1" w:rsidR="6468502E" w:rsidRDefault="6468502E" w:rsidP="7C52E2D6">
      <w:pPr>
        <w:rPr>
          <w:highlight w:val="cyan"/>
        </w:rPr>
      </w:pPr>
      <w:r w:rsidRPr="7C52E2D6">
        <w:rPr>
          <w:highlight w:val="cyan"/>
        </w:rPr>
        <w:t>Horario de clase</w:t>
      </w:r>
    </w:p>
    <w:p w14:paraId="2A46DD29" w14:textId="2DAB3B25" w:rsidR="216404FF" w:rsidRDefault="216404FF" w:rsidP="36D3AEB1">
      <w:pPr>
        <w:pStyle w:val="Ttulo3"/>
      </w:pPr>
      <w:bookmarkStart w:id="24" w:name="_Toc220692808"/>
      <w:r>
        <w:t>6.3 Hilo conductor</w:t>
      </w:r>
      <w:bookmarkEnd w:id="24"/>
    </w:p>
    <w:p w14:paraId="42654E53" w14:textId="23E1B74D" w:rsidR="658A58F5" w:rsidRDefault="658A58F5" w:rsidP="13F72072">
      <w:pPr>
        <w:spacing w:line="360" w:lineRule="auto"/>
      </w:pPr>
      <w:r>
        <w:t>Título: “Viajamos por el mundo de las emociones”</w:t>
      </w:r>
    </w:p>
    <w:p w14:paraId="6FF117EA" w14:textId="2837C606" w:rsidR="658A58F5" w:rsidRDefault="658A58F5" w:rsidP="13F72072">
      <w:pPr>
        <w:spacing w:line="360" w:lineRule="auto"/>
      </w:pPr>
      <w:r>
        <w:t>El hilo conductor de esta programación didáctica consiste en un vi</w:t>
      </w:r>
      <w:r w:rsidR="1B366263">
        <w:t xml:space="preserve">aje por diferentes ciudades del mundo, que se convierten en escenarios para trabajar las emociones y competencias emocionales del alumnado de 3º de Educación Infantil. A través de este viaje, los alumnos se transforman en viajeros, asociando cada ciudad a una emoción o habilidad socioemocional concreta y reconociendo ciudades </w:t>
      </w:r>
      <w:r w:rsidR="6D382BB3">
        <w:t>reales</w:t>
      </w:r>
      <w:r w:rsidR="1B366263">
        <w:t xml:space="preserve"> de</w:t>
      </w:r>
      <w:r w:rsidR="3B9A4C1C">
        <w:t xml:space="preserve">l mundo. </w:t>
      </w:r>
    </w:p>
    <w:p w14:paraId="79F6FDE8" w14:textId="1F02A9B3" w:rsidR="45E93C73" w:rsidRDefault="45E93C73" w:rsidP="13F72072">
      <w:pPr>
        <w:spacing w:line="360" w:lineRule="auto"/>
      </w:pPr>
      <w:r>
        <w:t>El aula se convierte en un espacio de viajes donde el alumnado inicia cada trimestre con una ma</w:t>
      </w:r>
      <w:r w:rsidR="65333806">
        <w:t xml:space="preserve">leta viajera y un pasaporte emocional. </w:t>
      </w:r>
    </w:p>
    <w:p w14:paraId="5D2C7392" w14:textId="3FBD42F7" w:rsidR="65333806" w:rsidRDefault="65333806" w:rsidP="13F72072">
      <w:pPr>
        <w:spacing w:line="360" w:lineRule="auto"/>
      </w:pPr>
      <w:r>
        <w:t>La maleta simboliza el inicio de cada viaje emocional. En ella encontrarán mapas, imágenes reales de las ciudades, cuentos ambientados, objetos culturales y tarjetas emocionales relacionadas. L</w:t>
      </w:r>
      <w:r w:rsidR="3B3A1219">
        <w:t xml:space="preserve">a maleta se abrirá al comienzo de cada unidad didáctica con el objetivo de fomentar la motivación de los alumnos. </w:t>
      </w:r>
    </w:p>
    <w:p w14:paraId="69C63E09" w14:textId="678B1A78" w:rsidR="3B3A1219" w:rsidRDefault="3B3A1219" w:rsidP="13F72072">
      <w:pPr>
        <w:spacing w:line="360" w:lineRule="auto"/>
      </w:pPr>
      <w:r>
        <w:lastRenderedPageBreak/>
        <w:t xml:space="preserve">El pasaporte será un documento individual para cada alumno que tendrán que completar a lo largo del curso. En él se </w:t>
      </w:r>
      <w:r w:rsidR="6D09775E">
        <w:t>recogerá</w:t>
      </w:r>
      <w:r>
        <w:t xml:space="preserve">: el nombre de la ciudad visitada, un sello o símbolo del destino, diseños propios </w:t>
      </w:r>
      <w:r w:rsidR="605DFDC6">
        <w:t>(dibujos) y una expresión emocional de cada ciudad. Este, funciona como elemento para recoger el seguimiento del proceso con el objetivo de refor</w:t>
      </w:r>
      <w:r w:rsidR="5EE0BACD">
        <w:t xml:space="preserve">zar los conocimientos y autoestima del alumnado. </w:t>
      </w:r>
    </w:p>
    <w:p w14:paraId="5F2C840C" w14:textId="3210A323" w:rsidR="5EE0BACD" w:rsidRDefault="5EE0BACD" w:rsidP="13F72072">
      <w:pPr>
        <w:spacing w:line="360" w:lineRule="auto"/>
      </w:pPr>
      <w:r>
        <w:t xml:space="preserve">La organización del viaje por el mundo de las emociones se dividirá en tres fases que coincidirán con los trimestres del curso. Cada trimestre tendrá un título de viaje y un producto final. </w:t>
      </w:r>
    </w:p>
    <w:p w14:paraId="3469A22F" w14:textId="2A93E8EE" w:rsidR="063E1A74" w:rsidRDefault="063E1A74" w:rsidP="7C52E2D6">
      <w:pPr>
        <w:spacing w:line="360" w:lineRule="auto"/>
      </w:pPr>
      <w:r w:rsidRPr="000D005F">
        <w:t xml:space="preserve">La programación se va a dividir en 3 trimestre trabajando en cada uno de ellos distintos puntos. </w:t>
      </w:r>
      <w:r w:rsidR="000D005F">
        <w:t>En el primer trimestre</w:t>
      </w:r>
      <w:r w:rsidR="0029758B">
        <w:t xml:space="preserve">, “Descubro mis emociones”, </w:t>
      </w:r>
      <w:r w:rsidR="000D005F">
        <w:t>se introducirán las emociones básicas</w:t>
      </w:r>
      <w:r w:rsidR="0029758B">
        <w:t xml:space="preserve">, con el objetivo de que los alumnos identifiquen y expresen dichas emociones. Viajarán por ciudades conocidas que les ayudarán a descubrir sentimientos y emociones en diversas situaciones. </w:t>
      </w:r>
    </w:p>
    <w:p w14:paraId="630DB8F2" w14:textId="05731BEC" w:rsidR="0029758B" w:rsidRDefault="0029758B" w:rsidP="7C52E2D6">
      <w:pPr>
        <w:spacing w:line="360" w:lineRule="auto"/>
      </w:pPr>
      <w:r>
        <w:t xml:space="preserve">El segundo trimestre, “Aprendo a regular mis emociones”, tendrá el objetivo de expresar y regular sus propias emociones de forma adecuada. </w:t>
      </w:r>
    </w:p>
    <w:p w14:paraId="074BD32E" w14:textId="572BE3AA" w:rsidR="0029758B" w:rsidRPr="000D005F" w:rsidRDefault="0029758B" w:rsidP="7C52E2D6">
      <w:pPr>
        <w:spacing w:line="360" w:lineRule="auto"/>
      </w:pPr>
      <w:r>
        <w:t xml:space="preserve">Y por último, el tercer trimestre, “Convivimos y sentimos con los demás”, tendrá el objetivo de desarrollar empatía y habilidades sociales y aprender a convivir con los demás.  </w:t>
      </w:r>
    </w:p>
    <w:p w14:paraId="275C03D0" w14:textId="3FC17C6B" w:rsidR="0A04B62E" w:rsidRDefault="0A04B62E" w:rsidP="36D3AEB1">
      <w:pPr>
        <w:pStyle w:val="Ttulo3"/>
      </w:pPr>
      <w:bookmarkStart w:id="25" w:name="_Toc220692809"/>
      <w:r>
        <w:t>6.4 Unidades didácticas</w:t>
      </w:r>
      <w:bookmarkEnd w:id="25"/>
    </w:p>
    <w:p w14:paraId="1A948E2E" w14:textId="7BD31606" w:rsidR="409D0E9D" w:rsidRDefault="409D0E9D" w:rsidP="08EE1FB8">
      <w:commentRangeStart w:id="26"/>
      <w:r>
        <w:t>Temporalización de las sesiones</w:t>
      </w:r>
      <w:commentRangeEnd w:id="26"/>
      <w:r>
        <w:rPr>
          <w:rStyle w:val="Refdecomentario"/>
          <w:sz w:val="24"/>
          <w:szCs w:val="24"/>
        </w:rPr>
        <w:commentReference w:id="26"/>
      </w:r>
    </w:p>
    <w:p w14:paraId="3F93857C" w14:textId="61A66FB2" w:rsidR="1916F0D9" w:rsidRDefault="1916F0D9" w:rsidP="7C52E2D6">
      <w:pPr>
        <w:rPr>
          <w:highlight w:val="cyan"/>
        </w:rPr>
      </w:pPr>
      <w:r w:rsidRPr="7C52E2D6">
        <w:rPr>
          <w:highlight w:val="cyan"/>
        </w:rPr>
        <w:t>Si es por semanas, tengo que poner la fecha concreta.</w:t>
      </w:r>
      <w:r>
        <w:t xml:space="preserve"> </w:t>
      </w:r>
    </w:p>
    <w:p w14:paraId="79EBDB9B" w14:textId="32389DDA" w:rsidR="755BA947" w:rsidRDefault="755BA947" w:rsidP="7C52E2D6">
      <w:r>
        <w:t>15 sept – 19 diciembre = 1 trimestre</w:t>
      </w:r>
    </w:p>
    <w:p w14:paraId="14903C70" w14:textId="31302C0F" w:rsidR="755BA947" w:rsidRDefault="755BA947" w:rsidP="7C52E2D6">
      <w:r>
        <w:t>8 enero – 26 marzo = 2 trimestre</w:t>
      </w:r>
    </w:p>
    <w:p w14:paraId="5DE4872E" w14:textId="05B0286D" w:rsidR="08EE1FB8" w:rsidRDefault="755BA947" w:rsidP="08EE1FB8">
      <w:r>
        <w:t>7 abril – 19 junio = 3 trimestre</w:t>
      </w:r>
    </w:p>
    <w:tbl>
      <w:tblPr>
        <w:tblStyle w:val="Tablaconcuadrcula"/>
        <w:tblW w:w="0" w:type="auto"/>
        <w:tblLook w:val="06A0" w:firstRow="1" w:lastRow="0" w:firstColumn="1" w:lastColumn="0" w:noHBand="1" w:noVBand="1"/>
      </w:tblPr>
      <w:tblGrid>
        <w:gridCol w:w="2254"/>
        <w:gridCol w:w="2254"/>
        <w:gridCol w:w="2254"/>
        <w:gridCol w:w="2254"/>
      </w:tblGrid>
      <w:tr w:rsidR="08EE1FB8" w14:paraId="5228C3E7" w14:textId="77777777" w:rsidTr="08EE1FB8">
        <w:trPr>
          <w:trHeight w:val="300"/>
        </w:trPr>
        <w:tc>
          <w:tcPr>
            <w:tcW w:w="9016" w:type="dxa"/>
            <w:gridSpan w:val="4"/>
            <w:shd w:val="clear" w:color="auto" w:fill="4C94D8" w:themeFill="text2" w:themeFillTint="80"/>
          </w:tcPr>
          <w:p w14:paraId="56247CDA" w14:textId="3CBCA211" w:rsidR="67855261" w:rsidRDefault="67855261" w:rsidP="08EE1FB8">
            <w:pPr>
              <w:rPr>
                <w:b/>
                <w:bCs/>
                <w:color w:val="FFFFFF" w:themeColor="background1"/>
              </w:rPr>
            </w:pPr>
            <w:r w:rsidRPr="08EE1FB8">
              <w:rPr>
                <w:b/>
                <w:bCs/>
                <w:color w:val="FFFFFF" w:themeColor="background1"/>
              </w:rPr>
              <w:t>UNIDAD DIDÁCTICA 1</w:t>
            </w:r>
            <w:r w:rsidR="6D6CDC22" w:rsidRPr="08EE1FB8">
              <w:rPr>
                <w:b/>
                <w:bCs/>
                <w:color w:val="FFFFFF" w:themeColor="background1"/>
              </w:rPr>
              <w:t>. MADRID. “ME SIENTO SEGURO EN MI COLE”</w:t>
            </w:r>
          </w:p>
        </w:tc>
      </w:tr>
      <w:tr w:rsidR="08EE1FB8" w14:paraId="2B051440" w14:textId="77777777" w:rsidTr="08EE1FB8">
        <w:trPr>
          <w:trHeight w:val="300"/>
        </w:trPr>
        <w:tc>
          <w:tcPr>
            <w:tcW w:w="2254" w:type="dxa"/>
            <w:shd w:val="clear" w:color="auto" w:fill="A5C9EB" w:themeFill="text2" w:themeFillTint="40"/>
          </w:tcPr>
          <w:p w14:paraId="77E5533F" w14:textId="6C08267E" w:rsidR="6D6CDC22" w:rsidRDefault="6D6CDC22" w:rsidP="08EE1FB8">
            <w:pPr>
              <w:rPr>
                <w:b/>
                <w:bCs/>
              </w:rPr>
            </w:pPr>
            <w:r w:rsidRPr="08EE1FB8">
              <w:rPr>
                <w:b/>
                <w:bCs/>
              </w:rPr>
              <w:t>Semanas</w:t>
            </w:r>
          </w:p>
        </w:tc>
        <w:tc>
          <w:tcPr>
            <w:tcW w:w="2254" w:type="dxa"/>
            <w:shd w:val="clear" w:color="auto" w:fill="A5C9EB" w:themeFill="text2" w:themeFillTint="40"/>
          </w:tcPr>
          <w:p w14:paraId="04F26B92" w14:textId="5E0D4D36" w:rsidR="08EE1FB8" w:rsidRDefault="00146754" w:rsidP="08EE1FB8">
            <w:r>
              <w:t>2</w:t>
            </w:r>
          </w:p>
        </w:tc>
        <w:tc>
          <w:tcPr>
            <w:tcW w:w="2254" w:type="dxa"/>
            <w:shd w:val="clear" w:color="auto" w:fill="A5C9EB" w:themeFill="text2" w:themeFillTint="40"/>
          </w:tcPr>
          <w:p w14:paraId="5F23EA58" w14:textId="10791DDC" w:rsidR="6D6CDC22" w:rsidRDefault="6D6CDC22" w:rsidP="08EE1FB8">
            <w:pPr>
              <w:rPr>
                <w:b/>
                <w:bCs/>
              </w:rPr>
            </w:pPr>
            <w:r w:rsidRPr="08EE1FB8">
              <w:rPr>
                <w:b/>
                <w:bCs/>
              </w:rPr>
              <w:t xml:space="preserve">Nº de sesiones </w:t>
            </w:r>
          </w:p>
        </w:tc>
        <w:tc>
          <w:tcPr>
            <w:tcW w:w="2254" w:type="dxa"/>
            <w:shd w:val="clear" w:color="auto" w:fill="A5C9EB" w:themeFill="text2" w:themeFillTint="40"/>
          </w:tcPr>
          <w:p w14:paraId="57D8B398" w14:textId="018774AD" w:rsidR="08EE1FB8" w:rsidRDefault="08EE1FB8" w:rsidP="08EE1FB8"/>
        </w:tc>
      </w:tr>
      <w:tr w:rsidR="08EE1FB8" w14:paraId="050515F9" w14:textId="77777777" w:rsidTr="08EE1FB8">
        <w:trPr>
          <w:trHeight w:val="300"/>
        </w:trPr>
        <w:tc>
          <w:tcPr>
            <w:tcW w:w="2254" w:type="dxa"/>
          </w:tcPr>
          <w:p w14:paraId="7845A847" w14:textId="472B7BD7" w:rsidR="6D6CDC22" w:rsidRDefault="6D6CDC22" w:rsidP="08EE1FB8">
            <w:pPr>
              <w:rPr>
                <w:b/>
                <w:bCs/>
              </w:rPr>
            </w:pPr>
            <w:r w:rsidRPr="08EE1FB8">
              <w:rPr>
                <w:b/>
                <w:bCs/>
              </w:rPr>
              <w:t>Objetivo que persigue</w:t>
            </w:r>
          </w:p>
        </w:tc>
        <w:tc>
          <w:tcPr>
            <w:tcW w:w="6762" w:type="dxa"/>
            <w:gridSpan w:val="3"/>
          </w:tcPr>
          <w:p w14:paraId="33B2272A" w14:textId="409785E4" w:rsidR="08EE1FB8" w:rsidRDefault="08EE1FB8" w:rsidP="08EE1FB8"/>
        </w:tc>
      </w:tr>
      <w:tr w:rsidR="08EE1FB8" w14:paraId="6109C49E" w14:textId="77777777" w:rsidTr="08EE1FB8">
        <w:trPr>
          <w:trHeight w:val="300"/>
        </w:trPr>
        <w:tc>
          <w:tcPr>
            <w:tcW w:w="2254" w:type="dxa"/>
            <w:shd w:val="clear" w:color="auto" w:fill="A5C9EB" w:themeFill="text2" w:themeFillTint="40"/>
          </w:tcPr>
          <w:p w14:paraId="1E90F535" w14:textId="3262E7DF" w:rsidR="6D6CDC22" w:rsidRDefault="6D6CDC22" w:rsidP="08EE1FB8">
            <w:pPr>
              <w:rPr>
                <w:b/>
                <w:bCs/>
              </w:rPr>
            </w:pPr>
            <w:r w:rsidRPr="08EE1FB8">
              <w:rPr>
                <w:b/>
                <w:bCs/>
              </w:rPr>
              <w:t>Objetivos de etapa</w:t>
            </w:r>
          </w:p>
        </w:tc>
        <w:tc>
          <w:tcPr>
            <w:tcW w:w="2254" w:type="dxa"/>
            <w:shd w:val="clear" w:color="auto" w:fill="A5C9EB" w:themeFill="text2" w:themeFillTint="40"/>
          </w:tcPr>
          <w:p w14:paraId="41C469D2" w14:textId="409785E4" w:rsidR="08EE1FB8" w:rsidRDefault="08EE1FB8" w:rsidP="08EE1FB8"/>
        </w:tc>
        <w:tc>
          <w:tcPr>
            <w:tcW w:w="2254" w:type="dxa"/>
            <w:shd w:val="clear" w:color="auto" w:fill="A5C9EB" w:themeFill="text2" w:themeFillTint="40"/>
          </w:tcPr>
          <w:p w14:paraId="040E91B7" w14:textId="718B9D1A" w:rsidR="6D6CDC22" w:rsidRDefault="6D6CDC22" w:rsidP="08EE1FB8">
            <w:pPr>
              <w:rPr>
                <w:b/>
                <w:bCs/>
              </w:rPr>
            </w:pPr>
            <w:r w:rsidRPr="08EE1FB8">
              <w:rPr>
                <w:b/>
                <w:bCs/>
              </w:rPr>
              <w:t>Objetivos didácticos</w:t>
            </w:r>
          </w:p>
        </w:tc>
        <w:tc>
          <w:tcPr>
            <w:tcW w:w="2254" w:type="dxa"/>
            <w:shd w:val="clear" w:color="auto" w:fill="A5C9EB" w:themeFill="text2" w:themeFillTint="40"/>
          </w:tcPr>
          <w:p w14:paraId="65868032" w14:textId="02D0F0D6" w:rsidR="08EE1FB8" w:rsidRDefault="08EE1FB8" w:rsidP="08EE1FB8"/>
        </w:tc>
      </w:tr>
      <w:tr w:rsidR="08EE1FB8" w14:paraId="6DD14913" w14:textId="77777777" w:rsidTr="08EE1FB8">
        <w:trPr>
          <w:trHeight w:val="300"/>
        </w:trPr>
        <w:tc>
          <w:tcPr>
            <w:tcW w:w="2254" w:type="dxa"/>
          </w:tcPr>
          <w:p w14:paraId="4CBDF813" w14:textId="115F244D" w:rsidR="6D6CDC22" w:rsidRDefault="6D6CDC22" w:rsidP="08EE1FB8">
            <w:pPr>
              <w:rPr>
                <w:b/>
                <w:bCs/>
              </w:rPr>
            </w:pPr>
            <w:r w:rsidRPr="08EE1FB8">
              <w:rPr>
                <w:b/>
                <w:bCs/>
              </w:rPr>
              <w:lastRenderedPageBreak/>
              <w:t>Competencias Clave</w:t>
            </w:r>
          </w:p>
        </w:tc>
        <w:tc>
          <w:tcPr>
            <w:tcW w:w="6762" w:type="dxa"/>
            <w:gridSpan w:val="3"/>
          </w:tcPr>
          <w:p w14:paraId="58424922" w14:textId="409785E4" w:rsidR="08EE1FB8" w:rsidRDefault="08EE1FB8" w:rsidP="08EE1FB8"/>
        </w:tc>
      </w:tr>
      <w:tr w:rsidR="08EE1FB8" w14:paraId="2A14E44E" w14:textId="77777777" w:rsidTr="08EE1FB8">
        <w:trPr>
          <w:trHeight w:val="300"/>
        </w:trPr>
        <w:tc>
          <w:tcPr>
            <w:tcW w:w="2254" w:type="dxa"/>
            <w:shd w:val="clear" w:color="auto" w:fill="A5C9EB" w:themeFill="text2" w:themeFillTint="40"/>
          </w:tcPr>
          <w:p w14:paraId="27FA7847" w14:textId="56D27EEE" w:rsidR="6D6CDC22" w:rsidRDefault="6D6CDC22" w:rsidP="08EE1FB8">
            <w:pPr>
              <w:rPr>
                <w:b/>
                <w:bCs/>
              </w:rPr>
            </w:pPr>
            <w:r w:rsidRPr="08EE1FB8">
              <w:rPr>
                <w:b/>
                <w:bCs/>
              </w:rPr>
              <w:t>Competencias Específicas</w:t>
            </w:r>
          </w:p>
        </w:tc>
        <w:tc>
          <w:tcPr>
            <w:tcW w:w="2254" w:type="dxa"/>
            <w:shd w:val="clear" w:color="auto" w:fill="A5C9EB" w:themeFill="text2" w:themeFillTint="40"/>
          </w:tcPr>
          <w:p w14:paraId="2BDA11A2" w14:textId="67C3538A" w:rsidR="6D6CDC22" w:rsidRDefault="6D6CDC22" w:rsidP="08EE1FB8">
            <w:pPr>
              <w:rPr>
                <w:b/>
                <w:bCs/>
              </w:rPr>
            </w:pPr>
            <w:r w:rsidRPr="08EE1FB8">
              <w:rPr>
                <w:b/>
                <w:bCs/>
              </w:rPr>
              <w:t xml:space="preserve">Área 1: </w:t>
            </w:r>
          </w:p>
        </w:tc>
        <w:tc>
          <w:tcPr>
            <w:tcW w:w="2254" w:type="dxa"/>
            <w:shd w:val="clear" w:color="auto" w:fill="A5C9EB" w:themeFill="text2" w:themeFillTint="40"/>
          </w:tcPr>
          <w:p w14:paraId="778F35F7" w14:textId="54574474" w:rsidR="6D6CDC22" w:rsidRDefault="6D6CDC22" w:rsidP="08EE1FB8">
            <w:pPr>
              <w:rPr>
                <w:b/>
                <w:bCs/>
              </w:rPr>
            </w:pPr>
            <w:r w:rsidRPr="08EE1FB8">
              <w:rPr>
                <w:b/>
                <w:bCs/>
              </w:rPr>
              <w:t xml:space="preserve">Área 2: </w:t>
            </w:r>
          </w:p>
        </w:tc>
        <w:tc>
          <w:tcPr>
            <w:tcW w:w="2254" w:type="dxa"/>
            <w:shd w:val="clear" w:color="auto" w:fill="A5C9EB" w:themeFill="text2" w:themeFillTint="40"/>
          </w:tcPr>
          <w:p w14:paraId="126321B0" w14:textId="10DBDD56" w:rsidR="6D6CDC22" w:rsidRDefault="6D6CDC22" w:rsidP="08EE1FB8">
            <w:pPr>
              <w:rPr>
                <w:b/>
                <w:bCs/>
              </w:rPr>
            </w:pPr>
            <w:r w:rsidRPr="08EE1FB8">
              <w:rPr>
                <w:b/>
                <w:bCs/>
              </w:rPr>
              <w:t xml:space="preserve">Área 3: </w:t>
            </w:r>
          </w:p>
        </w:tc>
      </w:tr>
      <w:tr w:rsidR="08EE1FB8" w14:paraId="7A747A7B" w14:textId="77777777" w:rsidTr="08EE1FB8">
        <w:trPr>
          <w:trHeight w:val="300"/>
        </w:trPr>
        <w:tc>
          <w:tcPr>
            <w:tcW w:w="2254" w:type="dxa"/>
          </w:tcPr>
          <w:p w14:paraId="785ED848" w14:textId="59E2D3C6" w:rsidR="6D6CDC22" w:rsidRDefault="6D6CDC22" w:rsidP="08EE1FB8">
            <w:pPr>
              <w:rPr>
                <w:b/>
                <w:bCs/>
              </w:rPr>
            </w:pPr>
            <w:r w:rsidRPr="08EE1FB8">
              <w:rPr>
                <w:b/>
                <w:bCs/>
              </w:rPr>
              <w:t>Criterios de Evaluación</w:t>
            </w:r>
          </w:p>
        </w:tc>
        <w:tc>
          <w:tcPr>
            <w:tcW w:w="2254" w:type="dxa"/>
          </w:tcPr>
          <w:p w14:paraId="0B5D8B0A" w14:textId="7A822B69" w:rsidR="6D6CDC22" w:rsidRDefault="6D6CDC22" w:rsidP="08EE1FB8">
            <w:pPr>
              <w:rPr>
                <w:b/>
                <w:bCs/>
              </w:rPr>
            </w:pPr>
            <w:r w:rsidRPr="08EE1FB8">
              <w:rPr>
                <w:b/>
                <w:bCs/>
              </w:rPr>
              <w:t>Área 1:</w:t>
            </w:r>
          </w:p>
        </w:tc>
        <w:tc>
          <w:tcPr>
            <w:tcW w:w="2254" w:type="dxa"/>
          </w:tcPr>
          <w:p w14:paraId="5BAE5851" w14:textId="20689F88" w:rsidR="6D6CDC22" w:rsidRDefault="6D6CDC22" w:rsidP="08EE1FB8">
            <w:pPr>
              <w:rPr>
                <w:b/>
                <w:bCs/>
              </w:rPr>
            </w:pPr>
            <w:r w:rsidRPr="08EE1FB8">
              <w:rPr>
                <w:b/>
                <w:bCs/>
              </w:rPr>
              <w:t xml:space="preserve">Área 2: </w:t>
            </w:r>
          </w:p>
        </w:tc>
        <w:tc>
          <w:tcPr>
            <w:tcW w:w="2254" w:type="dxa"/>
          </w:tcPr>
          <w:p w14:paraId="707D657A" w14:textId="57F6858D" w:rsidR="6D6CDC22" w:rsidRDefault="6D6CDC22" w:rsidP="08EE1FB8">
            <w:pPr>
              <w:rPr>
                <w:b/>
                <w:bCs/>
              </w:rPr>
            </w:pPr>
            <w:r w:rsidRPr="08EE1FB8">
              <w:rPr>
                <w:b/>
                <w:bCs/>
              </w:rPr>
              <w:t xml:space="preserve">Área 3: </w:t>
            </w:r>
          </w:p>
        </w:tc>
      </w:tr>
      <w:tr w:rsidR="08EE1FB8" w14:paraId="5AE241AF" w14:textId="77777777" w:rsidTr="08EE1FB8">
        <w:tc>
          <w:tcPr>
            <w:tcW w:w="2254" w:type="dxa"/>
            <w:vMerge w:val="restart"/>
            <w:shd w:val="clear" w:color="auto" w:fill="A5C9EB" w:themeFill="text2" w:themeFillTint="40"/>
          </w:tcPr>
          <w:p w14:paraId="3C0A5955" w14:textId="55F2D239" w:rsidR="6D6CDC22" w:rsidRDefault="6D6CDC22" w:rsidP="08EE1FB8">
            <w:pPr>
              <w:rPr>
                <w:b/>
                <w:bCs/>
              </w:rPr>
            </w:pPr>
            <w:r w:rsidRPr="08EE1FB8">
              <w:rPr>
                <w:b/>
                <w:bCs/>
              </w:rPr>
              <w:t>Criterios de Calificación</w:t>
            </w:r>
          </w:p>
        </w:tc>
        <w:tc>
          <w:tcPr>
            <w:tcW w:w="2254" w:type="dxa"/>
            <w:shd w:val="clear" w:color="auto" w:fill="A5C9EB" w:themeFill="text2" w:themeFillTint="40"/>
          </w:tcPr>
          <w:p w14:paraId="6E79074F" w14:textId="0A1F293A" w:rsidR="08EE1FB8" w:rsidRDefault="08EE1FB8" w:rsidP="08EE1FB8"/>
        </w:tc>
        <w:tc>
          <w:tcPr>
            <w:tcW w:w="2254" w:type="dxa"/>
            <w:vMerge w:val="restart"/>
            <w:shd w:val="clear" w:color="auto" w:fill="A5C9EB" w:themeFill="text2" w:themeFillTint="40"/>
          </w:tcPr>
          <w:p w14:paraId="6480FEB7" w14:textId="70DAC00E" w:rsidR="6D6CDC22" w:rsidRDefault="6D6CDC22" w:rsidP="08EE1FB8">
            <w:pPr>
              <w:rPr>
                <w:b/>
                <w:bCs/>
              </w:rPr>
            </w:pPr>
            <w:r w:rsidRPr="08EE1FB8">
              <w:rPr>
                <w:b/>
                <w:bCs/>
              </w:rPr>
              <w:t>Instrumento de Evaluación</w:t>
            </w:r>
          </w:p>
        </w:tc>
        <w:tc>
          <w:tcPr>
            <w:tcW w:w="2254" w:type="dxa"/>
            <w:shd w:val="clear" w:color="auto" w:fill="A5C9EB" w:themeFill="text2" w:themeFillTint="40"/>
          </w:tcPr>
          <w:p w14:paraId="32F89104" w14:textId="3658D68F" w:rsidR="08EE1FB8" w:rsidRDefault="08EE1FB8" w:rsidP="08EE1FB8"/>
        </w:tc>
      </w:tr>
      <w:tr w:rsidR="08EE1FB8" w14:paraId="69F07546" w14:textId="77777777" w:rsidTr="08EE1FB8">
        <w:trPr>
          <w:trHeight w:val="300"/>
        </w:trPr>
        <w:tc>
          <w:tcPr>
            <w:tcW w:w="2254" w:type="dxa"/>
            <w:vMerge/>
          </w:tcPr>
          <w:p w14:paraId="6EF71FE7" w14:textId="77777777" w:rsidR="00701CC5" w:rsidRDefault="00701CC5"/>
        </w:tc>
        <w:tc>
          <w:tcPr>
            <w:tcW w:w="2254" w:type="dxa"/>
          </w:tcPr>
          <w:p w14:paraId="5D7455BC" w14:textId="4E7F83F6" w:rsidR="08EE1FB8" w:rsidRDefault="08EE1FB8" w:rsidP="08EE1FB8"/>
        </w:tc>
        <w:tc>
          <w:tcPr>
            <w:tcW w:w="2254" w:type="dxa"/>
            <w:vMerge/>
          </w:tcPr>
          <w:p w14:paraId="166EB6CA" w14:textId="77777777" w:rsidR="00701CC5" w:rsidRDefault="00701CC5"/>
        </w:tc>
        <w:tc>
          <w:tcPr>
            <w:tcW w:w="2254" w:type="dxa"/>
          </w:tcPr>
          <w:p w14:paraId="043F2688" w14:textId="152CB0C7" w:rsidR="08EE1FB8" w:rsidRDefault="08EE1FB8" w:rsidP="08EE1FB8"/>
        </w:tc>
      </w:tr>
      <w:tr w:rsidR="00BB3154" w14:paraId="4392FE7B" w14:textId="77777777" w:rsidTr="00C72901">
        <w:trPr>
          <w:trHeight w:val="300"/>
        </w:trPr>
        <w:tc>
          <w:tcPr>
            <w:tcW w:w="4508" w:type="dxa"/>
            <w:gridSpan w:val="2"/>
          </w:tcPr>
          <w:p w14:paraId="78D28A04" w14:textId="77777777" w:rsidR="00BB3154" w:rsidRPr="08EE1FB8" w:rsidRDefault="00BB3154" w:rsidP="00BB3154">
            <w:pPr>
              <w:rPr>
                <w:b/>
                <w:bCs/>
              </w:rPr>
            </w:pPr>
            <w:r>
              <w:rPr>
                <w:b/>
                <w:bCs/>
              </w:rPr>
              <w:t>Objetivos</w:t>
            </w:r>
          </w:p>
        </w:tc>
        <w:tc>
          <w:tcPr>
            <w:tcW w:w="4508" w:type="dxa"/>
            <w:gridSpan w:val="2"/>
          </w:tcPr>
          <w:p w14:paraId="09DB77E3" w14:textId="4461D91A" w:rsidR="00BB3154" w:rsidRPr="08EE1FB8" w:rsidRDefault="00BB3154" w:rsidP="00BB3154">
            <w:pPr>
              <w:rPr>
                <w:b/>
                <w:bCs/>
              </w:rPr>
            </w:pPr>
          </w:p>
        </w:tc>
      </w:tr>
      <w:tr w:rsidR="08EE1FB8" w14:paraId="6005E33D" w14:textId="77777777" w:rsidTr="08EE1FB8">
        <w:trPr>
          <w:trHeight w:val="300"/>
        </w:trPr>
        <w:tc>
          <w:tcPr>
            <w:tcW w:w="9016" w:type="dxa"/>
            <w:gridSpan w:val="4"/>
            <w:shd w:val="clear" w:color="auto" w:fill="A5C9EB" w:themeFill="text2" w:themeFillTint="40"/>
          </w:tcPr>
          <w:p w14:paraId="6F662A9E" w14:textId="1FEB4C15" w:rsidR="6D6CDC22" w:rsidRDefault="6D6CDC22" w:rsidP="08EE1FB8">
            <w:pPr>
              <w:ind w:left="2832"/>
              <w:rPr>
                <w:b/>
                <w:bCs/>
              </w:rPr>
            </w:pPr>
            <w:r w:rsidRPr="08EE1FB8">
              <w:rPr>
                <w:b/>
                <w:bCs/>
              </w:rPr>
              <w:t>Contenidos/Saberes Básicos</w:t>
            </w:r>
          </w:p>
        </w:tc>
      </w:tr>
      <w:tr w:rsidR="08EE1FB8" w14:paraId="06DE5071" w14:textId="77777777" w:rsidTr="08EE1FB8">
        <w:trPr>
          <w:trHeight w:val="300"/>
        </w:trPr>
        <w:tc>
          <w:tcPr>
            <w:tcW w:w="2254" w:type="dxa"/>
          </w:tcPr>
          <w:p w14:paraId="7069D979" w14:textId="056EF95D" w:rsidR="6D6CDC22" w:rsidRDefault="6D6CDC22" w:rsidP="08EE1FB8">
            <w:pPr>
              <w:rPr>
                <w:b/>
                <w:bCs/>
              </w:rPr>
            </w:pPr>
            <w:r w:rsidRPr="08EE1FB8">
              <w:rPr>
                <w:b/>
                <w:bCs/>
              </w:rPr>
              <w:t>Área 1</w:t>
            </w:r>
          </w:p>
        </w:tc>
        <w:tc>
          <w:tcPr>
            <w:tcW w:w="6762" w:type="dxa"/>
            <w:gridSpan w:val="3"/>
          </w:tcPr>
          <w:p w14:paraId="658521AE" w14:textId="25676FEE" w:rsidR="08EE1FB8" w:rsidRDefault="08EE1FB8" w:rsidP="08EE1FB8"/>
        </w:tc>
      </w:tr>
      <w:tr w:rsidR="08EE1FB8" w14:paraId="745C1DEA" w14:textId="77777777" w:rsidTr="08EE1FB8">
        <w:trPr>
          <w:trHeight w:val="300"/>
        </w:trPr>
        <w:tc>
          <w:tcPr>
            <w:tcW w:w="2254" w:type="dxa"/>
            <w:shd w:val="clear" w:color="auto" w:fill="A5C9EB" w:themeFill="text2" w:themeFillTint="40"/>
          </w:tcPr>
          <w:p w14:paraId="593AF264" w14:textId="489B06E8" w:rsidR="6D6CDC22" w:rsidRDefault="6D6CDC22" w:rsidP="08EE1FB8">
            <w:pPr>
              <w:rPr>
                <w:b/>
                <w:bCs/>
              </w:rPr>
            </w:pPr>
            <w:r w:rsidRPr="08EE1FB8">
              <w:rPr>
                <w:b/>
                <w:bCs/>
              </w:rPr>
              <w:t>Área 2</w:t>
            </w:r>
          </w:p>
        </w:tc>
        <w:tc>
          <w:tcPr>
            <w:tcW w:w="6762" w:type="dxa"/>
            <w:gridSpan w:val="3"/>
            <w:shd w:val="clear" w:color="auto" w:fill="A5C9EB" w:themeFill="text2" w:themeFillTint="40"/>
          </w:tcPr>
          <w:p w14:paraId="05D551F8" w14:textId="48A838C5" w:rsidR="08EE1FB8" w:rsidRDefault="08EE1FB8" w:rsidP="08EE1FB8"/>
        </w:tc>
      </w:tr>
      <w:tr w:rsidR="08EE1FB8" w14:paraId="416D4422" w14:textId="77777777" w:rsidTr="08EE1FB8">
        <w:trPr>
          <w:trHeight w:val="300"/>
        </w:trPr>
        <w:tc>
          <w:tcPr>
            <w:tcW w:w="2254" w:type="dxa"/>
          </w:tcPr>
          <w:p w14:paraId="4D1B6E3C" w14:textId="55C97814" w:rsidR="6D6CDC22" w:rsidRDefault="6D6CDC22" w:rsidP="08EE1FB8">
            <w:pPr>
              <w:rPr>
                <w:b/>
                <w:bCs/>
              </w:rPr>
            </w:pPr>
            <w:r w:rsidRPr="08EE1FB8">
              <w:rPr>
                <w:b/>
                <w:bCs/>
              </w:rPr>
              <w:t>Área 3</w:t>
            </w:r>
          </w:p>
        </w:tc>
        <w:tc>
          <w:tcPr>
            <w:tcW w:w="6762" w:type="dxa"/>
            <w:gridSpan w:val="3"/>
          </w:tcPr>
          <w:p w14:paraId="41185FAF" w14:textId="409785E4" w:rsidR="08EE1FB8" w:rsidRDefault="08EE1FB8" w:rsidP="08EE1FB8"/>
        </w:tc>
      </w:tr>
    </w:tbl>
    <w:p w14:paraId="7D8FA7C4" w14:textId="45D03DCD" w:rsidR="08EE1FB8" w:rsidRDefault="08EE1FB8" w:rsidP="08EE1FB8"/>
    <w:p w14:paraId="27F19D2B" w14:textId="4855CB27" w:rsidR="0EEE7080" w:rsidRDefault="0EEE7080" w:rsidP="7C52E2D6">
      <w:pPr>
        <w:pStyle w:val="Ttulo1"/>
        <w:numPr>
          <w:ilvl w:val="0"/>
          <w:numId w:val="14"/>
        </w:numPr>
        <w:rPr>
          <w:sz w:val="32"/>
          <w:szCs w:val="32"/>
        </w:rPr>
      </w:pPr>
      <w:bookmarkStart w:id="27" w:name="_Toc220692810"/>
      <w:r w:rsidRPr="7C52E2D6">
        <w:rPr>
          <w:sz w:val="32"/>
          <w:szCs w:val="32"/>
        </w:rPr>
        <w:t>M</w:t>
      </w:r>
      <w:r w:rsidR="069DA65C" w:rsidRPr="7C52E2D6">
        <w:rPr>
          <w:sz w:val="32"/>
          <w:szCs w:val="32"/>
        </w:rPr>
        <w:t>etodología</w:t>
      </w:r>
      <w:bookmarkEnd w:id="27"/>
    </w:p>
    <w:p w14:paraId="0EE5D306" w14:textId="4D56E629" w:rsidR="59B8757C" w:rsidRDefault="59B8757C" w:rsidP="73C70F01">
      <w:pPr>
        <w:pStyle w:val="Ttulo1"/>
        <w:numPr>
          <w:ilvl w:val="0"/>
          <w:numId w:val="14"/>
        </w:numPr>
        <w:rPr>
          <w:sz w:val="32"/>
          <w:szCs w:val="32"/>
        </w:rPr>
      </w:pPr>
      <w:bookmarkStart w:id="28" w:name="_Toc220692811"/>
      <w:r w:rsidRPr="73C70F01">
        <w:rPr>
          <w:sz w:val="32"/>
          <w:szCs w:val="32"/>
        </w:rPr>
        <w:t>E</w:t>
      </w:r>
      <w:r w:rsidR="069DA65C" w:rsidRPr="73C70F01">
        <w:rPr>
          <w:sz w:val="32"/>
          <w:szCs w:val="32"/>
        </w:rPr>
        <w:t>valuación</w:t>
      </w:r>
      <w:bookmarkEnd w:id="28"/>
    </w:p>
    <w:p w14:paraId="7E57B01F" w14:textId="74D3CF92" w:rsidR="40EEFE83" w:rsidRDefault="40EEFE83" w:rsidP="73C70F01">
      <w:pPr>
        <w:pStyle w:val="Ttulo1"/>
        <w:numPr>
          <w:ilvl w:val="0"/>
          <w:numId w:val="14"/>
        </w:numPr>
        <w:rPr>
          <w:sz w:val="32"/>
          <w:szCs w:val="32"/>
        </w:rPr>
      </w:pPr>
      <w:bookmarkStart w:id="29" w:name="_Toc220692812"/>
      <w:r w:rsidRPr="73C70F01">
        <w:rPr>
          <w:sz w:val="32"/>
          <w:szCs w:val="32"/>
        </w:rPr>
        <w:t>A</w:t>
      </w:r>
      <w:r w:rsidR="069DA65C" w:rsidRPr="73C70F01">
        <w:rPr>
          <w:sz w:val="32"/>
          <w:szCs w:val="32"/>
        </w:rPr>
        <w:t>tención a las diferencias individuales del alumnado</w:t>
      </w:r>
      <w:bookmarkEnd w:id="29"/>
    </w:p>
    <w:p w14:paraId="435C1EEB" w14:textId="54429284" w:rsidR="660FC1BE" w:rsidRDefault="660FC1BE" w:rsidP="73C70F01">
      <w:pPr>
        <w:pStyle w:val="Ttulo1"/>
        <w:numPr>
          <w:ilvl w:val="0"/>
          <w:numId w:val="14"/>
        </w:numPr>
        <w:rPr>
          <w:sz w:val="32"/>
          <w:szCs w:val="32"/>
        </w:rPr>
      </w:pPr>
      <w:bookmarkStart w:id="30" w:name="_Toc220692813"/>
      <w:r w:rsidRPr="73C70F01">
        <w:rPr>
          <w:sz w:val="32"/>
          <w:szCs w:val="32"/>
        </w:rPr>
        <w:t>C</w:t>
      </w:r>
      <w:r w:rsidR="069DA65C" w:rsidRPr="73C70F01">
        <w:rPr>
          <w:sz w:val="32"/>
          <w:szCs w:val="32"/>
        </w:rPr>
        <w:t>ontribución de la programación al desarrollo de otros planes</w:t>
      </w:r>
      <w:bookmarkEnd w:id="30"/>
    </w:p>
    <w:p w14:paraId="643DC830" w14:textId="001C94F5" w:rsidR="3CBC08A7" w:rsidRDefault="3CBC08A7" w:rsidP="73C70F01">
      <w:pPr>
        <w:pStyle w:val="Ttulo1"/>
        <w:numPr>
          <w:ilvl w:val="0"/>
          <w:numId w:val="14"/>
        </w:numPr>
        <w:rPr>
          <w:sz w:val="32"/>
          <w:szCs w:val="32"/>
        </w:rPr>
      </w:pPr>
      <w:bookmarkStart w:id="31" w:name="_Toc220692814"/>
      <w:r w:rsidRPr="73C70F01">
        <w:rPr>
          <w:sz w:val="32"/>
          <w:szCs w:val="32"/>
        </w:rPr>
        <w:t>C</w:t>
      </w:r>
      <w:r w:rsidR="069DA65C" w:rsidRPr="73C70F01">
        <w:rPr>
          <w:sz w:val="32"/>
          <w:szCs w:val="32"/>
        </w:rPr>
        <w:t>onclusiones</w:t>
      </w:r>
      <w:bookmarkEnd w:id="31"/>
    </w:p>
    <w:p w14:paraId="2B18433B" w14:textId="1B24AEC5" w:rsidR="5381B45A" w:rsidRDefault="5381B45A" w:rsidP="73C70F01">
      <w:pPr>
        <w:pStyle w:val="Ttulo1"/>
        <w:numPr>
          <w:ilvl w:val="0"/>
          <w:numId w:val="14"/>
        </w:numPr>
        <w:rPr>
          <w:sz w:val="32"/>
          <w:szCs w:val="32"/>
        </w:rPr>
      </w:pPr>
      <w:bookmarkStart w:id="32" w:name="_Toc220692815"/>
      <w:r w:rsidRPr="0C2D0BF4">
        <w:rPr>
          <w:sz w:val="32"/>
          <w:szCs w:val="32"/>
        </w:rPr>
        <w:t>B</w:t>
      </w:r>
      <w:r w:rsidR="069DA65C" w:rsidRPr="0C2D0BF4">
        <w:rPr>
          <w:sz w:val="32"/>
          <w:szCs w:val="32"/>
        </w:rPr>
        <w:t>ibliografía y webgrafía</w:t>
      </w:r>
      <w:bookmarkEnd w:id="32"/>
    </w:p>
    <w:p w14:paraId="4C4A1F57" w14:textId="6CBE4CE8" w:rsidR="0C2D0BF4" w:rsidRDefault="0C2D0BF4" w:rsidP="0C2D0BF4">
      <w:pPr>
        <w:rPr>
          <w:rFonts w:ascii="Fira Sans" w:eastAsia="Fira Sans" w:hAnsi="Fira Sans" w:cs="Fira Sans"/>
          <w:color w:val="333333"/>
          <w:sz w:val="21"/>
          <w:szCs w:val="21"/>
        </w:rPr>
      </w:pPr>
    </w:p>
    <w:p w14:paraId="14069BD3" w14:textId="14A313C3" w:rsidR="0E4F0075" w:rsidRDefault="0E4F0075" w:rsidP="73C70F01">
      <w:pPr>
        <w:pStyle w:val="Ttulo1"/>
        <w:numPr>
          <w:ilvl w:val="0"/>
          <w:numId w:val="14"/>
        </w:numPr>
        <w:rPr>
          <w:sz w:val="32"/>
          <w:szCs w:val="32"/>
        </w:rPr>
      </w:pPr>
      <w:bookmarkStart w:id="33" w:name="_Toc220692816"/>
      <w:r w:rsidRPr="73C70F01">
        <w:rPr>
          <w:sz w:val="32"/>
          <w:szCs w:val="32"/>
        </w:rPr>
        <w:t>A</w:t>
      </w:r>
      <w:r w:rsidR="069DA65C" w:rsidRPr="73C70F01">
        <w:rPr>
          <w:sz w:val="32"/>
          <w:szCs w:val="32"/>
        </w:rPr>
        <w:t>nexos</w:t>
      </w:r>
      <w:bookmarkEnd w:id="33"/>
    </w:p>
    <w:p w14:paraId="536C6F49" w14:textId="3FA1DC57" w:rsidR="73C70F01" w:rsidRDefault="73C70F01" w:rsidP="73C70F01"/>
    <w:p w14:paraId="0B9B3920" w14:textId="45647020" w:rsidR="772317E5" w:rsidRDefault="772317E5" w:rsidP="772317E5"/>
    <w:p w14:paraId="3BC27364" w14:textId="647E6718" w:rsidR="772317E5" w:rsidRDefault="6C499992" w:rsidP="772317E5">
      <w:hyperlink r:id="rId18">
        <w:r w:rsidRPr="0C2D0BF4">
          <w:rPr>
            <w:rStyle w:val="Hipervnculo"/>
          </w:rPr>
          <w:t>https://paginasbrillantesecuador.com/editorial/public/pdf_libros/1748787831_book.pdf</w:t>
        </w:r>
      </w:hyperlink>
    </w:p>
    <w:p w14:paraId="50E1E046" w14:textId="1D37B102" w:rsidR="772317E5" w:rsidRDefault="36747507" w:rsidP="0C2D0BF4">
      <w:pPr>
        <w:pStyle w:val="Ttulo2"/>
        <w:spacing w:before="0" w:after="150" w:line="420" w:lineRule="auto"/>
      </w:pPr>
      <w:bookmarkStart w:id="34" w:name="_Toc220692817"/>
      <w:r w:rsidRPr="0C2D0BF4">
        <w:rPr>
          <w:rFonts w:ascii="Arial" w:eastAsia="Arial" w:hAnsi="Arial" w:cs="Arial"/>
          <w:color w:val="000000" w:themeColor="text1"/>
          <w:sz w:val="30"/>
          <w:szCs w:val="30"/>
        </w:rPr>
        <w:lastRenderedPageBreak/>
        <w:t>La inteligencia emocional, una oportunidad para la gestión de la convivencia escolar</w:t>
      </w:r>
      <w:bookmarkEnd w:id="34"/>
    </w:p>
    <w:p w14:paraId="23C3E14A" w14:textId="77777777" w:rsidR="00791056" w:rsidRDefault="00791056" w:rsidP="00791056">
      <w:pPr>
        <w:spacing w:line="360" w:lineRule="auto"/>
        <w:rPr>
          <w:rFonts w:ascii="Aptos" w:eastAsia="Aptos" w:hAnsi="Aptos" w:cs="Aptos"/>
        </w:rPr>
      </w:pPr>
      <w:hyperlink r:id="rId19">
        <w:r w:rsidRPr="08EE1FB8">
          <w:rPr>
            <w:rStyle w:val="Hipervnculo"/>
            <w:rFonts w:ascii="Aptos" w:eastAsia="Aptos" w:hAnsi="Aptos" w:cs="Aptos"/>
          </w:rPr>
          <w:t>https://revistacdvs.uflo.edu.ar/index.php/CdVUFLO/article/view/253/200</w:t>
        </w:r>
      </w:hyperlink>
    </w:p>
    <w:p w14:paraId="2D903C4E" w14:textId="1BB97657" w:rsidR="772317E5" w:rsidRDefault="772317E5" w:rsidP="0C2D0BF4">
      <w:pPr>
        <w:spacing w:after="0"/>
      </w:pPr>
    </w:p>
    <w:p w14:paraId="4703370B" w14:textId="242363F1" w:rsidR="772317E5" w:rsidRDefault="3AECD1DC" w:rsidP="580A8FDA">
      <w:pPr>
        <w:rPr>
          <w:rFonts w:ascii="Aptos" w:eastAsia="Aptos" w:hAnsi="Aptos" w:cs="Aptos"/>
        </w:rPr>
      </w:pPr>
      <w:r w:rsidRPr="580A8FDA">
        <w:rPr>
          <w:rFonts w:ascii="Times New Roman" w:eastAsia="Times New Roman" w:hAnsi="Times New Roman" w:cs="Times New Roman"/>
          <w:color w:val="05103E"/>
        </w:rPr>
        <w:t xml:space="preserve">Milagros, B. C. V. N. (2024). </w:t>
      </w:r>
      <w:r w:rsidRPr="580A8FDA">
        <w:rPr>
          <w:rFonts w:ascii="Times New Roman" w:eastAsia="Times New Roman" w:hAnsi="Times New Roman" w:cs="Times New Roman"/>
          <w:i/>
          <w:iCs/>
          <w:color w:val="05103E"/>
        </w:rPr>
        <w:t>Metodología de validación emocional para los aprendizajes en niños de Educación Inicial del CPB. La Asunción, Trujillo -2023</w:t>
      </w:r>
      <w:r w:rsidRPr="580A8FDA">
        <w:rPr>
          <w:rFonts w:ascii="Times New Roman" w:eastAsia="Times New Roman" w:hAnsi="Times New Roman" w:cs="Times New Roman"/>
          <w:color w:val="05103E"/>
        </w:rPr>
        <w:t xml:space="preserve">. </w:t>
      </w:r>
    </w:p>
    <w:p w14:paraId="25EC5DB4" w14:textId="1B525BB1" w:rsidR="772317E5" w:rsidRDefault="3AECD1DC" w:rsidP="580A8FDA">
      <w:pPr>
        <w:rPr>
          <w:rFonts w:ascii="Aptos" w:eastAsia="Aptos" w:hAnsi="Aptos" w:cs="Aptos"/>
        </w:rPr>
      </w:pPr>
      <w:hyperlink r:id="rId20">
        <w:r w:rsidRPr="580A8FDA">
          <w:rPr>
            <w:rStyle w:val="Hipervnculo"/>
            <w:rFonts w:ascii="Times New Roman" w:eastAsia="Times New Roman" w:hAnsi="Times New Roman" w:cs="Times New Roman"/>
          </w:rPr>
          <w:t>https://alicia.concytec.gob.pe/vufind/Record/UPAO_20b07beac37dd100b113ca95deb3a8c2</w:t>
        </w:r>
      </w:hyperlink>
    </w:p>
    <w:p w14:paraId="2AD2C4F9" w14:textId="2AAD89AD" w:rsidR="580A8FDA" w:rsidRDefault="580A8FDA" w:rsidP="580A8FDA">
      <w:pPr>
        <w:rPr>
          <w:rFonts w:ascii="Times New Roman" w:eastAsia="Times New Roman" w:hAnsi="Times New Roman" w:cs="Times New Roman"/>
          <w:color w:val="05103E"/>
        </w:rPr>
      </w:pPr>
    </w:p>
    <w:p w14:paraId="3CB1B992" w14:textId="213FD350" w:rsidR="772317E5" w:rsidRDefault="77D9EB7F" w:rsidP="77A12A03">
      <w:hyperlink r:id="rId21">
        <w:r w:rsidRPr="77A12A03">
          <w:rPr>
            <w:rStyle w:val="Hipervnculo"/>
          </w:rPr>
          <w:t>https://www.orientacionandujar.es/wp-content/uploads/2025/07/LA-EDUCACION-EMOCIONAL-Y-SU-INFLUENCIA-EN-LAS-AULAS-DE-INFANTIL.pdf</w:t>
        </w:r>
      </w:hyperlink>
    </w:p>
    <w:p w14:paraId="5AE6F0FE" w14:textId="5D912121" w:rsidR="772317E5" w:rsidRDefault="3BEBBDF8" w:rsidP="772317E5">
      <w:hyperlink r:id="rId22">
        <w:r w:rsidRPr="77A12A03">
          <w:rPr>
            <w:rStyle w:val="Hipervnculo"/>
          </w:rPr>
          <w:t>https://lamenteesmaravillosa.com/daniel-goleman-teoria-la-inteligencia-emocional/</w:t>
        </w:r>
      </w:hyperlink>
    </w:p>
    <w:p w14:paraId="5AC5A23A" w14:textId="4AB62768" w:rsidR="77A12A03" w:rsidRDefault="77A12A03" w:rsidP="77A12A03"/>
    <w:p w14:paraId="2B55AE4E" w14:textId="464B4482" w:rsidR="1A69372F" w:rsidRDefault="1A69372F" w:rsidP="772317E5">
      <w:hyperlink r:id="rId23">
        <w:r w:rsidRPr="772317E5">
          <w:rPr>
            <w:rStyle w:val="Hipervnculo"/>
          </w:rPr>
          <w:t>https://www.comunidad.madrid/servicios/educacion/regulacion-educacion-infantil</w:t>
        </w:r>
      </w:hyperlink>
    </w:p>
    <w:p w14:paraId="5DE40C13" w14:textId="1A87FA25" w:rsidR="772317E5" w:rsidRDefault="78CE1BB8" w:rsidP="772317E5">
      <w:hyperlink r:id="rId24">
        <w:r w:rsidRPr="77A12A03">
          <w:rPr>
            <w:rStyle w:val="Hipervnculo"/>
          </w:rPr>
          <w:t>https://www.ayudartepsicologia.com/inteligencia-emocional-infantil/</w:t>
        </w:r>
      </w:hyperlink>
    </w:p>
    <w:p w14:paraId="61B9937C" w14:textId="14BE5608" w:rsidR="50B1C328" w:rsidRDefault="50B1C328" w:rsidP="77A12A03">
      <w:hyperlink r:id="rId25">
        <w:r w:rsidRPr="2E1678CA">
          <w:rPr>
            <w:rStyle w:val="Hipervnculo"/>
          </w:rPr>
          <w:t>https://concepto.de/inteligencia-emocional/</w:t>
        </w:r>
      </w:hyperlink>
    </w:p>
    <w:p w14:paraId="6E1A5E4C" w14:textId="07D91DD8" w:rsidR="3A7FB924" w:rsidRDefault="3A7FB924" w:rsidP="2E1678CA">
      <w:hyperlink r:id="rId26">
        <w:r w:rsidRPr="2E1678CA">
          <w:rPr>
            <w:rStyle w:val="Hipervnculo"/>
          </w:rPr>
          <w:t>https://www.vocaeditorial.com/blog/inteligencia-emocional/</w:t>
        </w:r>
      </w:hyperlink>
    </w:p>
    <w:p w14:paraId="682A64CC" w14:textId="4F8A8AB1" w:rsidR="2E1678CA" w:rsidRDefault="46656DF9" w:rsidP="2E1678CA">
      <w:hyperlink r:id="rId27" w:anchor="v=onepage&amp;q=que%20es%20la%20inteligencia%20emocional&amp;f=false">
        <w:r w:rsidRPr="73C70F01">
          <w:rPr>
            <w:rStyle w:val="Hipervnculo"/>
          </w:rPr>
          <w:t>https://books.google.es/books?hl=es&amp;lr=&amp;id=bp18DwAAQBAJ&amp;oi=fnd&amp;pg=PA3&amp;dq=que+es+la+inteligencia+emocional&amp;ots=RsHZgpj-Cq&amp;sig=ZBBQMKjz2kue0hG42uVtCaCaBqE&amp;redir_esc=y#v=onepage&amp;q=que%20es%20la%20inteligencia%20emocional&amp;f=false</w:t>
        </w:r>
      </w:hyperlink>
    </w:p>
    <w:p w14:paraId="59993AE0" w14:textId="13A7973C" w:rsidR="60A8B912" w:rsidRDefault="60A8B912" w:rsidP="73C70F01">
      <w:pPr>
        <w:rPr>
          <w:rFonts w:ascii="Aptos" w:eastAsia="Aptos" w:hAnsi="Aptos" w:cs="Aptos"/>
        </w:rPr>
      </w:pPr>
      <w:r w:rsidRPr="73C70F01">
        <w:rPr>
          <w:rFonts w:ascii="Times New Roman" w:eastAsia="Times New Roman" w:hAnsi="Times New Roman" w:cs="Times New Roman"/>
          <w:color w:val="05103E"/>
        </w:rPr>
        <w:t xml:space="preserve">Burguillos, C. M. (2022). </w:t>
      </w:r>
      <w:r w:rsidRPr="73C70F01">
        <w:rPr>
          <w:rFonts w:ascii="Times New Roman" w:eastAsia="Times New Roman" w:hAnsi="Times New Roman" w:cs="Times New Roman"/>
          <w:i/>
          <w:iCs/>
          <w:color w:val="05103E"/>
        </w:rPr>
        <w:t>Recetas divertidas: cómo educar con inteligencia emocional en casa y en la escuela</w:t>
      </w:r>
      <w:r w:rsidRPr="73C70F01">
        <w:rPr>
          <w:rFonts w:ascii="Times New Roman" w:eastAsia="Times New Roman" w:hAnsi="Times New Roman" w:cs="Times New Roman"/>
          <w:color w:val="05103E"/>
        </w:rPr>
        <w:t>.</w:t>
      </w:r>
    </w:p>
    <w:p w14:paraId="2EE85F30" w14:textId="2EFA5FBE" w:rsidR="73C70F01" w:rsidRDefault="4FE7B6D1" w:rsidP="36D3AEB1">
      <w:pPr>
        <w:rPr>
          <w:rFonts w:ascii="Times New Roman" w:eastAsia="Times New Roman" w:hAnsi="Times New Roman" w:cs="Times New Roman"/>
          <w:color w:val="05103E"/>
        </w:rPr>
      </w:pPr>
      <w:hyperlink r:id="rId28" w:anchor="educacion-emocional-que-es-y-que-implica">
        <w:r w:rsidRPr="36D3AEB1">
          <w:rPr>
            <w:rStyle w:val="Hipervnculo"/>
            <w:rFonts w:ascii="Times New Roman" w:eastAsia="Times New Roman" w:hAnsi="Times New Roman" w:cs="Times New Roman"/>
          </w:rPr>
          <w:t>https://juanxxiiicartuja.com/blog/guias/educacion-emocional#educacion-emocional-que-es-y-que-implica</w:t>
        </w:r>
      </w:hyperlink>
    </w:p>
    <w:p w14:paraId="515B0F34" w14:textId="142DF587" w:rsidR="4FE7B6D1" w:rsidRDefault="4FE7B6D1" w:rsidP="36D3AEB1">
      <w:r w:rsidRPr="36D3AEB1">
        <w:rPr>
          <w:rFonts w:ascii="Times New Roman" w:eastAsia="Times New Roman" w:hAnsi="Times New Roman" w:cs="Times New Roman"/>
        </w:rPr>
        <w:t xml:space="preserve">Bisquerra, R. (2001). Educación emocional y bienestar. Barcelona: Praxis. </w:t>
      </w:r>
    </w:p>
    <w:p w14:paraId="1F8C7EC1" w14:textId="065CE7E5" w:rsidR="4FE7B6D1" w:rsidRDefault="4FE7B6D1" w:rsidP="36D3AEB1">
      <w:r w:rsidRPr="36D3AEB1">
        <w:rPr>
          <w:rFonts w:ascii="Times New Roman" w:eastAsia="Times New Roman" w:hAnsi="Times New Roman" w:cs="Times New Roman"/>
        </w:rPr>
        <w:t>Calderón, M. (2012). Aprendiendo sobre las emociones. Manual de educación emocional. San José de Costa Rica.</w:t>
      </w:r>
    </w:p>
    <w:p w14:paraId="2A4EE3C9" w14:textId="309B1FD2" w:rsidR="77A12A03" w:rsidRDefault="00EA770A" w:rsidP="77A12A03">
      <w:r w:rsidRPr="00EA770A">
        <w:t xml:space="preserve">Arrabal Martín, E. M. (2018). Inteligencia emocional. </w:t>
      </w:r>
      <w:hyperlink r:id="rId29" w:history="1">
        <w:r w:rsidRPr="0078210D">
          <w:rPr>
            <w:rStyle w:val="Hipervnculo"/>
          </w:rPr>
          <w:t>https://books.google.com/books?id=bp18DwAAQBAJ</w:t>
        </w:r>
      </w:hyperlink>
    </w:p>
    <w:p w14:paraId="1386BC1F" w14:textId="6DE0AA48" w:rsidR="00EA770A" w:rsidRDefault="00A52616" w:rsidP="77A12A03">
      <w:r w:rsidRPr="00A52616">
        <w:t xml:space="preserve">Mora Mérida, J. A., &amp; Martín Jorge, M. L. (2007). </w:t>
      </w:r>
      <w:r w:rsidRPr="00A52616">
        <w:rPr>
          <w:i/>
          <w:iCs/>
        </w:rPr>
        <w:t xml:space="preserve">La concepción de la inteligencia en los planteamientos de Gardner (1983) y Sternberg (1985) como desarrollos teóricos </w:t>
      </w:r>
      <w:r w:rsidRPr="00A52616">
        <w:rPr>
          <w:i/>
          <w:iCs/>
        </w:rPr>
        <w:lastRenderedPageBreak/>
        <w:t>precursores de la noción de inteligencia emocional</w:t>
      </w:r>
      <w:r w:rsidRPr="00A52616">
        <w:t xml:space="preserve">. </w:t>
      </w:r>
      <w:r w:rsidRPr="00A52616">
        <w:rPr>
          <w:i/>
          <w:iCs/>
        </w:rPr>
        <w:t>Revista de Historia de la Psicología, 28</w:t>
      </w:r>
      <w:r w:rsidRPr="00A52616">
        <w:t>(4), 67–92.</w:t>
      </w:r>
    </w:p>
    <w:p w14:paraId="3C33273E" w14:textId="77777777" w:rsidR="00A52616" w:rsidRDefault="00A52616" w:rsidP="77A12A03"/>
    <w:sectPr w:rsidR="00A52616">
      <w:headerReference w:type="default" r:id="rId30"/>
      <w:footerReference w:type="default" r:id="rId31"/>
      <w:headerReference w:type="first" r:id="rId32"/>
      <w:footerReference w:type="first" r:id="rId33"/>
      <w:pgSz w:w="11906" w:h="16838"/>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2" w:author="Victoria Rubio Cilleruelo" w:date="2025-11-19T17:04:00Z" w:initials="VC">
    <w:p w14:paraId="4A633FDC" w14:textId="216603D5" w:rsidR="006E6F3D" w:rsidRDefault="00000000">
      <w:r>
        <w:annotationRef/>
      </w:r>
      <w:r w:rsidRPr="6FDD2123">
        <w:t>Añado algo más?</w:t>
      </w:r>
    </w:p>
  </w:comment>
  <w:comment w:id="26" w:author="Victoria Rubio Cilleruelo" w:date="2026-01-19T21:42:00Z" w:initials="VC">
    <w:p w14:paraId="5DFC5B6B" w14:textId="4767DD02" w:rsidR="006E6F3D" w:rsidRDefault="00000000">
      <w:r>
        <w:annotationRef/>
      </w:r>
      <w:r w:rsidRPr="00BDF6A4">
        <w:t>No me cuadran los meses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A633FDC" w15:done="1"/>
  <w15:commentEx w15:paraId="5DFC5B6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590190" w16cex:dateUtc="2025-11-19T16:04:00Z"/>
  <w16cex:commentExtensible w16cex:durableId="0CF9FD0A" w16cex:dateUtc="2026-01-19T20: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A633FDC" w16cid:durableId="34590190"/>
  <w16cid:commentId w16cid:paraId="5DFC5B6B" w16cid:durableId="0CF9FD0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A9DB1" w14:textId="77777777" w:rsidR="00D15472" w:rsidRDefault="00D15472">
      <w:pPr>
        <w:spacing w:after="0" w:line="240" w:lineRule="auto"/>
      </w:pPr>
      <w:r>
        <w:separator/>
      </w:r>
    </w:p>
  </w:endnote>
  <w:endnote w:type="continuationSeparator" w:id="0">
    <w:p w14:paraId="3969E162" w14:textId="77777777" w:rsidR="00D15472" w:rsidRDefault="00D15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72317E5" w14:paraId="0BDFFF48" w14:textId="77777777" w:rsidTr="772317E5">
      <w:trPr>
        <w:trHeight w:val="300"/>
      </w:trPr>
      <w:tc>
        <w:tcPr>
          <w:tcW w:w="3005" w:type="dxa"/>
        </w:tcPr>
        <w:p w14:paraId="686D99D9" w14:textId="7E6F073B" w:rsidR="772317E5" w:rsidRDefault="772317E5" w:rsidP="772317E5">
          <w:pPr>
            <w:pStyle w:val="Encabezado"/>
            <w:ind w:left="-115"/>
          </w:pPr>
        </w:p>
      </w:tc>
      <w:tc>
        <w:tcPr>
          <w:tcW w:w="3005" w:type="dxa"/>
        </w:tcPr>
        <w:p w14:paraId="3CE53B85" w14:textId="4B15DFEE" w:rsidR="772317E5" w:rsidRDefault="772317E5" w:rsidP="772317E5">
          <w:pPr>
            <w:pStyle w:val="Encabezado"/>
            <w:jc w:val="center"/>
          </w:pPr>
        </w:p>
      </w:tc>
      <w:tc>
        <w:tcPr>
          <w:tcW w:w="3005" w:type="dxa"/>
        </w:tcPr>
        <w:p w14:paraId="3189FFEF" w14:textId="4E24D3BA" w:rsidR="772317E5" w:rsidRDefault="772317E5" w:rsidP="772317E5">
          <w:pPr>
            <w:pStyle w:val="Encabezado"/>
            <w:ind w:right="-115"/>
            <w:jc w:val="right"/>
          </w:pPr>
          <w:r>
            <w:fldChar w:fldCharType="begin"/>
          </w:r>
          <w:r>
            <w:instrText>PAGE</w:instrText>
          </w:r>
          <w:r>
            <w:fldChar w:fldCharType="separate"/>
          </w:r>
          <w:r w:rsidR="00D7032C">
            <w:rPr>
              <w:noProof/>
            </w:rPr>
            <w:t>2</w:t>
          </w:r>
          <w:r>
            <w:fldChar w:fldCharType="end"/>
          </w:r>
        </w:p>
      </w:tc>
    </w:tr>
  </w:tbl>
  <w:p w14:paraId="73F79D52" w14:textId="62FAB4BB" w:rsidR="772317E5" w:rsidRDefault="772317E5" w:rsidP="772317E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2E1678CA" w14:paraId="5CD128B7" w14:textId="77777777" w:rsidTr="2E1678CA">
      <w:trPr>
        <w:trHeight w:val="300"/>
      </w:trPr>
      <w:tc>
        <w:tcPr>
          <w:tcW w:w="3005" w:type="dxa"/>
        </w:tcPr>
        <w:p w14:paraId="261EFB48" w14:textId="19FF55C7" w:rsidR="2E1678CA" w:rsidRDefault="2E1678CA" w:rsidP="2E1678CA">
          <w:pPr>
            <w:pStyle w:val="Encabezado"/>
            <w:ind w:left="-115"/>
          </w:pPr>
        </w:p>
      </w:tc>
      <w:tc>
        <w:tcPr>
          <w:tcW w:w="3005" w:type="dxa"/>
        </w:tcPr>
        <w:p w14:paraId="3D1DA4F0" w14:textId="006D02DD" w:rsidR="2E1678CA" w:rsidRDefault="2E1678CA" w:rsidP="2E1678CA">
          <w:pPr>
            <w:pStyle w:val="Encabezado"/>
            <w:jc w:val="center"/>
          </w:pPr>
        </w:p>
      </w:tc>
      <w:tc>
        <w:tcPr>
          <w:tcW w:w="3005" w:type="dxa"/>
        </w:tcPr>
        <w:p w14:paraId="24F9914C" w14:textId="4C783ED4" w:rsidR="2E1678CA" w:rsidRDefault="2E1678CA" w:rsidP="2E1678CA">
          <w:pPr>
            <w:pStyle w:val="Encabezado"/>
            <w:ind w:right="-115"/>
            <w:jc w:val="right"/>
          </w:pPr>
        </w:p>
      </w:tc>
    </w:tr>
  </w:tbl>
  <w:p w14:paraId="6A19073E" w14:textId="157C9E8D" w:rsidR="2E1678CA" w:rsidRDefault="2E1678CA" w:rsidP="2E1678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7CCCE" w14:textId="77777777" w:rsidR="00D15472" w:rsidRDefault="00D15472">
      <w:pPr>
        <w:spacing w:after="0" w:line="240" w:lineRule="auto"/>
      </w:pPr>
      <w:r>
        <w:separator/>
      </w:r>
    </w:p>
  </w:footnote>
  <w:footnote w:type="continuationSeparator" w:id="0">
    <w:p w14:paraId="443577F9" w14:textId="77777777" w:rsidR="00D15472" w:rsidRDefault="00D154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2E1678CA" w14:paraId="5BEBCB0B" w14:textId="77777777" w:rsidTr="2E1678CA">
      <w:trPr>
        <w:trHeight w:val="300"/>
      </w:trPr>
      <w:tc>
        <w:tcPr>
          <w:tcW w:w="3005" w:type="dxa"/>
        </w:tcPr>
        <w:p w14:paraId="4B6392FF" w14:textId="4AC257B4" w:rsidR="2E1678CA" w:rsidRDefault="2E1678CA" w:rsidP="2E1678CA">
          <w:pPr>
            <w:pStyle w:val="Encabezado"/>
            <w:ind w:left="-115"/>
          </w:pPr>
        </w:p>
      </w:tc>
      <w:tc>
        <w:tcPr>
          <w:tcW w:w="3005" w:type="dxa"/>
        </w:tcPr>
        <w:p w14:paraId="47CCFEE3" w14:textId="403506F7" w:rsidR="2E1678CA" w:rsidRDefault="2E1678CA" w:rsidP="2E1678CA">
          <w:pPr>
            <w:pStyle w:val="Encabezado"/>
            <w:jc w:val="center"/>
          </w:pPr>
        </w:p>
      </w:tc>
      <w:tc>
        <w:tcPr>
          <w:tcW w:w="3005" w:type="dxa"/>
        </w:tcPr>
        <w:p w14:paraId="3B84B453" w14:textId="6BB0E80C" w:rsidR="2E1678CA" w:rsidRDefault="2E1678CA" w:rsidP="2E1678CA">
          <w:pPr>
            <w:pStyle w:val="Encabezado"/>
            <w:ind w:right="-115"/>
            <w:jc w:val="right"/>
          </w:pPr>
        </w:p>
      </w:tc>
    </w:tr>
  </w:tbl>
  <w:p w14:paraId="4F906D36" w14:textId="7BBD0416" w:rsidR="2E1678CA" w:rsidRDefault="2E1678CA" w:rsidP="2E1678C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2E1678CA" w14:paraId="60A2437A" w14:textId="77777777" w:rsidTr="2E1678CA">
      <w:trPr>
        <w:trHeight w:val="300"/>
      </w:trPr>
      <w:tc>
        <w:tcPr>
          <w:tcW w:w="3005" w:type="dxa"/>
        </w:tcPr>
        <w:p w14:paraId="1318C294" w14:textId="78845616" w:rsidR="2E1678CA" w:rsidRDefault="2E1678CA" w:rsidP="2E1678CA">
          <w:pPr>
            <w:pStyle w:val="Encabezado"/>
            <w:ind w:left="-115"/>
          </w:pPr>
        </w:p>
      </w:tc>
      <w:tc>
        <w:tcPr>
          <w:tcW w:w="3005" w:type="dxa"/>
        </w:tcPr>
        <w:p w14:paraId="24790430" w14:textId="6BC84516" w:rsidR="2E1678CA" w:rsidRDefault="2E1678CA" w:rsidP="2E1678CA">
          <w:pPr>
            <w:pStyle w:val="Encabezado"/>
            <w:jc w:val="center"/>
          </w:pPr>
        </w:p>
      </w:tc>
      <w:tc>
        <w:tcPr>
          <w:tcW w:w="3005" w:type="dxa"/>
        </w:tcPr>
        <w:p w14:paraId="63B08999" w14:textId="58845AFF" w:rsidR="2E1678CA" w:rsidRDefault="2E1678CA" w:rsidP="2E1678CA">
          <w:pPr>
            <w:pStyle w:val="Encabezado"/>
            <w:ind w:right="-115"/>
            <w:jc w:val="right"/>
          </w:pPr>
        </w:p>
      </w:tc>
    </w:tr>
  </w:tbl>
  <w:p w14:paraId="4CEC0D80" w14:textId="5E3D598D" w:rsidR="2E1678CA" w:rsidRDefault="2E1678CA" w:rsidP="2E1678C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0FEE7"/>
    <w:multiLevelType w:val="hybridMultilevel"/>
    <w:tmpl w:val="7B96A3C0"/>
    <w:lvl w:ilvl="0" w:tplc="7A3E0650">
      <w:start w:val="1"/>
      <w:numFmt w:val="bullet"/>
      <w:lvlText w:val="-"/>
      <w:lvlJc w:val="left"/>
      <w:pPr>
        <w:ind w:left="720" w:hanging="360"/>
      </w:pPr>
      <w:rPr>
        <w:rFonts w:ascii="Aptos" w:hAnsi="Aptos" w:hint="default"/>
      </w:rPr>
    </w:lvl>
    <w:lvl w:ilvl="1" w:tplc="6EF65F30">
      <w:start w:val="1"/>
      <w:numFmt w:val="bullet"/>
      <w:lvlText w:val="o"/>
      <w:lvlJc w:val="left"/>
      <w:pPr>
        <w:ind w:left="1440" w:hanging="360"/>
      </w:pPr>
      <w:rPr>
        <w:rFonts w:ascii="Courier New" w:hAnsi="Courier New" w:hint="default"/>
      </w:rPr>
    </w:lvl>
    <w:lvl w:ilvl="2" w:tplc="46BC0A8E">
      <w:start w:val="1"/>
      <w:numFmt w:val="bullet"/>
      <w:lvlText w:val=""/>
      <w:lvlJc w:val="left"/>
      <w:pPr>
        <w:ind w:left="2160" w:hanging="360"/>
      </w:pPr>
      <w:rPr>
        <w:rFonts w:ascii="Wingdings" w:hAnsi="Wingdings" w:hint="default"/>
      </w:rPr>
    </w:lvl>
    <w:lvl w:ilvl="3" w:tplc="5FA80BB4">
      <w:start w:val="1"/>
      <w:numFmt w:val="bullet"/>
      <w:lvlText w:val=""/>
      <w:lvlJc w:val="left"/>
      <w:pPr>
        <w:ind w:left="2880" w:hanging="360"/>
      </w:pPr>
      <w:rPr>
        <w:rFonts w:ascii="Symbol" w:hAnsi="Symbol" w:hint="default"/>
      </w:rPr>
    </w:lvl>
    <w:lvl w:ilvl="4" w:tplc="33B62E1A">
      <w:start w:val="1"/>
      <w:numFmt w:val="bullet"/>
      <w:lvlText w:val="o"/>
      <w:lvlJc w:val="left"/>
      <w:pPr>
        <w:ind w:left="3600" w:hanging="360"/>
      </w:pPr>
      <w:rPr>
        <w:rFonts w:ascii="Courier New" w:hAnsi="Courier New" w:hint="default"/>
      </w:rPr>
    </w:lvl>
    <w:lvl w:ilvl="5" w:tplc="DF9ABB00">
      <w:start w:val="1"/>
      <w:numFmt w:val="bullet"/>
      <w:lvlText w:val=""/>
      <w:lvlJc w:val="left"/>
      <w:pPr>
        <w:ind w:left="4320" w:hanging="360"/>
      </w:pPr>
      <w:rPr>
        <w:rFonts w:ascii="Wingdings" w:hAnsi="Wingdings" w:hint="default"/>
      </w:rPr>
    </w:lvl>
    <w:lvl w:ilvl="6" w:tplc="8AA8AEF4">
      <w:start w:val="1"/>
      <w:numFmt w:val="bullet"/>
      <w:lvlText w:val=""/>
      <w:lvlJc w:val="left"/>
      <w:pPr>
        <w:ind w:left="5040" w:hanging="360"/>
      </w:pPr>
      <w:rPr>
        <w:rFonts w:ascii="Symbol" w:hAnsi="Symbol" w:hint="default"/>
      </w:rPr>
    </w:lvl>
    <w:lvl w:ilvl="7" w:tplc="6CAA0FB2">
      <w:start w:val="1"/>
      <w:numFmt w:val="bullet"/>
      <w:lvlText w:val="o"/>
      <w:lvlJc w:val="left"/>
      <w:pPr>
        <w:ind w:left="5760" w:hanging="360"/>
      </w:pPr>
      <w:rPr>
        <w:rFonts w:ascii="Courier New" w:hAnsi="Courier New" w:hint="default"/>
      </w:rPr>
    </w:lvl>
    <w:lvl w:ilvl="8" w:tplc="9E78F4A6">
      <w:start w:val="1"/>
      <w:numFmt w:val="bullet"/>
      <w:lvlText w:val=""/>
      <w:lvlJc w:val="left"/>
      <w:pPr>
        <w:ind w:left="6480" w:hanging="360"/>
      </w:pPr>
      <w:rPr>
        <w:rFonts w:ascii="Wingdings" w:hAnsi="Wingdings" w:hint="default"/>
      </w:rPr>
    </w:lvl>
  </w:abstractNum>
  <w:abstractNum w:abstractNumId="1" w15:restartNumberingAfterBreak="0">
    <w:nsid w:val="0C95671F"/>
    <w:multiLevelType w:val="hybridMultilevel"/>
    <w:tmpl w:val="365CBD14"/>
    <w:lvl w:ilvl="0" w:tplc="627E05EC">
      <w:start w:val="1"/>
      <w:numFmt w:val="decimal"/>
      <w:lvlText w:val="%1."/>
      <w:lvlJc w:val="left"/>
      <w:pPr>
        <w:ind w:left="720" w:hanging="360"/>
      </w:pPr>
    </w:lvl>
    <w:lvl w:ilvl="1" w:tplc="69C6401E">
      <w:start w:val="1"/>
      <w:numFmt w:val="lowerLetter"/>
      <w:lvlText w:val="%2."/>
      <w:lvlJc w:val="left"/>
      <w:pPr>
        <w:ind w:left="1440" w:hanging="360"/>
      </w:pPr>
    </w:lvl>
    <w:lvl w:ilvl="2" w:tplc="24EAA9E6">
      <w:start w:val="1"/>
      <w:numFmt w:val="lowerRoman"/>
      <w:lvlText w:val="%3."/>
      <w:lvlJc w:val="right"/>
      <w:pPr>
        <w:ind w:left="2160" w:hanging="180"/>
      </w:pPr>
    </w:lvl>
    <w:lvl w:ilvl="3" w:tplc="50E25800">
      <w:start w:val="1"/>
      <w:numFmt w:val="decimal"/>
      <w:lvlText w:val="%4."/>
      <w:lvlJc w:val="left"/>
      <w:pPr>
        <w:ind w:left="2880" w:hanging="360"/>
      </w:pPr>
    </w:lvl>
    <w:lvl w:ilvl="4" w:tplc="85EE8ACA">
      <w:start w:val="1"/>
      <w:numFmt w:val="lowerLetter"/>
      <w:lvlText w:val="%5."/>
      <w:lvlJc w:val="left"/>
      <w:pPr>
        <w:ind w:left="3600" w:hanging="360"/>
      </w:pPr>
    </w:lvl>
    <w:lvl w:ilvl="5" w:tplc="E79CCCC8">
      <w:start w:val="1"/>
      <w:numFmt w:val="lowerRoman"/>
      <w:lvlText w:val="%6."/>
      <w:lvlJc w:val="right"/>
      <w:pPr>
        <w:ind w:left="4320" w:hanging="180"/>
      </w:pPr>
    </w:lvl>
    <w:lvl w:ilvl="6" w:tplc="B89A80D8">
      <w:start w:val="1"/>
      <w:numFmt w:val="decimal"/>
      <w:lvlText w:val="%7."/>
      <w:lvlJc w:val="left"/>
      <w:pPr>
        <w:ind w:left="5040" w:hanging="360"/>
      </w:pPr>
    </w:lvl>
    <w:lvl w:ilvl="7" w:tplc="86945A70">
      <w:start w:val="1"/>
      <w:numFmt w:val="lowerLetter"/>
      <w:lvlText w:val="%8."/>
      <w:lvlJc w:val="left"/>
      <w:pPr>
        <w:ind w:left="5760" w:hanging="360"/>
      </w:pPr>
    </w:lvl>
    <w:lvl w:ilvl="8" w:tplc="ECAC21B4">
      <w:start w:val="1"/>
      <w:numFmt w:val="lowerRoman"/>
      <w:lvlText w:val="%9."/>
      <w:lvlJc w:val="right"/>
      <w:pPr>
        <w:ind w:left="6480" w:hanging="180"/>
      </w:pPr>
    </w:lvl>
  </w:abstractNum>
  <w:abstractNum w:abstractNumId="2" w15:restartNumberingAfterBreak="0">
    <w:nsid w:val="0D006B1A"/>
    <w:multiLevelType w:val="multilevel"/>
    <w:tmpl w:val="1D5A6D08"/>
    <w:lvl w:ilvl="0">
      <w:start w:val="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E9B84F"/>
    <w:multiLevelType w:val="hybridMultilevel"/>
    <w:tmpl w:val="35C2DFCC"/>
    <w:lvl w:ilvl="0" w:tplc="3FF64EDA">
      <w:start w:val="1"/>
      <w:numFmt w:val="decimal"/>
      <w:lvlText w:val="%1."/>
      <w:lvlJc w:val="left"/>
      <w:pPr>
        <w:ind w:left="1068" w:hanging="360"/>
      </w:pPr>
    </w:lvl>
    <w:lvl w:ilvl="1" w:tplc="9550B8E0">
      <w:start w:val="1"/>
      <w:numFmt w:val="lowerLetter"/>
      <w:lvlText w:val="%2."/>
      <w:lvlJc w:val="left"/>
      <w:pPr>
        <w:ind w:left="1788" w:hanging="360"/>
      </w:pPr>
    </w:lvl>
    <w:lvl w:ilvl="2" w:tplc="06A2BD1A">
      <w:start w:val="1"/>
      <w:numFmt w:val="lowerRoman"/>
      <w:lvlText w:val="%3."/>
      <w:lvlJc w:val="right"/>
      <w:pPr>
        <w:ind w:left="2508" w:hanging="180"/>
      </w:pPr>
    </w:lvl>
    <w:lvl w:ilvl="3" w:tplc="3A7C27C4">
      <w:start w:val="1"/>
      <w:numFmt w:val="decimal"/>
      <w:lvlText w:val="%4."/>
      <w:lvlJc w:val="left"/>
      <w:pPr>
        <w:ind w:left="3228" w:hanging="360"/>
      </w:pPr>
    </w:lvl>
    <w:lvl w:ilvl="4" w:tplc="E87C8E18">
      <w:start w:val="1"/>
      <w:numFmt w:val="lowerLetter"/>
      <w:lvlText w:val="%5."/>
      <w:lvlJc w:val="left"/>
      <w:pPr>
        <w:ind w:left="3948" w:hanging="360"/>
      </w:pPr>
    </w:lvl>
    <w:lvl w:ilvl="5" w:tplc="B59CC5AE">
      <w:start w:val="1"/>
      <w:numFmt w:val="lowerRoman"/>
      <w:lvlText w:val="%6."/>
      <w:lvlJc w:val="right"/>
      <w:pPr>
        <w:ind w:left="4668" w:hanging="180"/>
      </w:pPr>
    </w:lvl>
    <w:lvl w:ilvl="6" w:tplc="30742E70">
      <w:start w:val="1"/>
      <w:numFmt w:val="decimal"/>
      <w:lvlText w:val="%7."/>
      <w:lvlJc w:val="left"/>
      <w:pPr>
        <w:ind w:left="5388" w:hanging="360"/>
      </w:pPr>
    </w:lvl>
    <w:lvl w:ilvl="7" w:tplc="0F4291CC">
      <w:start w:val="1"/>
      <w:numFmt w:val="lowerLetter"/>
      <w:lvlText w:val="%8."/>
      <w:lvlJc w:val="left"/>
      <w:pPr>
        <w:ind w:left="6108" w:hanging="360"/>
      </w:pPr>
    </w:lvl>
    <w:lvl w:ilvl="8" w:tplc="E6D04A46">
      <w:start w:val="1"/>
      <w:numFmt w:val="lowerRoman"/>
      <w:lvlText w:val="%9."/>
      <w:lvlJc w:val="right"/>
      <w:pPr>
        <w:ind w:left="6828" w:hanging="180"/>
      </w:pPr>
    </w:lvl>
  </w:abstractNum>
  <w:abstractNum w:abstractNumId="4" w15:restartNumberingAfterBreak="0">
    <w:nsid w:val="15851D06"/>
    <w:multiLevelType w:val="hybridMultilevel"/>
    <w:tmpl w:val="5D40FA2E"/>
    <w:lvl w:ilvl="0" w:tplc="DF2663C4">
      <w:start w:val="1"/>
      <w:numFmt w:val="decimal"/>
      <w:lvlText w:val="%1."/>
      <w:lvlJc w:val="left"/>
      <w:pPr>
        <w:ind w:left="720" w:hanging="360"/>
      </w:pPr>
    </w:lvl>
    <w:lvl w:ilvl="1" w:tplc="CED8B4E2">
      <w:start w:val="1"/>
      <w:numFmt w:val="lowerLetter"/>
      <w:lvlText w:val="%2."/>
      <w:lvlJc w:val="left"/>
      <w:pPr>
        <w:ind w:left="1440" w:hanging="360"/>
      </w:pPr>
    </w:lvl>
    <w:lvl w:ilvl="2" w:tplc="CF94EB9E">
      <w:start w:val="1"/>
      <w:numFmt w:val="lowerRoman"/>
      <w:lvlText w:val="%3."/>
      <w:lvlJc w:val="right"/>
      <w:pPr>
        <w:ind w:left="2160" w:hanging="180"/>
      </w:pPr>
    </w:lvl>
    <w:lvl w:ilvl="3" w:tplc="DF2663C4">
      <w:start w:val="1"/>
      <w:numFmt w:val="decimal"/>
      <w:lvlText w:val="%4."/>
      <w:lvlJc w:val="left"/>
      <w:pPr>
        <w:ind w:left="2880" w:hanging="360"/>
      </w:pPr>
    </w:lvl>
    <w:lvl w:ilvl="4" w:tplc="CD9C64BA">
      <w:start w:val="1"/>
      <w:numFmt w:val="lowerLetter"/>
      <w:lvlText w:val="%5."/>
      <w:lvlJc w:val="left"/>
      <w:pPr>
        <w:ind w:left="3600" w:hanging="360"/>
      </w:pPr>
    </w:lvl>
    <w:lvl w:ilvl="5" w:tplc="D070E17C">
      <w:start w:val="1"/>
      <w:numFmt w:val="lowerRoman"/>
      <w:lvlText w:val="%6."/>
      <w:lvlJc w:val="right"/>
      <w:pPr>
        <w:ind w:left="4320" w:hanging="180"/>
      </w:pPr>
    </w:lvl>
    <w:lvl w:ilvl="6" w:tplc="CC0C8BC6">
      <w:start w:val="1"/>
      <w:numFmt w:val="decimal"/>
      <w:lvlText w:val="%7."/>
      <w:lvlJc w:val="left"/>
      <w:pPr>
        <w:ind w:left="5040" w:hanging="360"/>
      </w:pPr>
    </w:lvl>
    <w:lvl w:ilvl="7" w:tplc="B9904BBA">
      <w:start w:val="1"/>
      <w:numFmt w:val="lowerLetter"/>
      <w:lvlText w:val="%8."/>
      <w:lvlJc w:val="left"/>
      <w:pPr>
        <w:ind w:left="5760" w:hanging="360"/>
      </w:pPr>
    </w:lvl>
    <w:lvl w:ilvl="8" w:tplc="A49EEDCC">
      <w:start w:val="1"/>
      <w:numFmt w:val="lowerRoman"/>
      <w:lvlText w:val="%9."/>
      <w:lvlJc w:val="right"/>
      <w:pPr>
        <w:ind w:left="6480" w:hanging="180"/>
      </w:pPr>
    </w:lvl>
  </w:abstractNum>
  <w:abstractNum w:abstractNumId="5" w15:restartNumberingAfterBreak="0">
    <w:nsid w:val="23B86C7E"/>
    <w:multiLevelType w:val="hybridMultilevel"/>
    <w:tmpl w:val="EF589D62"/>
    <w:lvl w:ilvl="0" w:tplc="646034CC">
      <w:start w:val="1"/>
      <w:numFmt w:val="bullet"/>
      <w:lvlText w:val="-"/>
      <w:lvlJc w:val="left"/>
      <w:pPr>
        <w:ind w:left="720" w:hanging="360"/>
      </w:pPr>
      <w:rPr>
        <w:rFonts w:ascii="Aptos" w:hAnsi="Aptos" w:hint="default"/>
      </w:rPr>
    </w:lvl>
    <w:lvl w:ilvl="1" w:tplc="C3AACAC4">
      <w:start w:val="1"/>
      <w:numFmt w:val="bullet"/>
      <w:lvlText w:val="o"/>
      <w:lvlJc w:val="left"/>
      <w:pPr>
        <w:ind w:left="1440" w:hanging="360"/>
      </w:pPr>
      <w:rPr>
        <w:rFonts w:ascii="Courier New" w:hAnsi="Courier New" w:hint="default"/>
      </w:rPr>
    </w:lvl>
    <w:lvl w:ilvl="2" w:tplc="75ACCDA8">
      <w:start w:val="1"/>
      <w:numFmt w:val="bullet"/>
      <w:lvlText w:val=""/>
      <w:lvlJc w:val="left"/>
      <w:pPr>
        <w:ind w:left="2160" w:hanging="360"/>
      </w:pPr>
      <w:rPr>
        <w:rFonts w:ascii="Wingdings" w:hAnsi="Wingdings" w:hint="default"/>
      </w:rPr>
    </w:lvl>
    <w:lvl w:ilvl="3" w:tplc="55E80378">
      <w:start w:val="1"/>
      <w:numFmt w:val="bullet"/>
      <w:lvlText w:val=""/>
      <w:lvlJc w:val="left"/>
      <w:pPr>
        <w:ind w:left="2880" w:hanging="360"/>
      </w:pPr>
      <w:rPr>
        <w:rFonts w:ascii="Symbol" w:hAnsi="Symbol" w:hint="default"/>
      </w:rPr>
    </w:lvl>
    <w:lvl w:ilvl="4" w:tplc="52108810">
      <w:start w:val="1"/>
      <w:numFmt w:val="bullet"/>
      <w:lvlText w:val="o"/>
      <w:lvlJc w:val="left"/>
      <w:pPr>
        <w:ind w:left="3600" w:hanging="360"/>
      </w:pPr>
      <w:rPr>
        <w:rFonts w:ascii="Courier New" w:hAnsi="Courier New" w:hint="default"/>
      </w:rPr>
    </w:lvl>
    <w:lvl w:ilvl="5" w:tplc="33F4A79C">
      <w:start w:val="1"/>
      <w:numFmt w:val="bullet"/>
      <w:lvlText w:val=""/>
      <w:lvlJc w:val="left"/>
      <w:pPr>
        <w:ind w:left="4320" w:hanging="360"/>
      </w:pPr>
      <w:rPr>
        <w:rFonts w:ascii="Wingdings" w:hAnsi="Wingdings" w:hint="default"/>
      </w:rPr>
    </w:lvl>
    <w:lvl w:ilvl="6" w:tplc="93EEB23C">
      <w:start w:val="1"/>
      <w:numFmt w:val="bullet"/>
      <w:lvlText w:val=""/>
      <w:lvlJc w:val="left"/>
      <w:pPr>
        <w:ind w:left="5040" w:hanging="360"/>
      </w:pPr>
      <w:rPr>
        <w:rFonts w:ascii="Symbol" w:hAnsi="Symbol" w:hint="default"/>
      </w:rPr>
    </w:lvl>
    <w:lvl w:ilvl="7" w:tplc="2C4244E0">
      <w:start w:val="1"/>
      <w:numFmt w:val="bullet"/>
      <w:lvlText w:val="o"/>
      <w:lvlJc w:val="left"/>
      <w:pPr>
        <w:ind w:left="5760" w:hanging="360"/>
      </w:pPr>
      <w:rPr>
        <w:rFonts w:ascii="Courier New" w:hAnsi="Courier New" w:hint="default"/>
      </w:rPr>
    </w:lvl>
    <w:lvl w:ilvl="8" w:tplc="C4825902">
      <w:start w:val="1"/>
      <w:numFmt w:val="bullet"/>
      <w:lvlText w:val=""/>
      <w:lvlJc w:val="left"/>
      <w:pPr>
        <w:ind w:left="6480" w:hanging="360"/>
      </w:pPr>
      <w:rPr>
        <w:rFonts w:ascii="Wingdings" w:hAnsi="Wingdings" w:hint="default"/>
      </w:rPr>
    </w:lvl>
  </w:abstractNum>
  <w:abstractNum w:abstractNumId="6" w15:restartNumberingAfterBreak="0">
    <w:nsid w:val="23DBAE45"/>
    <w:multiLevelType w:val="hybridMultilevel"/>
    <w:tmpl w:val="8D44EBF4"/>
    <w:lvl w:ilvl="0" w:tplc="9C7237A6">
      <w:start w:val="1"/>
      <w:numFmt w:val="decimal"/>
      <w:lvlText w:val="%1."/>
      <w:lvlJc w:val="left"/>
      <w:pPr>
        <w:ind w:left="720" w:hanging="360"/>
      </w:pPr>
    </w:lvl>
    <w:lvl w:ilvl="1" w:tplc="398400EC">
      <w:start w:val="1"/>
      <w:numFmt w:val="lowerLetter"/>
      <w:lvlText w:val="%2."/>
      <w:lvlJc w:val="left"/>
      <w:pPr>
        <w:ind w:left="1440" w:hanging="360"/>
      </w:pPr>
    </w:lvl>
    <w:lvl w:ilvl="2" w:tplc="A530A380">
      <w:start w:val="1"/>
      <w:numFmt w:val="lowerRoman"/>
      <w:lvlText w:val="%3."/>
      <w:lvlJc w:val="right"/>
      <w:pPr>
        <w:ind w:left="2160" w:hanging="180"/>
      </w:pPr>
    </w:lvl>
    <w:lvl w:ilvl="3" w:tplc="DE0647A2">
      <w:start w:val="1"/>
      <w:numFmt w:val="decimal"/>
      <w:lvlText w:val="%4."/>
      <w:lvlJc w:val="left"/>
      <w:pPr>
        <w:ind w:left="2880" w:hanging="360"/>
      </w:pPr>
    </w:lvl>
    <w:lvl w:ilvl="4" w:tplc="A412D506">
      <w:start w:val="1"/>
      <w:numFmt w:val="lowerLetter"/>
      <w:lvlText w:val="%5."/>
      <w:lvlJc w:val="left"/>
      <w:pPr>
        <w:ind w:left="3600" w:hanging="360"/>
      </w:pPr>
    </w:lvl>
    <w:lvl w:ilvl="5" w:tplc="C3620790">
      <w:start w:val="1"/>
      <w:numFmt w:val="lowerRoman"/>
      <w:lvlText w:val="%6."/>
      <w:lvlJc w:val="right"/>
      <w:pPr>
        <w:ind w:left="4320" w:hanging="180"/>
      </w:pPr>
    </w:lvl>
    <w:lvl w:ilvl="6" w:tplc="948AD4C6">
      <w:start w:val="1"/>
      <w:numFmt w:val="decimal"/>
      <w:lvlText w:val="%7."/>
      <w:lvlJc w:val="left"/>
      <w:pPr>
        <w:ind w:left="5040" w:hanging="360"/>
      </w:pPr>
    </w:lvl>
    <w:lvl w:ilvl="7" w:tplc="5E60EF68">
      <w:start w:val="1"/>
      <w:numFmt w:val="lowerLetter"/>
      <w:lvlText w:val="%8."/>
      <w:lvlJc w:val="left"/>
      <w:pPr>
        <w:ind w:left="5760" w:hanging="360"/>
      </w:pPr>
    </w:lvl>
    <w:lvl w:ilvl="8" w:tplc="EEC6DDF2">
      <w:start w:val="1"/>
      <w:numFmt w:val="lowerRoman"/>
      <w:lvlText w:val="%9."/>
      <w:lvlJc w:val="right"/>
      <w:pPr>
        <w:ind w:left="6480" w:hanging="180"/>
      </w:pPr>
    </w:lvl>
  </w:abstractNum>
  <w:abstractNum w:abstractNumId="7" w15:restartNumberingAfterBreak="0">
    <w:nsid w:val="2945034A"/>
    <w:multiLevelType w:val="hybridMultilevel"/>
    <w:tmpl w:val="C2C82F00"/>
    <w:lvl w:ilvl="0" w:tplc="A0CEA70A">
      <w:start w:val="1"/>
      <w:numFmt w:val="decimal"/>
      <w:lvlText w:val="%1."/>
      <w:lvlJc w:val="left"/>
      <w:pPr>
        <w:ind w:left="720" w:hanging="360"/>
      </w:pPr>
    </w:lvl>
    <w:lvl w:ilvl="1" w:tplc="9C0054A2">
      <w:start w:val="1"/>
      <w:numFmt w:val="lowerLetter"/>
      <w:lvlText w:val="%2."/>
      <w:lvlJc w:val="left"/>
      <w:pPr>
        <w:ind w:left="1440" w:hanging="360"/>
      </w:pPr>
    </w:lvl>
    <w:lvl w:ilvl="2" w:tplc="5818FB74">
      <w:start w:val="1"/>
      <w:numFmt w:val="lowerRoman"/>
      <w:lvlText w:val="%3."/>
      <w:lvlJc w:val="right"/>
      <w:pPr>
        <w:ind w:left="2160" w:hanging="180"/>
      </w:pPr>
    </w:lvl>
    <w:lvl w:ilvl="3" w:tplc="5B124E7A">
      <w:start w:val="1"/>
      <w:numFmt w:val="decimal"/>
      <w:lvlText w:val="%4."/>
      <w:lvlJc w:val="left"/>
      <w:pPr>
        <w:ind w:left="2880" w:hanging="360"/>
      </w:pPr>
    </w:lvl>
    <w:lvl w:ilvl="4" w:tplc="F14A28A8">
      <w:start w:val="1"/>
      <w:numFmt w:val="lowerLetter"/>
      <w:lvlText w:val="%5."/>
      <w:lvlJc w:val="left"/>
      <w:pPr>
        <w:ind w:left="3600" w:hanging="360"/>
      </w:pPr>
    </w:lvl>
    <w:lvl w:ilvl="5" w:tplc="0B0051C0">
      <w:start w:val="1"/>
      <w:numFmt w:val="lowerRoman"/>
      <w:lvlText w:val="%6."/>
      <w:lvlJc w:val="right"/>
      <w:pPr>
        <w:ind w:left="4320" w:hanging="180"/>
      </w:pPr>
    </w:lvl>
    <w:lvl w:ilvl="6" w:tplc="8644694A">
      <w:start w:val="1"/>
      <w:numFmt w:val="decimal"/>
      <w:lvlText w:val="%7."/>
      <w:lvlJc w:val="left"/>
      <w:pPr>
        <w:ind w:left="5040" w:hanging="360"/>
      </w:pPr>
    </w:lvl>
    <w:lvl w:ilvl="7" w:tplc="B26A2C1A">
      <w:start w:val="1"/>
      <w:numFmt w:val="lowerLetter"/>
      <w:lvlText w:val="%8."/>
      <w:lvlJc w:val="left"/>
      <w:pPr>
        <w:ind w:left="5760" w:hanging="360"/>
      </w:pPr>
    </w:lvl>
    <w:lvl w:ilvl="8" w:tplc="276011FE">
      <w:start w:val="1"/>
      <w:numFmt w:val="lowerRoman"/>
      <w:lvlText w:val="%9."/>
      <w:lvlJc w:val="right"/>
      <w:pPr>
        <w:ind w:left="6480" w:hanging="180"/>
      </w:pPr>
    </w:lvl>
  </w:abstractNum>
  <w:abstractNum w:abstractNumId="8" w15:restartNumberingAfterBreak="0">
    <w:nsid w:val="2C9AD8E7"/>
    <w:multiLevelType w:val="hybridMultilevel"/>
    <w:tmpl w:val="C6DC899E"/>
    <w:lvl w:ilvl="0" w:tplc="DD44FF78">
      <w:start w:val="1"/>
      <w:numFmt w:val="bullet"/>
      <w:lvlText w:val=""/>
      <w:lvlJc w:val="left"/>
      <w:pPr>
        <w:ind w:left="720" w:hanging="360"/>
      </w:pPr>
      <w:rPr>
        <w:rFonts w:ascii="Symbol" w:hAnsi="Symbol" w:hint="default"/>
      </w:rPr>
    </w:lvl>
    <w:lvl w:ilvl="1" w:tplc="43CEA69A">
      <w:start w:val="1"/>
      <w:numFmt w:val="lowerLetter"/>
      <w:lvlText w:val="%2."/>
      <w:lvlJc w:val="left"/>
      <w:pPr>
        <w:ind w:left="1440" w:hanging="360"/>
      </w:pPr>
    </w:lvl>
    <w:lvl w:ilvl="2" w:tplc="CCD45E34">
      <w:start w:val="1"/>
      <w:numFmt w:val="lowerRoman"/>
      <w:lvlText w:val="%3."/>
      <w:lvlJc w:val="right"/>
      <w:pPr>
        <w:ind w:left="2160" w:hanging="180"/>
      </w:pPr>
    </w:lvl>
    <w:lvl w:ilvl="3" w:tplc="6576EC5C">
      <w:start w:val="1"/>
      <w:numFmt w:val="decimal"/>
      <w:lvlText w:val="%4."/>
      <w:lvlJc w:val="left"/>
      <w:pPr>
        <w:ind w:left="2880" w:hanging="360"/>
      </w:pPr>
    </w:lvl>
    <w:lvl w:ilvl="4" w:tplc="0728DAE0">
      <w:start w:val="1"/>
      <w:numFmt w:val="lowerLetter"/>
      <w:lvlText w:val="%5."/>
      <w:lvlJc w:val="left"/>
      <w:pPr>
        <w:ind w:left="3600" w:hanging="360"/>
      </w:pPr>
    </w:lvl>
    <w:lvl w:ilvl="5" w:tplc="80DE491C">
      <w:start w:val="1"/>
      <w:numFmt w:val="lowerRoman"/>
      <w:lvlText w:val="%6."/>
      <w:lvlJc w:val="right"/>
      <w:pPr>
        <w:ind w:left="4320" w:hanging="180"/>
      </w:pPr>
    </w:lvl>
    <w:lvl w:ilvl="6" w:tplc="3836DAF4">
      <w:start w:val="1"/>
      <w:numFmt w:val="decimal"/>
      <w:lvlText w:val="%7."/>
      <w:lvlJc w:val="left"/>
      <w:pPr>
        <w:ind w:left="5040" w:hanging="360"/>
      </w:pPr>
    </w:lvl>
    <w:lvl w:ilvl="7" w:tplc="824E6096">
      <w:start w:val="1"/>
      <w:numFmt w:val="lowerLetter"/>
      <w:lvlText w:val="%8."/>
      <w:lvlJc w:val="left"/>
      <w:pPr>
        <w:ind w:left="5760" w:hanging="360"/>
      </w:pPr>
    </w:lvl>
    <w:lvl w:ilvl="8" w:tplc="C7C43E36">
      <w:start w:val="1"/>
      <w:numFmt w:val="lowerRoman"/>
      <w:lvlText w:val="%9."/>
      <w:lvlJc w:val="right"/>
      <w:pPr>
        <w:ind w:left="6480" w:hanging="180"/>
      </w:pPr>
    </w:lvl>
  </w:abstractNum>
  <w:abstractNum w:abstractNumId="9" w15:restartNumberingAfterBreak="0">
    <w:nsid w:val="42F1D9C8"/>
    <w:multiLevelType w:val="hybridMultilevel"/>
    <w:tmpl w:val="20C8ED6E"/>
    <w:lvl w:ilvl="0" w:tplc="2EE08F7E">
      <w:start w:val="1"/>
      <w:numFmt w:val="bullet"/>
      <w:lvlText w:val="-"/>
      <w:lvlJc w:val="left"/>
      <w:pPr>
        <w:ind w:left="720" w:hanging="360"/>
      </w:pPr>
      <w:rPr>
        <w:rFonts w:ascii="Aptos" w:hAnsi="Aptos" w:hint="default"/>
      </w:rPr>
    </w:lvl>
    <w:lvl w:ilvl="1" w:tplc="627491F0">
      <w:start w:val="1"/>
      <w:numFmt w:val="bullet"/>
      <w:lvlText w:val="o"/>
      <w:lvlJc w:val="left"/>
      <w:pPr>
        <w:ind w:left="1440" w:hanging="360"/>
      </w:pPr>
      <w:rPr>
        <w:rFonts w:ascii="Courier New" w:hAnsi="Courier New" w:hint="default"/>
      </w:rPr>
    </w:lvl>
    <w:lvl w:ilvl="2" w:tplc="47CE277A">
      <w:start w:val="1"/>
      <w:numFmt w:val="bullet"/>
      <w:lvlText w:val=""/>
      <w:lvlJc w:val="left"/>
      <w:pPr>
        <w:ind w:left="2160" w:hanging="360"/>
      </w:pPr>
      <w:rPr>
        <w:rFonts w:ascii="Wingdings" w:hAnsi="Wingdings" w:hint="default"/>
      </w:rPr>
    </w:lvl>
    <w:lvl w:ilvl="3" w:tplc="FFCE4FDE">
      <w:start w:val="1"/>
      <w:numFmt w:val="bullet"/>
      <w:lvlText w:val=""/>
      <w:lvlJc w:val="left"/>
      <w:pPr>
        <w:ind w:left="2880" w:hanging="360"/>
      </w:pPr>
      <w:rPr>
        <w:rFonts w:ascii="Symbol" w:hAnsi="Symbol" w:hint="default"/>
      </w:rPr>
    </w:lvl>
    <w:lvl w:ilvl="4" w:tplc="668204CA">
      <w:start w:val="1"/>
      <w:numFmt w:val="bullet"/>
      <w:lvlText w:val="o"/>
      <w:lvlJc w:val="left"/>
      <w:pPr>
        <w:ind w:left="3600" w:hanging="360"/>
      </w:pPr>
      <w:rPr>
        <w:rFonts w:ascii="Courier New" w:hAnsi="Courier New" w:hint="default"/>
      </w:rPr>
    </w:lvl>
    <w:lvl w:ilvl="5" w:tplc="FE62A4C8">
      <w:start w:val="1"/>
      <w:numFmt w:val="bullet"/>
      <w:lvlText w:val=""/>
      <w:lvlJc w:val="left"/>
      <w:pPr>
        <w:ind w:left="4320" w:hanging="360"/>
      </w:pPr>
      <w:rPr>
        <w:rFonts w:ascii="Wingdings" w:hAnsi="Wingdings" w:hint="default"/>
      </w:rPr>
    </w:lvl>
    <w:lvl w:ilvl="6" w:tplc="F5D82B6C">
      <w:start w:val="1"/>
      <w:numFmt w:val="bullet"/>
      <w:lvlText w:val=""/>
      <w:lvlJc w:val="left"/>
      <w:pPr>
        <w:ind w:left="5040" w:hanging="360"/>
      </w:pPr>
      <w:rPr>
        <w:rFonts w:ascii="Symbol" w:hAnsi="Symbol" w:hint="default"/>
      </w:rPr>
    </w:lvl>
    <w:lvl w:ilvl="7" w:tplc="27820CBE">
      <w:start w:val="1"/>
      <w:numFmt w:val="bullet"/>
      <w:lvlText w:val="o"/>
      <w:lvlJc w:val="left"/>
      <w:pPr>
        <w:ind w:left="5760" w:hanging="360"/>
      </w:pPr>
      <w:rPr>
        <w:rFonts w:ascii="Courier New" w:hAnsi="Courier New" w:hint="default"/>
      </w:rPr>
    </w:lvl>
    <w:lvl w:ilvl="8" w:tplc="12405DD6">
      <w:start w:val="1"/>
      <w:numFmt w:val="bullet"/>
      <w:lvlText w:val=""/>
      <w:lvlJc w:val="left"/>
      <w:pPr>
        <w:ind w:left="6480" w:hanging="360"/>
      </w:pPr>
      <w:rPr>
        <w:rFonts w:ascii="Wingdings" w:hAnsi="Wingdings" w:hint="default"/>
      </w:rPr>
    </w:lvl>
  </w:abstractNum>
  <w:abstractNum w:abstractNumId="10" w15:restartNumberingAfterBreak="0">
    <w:nsid w:val="4D0F10BC"/>
    <w:multiLevelType w:val="hybridMultilevel"/>
    <w:tmpl w:val="9D3C7646"/>
    <w:lvl w:ilvl="0" w:tplc="E25C835E">
      <w:start w:val="1"/>
      <w:numFmt w:val="bullet"/>
      <w:lvlText w:val="-"/>
      <w:lvlJc w:val="left"/>
      <w:pPr>
        <w:ind w:left="720" w:hanging="360"/>
      </w:pPr>
      <w:rPr>
        <w:rFonts w:ascii="Aptos" w:hAnsi="Aptos" w:hint="default"/>
      </w:rPr>
    </w:lvl>
    <w:lvl w:ilvl="1" w:tplc="2340BEEC">
      <w:start w:val="1"/>
      <w:numFmt w:val="bullet"/>
      <w:lvlText w:val="o"/>
      <w:lvlJc w:val="left"/>
      <w:pPr>
        <w:ind w:left="1440" w:hanging="360"/>
      </w:pPr>
      <w:rPr>
        <w:rFonts w:ascii="Courier New" w:hAnsi="Courier New" w:hint="default"/>
      </w:rPr>
    </w:lvl>
    <w:lvl w:ilvl="2" w:tplc="086EBD96">
      <w:start w:val="1"/>
      <w:numFmt w:val="bullet"/>
      <w:lvlText w:val=""/>
      <w:lvlJc w:val="left"/>
      <w:pPr>
        <w:ind w:left="2160" w:hanging="360"/>
      </w:pPr>
      <w:rPr>
        <w:rFonts w:ascii="Wingdings" w:hAnsi="Wingdings" w:hint="default"/>
      </w:rPr>
    </w:lvl>
    <w:lvl w:ilvl="3" w:tplc="9CA4B918">
      <w:start w:val="1"/>
      <w:numFmt w:val="bullet"/>
      <w:lvlText w:val=""/>
      <w:lvlJc w:val="left"/>
      <w:pPr>
        <w:ind w:left="2880" w:hanging="360"/>
      </w:pPr>
      <w:rPr>
        <w:rFonts w:ascii="Symbol" w:hAnsi="Symbol" w:hint="default"/>
      </w:rPr>
    </w:lvl>
    <w:lvl w:ilvl="4" w:tplc="7EE80200">
      <w:start w:val="1"/>
      <w:numFmt w:val="bullet"/>
      <w:lvlText w:val="o"/>
      <w:lvlJc w:val="left"/>
      <w:pPr>
        <w:ind w:left="3600" w:hanging="360"/>
      </w:pPr>
      <w:rPr>
        <w:rFonts w:ascii="Courier New" w:hAnsi="Courier New" w:hint="default"/>
      </w:rPr>
    </w:lvl>
    <w:lvl w:ilvl="5" w:tplc="2FD0BB3C">
      <w:start w:val="1"/>
      <w:numFmt w:val="bullet"/>
      <w:lvlText w:val=""/>
      <w:lvlJc w:val="left"/>
      <w:pPr>
        <w:ind w:left="4320" w:hanging="360"/>
      </w:pPr>
      <w:rPr>
        <w:rFonts w:ascii="Wingdings" w:hAnsi="Wingdings" w:hint="default"/>
      </w:rPr>
    </w:lvl>
    <w:lvl w:ilvl="6" w:tplc="722ED7F0">
      <w:start w:val="1"/>
      <w:numFmt w:val="bullet"/>
      <w:lvlText w:val=""/>
      <w:lvlJc w:val="left"/>
      <w:pPr>
        <w:ind w:left="5040" w:hanging="360"/>
      </w:pPr>
      <w:rPr>
        <w:rFonts w:ascii="Symbol" w:hAnsi="Symbol" w:hint="default"/>
      </w:rPr>
    </w:lvl>
    <w:lvl w:ilvl="7" w:tplc="8DB84210">
      <w:start w:val="1"/>
      <w:numFmt w:val="bullet"/>
      <w:lvlText w:val="o"/>
      <w:lvlJc w:val="left"/>
      <w:pPr>
        <w:ind w:left="5760" w:hanging="360"/>
      </w:pPr>
      <w:rPr>
        <w:rFonts w:ascii="Courier New" w:hAnsi="Courier New" w:hint="default"/>
      </w:rPr>
    </w:lvl>
    <w:lvl w:ilvl="8" w:tplc="CF7A03D8">
      <w:start w:val="1"/>
      <w:numFmt w:val="bullet"/>
      <w:lvlText w:val=""/>
      <w:lvlJc w:val="left"/>
      <w:pPr>
        <w:ind w:left="6480" w:hanging="360"/>
      </w:pPr>
      <w:rPr>
        <w:rFonts w:ascii="Wingdings" w:hAnsi="Wingdings" w:hint="default"/>
      </w:rPr>
    </w:lvl>
  </w:abstractNum>
  <w:abstractNum w:abstractNumId="11" w15:restartNumberingAfterBreak="0">
    <w:nsid w:val="56179135"/>
    <w:multiLevelType w:val="hybridMultilevel"/>
    <w:tmpl w:val="673018D2"/>
    <w:lvl w:ilvl="0" w:tplc="77683AC2">
      <w:start w:val="1"/>
      <w:numFmt w:val="decimal"/>
      <w:lvlText w:val="%1."/>
      <w:lvlJc w:val="left"/>
      <w:pPr>
        <w:ind w:left="720" w:hanging="360"/>
      </w:pPr>
    </w:lvl>
    <w:lvl w:ilvl="1" w:tplc="75AA624E">
      <w:start w:val="1"/>
      <w:numFmt w:val="lowerLetter"/>
      <w:lvlText w:val="%2."/>
      <w:lvlJc w:val="left"/>
      <w:pPr>
        <w:ind w:left="1440" w:hanging="360"/>
      </w:pPr>
    </w:lvl>
    <w:lvl w:ilvl="2" w:tplc="E7FA07E0">
      <w:start w:val="1"/>
      <w:numFmt w:val="lowerRoman"/>
      <w:lvlText w:val="%3."/>
      <w:lvlJc w:val="right"/>
      <w:pPr>
        <w:ind w:left="2160" w:hanging="180"/>
      </w:pPr>
    </w:lvl>
    <w:lvl w:ilvl="3" w:tplc="5A6AFE22">
      <w:start w:val="1"/>
      <w:numFmt w:val="decimal"/>
      <w:lvlText w:val="%4."/>
      <w:lvlJc w:val="left"/>
      <w:pPr>
        <w:ind w:left="2880" w:hanging="360"/>
      </w:pPr>
    </w:lvl>
    <w:lvl w:ilvl="4" w:tplc="E842E1B0">
      <w:start w:val="1"/>
      <w:numFmt w:val="lowerLetter"/>
      <w:lvlText w:val="%5."/>
      <w:lvlJc w:val="left"/>
      <w:pPr>
        <w:ind w:left="3600" w:hanging="360"/>
      </w:pPr>
    </w:lvl>
    <w:lvl w:ilvl="5" w:tplc="9F0AC522">
      <w:start w:val="1"/>
      <w:numFmt w:val="lowerRoman"/>
      <w:lvlText w:val="%6."/>
      <w:lvlJc w:val="right"/>
      <w:pPr>
        <w:ind w:left="4320" w:hanging="180"/>
      </w:pPr>
    </w:lvl>
    <w:lvl w:ilvl="6" w:tplc="4BC67AA0">
      <w:start w:val="1"/>
      <w:numFmt w:val="decimal"/>
      <w:lvlText w:val="%7."/>
      <w:lvlJc w:val="left"/>
      <w:pPr>
        <w:ind w:left="5040" w:hanging="360"/>
      </w:pPr>
    </w:lvl>
    <w:lvl w:ilvl="7" w:tplc="BF64D0B2">
      <w:start w:val="1"/>
      <w:numFmt w:val="lowerLetter"/>
      <w:lvlText w:val="%8."/>
      <w:lvlJc w:val="left"/>
      <w:pPr>
        <w:ind w:left="5760" w:hanging="360"/>
      </w:pPr>
    </w:lvl>
    <w:lvl w:ilvl="8" w:tplc="D95ACD30">
      <w:start w:val="1"/>
      <w:numFmt w:val="lowerRoman"/>
      <w:lvlText w:val="%9."/>
      <w:lvlJc w:val="right"/>
      <w:pPr>
        <w:ind w:left="6480" w:hanging="180"/>
      </w:pPr>
    </w:lvl>
  </w:abstractNum>
  <w:abstractNum w:abstractNumId="12" w15:restartNumberingAfterBreak="0">
    <w:nsid w:val="570279E2"/>
    <w:multiLevelType w:val="hybridMultilevel"/>
    <w:tmpl w:val="EECCC1A0"/>
    <w:lvl w:ilvl="0" w:tplc="95381D5C">
      <w:start w:val="1"/>
      <w:numFmt w:val="bullet"/>
      <w:lvlText w:val="-"/>
      <w:lvlJc w:val="left"/>
      <w:pPr>
        <w:ind w:left="720" w:hanging="360"/>
      </w:pPr>
      <w:rPr>
        <w:rFonts w:ascii="Aptos" w:hAnsi="Aptos" w:hint="default"/>
      </w:rPr>
    </w:lvl>
    <w:lvl w:ilvl="1" w:tplc="DDEE831C">
      <w:start w:val="1"/>
      <w:numFmt w:val="bullet"/>
      <w:lvlText w:val="o"/>
      <w:lvlJc w:val="left"/>
      <w:pPr>
        <w:ind w:left="1440" w:hanging="360"/>
      </w:pPr>
      <w:rPr>
        <w:rFonts w:ascii="Courier New" w:hAnsi="Courier New" w:hint="default"/>
      </w:rPr>
    </w:lvl>
    <w:lvl w:ilvl="2" w:tplc="26FCECFC">
      <w:start w:val="1"/>
      <w:numFmt w:val="bullet"/>
      <w:lvlText w:val=""/>
      <w:lvlJc w:val="left"/>
      <w:pPr>
        <w:ind w:left="2160" w:hanging="360"/>
      </w:pPr>
      <w:rPr>
        <w:rFonts w:ascii="Wingdings" w:hAnsi="Wingdings" w:hint="default"/>
      </w:rPr>
    </w:lvl>
    <w:lvl w:ilvl="3" w:tplc="2BB085A6">
      <w:start w:val="1"/>
      <w:numFmt w:val="bullet"/>
      <w:lvlText w:val=""/>
      <w:lvlJc w:val="left"/>
      <w:pPr>
        <w:ind w:left="2880" w:hanging="360"/>
      </w:pPr>
      <w:rPr>
        <w:rFonts w:ascii="Symbol" w:hAnsi="Symbol" w:hint="default"/>
      </w:rPr>
    </w:lvl>
    <w:lvl w:ilvl="4" w:tplc="D970452C">
      <w:start w:val="1"/>
      <w:numFmt w:val="bullet"/>
      <w:lvlText w:val="o"/>
      <w:lvlJc w:val="left"/>
      <w:pPr>
        <w:ind w:left="3600" w:hanging="360"/>
      </w:pPr>
      <w:rPr>
        <w:rFonts w:ascii="Courier New" w:hAnsi="Courier New" w:hint="default"/>
      </w:rPr>
    </w:lvl>
    <w:lvl w:ilvl="5" w:tplc="F6D4DC38">
      <w:start w:val="1"/>
      <w:numFmt w:val="bullet"/>
      <w:lvlText w:val=""/>
      <w:lvlJc w:val="left"/>
      <w:pPr>
        <w:ind w:left="4320" w:hanging="360"/>
      </w:pPr>
      <w:rPr>
        <w:rFonts w:ascii="Wingdings" w:hAnsi="Wingdings" w:hint="default"/>
      </w:rPr>
    </w:lvl>
    <w:lvl w:ilvl="6" w:tplc="C8B68980">
      <w:start w:val="1"/>
      <w:numFmt w:val="bullet"/>
      <w:lvlText w:val=""/>
      <w:lvlJc w:val="left"/>
      <w:pPr>
        <w:ind w:left="5040" w:hanging="360"/>
      </w:pPr>
      <w:rPr>
        <w:rFonts w:ascii="Symbol" w:hAnsi="Symbol" w:hint="default"/>
      </w:rPr>
    </w:lvl>
    <w:lvl w:ilvl="7" w:tplc="98429100">
      <w:start w:val="1"/>
      <w:numFmt w:val="bullet"/>
      <w:lvlText w:val="o"/>
      <w:lvlJc w:val="left"/>
      <w:pPr>
        <w:ind w:left="5760" w:hanging="360"/>
      </w:pPr>
      <w:rPr>
        <w:rFonts w:ascii="Courier New" w:hAnsi="Courier New" w:hint="default"/>
      </w:rPr>
    </w:lvl>
    <w:lvl w:ilvl="8" w:tplc="48BA5D28">
      <w:start w:val="1"/>
      <w:numFmt w:val="bullet"/>
      <w:lvlText w:val=""/>
      <w:lvlJc w:val="left"/>
      <w:pPr>
        <w:ind w:left="6480" w:hanging="360"/>
      </w:pPr>
      <w:rPr>
        <w:rFonts w:ascii="Wingdings" w:hAnsi="Wingdings" w:hint="default"/>
      </w:rPr>
    </w:lvl>
  </w:abstractNum>
  <w:abstractNum w:abstractNumId="13" w15:restartNumberingAfterBreak="0">
    <w:nsid w:val="576BF9E4"/>
    <w:multiLevelType w:val="hybridMultilevel"/>
    <w:tmpl w:val="73CCC054"/>
    <w:lvl w:ilvl="0" w:tplc="0304EF84">
      <w:start w:val="1"/>
      <w:numFmt w:val="bullet"/>
      <w:lvlText w:val="-"/>
      <w:lvlJc w:val="left"/>
      <w:pPr>
        <w:ind w:left="720" w:hanging="360"/>
      </w:pPr>
      <w:rPr>
        <w:rFonts w:ascii="Aptos" w:hAnsi="Aptos" w:hint="default"/>
      </w:rPr>
    </w:lvl>
    <w:lvl w:ilvl="1" w:tplc="23B2AFCA">
      <w:start w:val="1"/>
      <w:numFmt w:val="bullet"/>
      <w:lvlText w:val="o"/>
      <w:lvlJc w:val="left"/>
      <w:pPr>
        <w:ind w:left="1440" w:hanging="360"/>
      </w:pPr>
      <w:rPr>
        <w:rFonts w:ascii="Courier New" w:hAnsi="Courier New" w:hint="default"/>
      </w:rPr>
    </w:lvl>
    <w:lvl w:ilvl="2" w:tplc="7E68F2DE">
      <w:start w:val="1"/>
      <w:numFmt w:val="bullet"/>
      <w:lvlText w:val=""/>
      <w:lvlJc w:val="left"/>
      <w:pPr>
        <w:ind w:left="2160" w:hanging="360"/>
      </w:pPr>
      <w:rPr>
        <w:rFonts w:ascii="Wingdings" w:hAnsi="Wingdings" w:hint="default"/>
      </w:rPr>
    </w:lvl>
    <w:lvl w:ilvl="3" w:tplc="C096E6D0">
      <w:start w:val="1"/>
      <w:numFmt w:val="bullet"/>
      <w:lvlText w:val=""/>
      <w:lvlJc w:val="left"/>
      <w:pPr>
        <w:ind w:left="2880" w:hanging="360"/>
      </w:pPr>
      <w:rPr>
        <w:rFonts w:ascii="Symbol" w:hAnsi="Symbol" w:hint="default"/>
      </w:rPr>
    </w:lvl>
    <w:lvl w:ilvl="4" w:tplc="3CB0B7E2">
      <w:start w:val="1"/>
      <w:numFmt w:val="bullet"/>
      <w:lvlText w:val="o"/>
      <w:lvlJc w:val="left"/>
      <w:pPr>
        <w:ind w:left="3600" w:hanging="360"/>
      </w:pPr>
      <w:rPr>
        <w:rFonts w:ascii="Courier New" w:hAnsi="Courier New" w:hint="default"/>
      </w:rPr>
    </w:lvl>
    <w:lvl w:ilvl="5" w:tplc="C6649DD6">
      <w:start w:val="1"/>
      <w:numFmt w:val="bullet"/>
      <w:lvlText w:val=""/>
      <w:lvlJc w:val="left"/>
      <w:pPr>
        <w:ind w:left="4320" w:hanging="360"/>
      </w:pPr>
      <w:rPr>
        <w:rFonts w:ascii="Wingdings" w:hAnsi="Wingdings" w:hint="default"/>
      </w:rPr>
    </w:lvl>
    <w:lvl w:ilvl="6" w:tplc="C2D2A4D2">
      <w:start w:val="1"/>
      <w:numFmt w:val="bullet"/>
      <w:lvlText w:val=""/>
      <w:lvlJc w:val="left"/>
      <w:pPr>
        <w:ind w:left="5040" w:hanging="360"/>
      </w:pPr>
      <w:rPr>
        <w:rFonts w:ascii="Symbol" w:hAnsi="Symbol" w:hint="default"/>
      </w:rPr>
    </w:lvl>
    <w:lvl w:ilvl="7" w:tplc="9A145E0E">
      <w:start w:val="1"/>
      <w:numFmt w:val="bullet"/>
      <w:lvlText w:val="o"/>
      <w:lvlJc w:val="left"/>
      <w:pPr>
        <w:ind w:left="5760" w:hanging="360"/>
      </w:pPr>
      <w:rPr>
        <w:rFonts w:ascii="Courier New" w:hAnsi="Courier New" w:hint="default"/>
      </w:rPr>
    </w:lvl>
    <w:lvl w:ilvl="8" w:tplc="96A6C5B8">
      <w:start w:val="1"/>
      <w:numFmt w:val="bullet"/>
      <w:lvlText w:val=""/>
      <w:lvlJc w:val="left"/>
      <w:pPr>
        <w:ind w:left="6480" w:hanging="360"/>
      </w:pPr>
      <w:rPr>
        <w:rFonts w:ascii="Wingdings" w:hAnsi="Wingdings" w:hint="default"/>
      </w:rPr>
    </w:lvl>
  </w:abstractNum>
  <w:abstractNum w:abstractNumId="14" w15:restartNumberingAfterBreak="0">
    <w:nsid w:val="592D847C"/>
    <w:multiLevelType w:val="hybridMultilevel"/>
    <w:tmpl w:val="18A0F4B2"/>
    <w:lvl w:ilvl="0" w:tplc="F94C761C">
      <w:start w:val="1"/>
      <w:numFmt w:val="bullet"/>
      <w:lvlText w:val="-"/>
      <w:lvlJc w:val="left"/>
      <w:pPr>
        <w:ind w:left="720" w:hanging="360"/>
      </w:pPr>
      <w:rPr>
        <w:rFonts w:ascii="Aptos" w:hAnsi="Aptos" w:hint="default"/>
      </w:rPr>
    </w:lvl>
    <w:lvl w:ilvl="1" w:tplc="8542C328">
      <w:start w:val="1"/>
      <w:numFmt w:val="bullet"/>
      <w:lvlText w:val="o"/>
      <w:lvlJc w:val="left"/>
      <w:pPr>
        <w:ind w:left="1440" w:hanging="360"/>
      </w:pPr>
      <w:rPr>
        <w:rFonts w:ascii="Courier New" w:hAnsi="Courier New" w:hint="default"/>
      </w:rPr>
    </w:lvl>
    <w:lvl w:ilvl="2" w:tplc="8AC2DE2C">
      <w:start w:val="1"/>
      <w:numFmt w:val="bullet"/>
      <w:lvlText w:val=""/>
      <w:lvlJc w:val="left"/>
      <w:pPr>
        <w:ind w:left="2160" w:hanging="360"/>
      </w:pPr>
      <w:rPr>
        <w:rFonts w:ascii="Wingdings" w:hAnsi="Wingdings" w:hint="default"/>
      </w:rPr>
    </w:lvl>
    <w:lvl w:ilvl="3" w:tplc="DCEC0A22">
      <w:start w:val="1"/>
      <w:numFmt w:val="bullet"/>
      <w:lvlText w:val=""/>
      <w:lvlJc w:val="left"/>
      <w:pPr>
        <w:ind w:left="2880" w:hanging="360"/>
      </w:pPr>
      <w:rPr>
        <w:rFonts w:ascii="Symbol" w:hAnsi="Symbol" w:hint="default"/>
      </w:rPr>
    </w:lvl>
    <w:lvl w:ilvl="4" w:tplc="33441750">
      <w:start w:val="1"/>
      <w:numFmt w:val="bullet"/>
      <w:lvlText w:val="o"/>
      <w:lvlJc w:val="left"/>
      <w:pPr>
        <w:ind w:left="3600" w:hanging="360"/>
      </w:pPr>
      <w:rPr>
        <w:rFonts w:ascii="Courier New" w:hAnsi="Courier New" w:hint="default"/>
      </w:rPr>
    </w:lvl>
    <w:lvl w:ilvl="5" w:tplc="B200173A">
      <w:start w:val="1"/>
      <w:numFmt w:val="bullet"/>
      <w:lvlText w:val=""/>
      <w:lvlJc w:val="left"/>
      <w:pPr>
        <w:ind w:left="4320" w:hanging="360"/>
      </w:pPr>
      <w:rPr>
        <w:rFonts w:ascii="Wingdings" w:hAnsi="Wingdings" w:hint="default"/>
      </w:rPr>
    </w:lvl>
    <w:lvl w:ilvl="6" w:tplc="672A3B96">
      <w:start w:val="1"/>
      <w:numFmt w:val="bullet"/>
      <w:lvlText w:val=""/>
      <w:lvlJc w:val="left"/>
      <w:pPr>
        <w:ind w:left="5040" w:hanging="360"/>
      </w:pPr>
      <w:rPr>
        <w:rFonts w:ascii="Symbol" w:hAnsi="Symbol" w:hint="default"/>
      </w:rPr>
    </w:lvl>
    <w:lvl w:ilvl="7" w:tplc="3238EAD2">
      <w:start w:val="1"/>
      <w:numFmt w:val="bullet"/>
      <w:lvlText w:val="o"/>
      <w:lvlJc w:val="left"/>
      <w:pPr>
        <w:ind w:left="5760" w:hanging="360"/>
      </w:pPr>
      <w:rPr>
        <w:rFonts w:ascii="Courier New" w:hAnsi="Courier New" w:hint="default"/>
      </w:rPr>
    </w:lvl>
    <w:lvl w:ilvl="8" w:tplc="34DA0BCE">
      <w:start w:val="1"/>
      <w:numFmt w:val="bullet"/>
      <w:lvlText w:val=""/>
      <w:lvlJc w:val="left"/>
      <w:pPr>
        <w:ind w:left="6480" w:hanging="360"/>
      </w:pPr>
      <w:rPr>
        <w:rFonts w:ascii="Wingdings" w:hAnsi="Wingdings" w:hint="default"/>
      </w:rPr>
    </w:lvl>
  </w:abstractNum>
  <w:abstractNum w:abstractNumId="15" w15:restartNumberingAfterBreak="0">
    <w:nsid w:val="5D85DA87"/>
    <w:multiLevelType w:val="hybridMultilevel"/>
    <w:tmpl w:val="0D6C5AFA"/>
    <w:lvl w:ilvl="0" w:tplc="98AA5BF2">
      <w:start w:val="1"/>
      <w:numFmt w:val="decimal"/>
      <w:lvlText w:val="%1."/>
      <w:lvlJc w:val="left"/>
      <w:pPr>
        <w:ind w:left="1080" w:hanging="360"/>
      </w:pPr>
    </w:lvl>
    <w:lvl w:ilvl="1" w:tplc="BC6AB2A4">
      <w:start w:val="1"/>
      <w:numFmt w:val="lowerLetter"/>
      <w:lvlText w:val="%2."/>
      <w:lvlJc w:val="left"/>
      <w:pPr>
        <w:ind w:left="1800" w:hanging="360"/>
      </w:pPr>
    </w:lvl>
    <w:lvl w:ilvl="2" w:tplc="AFD86C16">
      <w:start w:val="1"/>
      <w:numFmt w:val="lowerRoman"/>
      <w:lvlText w:val="%3."/>
      <w:lvlJc w:val="right"/>
      <w:pPr>
        <w:ind w:left="2520" w:hanging="180"/>
      </w:pPr>
    </w:lvl>
    <w:lvl w:ilvl="3" w:tplc="18BE77FA">
      <w:start w:val="1"/>
      <w:numFmt w:val="decimal"/>
      <w:lvlText w:val="%4."/>
      <w:lvlJc w:val="left"/>
      <w:pPr>
        <w:ind w:left="3240" w:hanging="360"/>
      </w:pPr>
    </w:lvl>
    <w:lvl w:ilvl="4" w:tplc="48961924">
      <w:start w:val="1"/>
      <w:numFmt w:val="lowerLetter"/>
      <w:lvlText w:val="%5."/>
      <w:lvlJc w:val="left"/>
      <w:pPr>
        <w:ind w:left="3960" w:hanging="360"/>
      </w:pPr>
    </w:lvl>
    <w:lvl w:ilvl="5" w:tplc="F6D00A82">
      <w:start w:val="1"/>
      <w:numFmt w:val="lowerRoman"/>
      <w:lvlText w:val="%6."/>
      <w:lvlJc w:val="right"/>
      <w:pPr>
        <w:ind w:left="4680" w:hanging="180"/>
      </w:pPr>
    </w:lvl>
    <w:lvl w:ilvl="6" w:tplc="7646C4AA">
      <w:start w:val="1"/>
      <w:numFmt w:val="decimal"/>
      <w:lvlText w:val="%7."/>
      <w:lvlJc w:val="left"/>
      <w:pPr>
        <w:ind w:left="5400" w:hanging="360"/>
      </w:pPr>
    </w:lvl>
    <w:lvl w:ilvl="7" w:tplc="37228116">
      <w:start w:val="1"/>
      <w:numFmt w:val="lowerLetter"/>
      <w:lvlText w:val="%8."/>
      <w:lvlJc w:val="left"/>
      <w:pPr>
        <w:ind w:left="6120" w:hanging="360"/>
      </w:pPr>
    </w:lvl>
    <w:lvl w:ilvl="8" w:tplc="96E2D8CA">
      <w:start w:val="1"/>
      <w:numFmt w:val="lowerRoman"/>
      <w:lvlText w:val="%9."/>
      <w:lvlJc w:val="right"/>
      <w:pPr>
        <w:ind w:left="6840" w:hanging="180"/>
      </w:pPr>
    </w:lvl>
  </w:abstractNum>
  <w:abstractNum w:abstractNumId="16" w15:restartNumberingAfterBreak="0">
    <w:nsid w:val="5F71E01C"/>
    <w:multiLevelType w:val="hybridMultilevel"/>
    <w:tmpl w:val="E7A06A12"/>
    <w:lvl w:ilvl="0" w:tplc="C82A80C0">
      <w:start w:val="1"/>
      <w:numFmt w:val="bullet"/>
      <w:lvlText w:val="-"/>
      <w:lvlJc w:val="left"/>
      <w:pPr>
        <w:ind w:left="720" w:hanging="360"/>
      </w:pPr>
      <w:rPr>
        <w:rFonts w:ascii="Aptos" w:hAnsi="Aptos" w:hint="default"/>
      </w:rPr>
    </w:lvl>
    <w:lvl w:ilvl="1" w:tplc="DC461922">
      <w:start w:val="1"/>
      <w:numFmt w:val="bullet"/>
      <w:lvlText w:val="o"/>
      <w:lvlJc w:val="left"/>
      <w:pPr>
        <w:ind w:left="1440" w:hanging="360"/>
      </w:pPr>
      <w:rPr>
        <w:rFonts w:ascii="Courier New" w:hAnsi="Courier New" w:hint="default"/>
      </w:rPr>
    </w:lvl>
    <w:lvl w:ilvl="2" w:tplc="A7F84AD2">
      <w:start w:val="1"/>
      <w:numFmt w:val="bullet"/>
      <w:lvlText w:val=""/>
      <w:lvlJc w:val="left"/>
      <w:pPr>
        <w:ind w:left="2160" w:hanging="360"/>
      </w:pPr>
      <w:rPr>
        <w:rFonts w:ascii="Wingdings" w:hAnsi="Wingdings" w:hint="default"/>
      </w:rPr>
    </w:lvl>
    <w:lvl w:ilvl="3" w:tplc="ECA404C6">
      <w:start w:val="1"/>
      <w:numFmt w:val="bullet"/>
      <w:lvlText w:val=""/>
      <w:lvlJc w:val="left"/>
      <w:pPr>
        <w:ind w:left="2880" w:hanging="360"/>
      </w:pPr>
      <w:rPr>
        <w:rFonts w:ascii="Symbol" w:hAnsi="Symbol" w:hint="default"/>
      </w:rPr>
    </w:lvl>
    <w:lvl w:ilvl="4" w:tplc="9EFEEDF0">
      <w:start w:val="1"/>
      <w:numFmt w:val="bullet"/>
      <w:lvlText w:val="o"/>
      <w:lvlJc w:val="left"/>
      <w:pPr>
        <w:ind w:left="3600" w:hanging="360"/>
      </w:pPr>
      <w:rPr>
        <w:rFonts w:ascii="Courier New" w:hAnsi="Courier New" w:hint="default"/>
      </w:rPr>
    </w:lvl>
    <w:lvl w:ilvl="5" w:tplc="BE8CAF60">
      <w:start w:val="1"/>
      <w:numFmt w:val="bullet"/>
      <w:lvlText w:val=""/>
      <w:lvlJc w:val="left"/>
      <w:pPr>
        <w:ind w:left="4320" w:hanging="360"/>
      </w:pPr>
      <w:rPr>
        <w:rFonts w:ascii="Wingdings" w:hAnsi="Wingdings" w:hint="default"/>
      </w:rPr>
    </w:lvl>
    <w:lvl w:ilvl="6" w:tplc="A19689C0">
      <w:start w:val="1"/>
      <w:numFmt w:val="bullet"/>
      <w:lvlText w:val=""/>
      <w:lvlJc w:val="left"/>
      <w:pPr>
        <w:ind w:left="5040" w:hanging="360"/>
      </w:pPr>
      <w:rPr>
        <w:rFonts w:ascii="Symbol" w:hAnsi="Symbol" w:hint="default"/>
      </w:rPr>
    </w:lvl>
    <w:lvl w:ilvl="7" w:tplc="0FF6BF6C">
      <w:start w:val="1"/>
      <w:numFmt w:val="bullet"/>
      <w:lvlText w:val="o"/>
      <w:lvlJc w:val="left"/>
      <w:pPr>
        <w:ind w:left="5760" w:hanging="360"/>
      </w:pPr>
      <w:rPr>
        <w:rFonts w:ascii="Courier New" w:hAnsi="Courier New" w:hint="default"/>
      </w:rPr>
    </w:lvl>
    <w:lvl w:ilvl="8" w:tplc="2A62467E">
      <w:start w:val="1"/>
      <w:numFmt w:val="bullet"/>
      <w:lvlText w:val=""/>
      <w:lvlJc w:val="left"/>
      <w:pPr>
        <w:ind w:left="6480" w:hanging="360"/>
      </w:pPr>
      <w:rPr>
        <w:rFonts w:ascii="Wingdings" w:hAnsi="Wingdings" w:hint="default"/>
      </w:rPr>
    </w:lvl>
  </w:abstractNum>
  <w:abstractNum w:abstractNumId="17" w15:restartNumberingAfterBreak="0">
    <w:nsid w:val="64751640"/>
    <w:multiLevelType w:val="hybridMultilevel"/>
    <w:tmpl w:val="F2182B74"/>
    <w:lvl w:ilvl="0" w:tplc="543E5F42">
      <w:start w:val="3"/>
      <w:numFmt w:val="decimal"/>
      <w:lvlText w:val="%1."/>
      <w:lvlJc w:val="left"/>
      <w:pPr>
        <w:ind w:left="720" w:hanging="360"/>
      </w:pPr>
    </w:lvl>
    <w:lvl w:ilvl="1" w:tplc="E45E9BF2">
      <w:start w:val="1"/>
      <w:numFmt w:val="lowerLetter"/>
      <w:lvlText w:val="%2."/>
      <w:lvlJc w:val="left"/>
      <w:pPr>
        <w:ind w:left="1440" w:hanging="360"/>
      </w:pPr>
    </w:lvl>
    <w:lvl w:ilvl="2" w:tplc="1F2AF3A8">
      <w:start w:val="1"/>
      <w:numFmt w:val="lowerRoman"/>
      <w:lvlText w:val="%3."/>
      <w:lvlJc w:val="right"/>
      <w:pPr>
        <w:ind w:left="2160" w:hanging="180"/>
      </w:pPr>
    </w:lvl>
    <w:lvl w:ilvl="3" w:tplc="1D1655FC">
      <w:start w:val="1"/>
      <w:numFmt w:val="decimal"/>
      <w:lvlText w:val="%4."/>
      <w:lvlJc w:val="left"/>
      <w:pPr>
        <w:ind w:left="2880" w:hanging="360"/>
      </w:pPr>
    </w:lvl>
    <w:lvl w:ilvl="4" w:tplc="1E6A20EC">
      <w:start w:val="1"/>
      <w:numFmt w:val="lowerLetter"/>
      <w:lvlText w:val="%5."/>
      <w:lvlJc w:val="left"/>
      <w:pPr>
        <w:ind w:left="3600" w:hanging="360"/>
      </w:pPr>
    </w:lvl>
    <w:lvl w:ilvl="5" w:tplc="7B608F7A">
      <w:start w:val="1"/>
      <w:numFmt w:val="lowerRoman"/>
      <w:lvlText w:val="%6."/>
      <w:lvlJc w:val="right"/>
      <w:pPr>
        <w:ind w:left="4320" w:hanging="180"/>
      </w:pPr>
    </w:lvl>
    <w:lvl w:ilvl="6" w:tplc="CCBAA4B8">
      <w:start w:val="1"/>
      <w:numFmt w:val="decimal"/>
      <w:lvlText w:val="%7."/>
      <w:lvlJc w:val="left"/>
      <w:pPr>
        <w:ind w:left="5040" w:hanging="360"/>
      </w:pPr>
    </w:lvl>
    <w:lvl w:ilvl="7" w:tplc="B86CB416">
      <w:start w:val="1"/>
      <w:numFmt w:val="lowerLetter"/>
      <w:lvlText w:val="%8."/>
      <w:lvlJc w:val="left"/>
      <w:pPr>
        <w:ind w:left="5760" w:hanging="360"/>
      </w:pPr>
    </w:lvl>
    <w:lvl w:ilvl="8" w:tplc="2A2AF944">
      <w:start w:val="1"/>
      <w:numFmt w:val="lowerRoman"/>
      <w:lvlText w:val="%9."/>
      <w:lvlJc w:val="right"/>
      <w:pPr>
        <w:ind w:left="6480" w:hanging="180"/>
      </w:pPr>
    </w:lvl>
  </w:abstractNum>
  <w:abstractNum w:abstractNumId="18" w15:restartNumberingAfterBreak="0">
    <w:nsid w:val="677CA209"/>
    <w:multiLevelType w:val="hybridMultilevel"/>
    <w:tmpl w:val="8ACA1222"/>
    <w:lvl w:ilvl="0" w:tplc="2876918E">
      <w:start w:val="1"/>
      <w:numFmt w:val="bullet"/>
      <w:lvlText w:val="-"/>
      <w:lvlJc w:val="left"/>
      <w:pPr>
        <w:ind w:left="720" w:hanging="360"/>
      </w:pPr>
      <w:rPr>
        <w:rFonts w:ascii="Aptos" w:hAnsi="Aptos" w:hint="default"/>
      </w:rPr>
    </w:lvl>
    <w:lvl w:ilvl="1" w:tplc="77268726">
      <w:start w:val="1"/>
      <w:numFmt w:val="bullet"/>
      <w:lvlText w:val="o"/>
      <w:lvlJc w:val="left"/>
      <w:pPr>
        <w:ind w:left="1440" w:hanging="360"/>
      </w:pPr>
      <w:rPr>
        <w:rFonts w:ascii="Courier New" w:hAnsi="Courier New" w:hint="default"/>
      </w:rPr>
    </w:lvl>
    <w:lvl w:ilvl="2" w:tplc="393AD864">
      <w:start w:val="1"/>
      <w:numFmt w:val="bullet"/>
      <w:lvlText w:val=""/>
      <w:lvlJc w:val="left"/>
      <w:pPr>
        <w:ind w:left="2160" w:hanging="360"/>
      </w:pPr>
      <w:rPr>
        <w:rFonts w:ascii="Wingdings" w:hAnsi="Wingdings" w:hint="default"/>
      </w:rPr>
    </w:lvl>
    <w:lvl w:ilvl="3" w:tplc="0670456E">
      <w:start w:val="1"/>
      <w:numFmt w:val="bullet"/>
      <w:lvlText w:val=""/>
      <w:lvlJc w:val="left"/>
      <w:pPr>
        <w:ind w:left="2880" w:hanging="360"/>
      </w:pPr>
      <w:rPr>
        <w:rFonts w:ascii="Symbol" w:hAnsi="Symbol" w:hint="default"/>
      </w:rPr>
    </w:lvl>
    <w:lvl w:ilvl="4" w:tplc="E0B8A804">
      <w:start w:val="1"/>
      <w:numFmt w:val="bullet"/>
      <w:lvlText w:val="o"/>
      <w:lvlJc w:val="left"/>
      <w:pPr>
        <w:ind w:left="3600" w:hanging="360"/>
      </w:pPr>
      <w:rPr>
        <w:rFonts w:ascii="Courier New" w:hAnsi="Courier New" w:hint="default"/>
      </w:rPr>
    </w:lvl>
    <w:lvl w:ilvl="5" w:tplc="2B4082B2">
      <w:start w:val="1"/>
      <w:numFmt w:val="bullet"/>
      <w:lvlText w:val=""/>
      <w:lvlJc w:val="left"/>
      <w:pPr>
        <w:ind w:left="4320" w:hanging="360"/>
      </w:pPr>
      <w:rPr>
        <w:rFonts w:ascii="Wingdings" w:hAnsi="Wingdings" w:hint="default"/>
      </w:rPr>
    </w:lvl>
    <w:lvl w:ilvl="6" w:tplc="44D647C6">
      <w:start w:val="1"/>
      <w:numFmt w:val="bullet"/>
      <w:lvlText w:val=""/>
      <w:lvlJc w:val="left"/>
      <w:pPr>
        <w:ind w:left="5040" w:hanging="360"/>
      </w:pPr>
      <w:rPr>
        <w:rFonts w:ascii="Symbol" w:hAnsi="Symbol" w:hint="default"/>
      </w:rPr>
    </w:lvl>
    <w:lvl w:ilvl="7" w:tplc="FBA45A2E">
      <w:start w:val="1"/>
      <w:numFmt w:val="bullet"/>
      <w:lvlText w:val="o"/>
      <w:lvlJc w:val="left"/>
      <w:pPr>
        <w:ind w:left="5760" w:hanging="360"/>
      </w:pPr>
      <w:rPr>
        <w:rFonts w:ascii="Courier New" w:hAnsi="Courier New" w:hint="default"/>
      </w:rPr>
    </w:lvl>
    <w:lvl w:ilvl="8" w:tplc="160C33D0">
      <w:start w:val="1"/>
      <w:numFmt w:val="bullet"/>
      <w:lvlText w:val=""/>
      <w:lvlJc w:val="left"/>
      <w:pPr>
        <w:ind w:left="6480" w:hanging="360"/>
      </w:pPr>
      <w:rPr>
        <w:rFonts w:ascii="Wingdings" w:hAnsi="Wingdings" w:hint="default"/>
      </w:rPr>
    </w:lvl>
  </w:abstractNum>
  <w:abstractNum w:abstractNumId="19" w15:restartNumberingAfterBreak="0">
    <w:nsid w:val="6847B7E8"/>
    <w:multiLevelType w:val="hybridMultilevel"/>
    <w:tmpl w:val="42F65BB2"/>
    <w:lvl w:ilvl="0" w:tplc="5044C82C">
      <w:start w:val="1"/>
      <w:numFmt w:val="bullet"/>
      <w:lvlText w:val="-"/>
      <w:lvlJc w:val="left"/>
      <w:pPr>
        <w:ind w:left="720" w:hanging="360"/>
      </w:pPr>
      <w:rPr>
        <w:rFonts w:ascii="Aptos" w:hAnsi="Aptos" w:hint="default"/>
      </w:rPr>
    </w:lvl>
    <w:lvl w:ilvl="1" w:tplc="FDB80412">
      <w:start w:val="1"/>
      <w:numFmt w:val="bullet"/>
      <w:lvlText w:val="o"/>
      <w:lvlJc w:val="left"/>
      <w:pPr>
        <w:ind w:left="1440" w:hanging="360"/>
      </w:pPr>
      <w:rPr>
        <w:rFonts w:ascii="Courier New" w:hAnsi="Courier New" w:hint="default"/>
      </w:rPr>
    </w:lvl>
    <w:lvl w:ilvl="2" w:tplc="670CCAC2">
      <w:start w:val="1"/>
      <w:numFmt w:val="bullet"/>
      <w:lvlText w:val=""/>
      <w:lvlJc w:val="left"/>
      <w:pPr>
        <w:ind w:left="2160" w:hanging="360"/>
      </w:pPr>
      <w:rPr>
        <w:rFonts w:ascii="Wingdings" w:hAnsi="Wingdings" w:hint="default"/>
      </w:rPr>
    </w:lvl>
    <w:lvl w:ilvl="3" w:tplc="1CC06EAE">
      <w:start w:val="1"/>
      <w:numFmt w:val="bullet"/>
      <w:lvlText w:val=""/>
      <w:lvlJc w:val="left"/>
      <w:pPr>
        <w:ind w:left="2880" w:hanging="360"/>
      </w:pPr>
      <w:rPr>
        <w:rFonts w:ascii="Symbol" w:hAnsi="Symbol" w:hint="default"/>
      </w:rPr>
    </w:lvl>
    <w:lvl w:ilvl="4" w:tplc="74EE53D2">
      <w:start w:val="1"/>
      <w:numFmt w:val="bullet"/>
      <w:lvlText w:val="o"/>
      <w:lvlJc w:val="left"/>
      <w:pPr>
        <w:ind w:left="3600" w:hanging="360"/>
      </w:pPr>
      <w:rPr>
        <w:rFonts w:ascii="Courier New" w:hAnsi="Courier New" w:hint="default"/>
      </w:rPr>
    </w:lvl>
    <w:lvl w:ilvl="5" w:tplc="F7D4453C">
      <w:start w:val="1"/>
      <w:numFmt w:val="bullet"/>
      <w:lvlText w:val=""/>
      <w:lvlJc w:val="left"/>
      <w:pPr>
        <w:ind w:left="4320" w:hanging="360"/>
      </w:pPr>
      <w:rPr>
        <w:rFonts w:ascii="Wingdings" w:hAnsi="Wingdings" w:hint="default"/>
      </w:rPr>
    </w:lvl>
    <w:lvl w:ilvl="6" w:tplc="97D2E87A">
      <w:start w:val="1"/>
      <w:numFmt w:val="bullet"/>
      <w:lvlText w:val=""/>
      <w:lvlJc w:val="left"/>
      <w:pPr>
        <w:ind w:left="5040" w:hanging="360"/>
      </w:pPr>
      <w:rPr>
        <w:rFonts w:ascii="Symbol" w:hAnsi="Symbol" w:hint="default"/>
      </w:rPr>
    </w:lvl>
    <w:lvl w:ilvl="7" w:tplc="270C51EA">
      <w:start w:val="1"/>
      <w:numFmt w:val="bullet"/>
      <w:lvlText w:val="o"/>
      <w:lvlJc w:val="left"/>
      <w:pPr>
        <w:ind w:left="5760" w:hanging="360"/>
      </w:pPr>
      <w:rPr>
        <w:rFonts w:ascii="Courier New" w:hAnsi="Courier New" w:hint="default"/>
      </w:rPr>
    </w:lvl>
    <w:lvl w:ilvl="8" w:tplc="FBAED8DE">
      <w:start w:val="1"/>
      <w:numFmt w:val="bullet"/>
      <w:lvlText w:val=""/>
      <w:lvlJc w:val="left"/>
      <w:pPr>
        <w:ind w:left="6480" w:hanging="360"/>
      </w:pPr>
      <w:rPr>
        <w:rFonts w:ascii="Wingdings" w:hAnsi="Wingdings" w:hint="default"/>
      </w:rPr>
    </w:lvl>
  </w:abstractNum>
  <w:abstractNum w:abstractNumId="20" w15:restartNumberingAfterBreak="0">
    <w:nsid w:val="739F756C"/>
    <w:multiLevelType w:val="hybridMultilevel"/>
    <w:tmpl w:val="0DACC4FE"/>
    <w:lvl w:ilvl="0" w:tplc="DF2663C4">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744CD440"/>
    <w:multiLevelType w:val="hybridMultilevel"/>
    <w:tmpl w:val="4230C0B8"/>
    <w:lvl w:ilvl="0" w:tplc="D9E25B98">
      <w:start w:val="1"/>
      <w:numFmt w:val="decimal"/>
      <w:lvlText w:val="%1."/>
      <w:lvlJc w:val="left"/>
      <w:pPr>
        <w:ind w:left="720" w:hanging="360"/>
      </w:pPr>
    </w:lvl>
    <w:lvl w:ilvl="1" w:tplc="4DC4AA7E">
      <w:start w:val="1"/>
      <w:numFmt w:val="lowerLetter"/>
      <w:lvlText w:val="%2."/>
      <w:lvlJc w:val="left"/>
      <w:pPr>
        <w:ind w:left="1440" w:hanging="360"/>
      </w:pPr>
    </w:lvl>
    <w:lvl w:ilvl="2" w:tplc="2BA6EF7C">
      <w:start w:val="1"/>
      <w:numFmt w:val="lowerRoman"/>
      <w:lvlText w:val="%3."/>
      <w:lvlJc w:val="right"/>
      <w:pPr>
        <w:ind w:left="2160" w:hanging="180"/>
      </w:pPr>
    </w:lvl>
    <w:lvl w:ilvl="3" w:tplc="294229FC">
      <w:start w:val="1"/>
      <w:numFmt w:val="decimal"/>
      <w:lvlText w:val="%4."/>
      <w:lvlJc w:val="left"/>
      <w:pPr>
        <w:ind w:left="2880" w:hanging="360"/>
      </w:pPr>
    </w:lvl>
    <w:lvl w:ilvl="4" w:tplc="1DF6D7B6">
      <w:start w:val="1"/>
      <w:numFmt w:val="lowerLetter"/>
      <w:lvlText w:val="%5."/>
      <w:lvlJc w:val="left"/>
      <w:pPr>
        <w:ind w:left="3600" w:hanging="360"/>
      </w:pPr>
    </w:lvl>
    <w:lvl w:ilvl="5" w:tplc="F26E291A">
      <w:start w:val="1"/>
      <w:numFmt w:val="lowerRoman"/>
      <w:lvlText w:val="%6."/>
      <w:lvlJc w:val="right"/>
      <w:pPr>
        <w:ind w:left="4320" w:hanging="180"/>
      </w:pPr>
    </w:lvl>
    <w:lvl w:ilvl="6" w:tplc="2C4EF47C">
      <w:start w:val="1"/>
      <w:numFmt w:val="decimal"/>
      <w:lvlText w:val="%7."/>
      <w:lvlJc w:val="left"/>
      <w:pPr>
        <w:ind w:left="5040" w:hanging="360"/>
      </w:pPr>
    </w:lvl>
    <w:lvl w:ilvl="7" w:tplc="DB1671CA">
      <w:start w:val="1"/>
      <w:numFmt w:val="lowerLetter"/>
      <w:lvlText w:val="%8."/>
      <w:lvlJc w:val="left"/>
      <w:pPr>
        <w:ind w:left="5760" w:hanging="360"/>
      </w:pPr>
    </w:lvl>
    <w:lvl w:ilvl="8" w:tplc="EF040EEC">
      <w:start w:val="1"/>
      <w:numFmt w:val="lowerRoman"/>
      <w:lvlText w:val="%9."/>
      <w:lvlJc w:val="right"/>
      <w:pPr>
        <w:ind w:left="6480" w:hanging="180"/>
      </w:pPr>
    </w:lvl>
  </w:abstractNum>
  <w:abstractNum w:abstractNumId="22" w15:restartNumberingAfterBreak="0">
    <w:nsid w:val="771997F0"/>
    <w:multiLevelType w:val="hybridMultilevel"/>
    <w:tmpl w:val="C088D3F6"/>
    <w:lvl w:ilvl="0" w:tplc="1570E982">
      <w:start w:val="1"/>
      <w:numFmt w:val="decimal"/>
      <w:lvlText w:val="%1."/>
      <w:lvlJc w:val="left"/>
      <w:pPr>
        <w:ind w:left="720" w:hanging="360"/>
      </w:pPr>
    </w:lvl>
    <w:lvl w:ilvl="1" w:tplc="D04CA68A">
      <w:start w:val="1"/>
      <w:numFmt w:val="lowerLetter"/>
      <w:lvlText w:val="%2."/>
      <w:lvlJc w:val="left"/>
      <w:pPr>
        <w:ind w:left="1440" w:hanging="360"/>
      </w:pPr>
    </w:lvl>
    <w:lvl w:ilvl="2" w:tplc="A0C40F4E">
      <w:start w:val="1"/>
      <w:numFmt w:val="lowerRoman"/>
      <w:lvlText w:val="%3."/>
      <w:lvlJc w:val="right"/>
      <w:pPr>
        <w:ind w:left="2160" w:hanging="180"/>
      </w:pPr>
    </w:lvl>
    <w:lvl w:ilvl="3" w:tplc="99389F98">
      <w:start w:val="1"/>
      <w:numFmt w:val="decimal"/>
      <w:lvlText w:val="%4."/>
      <w:lvlJc w:val="left"/>
      <w:pPr>
        <w:ind w:left="2880" w:hanging="360"/>
      </w:pPr>
    </w:lvl>
    <w:lvl w:ilvl="4" w:tplc="2EBA15D0">
      <w:start w:val="1"/>
      <w:numFmt w:val="lowerLetter"/>
      <w:lvlText w:val="%5."/>
      <w:lvlJc w:val="left"/>
      <w:pPr>
        <w:ind w:left="3600" w:hanging="360"/>
      </w:pPr>
    </w:lvl>
    <w:lvl w:ilvl="5" w:tplc="1A00D95E">
      <w:start w:val="1"/>
      <w:numFmt w:val="lowerRoman"/>
      <w:lvlText w:val="%6."/>
      <w:lvlJc w:val="right"/>
      <w:pPr>
        <w:ind w:left="4320" w:hanging="180"/>
      </w:pPr>
    </w:lvl>
    <w:lvl w:ilvl="6" w:tplc="ADC03A8E">
      <w:start w:val="1"/>
      <w:numFmt w:val="decimal"/>
      <w:lvlText w:val="%7."/>
      <w:lvlJc w:val="left"/>
      <w:pPr>
        <w:ind w:left="5040" w:hanging="360"/>
      </w:pPr>
    </w:lvl>
    <w:lvl w:ilvl="7" w:tplc="C19CFF28">
      <w:start w:val="1"/>
      <w:numFmt w:val="lowerLetter"/>
      <w:lvlText w:val="%8."/>
      <w:lvlJc w:val="left"/>
      <w:pPr>
        <w:ind w:left="5760" w:hanging="360"/>
      </w:pPr>
    </w:lvl>
    <w:lvl w:ilvl="8" w:tplc="6BD69240">
      <w:start w:val="1"/>
      <w:numFmt w:val="lowerRoman"/>
      <w:lvlText w:val="%9."/>
      <w:lvlJc w:val="right"/>
      <w:pPr>
        <w:ind w:left="6480" w:hanging="180"/>
      </w:pPr>
    </w:lvl>
  </w:abstractNum>
  <w:num w:numId="1" w16cid:durableId="653067049">
    <w:abstractNumId w:val="10"/>
  </w:num>
  <w:num w:numId="2" w16cid:durableId="1852334603">
    <w:abstractNumId w:val="16"/>
  </w:num>
  <w:num w:numId="3" w16cid:durableId="318115000">
    <w:abstractNumId w:val="5"/>
  </w:num>
  <w:num w:numId="4" w16cid:durableId="1439374851">
    <w:abstractNumId w:val="13"/>
  </w:num>
  <w:num w:numId="5" w16cid:durableId="1772244123">
    <w:abstractNumId w:val="14"/>
  </w:num>
  <w:num w:numId="6" w16cid:durableId="1715695783">
    <w:abstractNumId w:val="18"/>
  </w:num>
  <w:num w:numId="7" w16cid:durableId="1717587106">
    <w:abstractNumId w:val="9"/>
  </w:num>
  <w:num w:numId="8" w16cid:durableId="956839662">
    <w:abstractNumId w:val="19"/>
  </w:num>
  <w:num w:numId="9" w16cid:durableId="1760055183">
    <w:abstractNumId w:val="12"/>
  </w:num>
  <w:num w:numId="10" w16cid:durableId="2133092334">
    <w:abstractNumId w:val="4"/>
  </w:num>
  <w:num w:numId="11" w16cid:durableId="660239538">
    <w:abstractNumId w:val="3"/>
  </w:num>
  <w:num w:numId="12" w16cid:durableId="1574705700">
    <w:abstractNumId w:val="8"/>
  </w:num>
  <w:num w:numId="13" w16cid:durableId="889878338">
    <w:abstractNumId w:val="0"/>
  </w:num>
  <w:num w:numId="14" w16cid:durableId="1857227131">
    <w:abstractNumId w:val="21"/>
  </w:num>
  <w:num w:numId="15" w16cid:durableId="63794530">
    <w:abstractNumId w:val="15"/>
  </w:num>
  <w:num w:numId="16" w16cid:durableId="1513566363">
    <w:abstractNumId w:val="22"/>
  </w:num>
  <w:num w:numId="17" w16cid:durableId="4290978">
    <w:abstractNumId w:val="11"/>
  </w:num>
  <w:num w:numId="18" w16cid:durableId="1805343565">
    <w:abstractNumId w:val="7"/>
  </w:num>
  <w:num w:numId="19" w16cid:durableId="2053799356">
    <w:abstractNumId w:val="6"/>
  </w:num>
  <w:num w:numId="20" w16cid:durableId="969212771">
    <w:abstractNumId w:val="17"/>
  </w:num>
  <w:num w:numId="21" w16cid:durableId="64568573">
    <w:abstractNumId w:val="1"/>
  </w:num>
  <w:num w:numId="22" w16cid:durableId="537357757">
    <w:abstractNumId w:val="2"/>
  </w:num>
  <w:num w:numId="23" w16cid:durableId="847250864">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ictoria Rubio Cilleruelo">
    <w15:presenceInfo w15:providerId="AD" w15:userId="S::202200456@alu.comillas.edu::f9f65680-8cd8-4789-a137-6a2c6f2e88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9C7586"/>
    <w:rsid w:val="00012F04"/>
    <w:rsid w:val="0003583E"/>
    <w:rsid w:val="00090411"/>
    <w:rsid w:val="00091267"/>
    <w:rsid w:val="00091A39"/>
    <w:rsid w:val="000D005F"/>
    <w:rsid w:val="000D5267"/>
    <w:rsid w:val="00146754"/>
    <w:rsid w:val="00155541"/>
    <w:rsid w:val="001C77A5"/>
    <w:rsid w:val="001F27BD"/>
    <w:rsid w:val="00291D2E"/>
    <w:rsid w:val="0029758B"/>
    <w:rsid w:val="002C4310"/>
    <w:rsid w:val="002D1FE9"/>
    <w:rsid w:val="002F7367"/>
    <w:rsid w:val="003070C1"/>
    <w:rsid w:val="003A2E6E"/>
    <w:rsid w:val="003C3911"/>
    <w:rsid w:val="003FA99E"/>
    <w:rsid w:val="004019C5"/>
    <w:rsid w:val="00416C33"/>
    <w:rsid w:val="00463E4B"/>
    <w:rsid w:val="00463E82"/>
    <w:rsid w:val="00553E5A"/>
    <w:rsid w:val="005818D8"/>
    <w:rsid w:val="00625A77"/>
    <w:rsid w:val="006310FA"/>
    <w:rsid w:val="00650A8B"/>
    <w:rsid w:val="006E6F3D"/>
    <w:rsid w:val="00701CC5"/>
    <w:rsid w:val="00714CF8"/>
    <w:rsid w:val="00790688"/>
    <w:rsid w:val="00791056"/>
    <w:rsid w:val="007D17B9"/>
    <w:rsid w:val="008076E3"/>
    <w:rsid w:val="008620AA"/>
    <w:rsid w:val="008A6A2B"/>
    <w:rsid w:val="00933AF9"/>
    <w:rsid w:val="009847AB"/>
    <w:rsid w:val="00A52616"/>
    <w:rsid w:val="00AA3300"/>
    <w:rsid w:val="00AC2608"/>
    <w:rsid w:val="00B3191D"/>
    <w:rsid w:val="00B35E2F"/>
    <w:rsid w:val="00B63500"/>
    <w:rsid w:val="00BB3154"/>
    <w:rsid w:val="00C27698"/>
    <w:rsid w:val="00CE3F7B"/>
    <w:rsid w:val="00D15472"/>
    <w:rsid w:val="00D7032C"/>
    <w:rsid w:val="00D80373"/>
    <w:rsid w:val="00D91CCB"/>
    <w:rsid w:val="00DC6283"/>
    <w:rsid w:val="00E11B6B"/>
    <w:rsid w:val="00E35D8C"/>
    <w:rsid w:val="00E54AE6"/>
    <w:rsid w:val="00E9001D"/>
    <w:rsid w:val="00EA039A"/>
    <w:rsid w:val="00EA770A"/>
    <w:rsid w:val="00F50027"/>
    <w:rsid w:val="00FA7076"/>
    <w:rsid w:val="00FE5D6F"/>
    <w:rsid w:val="01308C4C"/>
    <w:rsid w:val="013E69B7"/>
    <w:rsid w:val="01695BD7"/>
    <w:rsid w:val="017B7B6A"/>
    <w:rsid w:val="01A1EA85"/>
    <w:rsid w:val="01C6620A"/>
    <w:rsid w:val="0233C721"/>
    <w:rsid w:val="0233D476"/>
    <w:rsid w:val="024A2CF4"/>
    <w:rsid w:val="02727EA5"/>
    <w:rsid w:val="02E3B2D7"/>
    <w:rsid w:val="033A0882"/>
    <w:rsid w:val="033EBA9F"/>
    <w:rsid w:val="038E7362"/>
    <w:rsid w:val="039980D8"/>
    <w:rsid w:val="03AE0CB2"/>
    <w:rsid w:val="03D42F66"/>
    <w:rsid w:val="03FE97F5"/>
    <w:rsid w:val="04408A37"/>
    <w:rsid w:val="04593FA5"/>
    <w:rsid w:val="045A9DBB"/>
    <w:rsid w:val="046B4B1C"/>
    <w:rsid w:val="04991E1A"/>
    <w:rsid w:val="05376A97"/>
    <w:rsid w:val="056665D8"/>
    <w:rsid w:val="05681E29"/>
    <w:rsid w:val="056FFFA3"/>
    <w:rsid w:val="0582F063"/>
    <w:rsid w:val="05D9108B"/>
    <w:rsid w:val="05E802CD"/>
    <w:rsid w:val="060AF38A"/>
    <w:rsid w:val="063E1A74"/>
    <w:rsid w:val="064D3A54"/>
    <w:rsid w:val="06789D63"/>
    <w:rsid w:val="068928C5"/>
    <w:rsid w:val="069DA65C"/>
    <w:rsid w:val="06B511B2"/>
    <w:rsid w:val="06D450E9"/>
    <w:rsid w:val="070AD60D"/>
    <w:rsid w:val="073E7D5D"/>
    <w:rsid w:val="0747DB05"/>
    <w:rsid w:val="076D0E40"/>
    <w:rsid w:val="076E1138"/>
    <w:rsid w:val="079E87A5"/>
    <w:rsid w:val="07E51852"/>
    <w:rsid w:val="0802DAE2"/>
    <w:rsid w:val="08281FDA"/>
    <w:rsid w:val="08381F2B"/>
    <w:rsid w:val="0839C7E1"/>
    <w:rsid w:val="087D0E26"/>
    <w:rsid w:val="087E5DB6"/>
    <w:rsid w:val="087EAB04"/>
    <w:rsid w:val="0885A014"/>
    <w:rsid w:val="08942D7C"/>
    <w:rsid w:val="08CA3074"/>
    <w:rsid w:val="08EE1FB8"/>
    <w:rsid w:val="091BD98D"/>
    <w:rsid w:val="0924E2F1"/>
    <w:rsid w:val="0948BCCE"/>
    <w:rsid w:val="0966E6BA"/>
    <w:rsid w:val="0A04B62E"/>
    <w:rsid w:val="0A127FDD"/>
    <w:rsid w:val="0A2628D5"/>
    <w:rsid w:val="0A2D8981"/>
    <w:rsid w:val="0A465DA8"/>
    <w:rsid w:val="0A522738"/>
    <w:rsid w:val="0A599276"/>
    <w:rsid w:val="0A91EA74"/>
    <w:rsid w:val="0A95A801"/>
    <w:rsid w:val="0ABC522A"/>
    <w:rsid w:val="0AF266AD"/>
    <w:rsid w:val="0B0648C6"/>
    <w:rsid w:val="0B07C1A3"/>
    <w:rsid w:val="0B1808F9"/>
    <w:rsid w:val="0B355921"/>
    <w:rsid w:val="0B516621"/>
    <w:rsid w:val="0B5B4C28"/>
    <w:rsid w:val="0B5CB1C7"/>
    <w:rsid w:val="0B66EE20"/>
    <w:rsid w:val="0B9F566D"/>
    <w:rsid w:val="0BA4A60A"/>
    <w:rsid w:val="0BDDEEB8"/>
    <w:rsid w:val="0C02380D"/>
    <w:rsid w:val="0C2D0BF4"/>
    <w:rsid w:val="0C957679"/>
    <w:rsid w:val="0CA3FFEB"/>
    <w:rsid w:val="0CDC0F39"/>
    <w:rsid w:val="0D13BF88"/>
    <w:rsid w:val="0D659498"/>
    <w:rsid w:val="0D6B99B2"/>
    <w:rsid w:val="0D76C952"/>
    <w:rsid w:val="0D7A1E48"/>
    <w:rsid w:val="0D8D3E91"/>
    <w:rsid w:val="0DAD5107"/>
    <w:rsid w:val="0DEA0291"/>
    <w:rsid w:val="0DEDE5DB"/>
    <w:rsid w:val="0E0F0D6C"/>
    <w:rsid w:val="0E40FEFD"/>
    <w:rsid w:val="0E4F0075"/>
    <w:rsid w:val="0E525096"/>
    <w:rsid w:val="0EC619AB"/>
    <w:rsid w:val="0ED726EC"/>
    <w:rsid w:val="0EE36D5E"/>
    <w:rsid w:val="0EEBC44A"/>
    <w:rsid w:val="0EEE7080"/>
    <w:rsid w:val="0EF8EF35"/>
    <w:rsid w:val="0F1CF1DF"/>
    <w:rsid w:val="0FCF8281"/>
    <w:rsid w:val="0FDE0464"/>
    <w:rsid w:val="1006FC32"/>
    <w:rsid w:val="101997F8"/>
    <w:rsid w:val="10718B13"/>
    <w:rsid w:val="10843568"/>
    <w:rsid w:val="108572D4"/>
    <w:rsid w:val="109A6569"/>
    <w:rsid w:val="10C9441A"/>
    <w:rsid w:val="10E4B497"/>
    <w:rsid w:val="114429D5"/>
    <w:rsid w:val="117204EB"/>
    <w:rsid w:val="11BF11ED"/>
    <w:rsid w:val="12081595"/>
    <w:rsid w:val="120FFB76"/>
    <w:rsid w:val="1222B5EB"/>
    <w:rsid w:val="127795CF"/>
    <w:rsid w:val="1281D273"/>
    <w:rsid w:val="129F64F2"/>
    <w:rsid w:val="12EC6CAB"/>
    <w:rsid w:val="1364957E"/>
    <w:rsid w:val="1365CB6E"/>
    <w:rsid w:val="138EDF0D"/>
    <w:rsid w:val="13DE817E"/>
    <w:rsid w:val="13EDDEB0"/>
    <w:rsid w:val="13F72072"/>
    <w:rsid w:val="145DDBF2"/>
    <w:rsid w:val="1460E615"/>
    <w:rsid w:val="147255C0"/>
    <w:rsid w:val="147ED1BF"/>
    <w:rsid w:val="1481587F"/>
    <w:rsid w:val="1487CD84"/>
    <w:rsid w:val="14E09A15"/>
    <w:rsid w:val="14E2BBEA"/>
    <w:rsid w:val="14FE6307"/>
    <w:rsid w:val="1509637B"/>
    <w:rsid w:val="154D12FE"/>
    <w:rsid w:val="1565CB5C"/>
    <w:rsid w:val="15A79EA0"/>
    <w:rsid w:val="15C784BF"/>
    <w:rsid w:val="15D34875"/>
    <w:rsid w:val="15D72686"/>
    <w:rsid w:val="1613F071"/>
    <w:rsid w:val="161ACF00"/>
    <w:rsid w:val="16238D9D"/>
    <w:rsid w:val="164BF103"/>
    <w:rsid w:val="1661D3EC"/>
    <w:rsid w:val="16677DB7"/>
    <w:rsid w:val="16C1909B"/>
    <w:rsid w:val="16C3E3A8"/>
    <w:rsid w:val="16CC4EE7"/>
    <w:rsid w:val="16E12976"/>
    <w:rsid w:val="16F40E72"/>
    <w:rsid w:val="16FEEEF2"/>
    <w:rsid w:val="17178891"/>
    <w:rsid w:val="17185637"/>
    <w:rsid w:val="171F6F95"/>
    <w:rsid w:val="1784F179"/>
    <w:rsid w:val="178C72E0"/>
    <w:rsid w:val="17A78574"/>
    <w:rsid w:val="17A858B1"/>
    <w:rsid w:val="17F0B340"/>
    <w:rsid w:val="18028D6B"/>
    <w:rsid w:val="1862F486"/>
    <w:rsid w:val="189F221A"/>
    <w:rsid w:val="18DE6ECD"/>
    <w:rsid w:val="1916F0D9"/>
    <w:rsid w:val="19514698"/>
    <w:rsid w:val="195A90E9"/>
    <w:rsid w:val="19BB46BB"/>
    <w:rsid w:val="19BCBB98"/>
    <w:rsid w:val="19FC6C08"/>
    <w:rsid w:val="1A3DEA72"/>
    <w:rsid w:val="1A484AEE"/>
    <w:rsid w:val="1A69372F"/>
    <w:rsid w:val="1AA33746"/>
    <w:rsid w:val="1AA7FCA2"/>
    <w:rsid w:val="1AAE9A48"/>
    <w:rsid w:val="1AB64B3E"/>
    <w:rsid w:val="1B0C007F"/>
    <w:rsid w:val="1B22C302"/>
    <w:rsid w:val="1B366263"/>
    <w:rsid w:val="1B459F13"/>
    <w:rsid w:val="1B51EAB1"/>
    <w:rsid w:val="1BA0E275"/>
    <w:rsid w:val="1C4C9153"/>
    <w:rsid w:val="1CE6CA4D"/>
    <w:rsid w:val="1D0BFA18"/>
    <w:rsid w:val="1D424C78"/>
    <w:rsid w:val="1D593B2D"/>
    <w:rsid w:val="1D85F367"/>
    <w:rsid w:val="1E07BDEB"/>
    <w:rsid w:val="1E1AB7AC"/>
    <w:rsid w:val="1E3958FC"/>
    <w:rsid w:val="1E61AFCD"/>
    <w:rsid w:val="1E75D249"/>
    <w:rsid w:val="1E86F98D"/>
    <w:rsid w:val="1E98201C"/>
    <w:rsid w:val="1EAB62EC"/>
    <w:rsid w:val="1EDF6308"/>
    <w:rsid w:val="1EF5E0C5"/>
    <w:rsid w:val="1EF6A80E"/>
    <w:rsid w:val="1F19D795"/>
    <w:rsid w:val="1F3052C3"/>
    <w:rsid w:val="1F4F23BA"/>
    <w:rsid w:val="1F71F4F5"/>
    <w:rsid w:val="1F9CE7CD"/>
    <w:rsid w:val="1FA34087"/>
    <w:rsid w:val="1FBEF0BD"/>
    <w:rsid w:val="200B707D"/>
    <w:rsid w:val="2027B334"/>
    <w:rsid w:val="2052BF47"/>
    <w:rsid w:val="2068137D"/>
    <w:rsid w:val="20728A85"/>
    <w:rsid w:val="20953934"/>
    <w:rsid w:val="20BAF875"/>
    <w:rsid w:val="20DA27F8"/>
    <w:rsid w:val="20DF3EFB"/>
    <w:rsid w:val="20FBDB62"/>
    <w:rsid w:val="2123E5FB"/>
    <w:rsid w:val="2125D0F0"/>
    <w:rsid w:val="216404FF"/>
    <w:rsid w:val="21AFFF17"/>
    <w:rsid w:val="21B0730F"/>
    <w:rsid w:val="220C2F92"/>
    <w:rsid w:val="221B9851"/>
    <w:rsid w:val="2233870E"/>
    <w:rsid w:val="225BFE7C"/>
    <w:rsid w:val="2269FADB"/>
    <w:rsid w:val="22D67091"/>
    <w:rsid w:val="22EC1189"/>
    <w:rsid w:val="22F0061F"/>
    <w:rsid w:val="23077AB9"/>
    <w:rsid w:val="2381844B"/>
    <w:rsid w:val="239C7586"/>
    <w:rsid w:val="23A31C3E"/>
    <w:rsid w:val="23D79692"/>
    <w:rsid w:val="248508DC"/>
    <w:rsid w:val="248DB5E0"/>
    <w:rsid w:val="24ACB2C3"/>
    <w:rsid w:val="24D3FF7C"/>
    <w:rsid w:val="250AD053"/>
    <w:rsid w:val="25AB28A3"/>
    <w:rsid w:val="25ADAABC"/>
    <w:rsid w:val="25C26763"/>
    <w:rsid w:val="26831968"/>
    <w:rsid w:val="26865572"/>
    <w:rsid w:val="26A635BC"/>
    <w:rsid w:val="26B17774"/>
    <w:rsid w:val="26D67EE6"/>
    <w:rsid w:val="26D75E7B"/>
    <w:rsid w:val="26D86EE9"/>
    <w:rsid w:val="270CE3CF"/>
    <w:rsid w:val="27113B05"/>
    <w:rsid w:val="271266C6"/>
    <w:rsid w:val="2715DE3C"/>
    <w:rsid w:val="2717134E"/>
    <w:rsid w:val="2736B1A0"/>
    <w:rsid w:val="273B3AD3"/>
    <w:rsid w:val="27570079"/>
    <w:rsid w:val="27CA7073"/>
    <w:rsid w:val="27F8AF77"/>
    <w:rsid w:val="280FD7B8"/>
    <w:rsid w:val="2842E8E4"/>
    <w:rsid w:val="28514A1B"/>
    <w:rsid w:val="28F1B007"/>
    <w:rsid w:val="28F8C862"/>
    <w:rsid w:val="290B7068"/>
    <w:rsid w:val="29125D35"/>
    <w:rsid w:val="29217A7B"/>
    <w:rsid w:val="2977D739"/>
    <w:rsid w:val="29CC03EA"/>
    <w:rsid w:val="29DEF07D"/>
    <w:rsid w:val="29F93461"/>
    <w:rsid w:val="2A5CB218"/>
    <w:rsid w:val="2A610C8C"/>
    <w:rsid w:val="2A6AFAEB"/>
    <w:rsid w:val="2AABDBA5"/>
    <w:rsid w:val="2AC29EE6"/>
    <w:rsid w:val="2B1C02B1"/>
    <w:rsid w:val="2B1EC35B"/>
    <w:rsid w:val="2B231280"/>
    <w:rsid w:val="2B5F43CA"/>
    <w:rsid w:val="2B722AB0"/>
    <w:rsid w:val="2B816DD1"/>
    <w:rsid w:val="2BAD46BD"/>
    <w:rsid w:val="2BBEF492"/>
    <w:rsid w:val="2C055FDD"/>
    <w:rsid w:val="2C1EC874"/>
    <w:rsid w:val="2C1F2CA6"/>
    <w:rsid w:val="2CD6C103"/>
    <w:rsid w:val="2CEAE20C"/>
    <w:rsid w:val="2D14278F"/>
    <w:rsid w:val="2D61D271"/>
    <w:rsid w:val="2D69846B"/>
    <w:rsid w:val="2DB61FF9"/>
    <w:rsid w:val="2E1678CA"/>
    <w:rsid w:val="2E178E3D"/>
    <w:rsid w:val="2E3562E0"/>
    <w:rsid w:val="2E633E3E"/>
    <w:rsid w:val="2E8390B8"/>
    <w:rsid w:val="2EEA2B5B"/>
    <w:rsid w:val="2F0B4BBE"/>
    <w:rsid w:val="2F0CD2EB"/>
    <w:rsid w:val="2F6DEAF3"/>
    <w:rsid w:val="2F884971"/>
    <w:rsid w:val="2FB2E743"/>
    <w:rsid w:val="2FC6C292"/>
    <w:rsid w:val="2FCF0AAF"/>
    <w:rsid w:val="2FD1F3E3"/>
    <w:rsid w:val="2FD510EB"/>
    <w:rsid w:val="2FE55418"/>
    <w:rsid w:val="2FFF4CD1"/>
    <w:rsid w:val="3005FD45"/>
    <w:rsid w:val="3047D415"/>
    <w:rsid w:val="305851C7"/>
    <w:rsid w:val="308408F3"/>
    <w:rsid w:val="312D7FC4"/>
    <w:rsid w:val="314B3ED4"/>
    <w:rsid w:val="31709B1D"/>
    <w:rsid w:val="31901910"/>
    <w:rsid w:val="31C1A5C1"/>
    <w:rsid w:val="31E2DAB4"/>
    <w:rsid w:val="31E6B512"/>
    <w:rsid w:val="321E7D00"/>
    <w:rsid w:val="32211465"/>
    <w:rsid w:val="324E6A93"/>
    <w:rsid w:val="328F49CE"/>
    <w:rsid w:val="331BEC3B"/>
    <w:rsid w:val="332F2C61"/>
    <w:rsid w:val="33329CFB"/>
    <w:rsid w:val="3337EF81"/>
    <w:rsid w:val="333F2BC3"/>
    <w:rsid w:val="3364BCFA"/>
    <w:rsid w:val="33814B84"/>
    <w:rsid w:val="338AD25C"/>
    <w:rsid w:val="33AC1DCF"/>
    <w:rsid w:val="33D21773"/>
    <w:rsid w:val="33E9E178"/>
    <w:rsid w:val="34206B21"/>
    <w:rsid w:val="343C335B"/>
    <w:rsid w:val="349BF404"/>
    <w:rsid w:val="34BB18AE"/>
    <w:rsid w:val="34C6B8C4"/>
    <w:rsid w:val="35320E2A"/>
    <w:rsid w:val="353B23E1"/>
    <w:rsid w:val="355F42A2"/>
    <w:rsid w:val="356F5A7C"/>
    <w:rsid w:val="35E0410A"/>
    <w:rsid w:val="35EF0B89"/>
    <w:rsid w:val="36198229"/>
    <w:rsid w:val="36747507"/>
    <w:rsid w:val="36ADEB3C"/>
    <w:rsid w:val="36D3AEB1"/>
    <w:rsid w:val="36E47808"/>
    <w:rsid w:val="36F15413"/>
    <w:rsid w:val="371334C4"/>
    <w:rsid w:val="3782C5B2"/>
    <w:rsid w:val="37AE68C4"/>
    <w:rsid w:val="37B22137"/>
    <w:rsid w:val="3809BEAF"/>
    <w:rsid w:val="382C55DE"/>
    <w:rsid w:val="383C16CA"/>
    <w:rsid w:val="38904BBA"/>
    <w:rsid w:val="38C99D8A"/>
    <w:rsid w:val="392C7278"/>
    <w:rsid w:val="39364C53"/>
    <w:rsid w:val="3960F9B1"/>
    <w:rsid w:val="399823CC"/>
    <w:rsid w:val="39A6F140"/>
    <w:rsid w:val="39B68C2E"/>
    <w:rsid w:val="3A19F76D"/>
    <w:rsid w:val="3A36E19F"/>
    <w:rsid w:val="3A3A734F"/>
    <w:rsid w:val="3A5CFB9C"/>
    <w:rsid w:val="3A7FB924"/>
    <w:rsid w:val="3A9EED71"/>
    <w:rsid w:val="3A9F1927"/>
    <w:rsid w:val="3AB52997"/>
    <w:rsid w:val="3AC053D3"/>
    <w:rsid w:val="3AD4B313"/>
    <w:rsid w:val="3AD5FCA7"/>
    <w:rsid w:val="3AE4BB7B"/>
    <w:rsid w:val="3AE8A673"/>
    <w:rsid w:val="3AECD1DC"/>
    <w:rsid w:val="3B058922"/>
    <w:rsid w:val="3B21A1E1"/>
    <w:rsid w:val="3B3A1219"/>
    <w:rsid w:val="3B6C720F"/>
    <w:rsid w:val="3B7EB5F4"/>
    <w:rsid w:val="3B9A4C1C"/>
    <w:rsid w:val="3BA4CCC2"/>
    <w:rsid w:val="3BD34435"/>
    <w:rsid w:val="3BDB2BCC"/>
    <w:rsid w:val="3BEBBDF8"/>
    <w:rsid w:val="3C9240AD"/>
    <w:rsid w:val="3CBC08A7"/>
    <w:rsid w:val="3CD91537"/>
    <w:rsid w:val="3D1D171A"/>
    <w:rsid w:val="3D45F28D"/>
    <w:rsid w:val="3D6B5168"/>
    <w:rsid w:val="3D6C1580"/>
    <w:rsid w:val="3DDAA24D"/>
    <w:rsid w:val="3DE6829A"/>
    <w:rsid w:val="3E145390"/>
    <w:rsid w:val="3E3AD430"/>
    <w:rsid w:val="3E62B543"/>
    <w:rsid w:val="3E7797DD"/>
    <w:rsid w:val="3EAC32A1"/>
    <w:rsid w:val="3ED76F74"/>
    <w:rsid w:val="3EDBB1AC"/>
    <w:rsid w:val="3EF0CECC"/>
    <w:rsid w:val="3EF35DFE"/>
    <w:rsid w:val="3EF95C90"/>
    <w:rsid w:val="3F08D063"/>
    <w:rsid w:val="3F42EB5F"/>
    <w:rsid w:val="3F45C84C"/>
    <w:rsid w:val="3FBED2F5"/>
    <w:rsid w:val="3FD73D9C"/>
    <w:rsid w:val="3FDDEA6E"/>
    <w:rsid w:val="40036594"/>
    <w:rsid w:val="4022509D"/>
    <w:rsid w:val="4022B46D"/>
    <w:rsid w:val="403B1C04"/>
    <w:rsid w:val="4048010D"/>
    <w:rsid w:val="40634120"/>
    <w:rsid w:val="4066B331"/>
    <w:rsid w:val="4075E508"/>
    <w:rsid w:val="409D0E9D"/>
    <w:rsid w:val="40B6530F"/>
    <w:rsid w:val="40EEFE83"/>
    <w:rsid w:val="4105DBC2"/>
    <w:rsid w:val="4110E58F"/>
    <w:rsid w:val="4112BF95"/>
    <w:rsid w:val="4177C8EC"/>
    <w:rsid w:val="41B13732"/>
    <w:rsid w:val="41D5CDEF"/>
    <w:rsid w:val="41DEFD47"/>
    <w:rsid w:val="41F907C2"/>
    <w:rsid w:val="42118859"/>
    <w:rsid w:val="421F3CD6"/>
    <w:rsid w:val="4221B634"/>
    <w:rsid w:val="423DE3A3"/>
    <w:rsid w:val="4259B422"/>
    <w:rsid w:val="4262F5BE"/>
    <w:rsid w:val="42F00F00"/>
    <w:rsid w:val="430DC6E2"/>
    <w:rsid w:val="432CAEE4"/>
    <w:rsid w:val="4332CCAC"/>
    <w:rsid w:val="4409C907"/>
    <w:rsid w:val="4415D40A"/>
    <w:rsid w:val="4451BC08"/>
    <w:rsid w:val="44893D92"/>
    <w:rsid w:val="44D1AE58"/>
    <w:rsid w:val="4523D66B"/>
    <w:rsid w:val="454A3A0F"/>
    <w:rsid w:val="45620B19"/>
    <w:rsid w:val="4576DBF6"/>
    <w:rsid w:val="45B2325A"/>
    <w:rsid w:val="45B8758C"/>
    <w:rsid w:val="45D6F96E"/>
    <w:rsid w:val="45E93C73"/>
    <w:rsid w:val="460B9CE6"/>
    <w:rsid w:val="4623826C"/>
    <w:rsid w:val="4623EBE0"/>
    <w:rsid w:val="464089E4"/>
    <w:rsid w:val="46656DF9"/>
    <w:rsid w:val="46929A3E"/>
    <w:rsid w:val="469BCD39"/>
    <w:rsid w:val="4702722B"/>
    <w:rsid w:val="4768A86E"/>
    <w:rsid w:val="4782FD2D"/>
    <w:rsid w:val="47B37434"/>
    <w:rsid w:val="47C869A8"/>
    <w:rsid w:val="489605A6"/>
    <w:rsid w:val="4898B66D"/>
    <w:rsid w:val="48C97F01"/>
    <w:rsid w:val="48E9AB25"/>
    <w:rsid w:val="4914B389"/>
    <w:rsid w:val="492E783C"/>
    <w:rsid w:val="493A9C31"/>
    <w:rsid w:val="497C976A"/>
    <w:rsid w:val="49BD29C2"/>
    <w:rsid w:val="4A04806C"/>
    <w:rsid w:val="4A231CCA"/>
    <w:rsid w:val="4A3EB3A2"/>
    <w:rsid w:val="4A609EC1"/>
    <w:rsid w:val="4A6F3850"/>
    <w:rsid w:val="4A7947C8"/>
    <w:rsid w:val="4A912B1A"/>
    <w:rsid w:val="4ACF3262"/>
    <w:rsid w:val="4AD9A3CA"/>
    <w:rsid w:val="4B18C973"/>
    <w:rsid w:val="4B3E5A41"/>
    <w:rsid w:val="4B964A4B"/>
    <w:rsid w:val="4BE459E6"/>
    <w:rsid w:val="4BF4938F"/>
    <w:rsid w:val="4BFAB6AD"/>
    <w:rsid w:val="4C3E8D36"/>
    <w:rsid w:val="4C67DB16"/>
    <w:rsid w:val="4C6BF162"/>
    <w:rsid w:val="4CF83D5A"/>
    <w:rsid w:val="4D01996C"/>
    <w:rsid w:val="4D2E5976"/>
    <w:rsid w:val="4D2F3C6B"/>
    <w:rsid w:val="4D381D96"/>
    <w:rsid w:val="4DC64D00"/>
    <w:rsid w:val="4E004525"/>
    <w:rsid w:val="4E1DE2B0"/>
    <w:rsid w:val="4E1EC5BA"/>
    <w:rsid w:val="4E47AF88"/>
    <w:rsid w:val="4EB2C5E1"/>
    <w:rsid w:val="4F88725F"/>
    <w:rsid w:val="4FD8801B"/>
    <w:rsid w:val="4FE7B6D1"/>
    <w:rsid w:val="4FF3EC3F"/>
    <w:rsid w:val="50343153"/>
    <w:rsid w:val="50532709"/>
    <w:rsid w:val="505A1081"/>
    <w:rsid w:val="507B0D2E"/>
    <w:rsid w:val="5090A25A"/>
    <w:rsid w:val="50B1C328"/>
    <w:rsid w:val="50DC7149"/>
    <w:rsid w:val="5108BCC0"/>
    <w:rsid w:val="516F2040"/>
    <w:rsid w:val="5198CF90"/>
    <w:rsid w:val="51C1775F"/>
    <w:rsid w:val="51D82DD8"/>
    <w:rsid w:val="520372AD"/>
    <w:rsid w:val="520932F3"/>
    <w:rsid w:val="5239F2AC"/>
    <w:rsid w:val="523C9711"/>
    <w:rsid w:val="525F152A"/>
    <w:rsid w:val="52991F0F"/>
    <w:rsid w:val="529EF953"/>
    <w:rsid w:val="52CFD458"/>
    <w:rsid w:val="52D806FD"/>
    <w:rsid w:val="52E8CBAA"/>
    <w:rsid w:val="530D2BF6"/>
    <w:rsid w:val="530DBD75"/>
    <w:rsid w:val="533B10CB"/>
    <w:rsid w:val="5381B45A"/>
    <w:rsid w:val="53A657D6"/>
    <w:rsid w:val="53B2D583"/>
    <w:rsid w:val="53CCC48A"/>
    <w:rsid w:val="53D03C2A"/>
    <w:rsid w:val="53D63B90"/>
    <w:rsid w:val="53E861F9"/>
    <w:rsid w:val="543D1B3F"/>
    <w:rsid w:val="545C4A8C"/>
    <w:rsid w:val="547A69F3"/>
    <w:rsid w:val="547E80F1"/>
    <w:rsid w:val="547EDC8B"/>
    <w:rsid w:val="54A98F32"/>
    <w:rsid w:val="54E2D18C"/>
    <w:rsid w:val="54EBC84D"/>
    <w:rsid w:val="554BB630"/>
    <w:rsid w:val="5594BB70"/>
    <w:rsid w:val="55ACFAFE"/>
    <w:rsid w:val="55B72801"/>
    <w:rsid w:val="55D80F14"/>
    <w:rsid w:val="562E9917"/>
    <w:rsid w:val="563005D3"/>
    <w:rsid w:val="5644492B"/>
    <w:rsid w:val="567C5157"/>
    <w:rsid w:val="56FDA984"/>
    <w:rsid w:val="5739CF23"/>
    <w:rsid w:val="576D861B"/>
    <w:rsid w:val="57A7532E"/>
    <w:rsid w:val="57A8ABD1"/>
    <w:rsid w:val="57B97962"/>
    <w:rsid w:val="57E05F4C"/>
    <w:rsid w:val="57E67590"/>
    <w:rsid w:val="580A8FDA"/>
    <w:rsid w:val="581215DC"/>
    <w:rsid w:val="5818760B"/>
    <w:rsid w:val="58577DEE"/>
    <w:rsid w:val="587A7DCE"/>
    <w:rsid w:val="58966A0E"/>
    <w:rsid w:val="589CE9A3"/>
    <w:rsid w:val="58AA1FE5"/>
    <w:rsid w:val="58EB99C0"/>
    <w:rsid w:val="595AAE68"/>
    <w:rsid w:val="59860580"/>
    <w:rsid w:val="59A8D39F"/>
    <w:rsid w:val="59B2E5C2"/>
    <w:rsid w:val="59B8757C"/>
    <w:rsid w:val="59E82467"/>
    <w:rsid w:val="59ECCD1E"/>
    <w:rsid w:val="59FE2D4E"/>
    <w:rsid w:val="5A7B605D"/>
    <w:rsid w:val="5AC12542"/>
    <w:rsid w:val="5AEFB477"/>
    <w:rsid w:val="5B523311"/>
    <w:rsid w:val="5B638AF4"/>
    <w:rsid w:val="5BFA0786"/>
    <w:rsid w:val="5C312D6F"/>
    <w:rsid w:val="5C92B92F"/>
    <w:rsid w:val="5CEC5E8C"/>
    <w:rsid w:val="5CECB3BF"/>
    <w:rsid w:val="5CF0286F"/>
    <w:rsid w:val="5CF61442"/>
    <w:rsid w:val="5D4C5391"/>
    <w:rsid w:val="5D5D33A7"/>
    <w:rsid w:val="5DC1B005"/>
    <w:rsid w:val="5E221BB1"/>
    <w:rsid w:val="5E2B7F0B"/>
    <w:rsid w:val="5E3C6899"/>
    <w:rsid w:val="5E68AF68"/>
    <w:rsid w:val="5E6EFDF7"/>
    <w:rsid w:val="5E7A2137"/>
    <w:rsid w:val="5E8E9C78"/>
    <w:rsid w:val="5EC9DA62"/>
    <w:rsid w:val="5ECC9507"/>
    <w:rsid w:val="5EE0BACD"/>
    <w:rsid w:val="5F134937"/>
    <w:rsid w:val="5F14A1E5"/>
    <w:rsid w:val="5F1F32FD"/>
    <w:rsid w:val="5F503981"/>
    <w:rsid w:val="5F8BE9C3"/>
    <w:rsid w:val="6010C7A5"/>
    <w:rsid w:val="6019E0F3"/>
    <w:rsid w:val="601CB435"/>
    <w:rsid w:val="60206751"/>
    <w:rsid w:val="6021FEFE"/>
    <w:rsid w:val="602C44CD"/>
    <w:rsid w:val="604D32A6"/>
    <w:rsid w:val="605DFDC6"/>
    <w:rsid w:val="60A8B912"/>
    <w:rsid w:val="60B1DC1F"/>
    <w:rsid w:val="610FA97B"/>
    <w:rsid w:val="614B950B"/>
    <w:rsid w:val="615C8AA5"/>
    <w:rsid w:val="61649D69"/>
    <w:rsid w:val="61C642EF"/>
    <w:rsid w:val="62291863"/>
    <w:rsid w:val="628140C4"/>
    <w:rsid w:val="62E928B2"/>
    <w:rsid w:val="62ED472E"/>
    <w:rsid w:val="62F0675F"/>
    <w:rsid w:val="631F9CF3"/>
    <w:rsid w:val="63A982CD"/>
    <w:rsid w:val="63AF3F6B"/>
    <w:rsid w:val="63B79B34"/>
    <w:rsid w:val="63BC0EF2"/>
    <w:rsid w:val="63E11D20"/>
    <w:rsid w:val="63EC8B7A"/>
    <w:rsid w:val="6400CAD2"/>
    <w:rsid w:val="6409C193"/>
    <w:rsid w:val="64284283"/>
    <w:rsid w:val="6468502E"/>
    <w:rsid w:val="6498C905"/>
    <w:rsid w:val="64C019BB"/>
    <w:rsid w:val="64C152E7"/>
    <w:rsid w:val="64D193DF"/>
    <w:rsid w:val="64F974F8"/>
    <w:rsid w:val="65171063"/>
    <w:rsid w:val="652CB5D5"/>
    <w:rsid w:val="65333806"/>
    <w:rsid w:val="658A58F5"/>
    <w:rsid w:val="65A33DF5"/>
    <w:rsid w:val="65ACED2F"/>
    <w:rsid w:val="65C4EDD6"/>
    <w:rsid w:val="65CC203E"/>
    <w:rsid w:val="660B43CE"/>
    <w:rsid w:val="660FC1BE"/>
    <w:rsid w:val="6612A60B"/>
    <w:rsid w:val="663396E6"/>
    <w:rsid w:val="6662535E"/>
    <w:rsid w:val="66709714"/>
    <w:rsid w:val="6692FADD"/>
    <w:rsid w:val="669F5B2C"/>
    <w:rsid w:val="66AAB3C3"/>
    <w:rsid w:val="66D8A3CB"/>
    <w:rsid w:val="66F66D77"/>
    <w:rsid w:val="6703119D"/>
    <w:rsid w:val="67224479"/>
    <w:rsid w:val="6782658C"/>
    <w:rsid w:val="67855261"/>
    <w:rsid w:val="67A58A9D"/>
    <w:rsid w:val="67AFC742"/>
    <w:rsid w:val="67E9FEB2"/>
    <w:rsid w:val="68375E6C"/>
    <w:rsid w:val="6856E033"/>
    <w:rsid w:val="68BF2BD2"/>
    <w:rsid w:val="68E03787"/>
    <w:rsid w:val="69228D58"/>
    <w:rsid w:val="6928C5AB"/>
    <w:rsid w:val="695E4868"/>
    <w:rsid w:val="696DBFA7"/>
    <w:rsid w:val="697CAF9C"/>
    <w:rsid w:val="698F6B84"/>
    <w:rsid w:val="69C1F936"/>
    <w:rsid w:val="69F162EE"/>
    <w:rsid w:val="6A07B02D"/>
    <w:rsid w:val="6A4E6E8B"/>
    <w:rsid w:val="6A5E25F1"/>
    <w:rsid w:val="6A86CCCD"/>
    <w:rsid w:val="6AEEAA66"/>
    <w:rsid w:val="6B1EDAFA"/>
    <w:rsid w:val="6B3090F9"/>
    <w:rsid w:val="6B60EFCA"/>
    <w:rsid w:val="6B82B09C"/>
    <w:rsid w:val="6BC0373F"/>
    <w:rsid w:val="6BC5D707"/>
    <w:rsid w:val="6BE1BFE8"/>
    <w:rsid w:val="6C30178E"/>
    <w:rsid w:val="6C499992"/>
    <w:rsid w:val="6C69D1AE"/>
    <w:rsid w:val="6C7024C8"/>
    <w:rsid w:val="6C98D33A"/>
    <w:rsid w:val="6CB742A7"/>
    <w:rsid w:val="6CF22A23"/>
    <w:rsid w:val="6D09775E"/>
    <w:rsid w:val="6D2D090A"/>
    <w:rsid w:val="6D382BB3"/>
    <w:rsid w:val="6D47DAB7"/>
    <w:rsid w:val="6D56B23F"/>
    <w:rsid w:val="6D5AF947"/>
    <w:rsid w:val="6D5CD92A"/>
    <w:rsid w:val="6D6CDC22"/>
    <w:rsid w:val="6DCC5158"/>
    <w:rsid w:val="6DD1939D"/>
    <w:rsid w:val="6E029B47"/>
    <w:rsid w:val="6E143452"/>
    <w:rsid w:val="6E2FEC43"/>
    <w:rsid w:val="6E749357"/>
    <w:rsid w:val="6EB4D1F4"/>
    <w:rsid w:val="6F21B34B"/>
    <w:rsid w:val="6FA54AB7"/>
    <w:rsid w:val="6FAA8EF4"/>
    <w:rsid w:val="6FB6AEE4"/>
    <w:rsid w:val="6FE888A3"/>
    <w:rsid w:val="6FF8E6B5"/>
    <w:rsid w:val="6FFE81B2"/>
    <w:rsid w:val="7003833C"/>
    <w:rsid w:val="70379284"/>
    <w:rsid w:val="703A3293"/>
    <w:rsid w:val="7063361F"/>
    <w:rsid w:val="70799222"/>
    <w:rsid w:val="70C1D868"/>
    <w:rsid w:val="71136F18"/>
    <w:rsid w:val="7115B107"/>
    <w:rsid w:val="7142AF6E"/>
    <w:rsid w:val="714D9DD4"/>
    <w:rsid w:val="714F06CE"/>
    <w:rsid w:val="716CE299"/>
    <w:rsid w:val="7181B4E1"/>
    <w:rsid w:val="71AF891D"/>
    <w:rsid w:val="7260F2F4"/>
    <w:rsid w:val="72865AA2"/>
    <w:rsid w:val="728B11C8"/>
    <w:rsid w:val="72D9792D"/>
    <w:rsid w:val="72F34D3C"/>
    <w:rsid w:val="72F4A085"/>
    <w:rsid w:val="730693FA"/>
    <w:rsid w:val="730988D7"/>
    <w:rsid w:val="7324951E"/>
    <w:rsid w:val="732D638B"/>
    <w:rsid w:val="73300C82"/>
    <w:rsid w:val="733DA7BB"/>
    <w:rsid w:val="73C70F01"/>
    <w:rsid w:val="74140509"/>
    <w:rsid w:val="74AB00AF"/>
    <w:rsid w:val="74B26A54"/>
    <w:rsid w:val="7530DC26"/>
    <w:rsid w:val="75344316"/>
    <w:rsid w:val="755BA947"/>
    <w:rsid w:val="756B5E9C"/>
    <w:rsid w:val="759BFDAE"/>
    <w:rsid w:val="75AAE7F5"/>
    <w:rsid w:val="75B94826"/>
    <w:rsid w:val="75D98334"/>
    <w:rsid w:val="76BD834E"/>
    <w:rsid w:val="76E6B8F2"/>
    <w:rsid w:val="76EC0510"/>
    <w:rsid w:val="772317E5"/>
    <w:rsid w:val="7765F211"/>
    <w:rsid w:val="7790A6EF"/>
    <w:rsid w:val="77A12A03"/>
    <w:rsid w:val="77A8ED4C"/>
    <w:rsid w:val="77AFA6A6"/>
    <w:rsid w:val="77C25447"/>
    <w:rsid w:val="77C41145"/>
    <w:rsid w:val="77D9EB7F"/>
    <w:rsid w:val="78023183"/>
    <w:rsid w:val="7854BA29"/>
    <w:rsid w:val="787F201D"/>
    <w:rsid w:val="788BC4AC"/>
    <w:rsid w:val="78A3A159"/>
    <w:rsid w:val="78B8234C"/>
    <w:rsid w:val="78CE1BB8"/>
    <w:rsid w:val="795CA147"/>
    <w:rsid w:val="79688773"/>
    <w:rsid w:val="797D40A3"/>
    <w:rsid w:val="798B04F6"/>
    <w:rsid w:val="798B28D0"/>
    <w:rsid w:val="7A1E6CFC"/>
    <w:rsid w:val="7AC24A64"/>
    <w:rsid w:val="7AE27D69"/>
    <w:rsid w:val="7AEAC1B8"/>
    <w:rsid w:val="7B3A263E"/>
    <w:rsid w:val="7B975170"/>
    <w:rsid w:val="7BAEFBCF"/>
    <w:rsid w:val="7BC4FA26"/>
    <w:rsid w:val="7BF3F9D2"/>
    <w:rsid w:val="7C400148"/>
    <w:rsid w:val="7C52E2D6"/>
    <w:rsid w:val="7C61F613"/>
    <w:rsid w:val="7CBE1C5F"/>
    <w:rsid w:val="7CEC21B1"/>
    <w:rsid w:val="7D2E7E80"/>
    <w:rsid w:val="7D4D99F2"/>
    <w:rsid w:val="7D535592"/>
    <w:rsid w:val="7D8A3CB1"/>
    <w:rsid w:val="7D92D7FF"/>
    <w:rsid w:val="7DB24F93"/>
    <w:rsid w:val="7DBB28F8"/>
    <w:rsid w:val="7E363230"/>
    <w:rsid w:val="7E7945CE"/>
    <w:rsid w:val="7E82788F"/>
    <w:rsid w:val="7EAF0460"/>
    <w:rsid w:val="7EC80EBF"/>
    <w:rsid w:val="7EDBE996"/>
    <w:rsid w:val="7EF06BA6"/>
    <w:rsid w:val="7F569FB6"/>
    <w:rsid w:val="7FB66ED3"/>
    <w:rsid w:val="7FD460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C7586"/>
  <w15:chartTrackingRefBased/>
  <w15:docId w15:val="{37552267-3DC0-49B2-888C-23114EE03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rsid w:val="772317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uiPriority w:val="9"/>
    <w:unhideWhenUsed/>
    <w:qFormat/>
    <w:rsid w:val="772317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uiPriority w:val="9"/>
    <w:unhideWhenUsed/>
    <w:qFormat/>
    <w:rsid w:val="36D3AEB1"/>
    <w:pPr>
      <w:keepNext/>
      <w:keepLines/>
      <w:spacing w:before="160" w:after="80"/>
      <w:outlineLvl w:val="2"/>
    </w:pPr>
    <w:rPr>
      <w:rFonts w:eastAsiaTheme="majorEastAsia" w:cstheme="majorBidi"/>
      <w:color w:val="0F4761" w:themeColor="accent1" w:themeShade="BF"/>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772317E5"/>
    <w:pPr>
      <w:ind w:left="720"/>
      <w:contextualSpacing/>
    </w:pPr>
  </w:style>
  <w:style w:type="paragraph" w:styleId="Encabezado">
    <w:name w:val="header"/>
    <w:basedOn w:val="Normal"/>
    <w:uiPriority w:val="99"/>
    <w:unhideWhenUsed/>
    <w:rsid w:val="772317E5"/>
    <w:pPr>
      <w:tabs>
        <w:tab w:val="center" w:pos="4680"/>
        <w:tab w:val="right" w:pos="9360"/>
      </w:tabs>
      <w:spacing w:after="0" w:line="240" w:lineRule="auto"/>
    </w:pPr>
  </w:style>
  <w:style w:type="paragraph" w:styleId="Piedepgina">
    <w:name w:val="footer"/>
    <w:basedOn w:val="Normal"/>
    <w:uiPriority w:val="99"/>
    <w:unhideWhenUsed/>
    <w:rsid w:val="772317E5"/>
    <w:pPr>
      <w:tabs>
        <w:tab w:val="center" w:pos="4680"/>
        <w:tab w:val="right" w:pos="9360"/>
      </w:tabs>
      <w:spacing w:after="0" w:line="240" w:lineRule="auto"/>
    </w:pPr>
  </w:style>
  <w:style w:type="paragraph" w:styleId="TDC1">
    <w:name w:val="toc 1"/>
    <w:basedOn w:val="Normal"/>
    <w:next w:val="Normal"/>
    <w:uiPriority w:val="39"/>
    <w:unhideWhenUsed/>
    <w:rsid w:val="772317E5"/>
    <w:pPr>
      <w:spacing w:after="100"/>
    </w:pPr>
  </w:style>
  <w:style w:type="character" w:styleId="Hipervnculo">
    <w:name w:val="Hyperlink"/>
    <w:basedOn w:val="Fuentedeprrafopredeter"/>
    <w:uiPriority w:val="99"/>
    <w:unhideWhenUsed/>
    <w:rsid w:val="772317E5"/>
    <w:rPr>
      <w:color w:val="467886"/>
      <w:u w:val="single"/>
    </w:rPr>
  </w:style>
  <w:style w:type="paragraph" w:styleId="Ttulo">
    <w:name w:val="Title"/>
    <w:basedOn w:val="Normal"/>
    <w:next w:val="Normal"/>
    <w:uiPriority w:val="10"/>
    <w:qFormat/>
    <w:rsid w:val="772317E5"/>
    <w:pPr>
      <w:spacing w:after="80" w:line="240" w:lineRule="auto"/>
      <w:contextualSpacing/>
    </w:pPr>
    <w:rPr>
      <w:rFonts w:asciiTheme="majorHAnsi" w:eastAsiaTheme="majorEastAsia" w:hAnsiTheme="majorHAnsi" w:cstheme="majorBidi"/>
      <w:sz w:val="56"/>
      <w:szCs w:val="56"/>
    </w:rPr>
  </w:style>
  <w:style w:type="paragraph" w:styleId="TDC2">
    <w:name w:val="toc 2"/>
    <w:basedOn w:val="Normal"/>
    <w:next w:val="Normal"/>
    <w:uiPriority w:val="39"/>
    <w:unhideWhenUsed/>
    <w:rsid w:val="772317E5"/>
    <w:pPr>
      <w:spacing w:after="100"/>
      <w:ind w:left="220"/>
    </w:p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tulo">
    <w:name w:val="Subtitle"/>
    <w:basedOn w:val="Normal"/>
    <w:next w:val="Normal"/>
    <w:uiPriority w:val="11"/>
    <w:qFormat/>
    <w:rsid w:val="13F72072"/>
    <w:rPr>
      <w:rFonts w:eastAsiaTheme="majorEastAsia" w:cstheme="majorBidi"/>
      <w:color w:val="595959" w:themeColor="text1" w:themeTint="A6"/>
      <w:sz w:val="28"/>
      <w:szCs w:val="28"/>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nfasis">
    <w:name w:val="Emphasis"/>
    <w:basedOn w:val="Fuentedeprrafopredeter"/>
    <w:uiPriority w:val="20"/>
    <w:qFormat/>
    <w:rsid w:val="0003583E"/>
    <w:rPr>
      <w:i/>
      <w:iCs/>
    </w:rPr>
  </w:style>
  <w:style w:type="paragraph" w:styleId="TDC3">
    <w:name w:val="toc 3"/>
    <w:basedOn w:val="Normal"/>
    <w:next w:val="Normal"/>
    <w:autoRedefine/>
    <w:uiPriority w:val="39"/>
    <w:unhideWhenUsed/>
    <w:rsid w:val="0003583E"/>
    <w:pPr>
      <w:spacing w:after="100"/>
      <w:ind w:left="480"/>
    </w:pPr>
  </w:style>
  <w:style w:type="character" w:styleId="Mencinsinresolver">
    <w:name w:val="Unresolved Mention"/>
    <w:basedOn w:val="Fuentedeprrafopredeter"/>
    <w:uiPriority w:val="99"/>
    <w:semiHidden/>
    <w:unhideWhenUsed/>
    <w:rsid w:val="00EA770A"/>
    <w:rPr>
      <w:color w:val="605E5C"/>
      <w:shd w:val="clear" w:color="auto" w:fill="E1DFDD"/>
    </w:rPr>
  </w:style>
  <w:style w:type="character" w:styleId="Hipervnculovisitado">
    <w:name w:val="FollowedHyperlink"/>
    <w:basedOn w:val="Fuentedeprrafopredeter"/>
    <w:uiPriority w:val="99"/>
    <w:semiHidden/>
    <w:unhideWhenUsed/>
    <w:rsid w:val="002D1FE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hyperlink" Target="https://paginasbrillantesecuador.com/editorial/public/pdf_libros/1748787831_book.pdf" TargetMode="External"/><Relationship Id="rId26" Type="http://schemas.openxmlformats.org/officeDocument/2006/relationships/hyperlink" Target="https://www.vocaeditorial.com/blog/inteligencia-emocional/" TargetMode="External"/><Relationship Id="rId3" Type="http://schemas.openxmlformats.org/officeDocument/2006/relationships/styles" Target="styles.xml"/><Relationship Id="rId21" Type="http://schemas.openxmlformats.org/officeDocument/2006/relationships/hyperlink" Target="https://www.orientacionandujar.es/wp-content/uploads/2025/07/LA-EDUCACION-EMOCIONAL-Y-SU-INFLUENCIA-EN-LAS-AULAS-DE-INFANTIL.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gestiona.comunidad.madrid/wleg_pub/servlet/Servidor?opcion=VerHtml&amp;nmnorma=12701" TargetMode="External"/><Relationship Id="rId17" Type="http://schemas.openxmlformats.org/officeDocument/2006/relationships/image" Target="media/image3.jpg"/><Relationship Id="rId25" Type="http://schemas.openxmlformats.org/officeDocument/2006/relationships/hyperlink" Target="https://concepto.de/inteligencia-emocional/" TargetMode="External"/><Relationship Id="rId33" Type="http://schemas.openxmlformats.org/officeDocument/2006/relationships/footer" Target="footer2.xml"/><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hyperlink" Target="https://alicia.concytec.gob.pe/vufind/Record/UPAO_20b07beac37dd100b113ca95deb3a8c2" TargetMode="External"/><Relationship Id="rId29" Type="http://schemas.openxmlformats.org/officeDocument/2006/relationships/hyperlink" Target="https://books.google.com/books?id=bp18DwAAQBA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e.es/boe/dias/2010/03/12/pdfs/BOE-A-2010-4132.pdf" TargetMode="External"/><Relationship Id="rId24" Type="http://schemas.openxmlformats.org/officeDocument/2006/relationships/hyperlink" Target="https://www.ayudartepsicologia.com/inteligencia-emocional-infantil/" TargetMode="External"/><Relationship Id="rId32" Type="http://schemas.openxmlformats.org/officeDocument/2006/relationships/header" Target="header2.xml"/><Relationship Id="rId5" Type="http://schemas.openxmlformats.org/officeDocument/2006/relationships/webSettings" Target="webSettings.xml"/><Relationship Id="rId15" Type="http://schemas.microsoft.com/office/2016/09/relationships/commentsIds" Target="commentsIds.xml"/><Relationship Id="rId23" Type="http://schemas.openxmlformats.org/officeDocument/2006/relationships/hyperlink" Target="https://www.comunidad.madrid/servicios/educacion/regulacion-educacion-infantil" TargetMode="External"/><Relationship Id="rId28" Type="http://schemas.openxmlformats.org/officeDocument/2006/relationships/hyperlink" Target="https://juanxxiiicartuja.com/blog/guias/educacion-emocional"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revistacdvs.uflo.edu.ar/index.php/CdVUFLO/article/view/253/200"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sicologiaymente.com/inteligencia/teoria-inteligencias-multiples-gardner" TargetMode="External"/><Relationship Id="rId14" Type="http://schemas.microsoft.com/office/2011/relationships/commentsExtended" Target="commentsExtended.xml"/><Relationship Id="rId22" Type="http://schemas.openxmlformats.org/officeDocument/2006/relationships/hyperlink" Target="https://lamenteesmaravillosa.com/daniel-goleman-teoria-la-inteligencia-emocional/" TargetMode="External"/><Relationship Id="rId27" Type="http://schemas.openxmlformats.org/officeDocument/2006/relationships/hyperlink" Target="https://books.google.es/books?hl=es&amp;lr=&amp;id=bp18DwAAQBAJ&amp;oi=fnd&amp;pg=PA3&amp;dq=que+es+la+inteligencia+emocional&amp;ots=RsHZgpj-Cq&amp;sig=ZBBQMKjz2kue0hG42uVtCaCaBqE&amp;redir_esc=y" TargetMode="External"/><Relationship Id="rId30" Type="http://schemas.openxmlformats.org/officeDocument/2006/relationships/header" Target="header1.xml"/><Relationship Id="rId35" Type="http://schemas.microsoft.com/office/2011/relationships/people" Target="peop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E543F-20BF-43DA-A67B-0E7601480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5334</Words>
  <Characters>29340</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Rubio Cilleruelo</dc:creator>
  <cp:keywords/>
  <dc:description/>
  <cp:lastModifiedBy>Maria Cilleruelo Tobarra</cp:lastModifiedBy>
  <cp:revision>2</cp:revision>
  <dcterms:created xsi:type="dcterms:W3CDTF">2026-02-05T09:35:00Z</dcterms:created>
  <dcterms:modified xsi:type="dcterms:W3CDTF">2026-02-05T09:35:00Z</dcterms:modified>
</cp:coreProperties>
</file>