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Default="00D04953" w:rsidP="00FB106D">
      <w:pPr>
        <w:jc w:val="center"/>
        <w:rPr>
          <w:rStyle w:val="Referenciaintensa"/>
          <w:color w:val="9B2D1F" w:themeColor="accent2"/>
          <w:sz w:val="56"/>
          <w:szCs w:val="56"/>
          <w:u w:val="single"/>
        </w:rPr>
      </w:pPr>
      <w:bookmarkStart w:id="3" w:name="_Toc189845621"/>
      <w:bookmarkStart w:id="4" w:name="_Toc190093092"/>
      <w:bookmarkStart w:id="5" w:name="_Toc190093316"/>
      <w:r w:rsidRPr="00D04953">
        <w:rPr>
          <w:rStyle w:val="Referenciaintensa"/>
          <w:color w:val="9B2D1F" w:themeColor="accent2"/>
          <w:sz w:val="56"/>
          <w:szCs w:val="56"/>
          <w:u w:val="single"/>
        </w:rPr>
        <w:t>ANÁLISIS DEL FEN</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MENO DE LAS BANDAS JUVENILES EN ESPAÑA, EN RELACI</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 xml:space="preserve">N CON </w:t>
      </w:r>
      <w:r w:rsidR="00DE6E56">
        <w:rPr>
          <w:rStyle w:val="Referenciaintensa"/>
          <w:color w:val="9B2D1F" w:themeColor="accent2"/>
          <w:sz w:val="56"/>
          <w:szCs w:val="56"/>
          <w:u w:val="single"/>
        </w:rPr>
        <w:t>LOS</w:t>
      </w:r>
      <w:r w:rsidRPr="00D04953">
        <w:rPr>
          <w:rStyle w:val="Referenciaintensa"/>
          <w:color w:val="9B2D1F" w:themeColor="accent2"/>
          <w:sz w:val="56"/>
          <w:szCs w:val="56"/>
          <w:u w:val="single"/>
        </w:rPr>
        <w:t xml:space="preserve"> DELITO</w:t>
      </w:r>
      <w:r w:rsidR="00DE6E56">
        <w:rPr>
          <w:rStyle w:val="Referenciaintensa"/>
          <w:color w:val="9B2D1F" w:themeColor="accent2"/>
          <w:sz w:val="56"/>
          <w:szCs w:val="56"/>
          <w:u w:val="single"/>
        </w:rPr>
        <w:t>S</w:t>
      </w:r>
      <w:r w:rsidRPr="00D04953">
        <w:rPr>
          <w:rStyle w:val="Referenciaintensa"/>
          <w:color w:val="9B2D1F" w:themeColor="accent2"/>
          <w:sz w:val="56"/>
          <w:szCs w:val="56"/>
          <w:u w:val="single"/>
        </w:rPr>
        <w:t xml:space="preserve"> DE ORGANIZACIÓN</w:t>
      </w:r>
      <w:r w:rsidR="00DE6E56">
        <w:rPr>
          <w:rStyle w:val="Referenciaintensa"/>
          <w:color w:val="9B2D1F" w:themeColor="accent2"/>
          <w:sz w:val="56"/>
          <w:szCs w:val="56"/>
          <w:u w:val="single"/>
        </w:rPr>
        <w:t xml:space="preserve"> Y GRUPO </w:t>
      </w:r>
      <w:r w:rsidRPr="00D04953">
        <w:rPr>
          <w:rStyle w:val="Referenciaintensa"/>
          <w:color w:val="9B2D1F" w:themeColor="accent2"/>
          <w:sz w:val="56"/>
          <w:szCs w:val="56"/>
          <w:u w:val="single"/>
        </w:rPr>
        <w:t>CRIMINAL</w:t>
      </w:r>
      <w:r w:rsidR="004E763E">
        <w:rPr>
          <w:rStyle w:val="Referenciaintensa"/>
          <w:color w:val="9B2D1F" w:themeColor="accent2"/>
          <w:sz w:val="56"/>
          <w:szCs w:val="56"/>
          <w:u w:val="single"/>
        </w:rPr>
        <w:t>.</w:t>
      </w:r>
      <w:bookmarkEnd w:id="3"/>
      <w:bookmarkEnd w:id="4"/>
      <w:bookmarkEnd w:id="5"/>
    </w:p>
    <w:p w14:paraId="5F7FF4AB" w14:textId="4ADA3317" w:rsidR="00D04953" w:rsidRDefault="00D04953" w:rsidP="00D04953"/>
    <w:p w14:paraId="2FE6D392" w14:textId="59EBD653" w:rsidR="00D04953" w:rsidRDefault="00D04953" w:rsidP="00D04953"/>
    <w:p w14:paraId="478A1D32" w14:textId="188EE859" w:rsidR="0019536D" w:rsidRDefault="0019536D" w:rsidP="00D04953"/>
    <w:p w14:paraId="3D74685D" w14:textId="35D47CF2" w:rsidR="0019536D" w:rsidRDefault="0019536D" w:rsidP="00D04953"/>
    <w:p w14:paraId="33CA1C7E" w14:textId="6BB3D9AC" w:rsidR="0019536D" w:rsidRDefault="0019536D" w:rsidP="00D04953"/>
    <w:p w14:paraId="6DB29BC2" w14:textId="780E607A" w:rsidR="0019536D" w:rsidRDefault="0019536D" w:rsidP="00D04953"/>
    <w:p w14:paraId="6B240D5C" w14:textId="612180D3" w:rsidR="00D04953" w:rsidRDefault="00D04953" w:rsidP="00D04953"/>
    <w:p w14:paraId="5D5808F9" w14:textId="155D2EFF" w:rsidR="00D04953" w:rsidRDefault="00D04953" w:rsidP="00D04953"/>
    <w:p w14:paraId="707672AB" w14:textId="049576DE" w:rsidR="00D04953" w:rsidRDefault="00D04953" w:rsidP="00D04953">
      <w:pPr>
        <w:jc w:val="center"/>
      </w:pPr>
      <w:r>
        <w:t>Proyecto de Trabajo Fin de Grado Criminología y Trabajo Social.</w:t>
      </w:r>
    </w:p>
    <w:p w14:paraId="74FDE721" w14:textId="77777777" w:rsidR="00D04953" w:rsidRDefault="00D04953" w:rsidP="00D04953">
      <w:pPr>
        <w:jc w:val="center"/>
      </w:pPr>
    </w:p>
    <w:p w14:paraId="0B19F4BF" w14:textId="4B98DDF1" w:rsidR="00D04953" w:rsidRDefault="00D04953" w:rsidP="00D04953">
      <w:pPr>
        <w:jc w:val="center"/>
      </w:pPr>
      <w:r>
        <w:t xml:space="preserve">Autora: </w:t>
      </w:r>
      <w:proofErr w:type="gramStart"/>
      <w:r>
        <w:t>Georgiana</w:t>
      </w:r>
      <w:proofErr w:type="gramEnd"/>
      <w:r>
        <w:t xml:space="preserve"> Chiriac.</w:t>
      </w:r>
    </w:p>
    <w:p w14:paraId="42873141" w14:textId="77777777" w:rsidR="00D04953" w:rsidRDefault="00D04953" w:rsidP="00D04953">
      <w:pPr>
        <w:jc w:val="center"/>
      </w:pPr>
    </w:p>
    <w:p w14:paraId="7DCF0924" w14:textId="02988FDB" w:rsidR="00D04953" w:rsidRDefault="00D04953" w:rsidP="00D04953">
      <w:pPr>
        <w:jc w:val="center"/>
      </w:pPr>
      <w:r>
        <w:t>Tutora: Dra</w:t>
      </w:r>
      <w:r w:rsidR="004E763E">
        <w:t>.</w:t>
      </w:r>
      <w:r>
        <w:t xml:space="preserve"> Gabriela </w:t>
      </w:r>
      <w:proofErr w:type="spellStart"/>
      <w:r>
        <w:t>Pallín</w:t>
      </w:r>
      <w:proofErr w:type="spellEnd"/>
      <w:r>
        <w:t xml:space="preserve"> </w:t>
      </w:r>
      <w:proofErr w:type="spellStart"/>
      <w:r>
        <w:t>Ibánez</w:t>
      </w:r>
      <w:proofErr w:type="spellEnd"/>
      <w:r>
        <w:t>.</w:t>
      </w:r>
    </w:p>
    <w:p w14:paraId="679C6179" w14:textId="77777777" w:rsidR="00D04953" w:rsidRDefault="00D04953" w:rsidP="00D04953">
      <w:pPr>
        <w:jc w:val="center"/>
      </w:pPr>
    </w:p>
    <w:p w14:paraId="0A9EAE68" w14:textId="65713823" w:rsidR="00D04953" w:rsidRDefault="00D04953" w:rsidP="00D04953">
      <w:pPr>
        <w:jc w:val="center"/>
      </w:pPr>
      <w:r>
        <w:t xml:space="preserve">Madrid, </w:t>
      </w:r>
      <w:r w:rsidR="00DC1E4F">
        <w:t>XX</w:t>
      </w:r>
      <w: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noProof/>
        </w:rPr>
      </w:sdtEndPr>
      <w:sdtContent>
        <w:p w14:paraId="5337D602" w14:textId="348F32CB" w:rsidR="00FB106D" w:rsidRPr="00B40990" w:rsidRDefault="00B40990">
          <w:pPr>
            <w:pStyle w:val="TtuloTDC"/>
            <w:rPr>
              <w:rFonts w:ascii="Times New Roman" w:hAnsi="Times New Roman" w:cs="Times New Roman"/>
              <w:color w:val="000000" w:themeColor="text1"/>
            </w:rPr>
          </w:pPr>
          <w:r>
            <w:rPr>
              <w:rFonts w:ascii="Times New Roman" w:hAnsi="Times New Roman" w:cs="Times New Roman"/>
              <w:color w:val="000000" w:themeColor="text1"/>
            </w:rPr>
            <w:t>ÍNDICE:</w:t>
          </w:r>
        </w:p>
        <w:p w14:paraId="161815C9" w14:textId="18402EBB" w:rsidR="00B06914" w:rsidRDefault="00FB106D">
          <w:pPr>
            <w:pStyle w:val="TDC1"/>
            <w:tabs>
              <w:tab w:val="right" w:leader="dot" w:pos="8494"/>
            </w:tabs>
            <w:rPr>
              <w:rFonts w:eastAsiaTheme="minorEastAsia"/>
              <w:b w:val="0"/>
              <w:bCs w:val="0"/>
              <w:caps w:val="0"/>
              <w:noProof/>
              <w:kern w:val="2"/>
              <w:sz w:val="24"/>
              <w:szCs w:val="24"/>
              <w:u w:val="none"/>
              <w:lang w:eastAsia="es-ES_tradnl"/>
              <w14:ligatures w14:val="standardContextual"/>
            </w:rPr>
          </w:pPr>
          <w:r w:rsidRPr="00B40990">
            <w:rPr>
              <w:rFonts w:ascii="Times New Roman" w:hAnsi="Times New Roman" w:cs="Times New Roman"/>
              <w:b w:val="0"/>
              <w:bCs w:val="0"/>
              <w:color w:val="000000" w:themeColor="text1"/>
            </w:rPr>
            <w:fldChar w:fldCharType="begin"/>
          </w:r>
          <w:r w:rsidRPr="00B40990">
            <w:rPr>
              <w:rFonts w:ascii="Times New Roman" w:hAnsi="Times New Roman" w:cs="Times New Roman"/>
              <w:color w:val="000000" w:themeColor="text1"/>
            </w:rPr>
            <w:instrText>TOC \o "1-3" \h \z \u</w:instrText>
          </w:r>
          <w:r w:rsidRPr="00B40990">
            <w:rPr>
              <w:rFonts w:ascii="Times New Roman" w:hAnsi="Times New Roman" w:cs="Times New Roman"/>
              <w:b w:val="0"/>
              <w:bCs w:val="0"/>
              <w:color w:val="000000" w:themeColor="text1"/>
            </w:rPr>
            <w:fldChar w:fldCharType="separate"/>
          </w:r>
          <w:hyperlink w:anchor="_Toc190943712" w:history="1">
            <w:r w:rsidR="00B06914" w:rsidRPr="00271158">
              <w:rPr>
                <w:rStyle w:val="Hipervnculo"/>
                <w:rFonts w:ascii="Times New Roman" w:hAnsi="Times New Roman" w:cs="Times New Roman"/>
                <w:i/>
                <w:iCs/>
                <w:noProof/>
              </w:rPr>
              <w:t>INTRODUCCIÓN:</w:t>
            </w:r>
            <w:r w:rsidR="00B06914">
              <w:rPr>
                <w:noProof/>
                <w:webHidden/>
              </w:rPr>
              <w:tab/>
            </w:r>
            <w:r w:rsidR="00B06914">
              <w:rPr>
                <w:noProof/>
                <w:webHidden/>
              </w:rPr>
              <w:fldChar w:fldCharType="begin"/>
            </w:r>
            <w:r w:rsidR="00B06914">
              <w:rPr>
                <w:noProof/>
                <w:webHidden/>
              </w:rPr>
              <w:instrText xml:space="preserve"> PAGEREF _Toc190943712 \h </w:instrText>
            </w:r>
            <w:r w:rsidR="00B06914">
              <w:rPr>
                <w:noProof/>
                <w:webHidden/>
              </w:rPr>
            </w:r>
            <w:r w:rsidR="00B06914">
              <w:rPr>
                <w:noProof/>
                <w:webHidden/>
              </w:rPr>
              <w:fldChar w:fldCharType="separate"/>
            </w:r>
            <w:r w:rsidR="00B06914">
              <w:rPr>
                <w:noProof/>
                <w:webHidden/>
              </w:rPr>
              <w:t>3</w:t>
            </w:r>
            <w:r w:rsidR="00B06914">
              <w:rPr>
                <w:noProof/>
                <w:webHidden/>
              </w:rPr>
              <w:fldChar w:fldCharType="end"/>
            </w:r>
          </w:hyperlink>
        </w:p>
        <w:p w14:paraId="35088FD2" w14:textId="46102613" w:rsidR="00B06914" w:rsidRDefault="00B06914">
          <w:pPr>
            <w:pStyle w:val="TDC2"/>
            <w:tabs>
              <w:tab w:val="right" w:leader="dot" w:pos="8494"/>
            </w:tabs>
            <w:rPr>
              <w:rFonts w:eastAsiaTheme="minorEastAsia"/>
              <w:b w:val="0"/>
              <w:bCs w:val="0"/>
              <w:smallCaps w:val="0"/>
              <w:noProof/>
              <w:kern w:val="2"/>
              <w:sz w:val="24"/>
              <w:szCs w:val="24"/>
              <w:lang w:eastAsia="es-ES_tradnl"/>
              <w14:ligatures w14:val="standardContextual"/>
            </w:rPr>
          </w:pPr>
          <w:hyperlink w:anchor="_Toc190943713" w:history="1">
            <w:r w:rsidRPr="00271158">
              <w:rPr>
                <w:rStyle w:val="Hipervnculo"/>
                <w:rFonts w:ascii="Times New Roman" w:hAnsi="Times New Roman" w:cs="Times New Roman"/>
                <w:i/>
                <w:iCs/>
                <w:noProof/>
              </w:rPr>
              <w:t>OBJETIVO GENERAL:</w:t>
            </w:r>
            <w:r>
              <w:rPr>
                <w:noProof/>
                <w:webHidden/>
              </w:rPr>
              <w:tab/>
            </w:r>
            <w:r>
              <w:rPr>
                <w:noProof/>
                <w:webHidden/>
              </w:rPr>
              <w:fldChar w:fldCharType="begin"/>
            </w:r>
            <w:r>
              <w:rPr>
                <w:noProof/>
                <w:webHidden/>
              </w:rPr>
              <w:instrText xml:space="preserve"> PAGEREF _Toc190943713 \h </w:instrText>
            </w:r>
            <w:r>
              <w:rPr>
                <w:noProof/>
                <w:webHidden/>
              </w:rPr>
            </w:r>
            <w:r>
              <w:rPr>
                <w:noProof/>
                <w:webHidden/>
              </w:rPr>
              <w:fldChar w:fldCharType="separate"/>
            </w:r>
            <w:r>
              <w:rPr>
                <w:noProof/>
                <w:webHidden/>
              </w:rPr>
              <w:t>4</w:t>
            </w:r>
            <w:r>
              <w:rPr>
                <w:noProof/>
                <w:webHidden/>
              </w:rPr>
              <w:fldChar w:fldCharType="end"/>
            </w:r>
          </w:hyperlink>
        </w:p>
        <w:p w14:paraId="24822FED" w14:textId="5E8DF045" w:rsidR="00B06914" w:rsidRDefault="00B06914">
          <w:pPr>
            <w:pStyle w:val="TDC3"/>
            <w:tabs>
              <w:tab w:val="right" w:leader="dot" w:pos="8494"/>
            </w:tabs>
            <w:rPr>
              <w:rFonts w:eastAsiaTheme="minorEastAsia"/>
              <w:smallCaps w:val="0"/>
              <w:noProof/>
              <w:kern w:val="2"/>
              <w:sz w:val="24"/>
              <w:szCs w:val="24"/>
              <w:lang w:eastAsia="es-ES_tradnl"/>
              <w14:ligatures w14:val="standardContextual"/>
            </w:rPr>
          </w:pPr>
          <w:hyperlink w:anchor="_Toc190943714" w:history="1">
            <w:r w:rsidRPr="00271158">
              <w:rPr>
                <w:rStyle w:val="Hipervnculo"/>
                <w:rFonts w:ascii="Times New Roman" w:hAnsi="Times New Roman" w:cs="Times New Roman"/>
                <w:b/>
                <w:bCs/>
                <w:noProof/>
              </w:rPr>
              <w:t>OBJETIVOS ESPECÍFICOS:</w:t>
            </w:r>
            <w:r>
              <w:rPr>
                <w:noProof/>
                <w:webHidden/>
              </w:rPr>
              <w:tab/>
            </w:r>
            <w:r>
              <w:rPr>
                <w:noProof/>
                <w:webHidden/>
              </w:rPr>
              <w:fldChar w:fldCharType="begin"/>
            </w:r>
            <w:r>
              <w:rPr>
                <w:noProof/>
                <w:webHidden/>
              </w:rPr>
              <w:instrText xml:space="preserve"> PAGEREF _Toc190943714 \h </w:instrText>
            </w:r>
            <w:r>
              <w:rPr>
                <w:noProof/>
                <w:webHidden/>
              </w:rPr>
            </w:r>
            <w:r>
              <w:rPr>
                <w:noProof/>
                <w:webHidden/>
              </w:rPr>
              <w:fldChar w:fldCharType="separate"/>
            </w:r>
            <w:r>
              <w:rPr>
                <w:noProof/>
                <w:webHidden/>
              </w:rPr>
              <w:t>4</w:t>
            </w:r>
            <w:r>
              <w:rPr>
                <w:noProof/>
                <w:webHidden/>
              </w:rPr>
              <w:fldChar w:fldCharType="end"/>
            </w:r>
          </w:hyperlink>
        </w:p>
        <w:p w14:paraId="31755943" w14:textId="33D66E84" w:rsidR="00B06914" w:rsidRDefault="00B06914">
          <w:pPr>
            <w:pStyle w:val="TDC3"/>
            <w:tabs>
              <w:tab w:val="right" w:leader="dot" w:pos="8494"/>
            </w:tabs>
            <w:rPr>
              <w:rFonts w:eastAsiaTheme="minorEastAsia"/>
              <w:smallCaps w:val="0"/>
              <w:noProof/>
              <w:kern w:val="2"/>
              <w:sz w:val="24"/>
              <w:szCs w:val="24"/>
              <w:lang w:eastAsia="es-ES_tradnl"/>
              <w14:ligatures w14:val="standardContextual"/>
            </w:rPr>
          </w:pPr>
          <w:hyperlink w:anchor="_Toc190943715" w:history="1">
            <w:r w:rsidRPr="00271158">
              <w:rPr>
                <w:rStyle w:val="Hipervnculo"/>
                <w:rFonts w:ascii="Times New Roman" w:hAnsi="Times New Roman" w:cs="Times New Roman"/>
                <w:b/>
                <w:bCs/>
                <w:i/>
                <w:iCs/>
                <w:noProof/>
              </w:rPr>
              <w:t>HIPÓTESIS</w:t>
            </w:r>
            <w:r>
              <w:rPr>
                <w:noProof/>
                <w:webHidden/>
              </w:rPr>
              <w:tab/>
            </w:r>
            <w:r>
              <w:rPr>
                <w:noProof/>
                <w:webHidden/>
              </w:rPr>
              <w:fldChar w:fldCharType="begin"/>
            </w:r>
            <w:r>
              <w:rPr>
                <w:noProof/>
                <w:webHidden/>
              </w:rPr>
              <w:instrText xml:space="preserve"> PAGEREF _Toc190943715 \h </w:instrText>
            </w:r>
            <w:r>
              <w:rPr>
                <w:noProof/>
                <w:webHidden/>
              </w:rPr>
            </w:r>
            <w:r>
              <w:rPr>
                <w:noProof/>
                <w:webHidden/>
              </w:rPr>
              <w:fldChar w:fldCharType="separate"/>
            </w:r>
            <w:r>
              <w:rPr>
                <w:noProof/>
                <w:webHidden/>
              </w:rPr>
              <w:t>5</w:t>
            </w:r>
            <w:r>
              <w:rPr>
                <w:noProof/>
                <w:webHidden/>
              </w:rPr>
              <w:fldChar w:fldCharType="end"/>
            </w:r>
          </w:hyperlink>
        </w:p>
        <w:p w14:paraId="7DEE21B9" w14:textId="5F7B0EA2" w:rsidR="00B06914" w:rsidRDefault="00B06914">
          <w:pPr>
            <w:pStyle w:val="TDC3"/>
            <w:tabs>
              <w:tab w:val="right" w:leader="dot" w:pos="8494"/>
            </w:tabs>
            <w:rPr>
              <w:rFonts w:eastAsiaTheme="minorEastAsia"/>
              <w:smallCaps w:val="0"/>
              <w:noProof/>
              <w:kern w:val="2"/>
              <w:sz w:val="24"/>
              <w:szCs w:val="24"/>
              <w:lang w:eastAsia="es-ES_tradnl"/>
              <w14:ligatures w14:val="standardContextual"/>
            </w:rPr>
          </w:pPr>
          <w:hyperlink w:anchor="_Toc190943716" w:history="1">
            <w:r w:rsidRPr="00271158">
              <w:rPr>
                <w:rStyle w:val="Hipervnculo"/>
                <w:rFonts w:ascii="Times New Roman" w:hAnsi="Times New Roman" w:cs="Times New Roman"/>
                <w:b/>
                <w:bCs/>
                <w:i/>
                <w:iCs/>
                <w:noProof/>
              </w:rPr>
              <w:t>PREGUNTAS DE INVESTIGACIÓN:</w:t>
            </w:r>
            <w:r>
              <w:rPr>
                <w:noProof/>
                <w:webHidden/>
              </w:rPr>
              <w:tab/>
            </w:r>
            <w:r>
              <w:rPr>
                <w:noProof/>
                <w:webHidden/>
              </w:rPr>
              <w:fldChar w:fldCharType="begin"/>
            </w:r>
            <w:r>
              <w:rPr>
                <w:noProof/>
                <w:webHidden/>
              </w:rPr>
              <w:instrText xml:space="preserve"> PAGEREF _Toc190943716 \h </w:instrText>
            </w:r>
            <w:r>
              <w:rPr>
                <w:noProof/>
                <w:webHidden/>
              </w:rPr>
            </w:r>
            <w:r>
              <w:rPr>
                <w:noProof/>
                <w:webHidden/>
              </w:rPr>
              <w:fldChar w:fldCharType="separate"/>
            </w:r>
            <w:r>
              <w:rPr>
                <w:noProof/>
                <w:webHidden/>
              </w:rPr>
              <w:t>5</w:t>
            </w:r>
            <w:r>
              <w:rPr>
                <w:noProof/>
                <w:webHidden/>
              </w:rPr>
              <w:fldChar w:fldCharType="end"/>
            </w:r>
          </w:hyperlink>
        </w:p>
        <w:p w14:paraId="3390B3DD" w14:textId="13B31BAF" w:rsidR="00B06914" w:rsidRDefault="00B06914">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0943717" w:history="1">
            <w:r w:rsidRPr="00271158">
              <w:rPr>
                <w:rStyle w:val="Hipervnculo"/>
                <w:rFonts w:ascii="Times New Roman" w:hAnsi="Times New Roman" w:cs="Times New Roman"/>
                <w:i/>
                <w:iCs/>
                <w:noProof/>
              </w:rPr>
              <w:t>METODOLOGÍA:</w:t>
            </w:r>
            <w:r>
              <w:rPr>
                <w:noProof/>
                <w:webHidden/>
              </w:rPr>
              <w:tab/>
            </w:r>
            <w:r>
              <w:rPr>
                <w:noProof/>
                <w:webHidden/>
              </w:rPr>
              <w:fldChar w:fldCharType="begin"/>
            </w:r>
            <w:r>
              <w:rPr>
                <w:noProof/>
                <w:webHidden/>
              </w:rPr>
              <w:instrText xml:space="preserve"> PAGEREF _Toc190943717 \h </w:instrText>
            </w:r>
            <w:r>
              <w:rPr>
                <w:noProof/>
                <w:webHidden/>
              </w:rPr>
            </w:r>
            <w:r>
              <w:rPr>
                <w:noProof/>
                <w:webHidden/>
              </w:rPr>
              <w:fldChar w:fldCharType="separate"/>
            </w:r>
            <w:r>
              <w:rPr>
                <w:noProof/>
                <w:webHidden/>
              </w:rPr>
              <w:t>6</w:t>
            </w:r>
            <w:r>
              <w:rPr>
                <w:noProof/>
                <w:webHidden/>
              </w:rPr>
              <w:fldChar w:fldCharType="end"/>
            </w:r>
          </w:hyperlink>
        </w:p>
        <w:p w14:paraId="5150F04A" w14:textId="67269B2D" w:rsidR="00B06914" w:rsidRDefault="00B06914">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0943718" w:history="1">
            <w:r w:rsidRPr="00271158">
              <w:rPr>
                <w:rStyle w:val="Hipervnculo"/>
                <w:rFonts w:ascii="Times New Roman" w:hAnsi="Times New Roman" w:cs="Times New Roman"/>
                <w:i/>
                <w:iCs/>
                <w:noProof/>
              </w:rPr>
              <w:t>MARCO TEÓRICO:</w:t>
            </w:r>
            <w:r>
              <w:rPr>
                <w:noProof/>
                <w:webHidden/>
              </w:rPr>
              <w:tab/>
            </w:r>
            <w:r>
              <w:rPr>
                <w:noProof/>
                <w:webHidden/>
              </w:rPr>
              <w:fldChar w:fldCharType="begin"/>
            </w:r>
            <w:r>
              <w:rPr>
                <w:noProof/>
                <w:webHidden/>
              </w:rPr>
              <w:instrText xml:space="preserve"> PAGEREF _Toc190943718 \h </w:instrText>
            </w:r>
            <w:r>
              <w:rPr>
                <w:noProof/>
                <w:webHidden/>
              </w:rPr>
            </w:r>
            <w:r>
              <w:rPr>
                <w:noProof/>
                <w:webHidden/>
              </w:rPr>
              <w:fldChar w:fldCharType="separate"/>
            </w:r>
            <w:r>
              <w:rPr>
                <w:noProof/>
                <w:webHidden/>
              </w:rPr>
              <w:t>7</w:t>
            </w:r>
            <w:r>
              <w:rPr>
                <w:noProof/>
                <w:webHidden/>
              </w:rPr>
              <w:fldChar w:fldCharType="end"/>
            </w:r>
          </w:hyperlink>
        </w:p>
        <w:p w14:paraId="291F19E8" w14:textId="5AE17000" w:rsidR="00B06914" w:rsidRDefault="00B06914">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0943719" w:history="1">
            <w:r w:rsidRPr="00271158">
              <w:rPr>
                <w:rStyle w:val="Hipervnculo"/>
                <w:rFonts w:ascii="Times New Roman" w:hAnsi="Times New Roman" w:cs="Times New Roman"/>
                <w:noProof/>
              </w:rPr>
              <w:t>1.</w:t>
            </w:r>
            <w:r>
              <w:rPr>
                <w:rFonts w:eastAsiaTheme="minorEastAsia"/>
                <w:b w:val="0"/>
                <w:bCs w:val="0"/>
                <w:smallCaps w:val="0"/>
                <w:noProof/>
                <w:kern w:val="2"/>
                <w:sz w:val="24"/>
                <w:szCs w:val="24"/>
                <w:lang w:eastAsia="es-ES_tradnl"/>
                <w14:ligatures w14:val="standardContextual"/>
              </w:rPr>
              <w:tab/>
            </w:r>
            <w:r w:rsidRPr="00271158">
              <w:rPr>
                <w:rStyle w:val="Hipervnculo"/>
                <w:rFonts w:ascii="Times New Roman" w:hAnsi="Times New Roman" w:cs="Times New Roman"/>
                <w:noProof/>
              </w:rPr>
              <w:t>Características de las bandas juveniles y su relación con las organizaciones criminales.</w:t>
            </w:r>
            <w:r>
              <w:rPr>
                <w:noProof/>
                <w:webHidden/>
              </w:rPr>
              <w:tab/>
            </w:r>
            <w:r>
              <w:rPr>
                <w:noProof/>
                <w:webHidden/>
              </w:rPr>
              <w:fldChar w:fldCharType="begin"/>
            </w:r>
            <w:r>
              <w:rPr>
                <w:noProof/>
                <w:webHidden/>
              </w:rPr>
              <w:instrText xml:space="preserve"> PAGEREF _Toc190943719 \h </w:instrText>
            </w:r>
            <w:r>
              <w:rPr>
                <w:noProof/>
                <w:webHidden/>
              </w:rPr>
            </w:r>
            <w:r>
              <w:rPr>
                <w:noProof/>
                <w:webHidden/>
              </w:rPr>
              <w:fldChar w:fldCharType="separate"/>
            </w:r>
            <w:r>
              <w:rPr>
                <w:noProof/>
                <w:webHidden/>
              </w:rPr>
              <w:t>7</w:t>
            </w:r>
            <w:r>
              <w:rPr>
                <w:noProof/>
                <w:webHidden/>
              </w:rPr>
              <w:fldChar w:fldCharType="end"/>
            </w:r>
          </w:hyperlink>
        </w:p>
        <w:p w14:paraId="293196A6" w14:textId="7213B8F4" w:rsidR="00B06914" w:rsidRDefault="00B06914">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0943720" w:history="1">
            <w:r w:rsidRPr="00271158">
              <w:rPr>
                <w:rStyle w:val="Hipervnculo"/>
                <w:rFonts w:ascii="Times New Roman" w:hAnsi="Times New Roman" w:cs="Times New Roman"/>
                <w:noProof/>
              </w:rPr>
              <w:t>2.</w:t>
            </w:r>
            <w:r>
              <w:rPr>
                <w:rFonts w:eastAsiaTheme="minorEastAsia"/>
                <w:b w:val="0"/>
                <w:bCs w:val="0"/>
                <w:smallCaps w:val="0"/>
                <w:noProof/>
                <w:kern w:val="2"/>
                <w:sz w:val="24"/>
                <w:szCs w:val="24"/>
                <w:lang w:eastAsia="es-ES_tradnl"/>
                <w14:ligatures w14:val="standardContextual"/>
              </w:rPr>
              <w:tab/>
            </w:r>
            <w:r w:rsidRPr="00271158">
              <w:rPr>
                <w:rStyle w:val="Hipervnculo"/>
                <w:rFonts w:ascii="Times New Roman" w:hAnsi="Times New Roman" w:cs="Times New Roman"/>
                <w:noProof/>
              </w:rPr>
              <w:t>Factores sociales, económicos y culturales que influyen en la formación de bandas juveniles.</w:t>
            </w:r>
            <w:r>
              <w:rPr>
                <w:noProof/>
                <w:webHidden/>
              </w:rPr>
              <w:tab/>
            </w:r>
            <w:r>
              <w:rPr>
                <w:noProof/>
                <w:webHidden/>
              </w:rPr>
              <w:fldChar w:fldCharType="begin"/>
            </w:r>
            <w:r>
              <w:rPr>
                <w:noProof/>
                <w:webHidden/>
              </w:rPr>
              <w:instrText xml:space="preserve"> PAGEREF _Toc190943720 \h </w:instrText>
            </w:r>
            <w:r>
              <w:rPr>
                <w:noProof/>
                <w:webHidden/>
              </w:rPr>
            </w:r>
            <w:r>
              <w:rPr>
                <w:noProof/>
                <w:webHidden/>
              </w:rPr>
              <w:fldChar w:fldCharType="separate"/>
            </w:r>
            <w:r>
              <w:rPr>
                <w:noProof/>
                <w:webHidden/>
              </w:rPr>
              <w:t>10</w:t>
            </w:r>
            <w:r>
              <w:rPr>
                <w:noProof/>
                <w:webHidden/>
              </w:rPr>
              <w:fldChar w:fldCharType="end"/>
            </w:r>
          </w:hyperlink>
        </w:p>
        <w:p w14:paraId="6E6D2F13" w14:textId="4555BB12" w:rsidR="00B06914" w:rsidRDefault="00B06914">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0943721" w:history="1">
            <w:r w:rsidRPr="00271158">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271158">
              <w:rPr>
                <w:rStyle w:val="Hipervnculo"/>
                <w:rFonts w:ascii="Times New Roman" w:hAnsi="Times New Roman" w:cs="Times New Roman"/>
                <w:b/>
                <w:bCs/>
                <w:noProof/>
              </w:rPr>
              <w:t>Factores sociales:</w:t>
            </w:r>
            <w:r>
              <w:rPr>
                <w:noProof/>
                <w:webHidden/>
              </w:rPr>
              <w:tab/>
            </w:r>
            <w:r>
              <w:rPr>
                <w:noProof/>
                <w:webHidden/>
              </w:rPr>
              <w:fldChar w:fldCharType="begin"/>
            </w:r>
            <w:r>
              <w:rPr>
                <w:noProof/>
                <w:webHidden/>
              </w:rPr>
              <w:instrText xml:space="preserve"> PAGEREF _Toc190943721 \h </w:instrText>
            </w:r>
            <w:r>
              <w:rPr>
                <w:noProof/>
                <w:webHidden/>
              </w:rPr>
            </w:r>
            <w:r>
              <w:rPr>
                <w:noProof/>
                <w:webHidden/>
              </w:rPr>
              <w:fldChar w:fldCharType="separate"/>
            </w:r>
            <w:r>
              <w:rPr>
                <w:noProof/>
                <w:webHidden/>
              </w:rPr>
              <w:t>10</w:t>
            </w:r>
            <w:r>
              <w:rPr>
                <w:noProof/>
                <w:webHidden/>
              </w:rPr>
              <w:fldChar w:fldCharType="end"/>
            </w:r>
          </w:hyperlink>
        </w:p>
        <w:p w14:paraId="6DB3E4C2" w14:textId="54623B1B" w:rsidR="00B06914" w:rsidRDefault="00B06914">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0943722" w:history="1">
            <w:r w:rsidRPr="00271158">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271158">
              <w:rPr>
                <w:rStyle w:val="Hipervnculo"/>
                <w:rFonts w:ascii="Times New Roman" w:hAnsi="Times New Roman" w:cs="Times New Roman"/>
                <w:b/>
                <w:bCs/>
                <w:noProof/>
              </w:rPr>
              <w:t>Factores económicos:</w:t>
            </w:r>
            <w:r>
              <w:rPr>
                <w:noProof/>
                <w:webHidden/>
              </w:rPr>
              <w:tab/>
            </w:r>
            <w:r>
              <w:rPr>
                <w:noProof/>
                <w:webHidden/>
              </w:rPr>
              <w:fldChar w:fldCharType="begin"/>
            </w:r>
            <w:r>
              <w:rPr>
                <w:noProof/>
                <w:webHidden/>
              </w:rPr>
              <w:instrText xml:space="preserve"> PAGEREF _Toc190943722 \h </w:instrText>
            </w:r>
            <w:r>
              <w:rPr>
                <w:noProof/>
                <w:webHidden/>
              </w:rPr>
            </w:r>
            <w:r>
              <w:rPr>
                <w:noProof/>
                <w:webHidden/>
              </w:rPr>
              <w:fldChar w:fldCharType="separate"/>
            </w:r>
            <w:r>
              <w:rPr>
                <w:noProof/>
                <w:webHidden/>
              </w:rPr>
              <w:t>10</w:t>
            </w:r>
            <w:r>
              <w:rPr>
                <w:noProof/>
                <w:webHidden/>
              </w:rPr>
              <w:fldChar w:fldCharType="end"/>
            </w:r>
          </w:hyperlink>
        </w:p>
        <w:p w14:paraId="295BE63B" w14:textId="3EE9D257" w:rsidR="00B06914" w:rsidRDefault="00B06914">
          <w:pPr>
            <w:pStyle w:val="TDC3"/>
            <w:tabs>
              <w:tab w:val="left" w:pos="313"/>
              <w:tab w:val="right" w:leader="dot" w:pos="8494"/>
            </w:tabs>
            <w:rPr>
              <w:rFonts w:eastAsiaTheme="minorEastAsia"/>
              <w:smallCaps w:val="0"/>
              <w:noProof/>
              <w:kern w:val="2"/>
              <w:sz w:val="24"/>
              <w:szCs w:val="24"/>
              <w:lang w:eastAsia="es-ES_tradnl"/>
              <w14:ligatures w14:val="standardContextual"/>
            </w:rPr>
          </w:pPr>
          <w:hyperlink w:anchor="_Toc190943723" w:history="1">
            <w:r w:rsidRPr="00271158">
              <w:rPr>
                <w:rStyle w:val="Hipervnculo"/>
                <w:rFonts w:ascii="Times New Roman" w:hAnsi="Times New Roman" w:cs="Times New Roman"/>
                <w:bCs/>
                <w:noProof/>
              </w:rPr>
              <w:t>-</w:t>
            </w:r>
            <w:r>
              <w:rPr>
                <w:rFonts w:eastAsiaTheme="minorEastAsia"/>
                <w:smallCaps w:val="0"/>
                <w:noProof/>
                <w:kern w:val="2"/>
                <w:sz w:val="24"/>
                <w:szCs w:val="24"/>
                <w:lang w:eastAsia="es-ES_tradnl"/>
                <w14:ligatures w14:val="standardContextual"/>
              </w:rPr>
              <w:tab/>
            </w:r>
            <w:r w:rsidRPr="00271158">
              <w:rPr>
                <w:rStyle w:val="Hipervnculo"/>
                <w:rFonts w:ascii="Times New Roman" w:hAnsi="Times New Roman" w:cs="Times New Roman"/>
                <w:b/>
                <w:bCs/>
                <w:noProof/>
              </w:rPr>
              <w:t>Factores culturales:</w:t>
            </w:r>
            <w:r>
              <w:rPr>
                <w:noProof/>
                <w:webHidden/>
              </w:rPr>
              <w:tab/>
            </w:r>
            <w:r>
              <w:rPr>
                <w:noProof/>
                <w:webHidden/>
              </w:rPr>
              <w:fldChar w:fldCharType="begin"/>
            </w:r>
            <w:r>
              <w:rPr>
                <w:noProof/>
                <w:webHidden/>
              </w:rPr>
              <w:instrText xml:space="preserve"> PAGEREF _Toc190943723 \h </w:instrText>
            </w:r>
            <w:r>
              <w:rPr>
                <w:noProof/>
                <w:webHidden/>
              </w:rPr>
            </w:r>
            <w:r>
              <w:rPr>
                <w:noProof/>
                <w:webHidden/>
              </w:rPr>
              <w:fldChar w:fldCharType="separate"/>
            </w:r>
            <w:r>
              <w:rPr>
                <w:noProof/>
                <w:webHidden/>
              </w:rPr>
              <w:t>11</w:t>
            </w:r>
            <w:r>
              <w:rPr>
                <w:noProof/>
                <w:webHidden/>
              </w:rPr>
              <w:fldChar w:fldCharType="end"/>
            </w:r>
          </w:hyperlink>
        </w:p>
        <w:p w14:paraId="459C33BC" w14:textId="3C55C5F6" w:rsidR="00B06914" w:rsidRDefault="00B06914">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0943724" w:history="1">
            <w:r w:rsidRPr="00271158">
              <w:rPr>
                <w:rStyle w:val="Hipervnculo"/>
                <w:rFonts w:ascii="Times New Roman" w:hAnsi="Times New Roman" w:cs="Times New Roman"/>
                <w:noProof/>
              </w:rPr>
              <w:t>3.</w:t>
            </w:r>
            <w:r>
              <w:rPr>
                <w:rFonts w:eastAsiaTheme="minorEastAsia"/>
                <w:b w:val="0"/>
                <w:bCs w:val="0"/>
                <w:smallCaps w:val="0"/>
                <w:noProof/>
                <w:kern w:val="2"/>
                <w:sz w:val="24"/>
                <w:szCs w:val="24"/>
                <w:lang w:eastAsia="es-ES_tradnl"/>
                <w14:ligatures w14:val="standardContextual"/>
              </w:rPr>
              <w:tab/>
            </w:r>
            <w:r w:rsidRPr="00271158">
              <w:rPr>
                <w:rStyle w:val="Hipervnculo"/>
                <w:rFonts w:ascii="Times New Roman" w:hAnsi="Times New Roman" w:cs="Times New Roman"/>
                <w:noProof/>
              </w:rPr>
              <w:t>Impacto de las bandas juveniles en la seguridad pública.</w:t>
            </w:r>
            <w:r>
              <w:rPr>
                <w:noProof/>
                <w:webHidden/>
              </w:rPr>
              <w:tab/>
            </w:r>
            <w:r>
              <w:rPr>
                <w:noProof/>
                <w:webHidden/>
              </w:rPr>
              <w:fldChar w:fldCharType="begin"/>
            </w:r>
            <w:r>
              <w:rPr>
                <w:noProof/>
                <w:webHidden/>
              </w:rPr>
              <w:instrText xml:space="preserve"> PAGEREF _Toc190943724 \h </w:instrText>
            </w:r>
            <w:r>
              <w:rPr>
                <w:noProof/>
                <w:webHidden/>
              </w:rPr>
            </w:r>
            <w:r>
              <w:rPr>
                <w:noProof/>
                <w:webHidden/>
              </w:rPr>
              <w:fldChar w:fldCharType="separate"/>
            </w:r>
            <w:r>
              <w:rPr>
                <w:noProof/>
                <w:webHidden/>
              </w:rPr>
              <w:t>12</w:t>
            </w:r>
            <w:r>
              <w:rPr>
                <w:noProof/>
                <w:webHidden/>
              </w:rPr>
              <w:fldChar w:fldCharType="end"/>
            </w:r>
          </w:hyperlink>
        </w:p>
        <w:p w14:paraId="14798605" w14:textId="440AF91C" w:rsidR="00B06914" w:rsidRDefault="00B06914">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0943725" w:history="1">
            <w:r w:rsidRPr="00271158">
              <w:rPr>
                <w:rStyle w:val="Hipervnculo"/>
                <w:rFonts w:ascii="Times New Roman" w:hAnsi="Times New Roman" w:cs="Times New Roman"/>
                <w:noProof/>
              </w:rPr>
              <w:t>4.</w:t>
            </w:r>
            <w:r>
              <w:rPr>
                <w:rFonts w:eastAsiaTheme="minorEastAsia"/>
                <w:b w:val="0"/>
                <w:bCs w:val="0"/>
                <w:smallCaps w:val="0"/>
                <w:noProof/>
                <w:kern w:val="2"/>
                <w:sz w:val="24"/>
                <w:szCs w:val="24"/>
                <w:lang w:eastAsia="es-ES_tradnl"/>
                <w14:ligatures w14:val="standardContextual"/>
              </w:rPr>
              <w:tab/>
            </w:r>
            <w:r w:rsidRPr="00271158">
              <w:rPr>
                <w:rStyle w:val="Hipervnculo"/>
                <w:rFonts w:ascii="Times New Roman" w:hAnsi="Times New Roman" w:cs="Times New Roman"/>
                <w:noProof/>
              </w:rPr>
              <w:t>Medidas de prevención e intervención frente a las bandas juveniles.</w:t>
            </w:r>
            <w:r>
              <w:rPr>
                <w:noProof/>
                <w:webHidden/>
              </w:rPr>
              <w:tab/>
            </w:r>
            <w:r>
              <w:rPr>
                <w:noProof/>
                <w:webHidden/>
              </w:rPr>
              <w:fldChar w:fldCharType="begin"/>
            </w:r>
            <w:r>
              <w:rPr>
                <w:noProof/>
                <w:webHidden/>
              </w:rPr>
              <w:instrText xml:space="preserve"> PAGEREF _Toc190943725 \h </w:instrText>
            </w:r>
            <w:r>
              <w:rPr>
                <w:noProof/>
                <w:webHidden/>
              </w:rPr>
            </w:r>
            <w:r>
              <w:rPr>
                <w:noProof/>
                <w:webHidden/>
              </w:rPr>
              <w:fldChar w:fldCharType="separate"/>
            </w:r>
            <w:r>
              <w:rPr>
                <w:noProof/>
                <w:webHidden/>
              </w:rPr>
              <w:t>13</w:t>
            </w:r>
            <w:r>
              <w:rPr>
                <w:noProof/>
                <w:webHidden/>
              </w:rPr>
              <w:fldChar w:fldCharType="end"/>
            </w:r>
          </w:hyperlink>
        </w:p>
        <w:p w14:paraId="151735AD" w14:textId="123CBA62" w:rsidR="00B06914" w:rsidRDefault="00B06914">
          <w:pPr>
            <w:pStyle w:val="TDC3"/>
            <w:tabs>
              <w:tab w:val="right" w:leader="dot" w:pos="8494"/>
            </w:tabs>
            <w:rPr>
              <w:rFonts w:eastAsiaTheme="minorEastAsia"/>
              <w:smallCaps w:val="0"/>
              <w:noProof/>
              <w:kern w:val="2"/>
              <w:sz w:val="24"/>
              <w:szCs w:val="24"/>
              <w:lang w:eastAsia="es-ES_tradnl"/>
              <w14:ligatures w14:val="standardContextual"/>
            </w:rPr>
          </w:pPr>
          <w:hyperlink w:anchor="_Toc190943726" w:history="1">
            <w:r w:rsidRPr="00271158">
              <w:rPr>
                <w:rStyle w:val="Hipervnculo"/>
                <w:rFonts w:ascii="Times New Roman" w:hAnsi="Times New Roman" w:cs="Times New Roman"/>
                <w:b/>
                <w:bCs/>
                <w:noProof/>
              </w:rPr>
              <w:t>Medidas de los cuerpos y fuerzas de seguridad del estado:</w:t>
            </w:r>
            <w:r>
              <w:rPr>
                <w:noProof/>
                <w:webHidden/>
              </w:rPr>
              <w:tab/>
            </w:r>
            <w:r>
              <w:rPr>
                <w:noProof/>
                <w:webHidden/>
              </w:rPr>
              <w:fldChar w:fldCharType="begin"/>
            </w:r>
            <w:r>
              <w:rPr>
                <w:noProof/>
                <w:webHidden/>
              </w:rPr>
              <w:instrText xml:space="preserve"> PAGEREF _Toc190943726 \h </w:instrText>
            </w:r>
            <w:r>
              <w:rPr>
                <w:noProof/>
                <w:webHidden/>
              </w:rPr>
            </w:r>
            <w:r>
              <w:rPr>
                <w:noProof/>
                <w:webHidden/>
              </w:rPr>
              <w:fldChar w:fldCharType="separate"/>
            </w:r>
            <w:r>
              <w:rPr>
                <w:noProof/>
                <w:webHidden/>
              </w:rPr>
              <w:t>13</w:t>
            </w:r>
            <w:r>
              <w:rPr>
                <w:noProof/>
                <w:webHidden/>
              </w:rPr>
              <w:fldChar w:fldCharType="end"/>
            </w:r>
          </w:hyperlink>
        </w:p>
        <w:p w14:paraId="3672E8BE" w14:textId="548737C0" w:rsidR="00B06914" w:rsidRDefault="00B06914">
          <w:pPr>
            <w:pStyle w:val="TDC3"/>
            <w:tabs>
              <w:tab w:val="right" w:leader="dot" w:pos="8494"/>
            </w:tabs>
            <w:rPr>
              <w:rFonts w:eastAsiaTheme="minorEastAsia"/>
              <w:smallCaps w:val="0"/>
              <w:noProof/>
              <w:kern w:val="2"/>
              <w:sz w:val="24"/>
              <w:szCs w:val="24"/>
              <w:lang w:eastAsia="es-ES_tradnl"/>
              <w14:ligatures w14:val="standardContextual"/>
            </w:rPr>
          </w:pPr>
          <w:hyperlink w:anchor="_Toc190943727" w:history="1">
            <w:r w:rsidRPr="00271158">
              <w:rPr>
                <w:rStyle w:val="Hipervnculo"/>
                <w:rFonts w:ascii="Times New Roman" w:hAnsi="Times New Roman" w:cs="Times New Roman"/>
                <w:b/>
                <w:bCs/>
                <w:noProof/>
              </w:rPr>
              <w:t>Medidas de protección y acción social:</w:t>
            </w:r>
            <w:r>
              <w:rPr>
                <w:noProof/>
                <w:webHidden/>
              </w:rPr>
              <w:tab/>
            </w:r>
            <w:r>
              <w:rPr>
                <w:noProof/>
                <w:webHidden/>
              </w:rPr>
              <w:fldChar w:fldCharType="begin"/>
            </w:r>
            <w:r>
              <w:rPr>
                <w:noProof/>
                <w:webHidden/>
              </w:rPr>
              <w:instrText xml:space="preserve"> PAGEREF _Toc190943727 \h </w:instrText>
            </w:r>
            <w:r>
              <w:rPr>
                <w:noProof/>
                <w:webHidden/>
              </w:rPr>
            </w:r>
            <w:r>
              <w:rPr>
                <w:noProof/>
                <w:webHidden/>
              </w:rPr>
              <w:fldChar w:fldCharType="separate"/>
            </w:r>
            <w:r>
              <w:rPr>
                <w:noProof/>
                <w:webHidden/>
              </w:rPr>
              <w:t>14</w:t>
            </w:r>
            <w:r>
              <w:rPr>
                <w:noProof/>
                <w:webHidden/>
              </w:rPr>
              <w:fldChar w:fldCharType="end"/>
            </w:r>
          </w:hyperlink>
        </w:p>
        <w:p w14:paraId="71579205" w14:textId="251AAE3F" w:rsidR="00B06914" w:rsidRDefault="00B06914">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0943728" w:history="1">
            <w:r w:rsidRPr="00271158">
              <w:rPr>
                <w:rStyle w:val="Hipervnculo"/>
                <w:rFonts w:ascii="Times New Roman" w:hAnsi="Times New Roman" w:cs="Times New Roman"/>
                <w:noProof/>
              </w:rPr>
              <w:t>5.</w:t>
            </w:r>
            <w:r>
              <w:rPr>
                <w:rFonts w:eastAsiaTheme="minorEastAsia"/>
                <w:b w:val="0"/>
                <w:bCs w:val="0"/>
                <w:smallCaps w:val="0"/>
                <w:noProof/>
                <w:kern w:val="2"/>
                <w:sz w:val="24"/>
                <w:szCs w:val="24"/>
                <w:lang w:eastAsia="es-ES_tradnl"/>
                <w14:ligatures w14:val="standardContextual"/>
              </w:rPr>
              <w:tab/>
            </w:r>
            <w:r w:rsidRPr="00271158">
              <w:rPr>
                <w:rStyle w:val="Hipervnculo"/>
                <w:rFonts w:ascii="Times New Roman" w:hAnsi="Times New Roman" w:cs="Times New Roman"/>
                <w:noProof/>
              </w:rPr>
              <w:t>Desafíos legales y coordinación entre instituciones.</w:t>
            </w:r>
            <w:r>
              <w:rPr>
                <w:noProof/>
                <w:webHidden/>
              </w:rPr>
              <w:tab/>
            </w:r>
            <w:r>
              <w:rPr>
                <w:noProof/>
                <w:webHidden/>
              </w:rPr>
              <w:fldChar w:fldCharType="begin"/>
            </w:r>
            <w:r>
              <w:rPr>
                <w:noProof/>
                <w:webHidden/>
              </w:rPr>
              <w:instrText xml:space="preserve"> PAGEREF _Toc190943728 \h </w:instrText>
            </w:r>
            <w:r>
              <w:rPr>
                <w:noProof/>
                <w:webHidden/>
              </w:rPr>
            </w:r>
            <w:r>
              <w:rPr>
                <w:noProof/>
                <w:webHidden/>
              </w:rPr>
              <w:fldChar w:fldCharType="separate"/>
            </w:r>
            <w:r>
              <w:rPr>
                <w:noProof/>
                <w:webHidden/>
              </w:rPr>
              <w:t>14</w:t>
            </w:r>
            <w:r>
              <w:rPr>
                <w:noProof/>
                <w:webHidden/>
              </w:rPr>
              <w:fldChar w:fldCharType="end"/>
            </w:r>
          </w:hyperlink>
        </w:p>
        <w:p w14:paraId="4789B138" w14:textId="3C9B30ED" w:rsidR="00B06914" w:rsidRDefault="00B06914">
          <w:pPr>
            <w:pStyle w:val="TDC1"/>
            <w:tabs>
              <w:tab w:val="right" w:leader="dot" w:pos="8494"/>
            </w:tabs>
            <w:rPr>
              <w:rFonts w:eastAsiaTheme="minorEastAsia"/>
              <w:b w:val="0"/>
              <w:bCs w:val="0"/>
              <w:caps w:val="0"/>
              <w:noProof/>
              <w:kern w:val="2"/>
              <w:sz w:val="24"/>
              <w:szCs w:val="24"/>
              <w:u w:val="none"/>
              <w:lang w:eastAsia="es-ES_tradnl"/>
              <w14:ligatures w14:val="standardContextual"/>
            </w:rPr>
          </w:pPr>
          <w:hyperlink w:anchor="_Toc190943729" w:history="1">
            <w:r w:rsidRPr="00271158">
              <w:rPr>
                <w:rStyle w:val="Hipervnculo"/>
                <w:rFonts w:ascii="Times New Roman" w:hAnsi="Times New Roman" w:cs="Times New Roman"/>
                <w:i/>
                <w:iCs/>
                <w:noProof/>
              </w:rPr>
              <w:t>BIBLIOGRAFÍA:</w:t>
            </w:r>
            <w:r>
              <w:rPr>
                <w:noProof/>
                <w:webHidden/>
              </w:rPr>
              <w:tab/>
            </w:r>
            <w:r>
              <w:rPr>
                <w:noProof/>
                <w:webHidden/>
              </w:rPr>
              <w:fldChar w:fldCharType="begin"/>
            </w:r>
            <w:r>
              <w:rPr>
                <w:noProof/>
                <w:webHidden/>
              </w:rPr>
              <w:instrText xml:space="preserve"> PAGEREF _Toc190943729 \h </w:instrText>
            </w:r>
            <w:r>
              <w:rPr>
                <w:noProof/>
                <w:webHidden/>
              </w:rPr>
            </w:r>
            <w:r>
              <w:rPr>
                <w:noProof/>
                <w:webHidden/>
              </w:rPr>
              <w:fldChar w:fldCharType="separate"/>
            </w:r>
            <w:r>
              <w:rPr>
                <w:noProof/>
                <w:webHidden/>
              </w:rPr>
              <w:t>15</w:t>
            </w:r>
            <w:r>
              <w:rPr>
                <w:noProof/>
                <w:webHidden/>
              </w:rPr>
              <w:fldChar w:fldCharType="end"/>
            </w:r>
          </w:hyperlink>
        </w:p>
        <w:p w14:paraId="2019F2A8" w14:textId="08607E4C" w:rsidR="00FB106D" w:rsidRDefault="00FB106D">
          <w:r w:rsidRPr="00B40990">
            <w:rPr>
              <w:rFonts w:ascii="Times New Roman" w:hAnsi="Times New Roman" w:cs="Times New Roman"/>
              <w:b/>
              <w:bCs/>
              <w:noProof/>
              <w:color w:val="000000" w:themeColor="text1"/>
            </w:rPr>
            <w:fldChar w:fldCharType="end"/>
          </w:r>
        </w:p>
      </w:sdtContent>
    </w:sdt>
    <w:p w14:paraId="3EC0C50F" w14:textId="77777777" w:rsidR="00DC1E4F" w:rsidRDefault="00DC1E4F" w:rsidP="00D04953"/>
    <w:p w14:paraId="3D833CA9" w14:textId="77777777" w:rsidR="00DC1E4F" w:rsidRDefault="00DC1E4F" w:rsidP="00D04953"/>
    <w:p w14:paraId="162082A9" w14:textId="77777777" w:rsidR="00DC1E4F" w:rsidRDefault="00DC1E4F" w:rsidP="00D04953"/>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E612335" w14:textId="77777777" w:rsidR="00DC1E4F" w:rsidRDefault="00DC1E4F" w:rsidP="00D04953"/>
    <w:p w14:paraId="1EC5D5FF" w14:textId="77777777" w:rsidR="00DC1E4F" w:rsidRDefault="00DC1E4F" w:rsidP="00D04953"/>
    <w:p w14:paraId="3250D620" w14:textId="77777777" w:rsidR="00DC1E4F" w:rsidRDefault="00DC1E4F" w:rsidP="00D04953"/>
    <w:p w14:paraId="65EF1B42" w14:textId="77777777" w:rsidR="00DC1E4F" w:rsidRDefault="00DC1E4F" w:rsidP="00D04953"/>
    <w:p w14:paraId="094D06E6" w14:textId="77777777" w:rsidR="00DC1E4F" w:rsidRDefault="00DC1E4F" w:rsidP="00D04953"/>
    <w:p w14:paraId="232F1A6A" w14:textId="77777777" w:rsidR="00DC1E4F" w:rsidRDefault="00DC1E4F" w:rsidP="00D04953"/>
    <w:p w14:paraId="7F75997D" w14:textId="77777777" w:rsidR="00DC1E4F" w:rsidRDefault="00DC1E4F" w:rsidP="00D04953"/>
    <w:p w14:paraId="4B83E8D8" w14:textId="77777777" w:rsidR="00FB106D" w:rsidRDefault="00FB106D" w:rsidP="00D04953"/>
    <w:p w14:paraId="0809B898" w14:textId="77777777" w:rsidR="00FB106D" w:rsidRDefault="00FB106D" w:rsidP="00D04953"/>
    <w:p w14:paraId="0FB109CC" w14:textId="6115C8F0" w:rsidR="00D04953" w:rsidRPr="00B40990" w:rsidRDefault="00DC1E4F" w:rsidP="00FB106D">
      <w:pPr>
        <w:pStyle w:val="Ttulo1"/>
        <w:rPr>
          <w:rFonts w:ascii="Times New Roman" w:hAnsi="Times New Roman" w:cs="Times New Roman"/>
          <w:b/>
          <w:bCs/>
          <w:i/>
          <w:iCs/>
          <w:color w:val="000000" w:themeColor="text1"/>
          <w:sz w:val="24"/>
          <w:szCs w:val="24"/>
          <w:u w:val="single"/>
        </w:rPr>
      </w:pPr>
      <w:bookmarkStart w:id="6" w:name="_Toc190093093"/>
      <w:bookmarkStart w:id="7" w:name="_Toc190093317"/>
      <w:bookmarkStart w:id="8" w:name="_Toc190943712"/>
      <w:r w:rsidRPr="00B40990">
        <w:rPr>
          <w:rFonts w:ascii="Times New Roman" w:hAnsi="Times New Roman" w:cs="Times New Roman"/>
          <w:b/>
          <w:bCs/>
          <w:i/>
          <w:iCs/>
          <w:color w:val="000000" w:themeColor="text1"/>
          <w:sz w:val="24"/>
          <w:szCs w:val="24"/>
          <w:u w:val="single"/>
        </w:rPr>
        <w:t>INTRODUCCIÓN:</w:t>
      </w:r>
      <w:bookmarkEnd w:id="6"/>
      <w:bookmarkEnd w:id="7"/>
      <w:bookmarkEnd w:id="8"/>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73F4C41" w:rsidR="008370A8"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DC1E4F">
        <w:rPr>
          <w:rFonts w:ascii="Times New Roman" w:hAnsi="Times New Roman" w:cs="Times New Roman"/>
        </w:rPr>
        <w:t>“</w:t>
      </w:r>
      <w:r w:rsidRPr="00DC1E4F">
        <w:rPr>
          <w:rFonts w:ascii="Times New Roman" w:hAnsi="Times New Roman" w:cs="Times New Roman"/>
        </w:rPr>
        <w:t>se entiend</w:t>
      </w:r>
      <w:r w:rsidR="00F12B09" w:rsidRPr="00DC1E4F">
        <w:rPr>
          <w:rFonts w:ascii="Times New Roman" w:hAnsi="Times New Roman" w:cs="Times New Roman"/>
        </w:rPr>
        <w:t>e</w:t>
      </w:r>
      <w:r w:rsidRPr="00DC1E4F">
        <w:rPr>
          <w:rFonts w:ascii="Times New Roman" w:hAnsi="Times New Roman" w:cs="Times New Roman"/>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DC1E4F">
        <w:rPr>
          <w:rFonts w:ascii="Times New Roman" w:hAnsi="Times New Roman" w:cs="Times New Roman"/>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DC1E4F" w:rsidRDefault="00DE6E56"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Art. 570 ter del Código Penal, </w:t>
      </w:r>
      <w:r w:rsidR="00466D67" w:rsidRPr="00DC1E4F">
        <w:rPr>
          <w:rFonts w:ascii="Times New Roman" w:hAnsi="Times New Roman" w:cs="Times New Roman"/>
        </w:rPr>
        <w:t>“</w:t>
      </w:r>
      <w:r w:rsidR="00560B1C" w:rsidRPr="00DC1E4F">
        <w:rPr>
          <w:rFonts w:ascii="Times New Roman" w:hAnsi="Times New Roman" w:cs="Times New Roman"/>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DC1E4F">
        <w:rPr>
          <w:rFonts w:ascii="Times New Roman" w:hAnsi="Times New Roman" w:cs="Times New Roman"/>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6AEEB0C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Para definir a las bandas juveniles nos hemos centrado en la definición aportada por la “</w:t>
      </w:r>
      <w:proofErr w:type="spellStart"/>
      <w:r w:rsidRPr="00DC1E4F">
        <w:rPr>
          <w:rFonts w:ascii="Times New Roman" w:hAnsi="Times New Roman" w:cs="Times New Roman"/>
        </w:rPr>
        <w:t>European</w:t>
      </w:r>
      <w:proofErr w:type="spellEnd"/>
      <w:r w:rsidRPr="00DC1E4F">
        <w:rPr>
          <w:rFonts w:ascii="Times New Roman" w:hAnsi="Times New Roman" w:cs="Times New Roman"/>
        </w:rPr>
        <w:t xml:space="preserve"> Network </w:t>
      </w:r>
      <w:proofErr w:type="spellStart"/>
      <w:r w:rsidRPr="00DC1E4F">
        <w:rPr>
          <w:rFonts w:ascii="Times New Roman" w:hAnsi="Times New Roman" w:cs="Times New Roman"/>
        </w:rPr>
        <w:t>Eurogang</w:t>
      </w:r>
      <w:proofErr w:type="spellEnd"/>
      <w:r w:rsidRPr="00DC1E4F">
        <w:rPr>
          <w:rFonts w:ascii="Times New Roman" w:hAnsi="Times New Roman" w:cs="Times New Roman"/>
        </w:rPr>
        <w:t xml:space="preserve">” que señala a estas bandas como </w:t>
      </w:r>
      <w:r w:rsidR="00466D67" w:rsidRPr="00DC1E4F">
        <w:rPr>
          <w:rFonts w:ascii="Times New Roman" w:hAnsi="Times New Roman" w:cs="Times New Roman"/>
        </w:rPr>
        <w:t>“</w:t>
      </w:r>
      <w:r w:rsidRPr="00DC1E4F">
        <w:rPr>
          <w:rFonts w:ascii="Times New Roman" w:hAnsi="Times New Roman" w:cs="Times New Roman"/>
        </w:rPr>
        <w:t xml:space="preserve">un grupo juvenil duradero en el tiempo, que presenta signos de orientación </w:t>
      </w:r>
      <w:r w:rsidR="00466D67" w:rsidRPr="00DC1E4F">
        <w:rPr>
          <w:rFonts w:ascii="Times New Roman" w:hAnsi="Times New Roman" w:cs="Times New Roman"/>
        </w:rPr>
        <w:t>hacía la vía pública y lugares de la calle, con una identidad grupal definida de forma primordial por la participación en actividades delictivas.” (Klein, 2006)</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4D5A3CB1"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 xml:space="preserve">ste tipo de estructuras delictivas están generando una preocupación muy grande en las autoridades y la ciudadanía. Estas bandas 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lastRenderedPageBreak/>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7520409B" w14:textId="5955132A" w:rsidR="00A35D21" w:rsidRPr="00B40990" w:rsidRDefault="00A35D21" w:rsidP="00FB106D">
      <w:pPr>
        <w:pStyle w:val="Ttulo2"/>
        <w:rPr>
          <w:rFonts w:ascii="Times New Roman" w:hAnsi="Times New Roman" w:cs="Times New Roman"/>
          <w:b/>
          <w:bCs/>
          <w:i/>
          <w:iCs/>
          <w:color w:val="000000" w:themeColor="text1"/>
          <w:sz w:val="24"/>
          <w:szCs w:val="24"/>
          <w:u w:val="single"/>
        </w:rPr>
      </w:pPr>
      <w:bookmarkStart w:id="9" w:name="_Toc190093094"/>
      <w:bookmarkStart w:id="10" w:name="_Toc190093318"/>
      <w:bookmarkStart w:id="11" w:name="_Toc190943713"/>
      <w:r w:rsidRPr="00B40990">
        <w:rPr>
          <w:rFonts w:ascii="Times New Roman" w:hAnsi="Times New Roman" w:cs="Times New Roman"/>
          <w:b/>
          <w:bCs/>
          <w:i/>
          <w:iCs/>
          <w:color w:val="000000" w:themeColor="text1"/>
          <w:sz w:val="24"/>
          <w:szCs w:val="24"/>
          <w:u w:val="single"/>
        </w:rPr>
        <w:t>OBJETIVO GENERAL:</w:t>
      </w:r>
      <w:bookmarkEnd w:id="9"/>
      <w:bookmarkEnd w:id="10"/>
      <w:bookmarkEnd w:id="11"/>
    </w:p>
    <w:p w14:paraId="2FCD21C1" w14:textId="77777777" w:rsidR="0019536D" w:rsidRPr="00DC1E4F" w:rsidRDefault="0019536D" w:rsidP="00DC1E4F">
      <w:pPr>
        <w:spacing w:line="360" w:lineRule="auto"/>
        <w:jc w:val="both"/>
        <w:rPr>
          <w:rFonts w:ascii="Times New Roman" w:hAnsi="Times New Roman" w:cs="Times New Roman"/>
          <w:b/>
          <w:bCs/>
          <w:u w:val="single"/>
        </w:rPr>
      </w:pPr>
    </w:p>
    <w:p w14:paraId="715B75DD" w14:textId="2D92CFF1" w:rsidR="00A35D21" w:rsidRPr="00DC1E4F" w:rsidRDefault="00A35D21" w:rsidP="00DC1E4F">
      <w:pPr>
        <w:pStyle w:val="Prrafodelista"/>
        <w:numPr>
          <w:ilvl w:val="0"/>
          <w:numId w:val="2"/>
        </w:numPr>
        <w:spacing w:line="360" w:lineRule="auto"/>
        <w:jc w:val="both"/>
        <w:rPr>
          <w:rFonts w:ascii="Times New Roman" w:hAnsi="Times New Roman" w:cs="Times New Roman"/>
          <w:b/>
          <w:bCs/>
          <w:sz w:val="24"/>
          <w:szCs w:val="24"/>
        </w:rPr>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6B94A760" w:rsidR="00A35D21" w:rsidRPr="00B40990" w:rsidRDefault="00A35D21" w:rsidP="00FB106D">
      <w:pPr>
        <w:pStyle w:val="Ttulo3"/>
        <w:rPr>
          <w:rFonts w:ascii="Times New Roman" w:hAnsi="Times New Roman" w:cs="Times New Roman"/>
          <w:b/>
          <w:bCs/>
          <w:color w:val="000000" w:themeColor="text1"/>
          <w:u w:val="single"/>
        </w:rPr>
      </w:pPr>
      <w:bookmarkStart w:id="12" w:name="_Toc190093095"/>
      <w:bookmarkStart w:id="13" w:name="_Toc190093319"/>
      <w:bookmarkStart w:id="14" w:name="_Toc190943714"/>
      <w:r w:rsidRPr="00B40990">
        <w:rPr>
          <w:rFonts w:ascii="Times New Roman" w:hAnsi="Times New Roman" w:cs="Times New Roman"/>
          <w:b/>
          <w:bCs/>
          <w:color w:val="000000" w:themeColor="text1"/>
          <w:u w:val="single"/>
        </w:rPr>
        <w:t>OBJETIVOS ESPECÍFICOS:</w:t>
      </w:r>
      <w:bookmarkEnd w:id="12"/>
      <w:bookmarkEnd w:id="13"/>
      <w:bookmarkEnd w:id="14"/>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B40990">
      <w:pPr>
        <w:spacing w:line="360" w:lineRule="auto"/>
        <w:jc w:val="both"/>
        <w:rPr>
          <w:rFonts w:ascii="Times New Roman" w:hAnsi="Times New Roman" w:cs="Times New Roman"/>
        </w:rPr>
      </w:pPr>
    </w:p>
    <w:p w14:paraId="00965E9B" w14:textId="77777777" w:rsidR="00B40990" w:rsidRPr="00B40990" w:rsidRDefault="00B40990" w:rsidP="00B40990">
      <w:pPr>
        <w:spacing w:line="360" w:lineRule="auto"/>
        <w:jc w:val="both"/>
        <w:rPr>
          <w:rFonts w:ascii="Times New Roman" w:hAnsi="Times New Roman" w:cs="Times New Roman"/>
        </w:rPr>
      </w:pPr>
    </w:p>
    <w:p w14:paraId="1B5BFFBD" w14:textId="54638AD6" w:rsidR="00A35D21" w:rsidRPr="00B40990" w:rsidRDefault="00A35D21" w:rsidP="00FB106D">
      <w:pPr>
        <w:pStyle w:val="Ttulo4"/>
        <w:rPr>
          <w:rFonts w:ascii="Times New Roman" w:hAnsi="Times New Roman" w:cs="Times New Roman"/>
          <w:b/>
          <w:bCs/>
          <w:color w:val="000000" w:themeColor="text1"/>
          <w:u w:val="single"/>
        </w:rPr>
      </w:pPr>
      <w:bookmarkStart w:id="15" w:name="_Toc190093320"/>
      <w:bookmarkStart w:id="16" w:name="_Toc190943715"/>
      <w:r w:rsidRPr="00B40990">
        <w:rPr>
          <w:rStyle w:val="Ttulo3Car"/>
          <w:rFonts w:ascii="Times New Roman" w:hAnsi="Times New Roman" w:cs="Times New Roman"/>
          <w:b/>
          <w:bCs/>
          <w:color w:val="000000" w:themeColor="text1"/>
          <w:u w:val="single"/>
        </w:rPr>
        <w:t>HIPÓTESIS</w:t>
      </w:r>
      <w:bookmarkEnd w:id="15"/>
      <w:bookmarkEnd w:id="16"/>
      <w:r w:rsidRPr="00B40990">
        <w:rPr>
          <w:rFonts w:ascii="Times New Roman" w:hAnsi="Times New Roman" w:cs="Times New Roman"/>
          <w:b/>
          <w:bCs/>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Pr="00DC1E4F"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44DB617D" w14:textId="77777777" w:rsidR="00DC1E4F" w:rsidRPr="00DC1E4F" w:rsidRDefault="00DC1E4F" w:rsidP="00DC1E4F">
      <w:pPr>
        <w:spacing w:line="360" w:lineRule="auto"/>
        <w:jc w:val="both"/>
        <w:rPr>
          <w:rFonts w:ascii="Times New Roman" w:hAnsi="Times New Roman" w:cs="Times New Roman"/>
        </w:rPr>
      </w:pPr>
    </w:p>
    <w:p w14:paraId="5D98FBE2" w14:textId="13315233" w:rsidR="00A35D21" w:rsidRPr="00B40990" w:rsidRDefault="0019536D" w:rsidP="00FB106D">
      <w:pPr>
        <w:pStyle w:val="Ttulo3"/>
        <w:rPr>
          <w:rFonts w:ascii="Times New Roman" w:hAnsi="Times New Roman" w:cs="Times New Roman"/>
          <w:b/>
          <w:bCs/>
          <w:i/>
          <w:iCs/>
          <w:color w:val="000000" w:themeColor="text1"/>
          <w:u w:val="single"/>
        </w:rPr>
      </w:pPr>
      <w:bookmarkStart w:id="17" w:name="_Toc190943716"/>
      <w:r w:rsidRPr="00B40990">
        <w:rPr>
          <w:rFonts w:ascii="Times New Roman" w:hAnsi="Times New Roman" w:cs="Times New Roman"/>
          <w:b/>
          <w:bCs/>
          <w:i/>
          <w:iCs/>
          <w:color w:val="000000" w:themeColor="text1"/>
          <w:u w:val="single"/>
        </w:rPr>
        <w:t>PREGUNTAS DE INVESTIGACIÓN:</w:t>
      </w:r>
      <w:bookmarkEnd w:id="17"/>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05ABDDD5" w:rsidR="0019536D" w:rsidRPr="00B40990" w:rsidRDefault="0019536D" w:rsidP="00B40990">
      <w:pPr>
        <w:pStyle w:val="Ttulo1"/>
        <w:rPr>
          <w:rFonts w:ascii="Times New Roman" w:hAnsi="Times New Roman" w:cs="Times New Roman"/>
          <w:b/>
          <w:bCs/>
          <w:i/>
          <w:iCs/>
          <w:color w:val="000000" w:themeColor="text1"/>
          <w:sz w:val="24"/>
          <w:szCs w:val="24"/>
          <w:u w:val="single"/>
        </w:rPr>
      </w:pPr>
      <w:bookmarkStart w:id="18" w:name="_Toc190943717"/>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18"/>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Pr="00DC1E4F"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5031AA4C" w14:textId="05962FF8" w:rsidR="00B33125"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Diseño cuantitativo no probabilístico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intencional</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r w:rsidR="00B33125" w:rsidRPr="00DC1E4F">
        <w:rPr>
          <w:rFonts w:ascii="Times New Roman" w:hAnsi="Times New Roman" w:cs="Times New Roman"/>
          <w:sz w:val="24"/>
          <w:szCs w:val="24"/>
        </w:rPr>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rsidRPr="00DC1E4F">
        <w:rPr>
          <w:rFonts w:ascii="Times New Roman" w:hAnsi="Times New Roman" w:cs="Times New Roman"/>
          <w:sz w:val="24"/>
          <w:szCs w:val="24"/>
        </w:rPr>
        <w:t>,</w:t>
      </w:r>
      <w:r w:rsidR="00B33125" w:rsidRPr="00DC1E4F">
        <w:rPr>
          <w:rFonts w:ascii="Times New Roman" w:hAnsi="Times New Roman" w:cs="Times New Roman"/>
          <w:sz w:val="24"/>
          <w:szCs w:val="24"/>
        </w:rPr>
        <w:t xml:space="preserve"> pasamos a realizar una estadística descriptiva para exponer los valores y puntuaciones obtenidas. </w:t>
      </w:r>
    </w:p>
    <w:p w14:paraId="6321206F" w14:textId="77777777" w:rsidR="00853A98" w:rsidRPr="00DC1E4F" w:rsidRDefault="00853A98" w:rsidP="00DC1E4F">
      <w:pPr>
        <w:spacing w:line="360" w:lineRule="auto"/>
        <w:jc w:val="both"/>
        <w:rPr>
          <w:rFonts w:ascii="Times New Roman" w:hAnsi="Times New Roman" w:cs="Times New Roman"/>
        </w:rPr>
      </w:pPr>
    </w:p>
    <w:p w14:paraId="5FCE77D9" w14:textId="77777777" w:rsidR="00853A98" w:rsidRPr="00DC1E4F" w:rsidRDefault="00853A98" w:rsidP="00DC1E4F">
      <w:pPr>
        <w:spacing w:line="360" w:lineRule="auto"/>
        <w:jc w:val="both"/>
        <w:rPr>
          <w:rFonts w:ascii="Times New Roman" w:hAnsi="Times New Roman" w:cs="Times New Roman"/>
        </w:rPr>
      </w:pPr>
    </w:p>
    <w:p w14:paraId="268F0D07" w14:textId="77777777" w:rsidR="00853A98" w:rsidRPr="00DC1E4F" w:rsidRDefault="00853A98" w:rsidP="00DC1E4F">
      <w:pPr>
        <w:spacing w:line="360" w:lineRule="auto"/>
        <w:jc w:val="both"/>
        <w:rPr>
          <w:rFonts w:ascii="Times New Roman" w:hAnsi="Times New Roman" w:cs="Times New Roman"/>
        </w:rPr>
      </w:pPr>
    </w:p>
    <w:p w14:paraId="1486EC2A" w14:textId="77777777" w:rsidR="00853A98" w:rsidRPr="00DC1E4F" w:rsidRDefault="00853A98" w:rsidP="00DC1E4F">
      <w:pPr>
        <w:spacing w:line="360" w:lineRule="auto"/>
        <w:jc w:val="both"/>
        <w:rPr>
          <w:rFonts w:ascii="Times New Roman" w:hAnsi="Times New Roman" w:cs="Times New Roman"/>
        </w:rPr>
      </w:pPr>
    </w:p>
    <w:p w14:paraId="79EB5E5C" w14:textId="77777777" w:rsidR="00DC1E4F" w:rsidRPr="00DC1E4F" w:rsidRDefault="00DC1E4F" w:rsidP="00DC1E4F">
      <w:pPr>
        <w:spacing w:line="360" w:lineRule="auto"/>
        <w:jc w:val="both"/>
        <w:rPr>
          <w:rFonts w:ascii="Times New Roman" w:hAnsi="Times New Roman" w:cs="Times New Roman"/>
        </w:rPr>
      </w:pPr>
    </w:p>
    <w:p w14:paraId="54622A01" w14:textId="77777777" w:rsidR="00853A98" w:rsidRPr="00DC1E4F" w:rsidRDefault="00853A98" w:rsidP="00DC1E4F">
      <w:pPr>
        <w:spacing w:line="360" w:lineRule="auto"/>
        <w:jc w:val="both"/>
        <w:rPr>
          <w:rFonts w:ascii="Times New Roman" w:hAnsi="Times New Roman" w:cs="Times New Roman"/>
        </w:rPr>
      </w:pPr>
    </w:p>
    <w:p w14:paraId="7057EEBA" w14:textId="54EFBD53" w:rsidR="00853A98" w:rsidRDefault="00853A98" w:rsidP="00B40990">
      <w:pPr>
        <w:pStyle w:val="Ttulo1"/>
        <w:rPr>
          <w:rFonts w:ascii="Times New Roman" w:hAnsi="Times New Roman" w:cs="Times New Roman"/>
          <w:b/>
          <w:bCs/>
          <w:i/>
          <w:iCs/>
          <w:color w:val="000000" w:themeColor="text1"/>
          <w:sz w:val="24"/>
          <w:szCs w:val="24"/>
          <w:u w:val="single"/>
        </w:rPr>
      </w:pPr>
      <w:bookmarkStart w:id="19" w:name="_Toc190943718"/>
      <w:r w:rsidRPr="00B40990">
        <w:rPr>
          <w:rFonts w:ascii="Times New Roman" w:hAnsi="Times New Roman" w:cs="Times New Roman"/>
          <w:b/>
          <w:bCs/>
          <w:i/>
          <w:iCs/>
          <w:color w:val="000000" w:themeColor="text1"/>
          <w:sz w:val="24"/>
          <w:szCs w:val="24"/>
          <w:u w:val="single"/>
        </w:rPr>
        <w:lastRenderedPageBreak/>
        <w:t>MARCO TEÓRICO:</w:t>
      </w:r>
      <w:bookmarkEnd w:id="19"/>
    </w:p>
    <w:p w14:paraId="642DEB46" w14:textId="77777777" w:rsidR="00B06914" w:rsidRPr="00B06914" w:rsidRDefault="00B06914" w:rsidP="00B06914"/>
    <w:p w14:paraId="7E0CA2A3" w14:textId="52139537" w:rsidR="007E6387" w:rsidRPr="00DC1E4F" w:rsidRDefault="007E6387" w:rsidP="00DC1E4F">
      <w:pPr>
        <w:spacing w:line="360" w:lineRule="auto"/>
        <w:jc w:val="both"/>
        <w:rPr>
          <w:rFonts w:ascii="Times New Roman" w:hAnsi="Times New Roman" w:cs="Times New Roman"/>
        </w:rPr>
      </w:pPr>
    </w:p>
    <w:p w14:paraId="67F9950D" w14:textId="67985AEE" w:rsidR="00853A98" w:rsidRPr="00B40990" w:rsidRDefault="005449D5" w:rsidP="00B40990">
      <w:pPr>
        <w:pStyle w:val="Ttulo2"/>
        <w:numPr>
          <w:ilvl w:val="0"/>
          <w:numId w:val="14"/>
        </w:numPr>
        <w:rPr>
          <w:rFonts w:ascii="Times New Roman" w:hAnsi="Times New Roman" w:cs="Times New Roman"/>
          <w:b/>
          <w:bCs/>
          <w:color w:val="000000" w:themeColor="text1"/>
          <w:sz w:val="24"/>
          <w:szCs w:val="24"/>
        </w:rPr>
      </w:pPr>
      <w:bookmarkStart w:id="20" w:name="_Toc190943719"/>
      <w:r w:rsidRPr="00B40990">
        <w:rPr>
          <w:rFonts w:ascii="Times New Roman" w:hAnsi="Times New Roman" w:cs="Times New Roman"/>
          <w:b/>
          <w:bCs/>
          <w:color w:val="000000" w:themeColor="text1"/>
          <w:sz w:val="24"/>
          <w:szCs w:val="24"/>
        </w:rPr>
        <w:t>Características de las bandas juveniles y su relación con las organizaciones criminales.</w:t>
      </w:r>
      <w:bookmarkEnd w:id="20"/>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4CEA1C0E" w14:textId="77777777" w:rsidR="00AA3544" w:rsidRDefault="00AA3544" w:rsidP="00DC1E4F">
      <w:pPr>
        <w:spacing w:line="360" w:lineRule="auto"/>
        <w:jc w:val="both"/>
        <w:rPr>
          <w:rFonts w:ascii="Times New Roman" w:hAnsi="Times New Roman" w:cs="Times New Roman"/>
        </w:rPr>
      </w:pPr>
      <w:r>
        <w:rPr>
          <w:rFonts w:ascii="Times New Roman" w:hAnsi="Times New Roman" w:cs="Times New Roman"/>
        </w:rPr>
        <w:t>Las bandas juveniles en España, especialmente las “bandas latinas”, han sido objeto de atención mediática y jurídica. Aunque a menudo se confunden con las “maras” de América Central, su problemática en España es diferente y tiene que ser tratada como tal. Las “bandas latinas” en España han evolucionado a lo largo de los años, con “Trinitarios” y “</w:t>
      </w:r>
      <w:proofErr w:type="spellStart"/>
      <w:r>
        <w:rPr>
          <w:rFonts w:ascii="Times New Roman" w:hAnsi="Times New Roman" w:cs="Times New Roman"/>
        </w:rPr>
        <w:t>Dominican</w:t>
      </w:r>
      <w:proofErr w:type="spellEnd"/>
      <w:r>
        <w:rPr>
          <w:rFonts w:ascii="Times New Roman" w:hAnsi="Times New Roman" w:cs="Times New Roman"/>
        </w:rPr>
        <w:t xml:space="preserve"> </w:t>
      </w:r>
      <w:proofErr w:type="spellStart"/>
      <w:r>
        <w:rPr>
          <w:rFonts w:ascii="Times New Roman" w:hAnsi="Times New Roman" w:cs="Times New Roman"/>
        </w:rPr>
        <w:t>Don´t</w:t>
      </w:r>
      <w:proofErr w:type="spellEnd"/>
      <w:r>
        <w:rPr>
          <w:rFonts w:ascii="Times New Roman" w:hAnsi="Times New Roman" w:cs="Times New Roman"/>
        </w:rPr>
        <w:t xml:space="preserve">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04322EDE" w14:textId="21B58CDF" w:rsidR="005449D5" w:rsidRPr="00DC1E4F" w:rsidRDefault="005449D5" w:rsidP="00DC1E4F">
      <w:pPr>
        <w:spacing w:line="360" w:lineRule="auto"/>
        <w:jc w:val="both"/>
        <w:rPr>
          <w:rFonts w:ascii="Times New Roman" w:hAnsi="Times New Roman" w:cs="Times New Roman"/>
        </w:rPr>
      </w:pPr>
      <w:r w:rsidRPr="00DC1E4F">
        <w:rPr>
          <w:rFonts w:ascii="Times New Roman" w:hAnsi="Times New Roman" w:cs="Times New Roman"/>
        </w:rPr>
        <w:t>Existe una tendencia, alimentada por los medios de comunicación y la opinión pública, a vincular las bandas juveniles con la criminalidad organizada. Sin embargo, el análisis criminológico revela que se trata de dos fenómenos con características y objetivos bien diferenciados.</w:t>
      </w:r>
      <w:r w:rsidR="001D32CA" w:rsidRPr="00DC1E4F">
        <w:rPr>
          <w:rFonts w:ascii="Times New Roman" w:hAnsi="Times New Roman" w:cs="Times New Roman"/>
        </w:rPr>
        <w:t xml:space="preserve"> (</w:t>
      </w:r>
      <w:proofErr w:type="spellStart"/>
      <w:r w:rsidR="001D32CA" w:rsidRPr="00DC1E4F">
        <w:rPr>
          <w:rFonts w:ascii="Times New Roman" w:hAnsi="Times New Roman" w:cs="Times New Roman"/>
        </w:rPr>
        <w:t>Kazyryski</w:t>
      </w:r>
      <w:proofErr w:type="spellEnd"/>
      <w:r w:rsidR="001D32CA" w:rsidRPr="00DC1E4F">
        <w:rPr>
          <w:rFonts w:ascii="Times New Roman" w:hAnsi="Times New Roman" w:cs="Times New Roman"/>
        </w:rPr>
        <w:t>, 2012)</w:t>
      </w:r>
    </w:p>
    <w:p w14:paraId="699CECEC" w14:textId="77777777" w:rsidR="00AA3544" w:rsidRPr="00DC1E4F" w:rsidRDefault="00AA3544" w:rsidP="00DC1E4F">
      <w:pPr>
        <w:spacing w:line="360" w:lineRule="auto"/>
        <w:jc w:val="both"/>
        <w:rPr>
          <w:rFonts w:ascii="Times New Roman" w:hAnsi="Times New Roman" w:cs="Times New Roman"/>
        </w:rPr>
      </w:pPr>
    </w:p>
    <w:p w14:paraId="5AB2D822" w14:textId="77777777" w:rsidR="00845690" w:rsidRDefault="00845690" w:rsidP="00845690">
      <w:pPr>
        <w:spacing w:line="360" w:lineRule="auto"/>
        <w:jc w:val="both"/>
        <w:rPr>
          <w:rFonts w:ascii="Times New Roman" w:hAnsi="Times New Roman" w:cs="Times New Roman"/>
        </w:rPr>
      </w:pPr>
      <w:r>
        <w:rPr>
          <w:rFonts w:ascii="Times New Roman" w:hAnsi="Times New Roman" w:cs="Times New Roman"/>
        </w:rPr>
        <w:t>Según el Ministerio del Interior de España (2022), 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0949465" w14:textId="77777777" w:rsidR="006D52B6" w:rsidRDefault="006D52B6" w:rsidP="00DC1E4F">
      <w:pPr>
        <w:spacing w:line="360" w:lineRule="auto"/>
        <w:jc w:val="both"/>
        <w:rPr>
          <w:rFonts w:ascii="Times New Roman" w:hAnsi="Times New Roman" w:cs="Times New Roman"/>
        </w:rPr>
      </w:pPr>
    </w:p>
    <w:p w14:paraId="1A44D453" w14:textId="77777777" w:rsidR="0061701D" w:rsidRDefault="0061701D" w:rsidP="00DC1E4F">
      <w:pPr>
        <w:spacing w:line="360" w:lineRule="auto"/>
        <w:jc w:val="both"/>
        <w:rPr>
          <w:rFonts w:ascii="Times New Roman" w:hAnsi="Times New Roman" w:cs="Times New Roman"/>
        </w:rPr>
      </w:pP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54FC6E6" w14:textId="77777777" w:rsidR="00887224" w:rsidRPr="00DC1E4F" w:rsidRDefault="00887224"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proofErr w:type="gramStart"/>
      <w:r w:rsidR="0061701D">
        <w:rPr>
          <w:rFonts w:ascii="Times New Roman" w:hAnsi="Times New Roman" w:cs="Times New Roman"/>
        </w:rPr>
        <w:t>Español</w:t>
      </w:r>
      <w:proofErr w:type="gramEnd"/>
      <w:r w:rsidR="0061701D">
        <w:rPr>
          <w:rFonts w:ascii="Times New Roman" w:hAnsi="Times New Roman" w:cs="Times New Roman"/>
        </w:rPr>
        <w:t>,</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También ha de tenerse en cuenta la 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70100F7" w14:textId="77777777" w:rsidR="006D52B6" w:rsidRPr="00DC1E4F" w:rsidRDefault="006D52B6"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w:t>
      </w:r>
      <w:proofErr w:type="spellStart"/>
      <w:r w:rsidR="006D52B6" w:rsidRPr="00DC1E4F">
        <w:rPr>
          <w:rFonts w:ascii="Times New Roman" w:hAnsi="Times New Roman" w:cs="Times New Roman"/>
        </w:rPr>
        <w:t>Kazyryski</w:t>
      </w:r>
      <w:proofErr w:type="spellEnd"/>
      <w:r w:rsidR="006D52B6" w:rsidRPr="00DC1E4F">
        <w:rPr>
          <w:rFonts w:ascii="Times New Roman" w:hAnsi="Times New Roman" w:cs="Times New Roman"/>
        </w:rPr>
        <w:t>, 2012).</w:t>
      </w:r>
    </w:p>
    <w:p w14:paraId="6CCA3E74" w14:textId="1F9DDF24" w:rsidR="0061701D" w:rsidRDefault="0061701D" w:rsidP="00DC1E4F">
      <w:pPr>
        <w:spacing w:line="360" w:lineRule="auto"/>
        <w:jc w:val="both"/>
        <w:rPr>
          <w:rFonts w:ascii="Times New Roman" w:hAnsi="Times New Roman" w:cs="Times New Roman"/>
        </w:rPr>
      </w:pPr>
    </w:p>
    <w:p w14:paraId="63E150FA" w14:textId="1275C297" w:rsidR="0061701D" w:rsidRDefault="0061701D" w:rsidP="00DC1E4F">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lastRenderedPageBreak/>
        <w:t>El lugar de reunión frecuente.</w:t>
      </w:r>
    </w:p>
    <w:p w14:paraId="6EA901A1" w14:textId="0E59639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Pr="00DC1E4F" w:rsidRDefault="006D52B6"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s</w:t>
      </w:r>
      <w:r w:rsidR="007777EF">
        <w:rPr>
          <w:rFonts w:ascii="Times New Roman" w:hAnsi="Times New Roman" w:cs="Times New Roman"/>
        </w:rPr>
        <w:t xml:space="preserve">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Pr="00051C4E" w:rsidRDefault="007777EF" w:rsidP="00DC1E4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2409DB7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4F3E350"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En resumen, las principales diferencias entre las bandas juveniles y las organizaciones criminales se pueden sintetizar en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Pr="00E14C13"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6A4D3D82" w14:textId="598104FA" w:rsidR="009B3B86" w:rsidRPr="009B3B86" w:rsidRDefault="009B3B86" w:rsidP="009B3B86">
      <w:pPr>
        <w:spacing w:line="360" w:lineRule="auto"/>
        <w:rPr>
          <w:rFonts w:ascii="Times New Roman" w:hAnsi="Times New Roman" w:cs="Times New Roman"/>
        </w:rPr>
      </w:pPr>
      <w:r>
        <w:rPr>
          <w:rFonts w:ascii="Times New Roman" w:hAnsi="Times New Roman" w:cs="Times New Roman"/>
        </w:rPr>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w:t>
      </w:r>
      <w:proofErr w:type="spellStart"/>
      <w:r w:rsidRPr="009B3B86">
        <w:rPr>
          <w:rFonts w:ascii="Times New Roman" w:hAnsi="Times New Roman" w:cs="Times New Roman"/>
        </w:rPr>
        <w:t>Feixa</w:t>
      </w:r>
      <w:proofErr w:type="spellEnd"/>
      <w:r w:rsidRPr="009B3B86">
        <w:rPr>
          <w:rFonts w:ascii="Times New Roman" w:hAnsi="Times New Roman" w:cs="Times New Roman"/>
        </w:rPr>
        <w:t xml:space="preserve"> et al., 2022).</w:t>
      </w:r>
    </w:p>
    <w:p w14:paraId="6E25AC10" w14:textId="77777777" w:rsidR="00E14C13" w:rsidRDefault="00E14C13" w:rsidP="00E14C13"/>
    <w:p w14:paraId="484F1800" w14:textId="77777777" w:rsidR="00E14C13" w:rsidRPr="00E14C13" w:rsidRDefault="00E14C13" w:rsidP="00E14C13"/>
    <w:p w14:paraId="26102A1D" w14:textId="11EBD5B0"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21" w:name="_Toc190943720"/>
      <w:r w:rsidRPr="00B40990">
        <w:rPr>
          <w:rFonts w:ascii="Times New Roman" w:hAnsi="Times New Roman" w:cs="Times New Roman"/>
          <w:b/>
          <w:bCs/>
          <w:color w:val="000000" w:themeColor="text1"/>
          <w:sz w:val="24"/>
          <w:szCs w:val="24"/>
        </w:rPr>
        <w:t>Factores sociales, económicos y culturales que influyen en la formación de bandas juveniles.</w:t>
      </w:r>
      <w:bookmarkEnd w:id="21"/>
    </w:p>
    <w:p w14:paraId="61D3326A" w14:textId="77777777" w:rsidR="00B40990" w:rsidRPr="00B40990" w:rsidRDefault="00B40990"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0C75334C" w:rsidR="00FA21AD" w:rsidRPr="00B40990" w:rsidRDefault="00FA21AD" w:rsidP="00B40990">
      <w:pPr>
        <w:pStyle w:val="Ttulo3"/>
        <w:numPr>
          <w:ilvl w:val="0"/>
          <w:numId w:val="16"/>
        </w:numPr>
        <w:rPr>
          <w:rFonts w:ascii="Times New Roman" w:hAnsi="Times New Roman" w:cs="Times New Roman"/>
          <w:b/>
          <w:bCs/>
          <w:color w:val="000000" w:themeColor="text1"/>
        </w:rPr>
      </w:pPr>
      <w:bookmarkStart w:id="22" w:name="_Toc190943721"/>
      <w:r w:rsidRPr="00B40990">
        <w:rPr>
          <w:rFonts w:ascii="Times New Roman" w:hAnsi="Times New Roman" w:cs="Times New Roman"/>
          <w:b/>
          <w:bCs/>
          <w:color w:val="000000" w:themeColor="text1"/>
        </w:rPr>
        <w:t>Factores sociales:</w:t>
      </w:r>
      <w:bookmarkEnd w:id="22"/>
    </w:p>
    <w:p w14:paraId="1F58E035"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b/>
          <w:bCs/>
        </w:rPr>
        <w:t xml:space="preserve">La marginalización y exclusión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 xml:space="preserve">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lastRenderedPageBreak/>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0431850E" w14:textId="77777777" w:rsidR="00FA21AD" w:rsidRDefault="00FA21AD" w:rsidP="00DC1E4F">
      <w:pPr>
        <w:spacing w:line="360" w:lineRule="auto"/>
        <w:jc w:val="both"/>
        <w:rPr>
          <w:rFonts w:ascii="Times New Roman" w:hAnsi="Times New Roman" w:cs="Times New Roman"/>
        </w:rPr>
      </w:pPr>
    </w:p>
    <w:p w14:paraId="6E5E485A" w14:textId="77777777" w:rsidR="00B40990" w:rsidRPr="00DC1E4F" w:rsidRDefault="00B40990" w:rsidP="00DC1E4F">
      <w:pPr>
        <w:spacing w:line="360" w:lineRule="auto"/>
        <w:jc w:val="both"/>
        <w:rPr>
          <w:rFonts w:ascii="Times New Roman" w:hAnsi="Times New Roman" w:cs="Times New Roman"/>
        </w:rPr>
      </w:pPr>
    </w:p>
    <w:p w14:paraId="0B47C239" w14:textId="73521BED" w:rsidR="00FA21AD" w:rsidRDefault="008F0A28" w:rsidP="00B40990">
      <w:pPr>
        <w:pStyle w:val="Ttulo3"/>
        <w:numPr>
          <w:ilvl w:val="0"/>
          <w:numId w:val="16"/>
        </w:numPr>
        <w:rPr>
          <w:rFonts w:ascii="Times New Roman" w:hAnsi="Times New Roman" w:cs="Times New Roman"/>
          <w:b/>
          <w:bCs/>
          <w:color w:val="000000" w:themeColor="text1"/>
        </w:rPr>
      </w:pPr>
      <w:bookmarkStart w:id="23" w:name="_Toc190943722"/>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23"/>
    </w:p>
    <w:p w14:paraId="1AE89082" w14:textId="77777777" w:rsidR="00B40990" w:rsidRPr="00B40990" w:rsidRDefault="00B40990" w:rsidP="00B40990"/>
    <w:p w14:paraId="69FCB5E3" w14:textId="5AE54CC4"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w:t>
      </w:r>
      <w:proofErr w:type="spellStart"/>
      <w:r w:rsidR="00E57E2F" w:rsidRPr="00DC1E4F">
        <w:rPr>
          <w:rFonts w:ascii="Times New Roman" w:hAnsi="Times New Roman" w:cs="Times New Roman"/>
        </w:rPr>
        <w:t>Gavira</w:t>
      </w:r>
      <w:proofErr w:type="spellEnd"/>
      <w:r w:rsidR="00E57E2F" w:rsidRPr="00DC1E4F">
        <w:rPr>
          <w:rFonts w:ascii="Times New Roman" w:hAnsi="Times New Roman" w:cs="Times New Roman"/>
        </w:rPr>
        <w:t>, 2015)</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0F8AFB43"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w:t>
      </w:r>
    </w:p>
    <w:p w14:paraId="359EB468" w14:textId="77777777" w:rsidR="0026736B" w:rsidRPr="00DC1E4F" w:rsidRDefault="0026736B" w:rsidP="00DC1E4F">
      <w:pPr>
        <w:spacing w:line="360" w:lineRule="auto"/>
        <w:jc w:val="both"/>
        <w:rPr>
          <w:rFonts w:ascii="Times New Roman" w:hAnsi="Times New Roman" w:cs="Times New Roman"/>
        </w:rPr>
      </w:pPr>
    </w:p>
    <w:p w14:paraId="52E53A45" w14:textId="2A5CB1D5" w:rsidR="008F0A28" w:rsidRDefault="00FA21AD" w:rsidP="00B40990">
      <w:pPr>
        <w:pStyle w:val="Ttulo3"/>
        <w:numPr>
          <w:ilvl w:val="0"/>
          <w:numId w:val="16"/>
        </w:numPr>
        <w:rPr>
          <w:rFonts w:ascii="Times New Roman" w:hAnsi="Times New Roman" w:cs="Times New Roman"/>
          <w:b/>
          <w:bCs/>
          <w:color w:val="000000" w:themeColor="text1"/>
        </w:rPr>
      </w:pPr>
      <w:bookmarkStart w:id="24" w:name="_Toc190943723"/>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4"/>
    </w:p>
    <w:p w14:paraId="02E2AB0B" w14:textId="77777777" w:rsidR="00B40990" w:rsidRPr="00B40990" w:rsidRDefault="00B40990" w:rsidP="00B40990"/>
    <w:p w14:paraId="10BB1AA5" w14:textId="77777777" w:rsidR="001C61AF" w:rsidRPr="00DC1E4F" w:rsidRDefault="00DA4EAC" w:rsidP="00DC1E4F">
      <w:pPr>
        <w:spacing w:line="360" w:lineRule="auto"/>
        <w:jc w:val="both"/>
        <w:rPr>
          <w:rFonts w:ascii="Times New Roman" w:hAnsi="Times New Roman" w:cs="Times New Roman"/>
        </w:rPr>
      </w:pPr>
      <w:r w:rsidRPr="00DC1E4F">
        <w:rPr>
          <w:rFonts w:ascii="Times New Roman" w:hAnsi="Times New Roman" w:cs="Times New Roman"/>
        </w:rP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xml:space="preserve">, 2012). </w:t>
      </w:r>
    </w:p>
    <w:p w14:paraId="0EB9466A" w14:textId="083FC026" w:rsidR="00FA21AD"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lastRenderedPageBreak/>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30F43DEF" w14:textId="2D5F356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w:t>
      </w:r>
      <w:proofErr w:type="gramStart"/>
      <w:r w:rsidRPr="00DC1E4F">
        <w:rPr>
          <w:rFonts w:ascii="Times New Roman" w:hAnsi="Times New Roman" w:cs="Times New Roman"/>
        </w:rPr>
        <w:t>los diferencia</w:t>
      </w:r>
      <w:proofErr w:type="gramEnd"/>
      <w:r w:rsidRPr="00DC1E4F">
        <w:rPr>
          <w:rFonts w:ascii="Times New Roman" w:hAnsi="Times New Roman" w:cs="Times New Roman"/>
        </w:rPr>
        <w:t xml:space="preserve"> de otros colectivos y de la sociedad en general.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2015)</w:t>
      </w:r>
    </w:p>
    <w:p w14:paraId="539976CD" w14:textId="77777777" w:rsidR="005B52AB" w:rsidRPr="00DC1E4F" w:rsidRDefault="005B52AB" w:rsidP="00DC1E4F">
      <w:pPr>
        <w:spacing w:line="360" w:lineRule="auto"/>
        <w:jc w:val="both"/>
        <w:rPr>
          <w:rFonts w:ascii="Times New Roman" w:hAnsi="Times New Roman" w:cs="Times New Roman"/>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4D3960F7" w:rsidR="005449D5" w:rsidRDefault="005449D5" w:rsidP="00845690">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5" w:name="_Toc190943724"/>
      <w:r w:rsidRPr="00B40990">
        <w:rPr>
          <w:rFonts w:ascii="Times New Roman" w:hAnsi="Times New Roman" w:cs="Times New Roman"/>
          <w:b/>
          <w:bCs/>
          <w:color w:val="000000" w:themeColor="text1"/>
          <w:sz w:val="24"/>
          <w:szCs w:val="24"/>
        </w:rPr>
        <w:t>Impacto de las bandas juveniles en la seguridad pública.</w:t>
      </w:r>
      <w:bookmarkEnd w:id="25"/>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lastRenderedPageBreak/>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5B81D5CB" w14:textId="77777777" w:rsidR="005E4C5B" w:rsidRDefault="005E4C5B" w:rsidP="00845690">
      <w:pPr>
        <w:spacing w:line="360" w:lineRule="auto"/>
        <w:jc w:val="both"/>
        <w:rPr>
          <w:rFonts w:ascii="Times New Roman" w:hAnsi="Times New Roman" w:cs="Times New Roman"/>
        </w:rPr>
      </w:pPr>
    </w:p>
    <w:p w14:paraId="08BFC6D3" w14:textId="03CF8F7D"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0A4480FA" w14:textId="52205C17" w:rsidR="005E4C5B"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los enfrentamientos entre bandas juveniles se caracterizan por su alta intensidad y el uso de armas de fuego. En el último año se han registrado numerosos incidentes violentos resultando en 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0A2E71F6" w14:textId="77777777" w:rsidR="00F942AD" w:rsidRDefault="00F942AD" w:rsidP="00845690">
      <w:pPr>
        <w:spacing w:line="360" w:lineRule="auto"/>
        <w:jc w:val="both"/>
        <w:rPr>
          <w:rFonts w:ascii="Times New Roman" w:hAnsi="Times New Roman" w:cs="Times New Roman"/>
        </w:rPr>
      </w:pPr>
    </w:p>
    <w:p w14:paraId="70D70A91" w14:textId="77777777" w:rsidR="00F942AD" w:rsidRPr="00F942AD" w:rsidRDefault="00F942AD" w:rsidP="00845690">
      <w:pPr>
        <w:spacing w:line="360" w:lineRule="auto"/>
        <w:jc w:val="both"/>
        <w:rPr>
          <w:rFonts w:ascii="Times New Roman" w:hAnsi="Times New Roman" w:cs="Times New Roman"/>
        </w:rPr>
      </w:pPr>
    </w:p>
    <w:p w14:paraId="5DAAA3F4" w14:textId="6981B572"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3BA908FB" w14:textId="77777777" w:rsidR="00E14C13" w:rsidRPr="00E14C13" w:rsidRDefault="00E14C13" w:rsidP="00845690">
      <w:pPr>
        <w:spacing w:line="360" w:lineRule="auto"/>
        <w:jc w:val="both"/>
      </w:pPr>
    </w:p>
    <w:p w14:paraId="62B24490" w14:textId="706F86CE" w:rsidR="005449D5" w:rsidRDefault="005449D5" w:rsidP="00845690">
      <w:pPr>
        <w:pStyle w:val="Ttulo2"/>
        <w:numPr>
          <w:ilvl w:val="0"/>
          <w:numId w:val="14"/>
        </w:numPr>
        <w:spacing w:line="360" w:lineRule="auto"/>
        <w:jc w:val="both"/>
        <w:rPr>
          <w:rFonts w:ascii="Times New Roman" w:hAnsi="Times New Roman" w:cs="Times New Roman"/>
          <w:b/>
          <w:bCs/>
          <w:color w:val="000000" w:themeColor="text1"/>
          <w:sz w:val="24"/>
          <w:szCs w:val="24"/>
        </w:rPr>
      </w:pPr>
      <w:bookmarkStart w:id="26" w:name="_Toc190943725"/>
      <w:r w:rsidRPr="00B40990">
        <w:rPr>
          <w:rFonts w:ascii="Times New Roman" w:hAnsi="Times New Roman" w:cs="Times New Roman"/>
          <w:b/>
          <w:bCs/>
          <w:color w:val="000000" w:themeColor="text1"/>
          <w:sz w:val="24"/>
          <w:szCs w:val="24"/>
        </w:rPr>
        <w:lastRenderedPageBreak/>
        <w:t>Medidas de prevención e intervención frente a las bandas juveniles.</w:t>
      </w:r>
      <w:bookmarkEnd w:id="26"/>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77777777" w:rsidR="00AA79B1" w:rsidRDefault="00F5374C" w:rsidP="00845690">
      <w:pPr>
        <w:pStyle w:val="Ttulo3"/>
        <w:spacing w:line="360" w:lineRule="auto"/>
        <w:jc w:val="both"/>
        <w:rPr>
          <w:rFonts w:ascii="Times New Roman" w:hAnsi="Times New Roman" w:cs="Times New Roman"/>
          <w:b/>
          <w:bCs/>
          <w:color w:val="000000" w:themeColor="text1"/>
        </w:rPr>
      </w:pPr>
      <w:bookmarkStart w:id="27" w:name="_Toc190943726"/>
      <w:r w:rsidRPr="00B06914">
        <w:rPr>
          <w:rFonts w:ascii="Times New Roman" w:hAnsi="Times New Roman" w:cs="Times New Roman"/>
          <w:b/>
          <w:bCs/>
          <w:color w:val="000000" w:themeColor="text1"/>
        </w:rPr>
        <w:t>Medidas de los cuerpos y fuerzas de seguridad del estado:</w:t>
      </w:r>
      <w:bookmarkEnd w:id="27"/>
    </w:p>
    <w:p w14:paraId="5D9FBC9F" w14:textId="77777777" w:rsidR="00B06914" w:rsidRPr="00B06914" w:rsidRDefault="00B06914" w:rsidP="00845690">
      <w:pPr>
        <w:spacing w:line="360" w:lineRule="auto"/>
        <w:jc w:val="both"/>
      </w:pPr>
    </w:p>
    <w:p w14:paraId="3282E612" w14:textId="387B0DF6" w:rsidR="00F5374C" w:rsidRDefault="002309EA" w:rsidP="00845690">
      <w:pPr>
        <w:spacing w:line="360" w:lineRule="auto"/>
        <w:ind w:left="360"/>
        <w:jc w:val="both"/>
        <w:rPr>
          <w:rFonts w:ascii="Times New Roman" w:hAnsi="Times New Roman" w:cs="Times New Roman"/>
        </w:rPr>
      </w:pPr>
      <w:r w:rsidRPr="00C47D85">
        <w:rPr>
          <w:rFonts w:ascii="Times New Roman" w:hAnsi="Times New Roman" w:cs="Times New Roman"/>
          <w:b/>
          <w:bCs/>
        </w:rPr>
        <w:t>Operativo policial centrado en la actuación y coordinación:</w:t>
      </w:r>
      <w:r w:rsidRPr="00AA79B1">
        <w:rPr>
          <w:rFonts w:ascii="Times New Roman" w:hAnsi="Times New Roman" w:cs="Times New Roman"/>
        </w:rPr>
        <w:t xml:space="preserve">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0B96B32" w:rsidR="00C47D85" w:rsidRPr="001E55FD" w:rsidRDefault="00C47D85" w:rsidP="00845690">
      <w:pPr>
        <w:spacing w:line="360" w:lineRule="auto"/>
        <w:ind w:left="360"/>
        <w:jc w:val="both"/>
        <w:rPr>
          <w:rFonts w:ascii="Times New Roman" w:hAnsi="Times New Roman" w:cs="Times New Roman"/>
        </w:rPr>
      </w:pPr>
      <w:r w:rsidRPr="001E55FD">
        <w:rPr>
          <w:rFonts w:ascii="Times New Roman" w:hAnsi="Times New Roman" w:cs="Times New Roman"/>
          <w:b/>
          <w:bCs/>
        </w:rPr>
        <w:t>Plan director para la convivencia y mejora de la seguridad en los centros educativos y sus entornos</w:t>
      </w:r>
      <w:r w:rsidR="00FB5F8B" w:rsidRPr="001E55FD">
        <w:rPr>
          <w:rFonts w:ascii="Times New Roman" w:hAnsi="Times New Roman" w:cs="Times New Roman"/>
          <w:b/>
          <w:bCs/>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0761A53C" w:rsidR="001E55FD" w:rsidRDefault="001E55FD" w:rsidP="00845690">
      <w:pPr>
        <w:spacing w:line="360" w:lineRule="auto"/>
        <w:ind w:left="360"/>
        <w:jc w:val="both"/>
        <w:rPr>
          <w:rFonts w:ascii="Times New Roman" w:hAnsi="Times New Roman" w:cs="Times New Roman"/>
        </w:rPr>
      </w:pPr>
      <w:r>
        <w:rPr>
          <w:rFonts w:ascii="Times New Roman" w:hAnsi="Times New Roman" w:cs="Times New Roman"/>
          <w:b/>
          <w:bCs/>
        </w:rPr>
        <w:t xml:space="preserve">Servicio agentes tutores: </w:t>
      </w:r>
      <w:r>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Pr="001E55FD">
        <w:rPr>
          <w:rFonts w:ascii="Times New Roman" w:hAnsi="Times New Roman" w:cs="Times New Roman"/>
        </w:rPr>
        <w:t>(Ayuntamiento de Alcobendas, s.f.).</w:t>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7F5FE827" w:rsidR="007B64C0" w:rsidRDefault="007B64C0" w:rsidP="00845690">
      <w:pPr>
        <w:pStyle w:val="Ttulo3"/>
        <w:spacing w:line="360" w:lineRule="auto"/>
        <w:jc w:val="both"/>
        <w:rPr>
          <w:rFonts w:ascii="Times New Roman" w:hAnsi="Times New Roman" w:cs="Times New Roman"/>
          <w:b/>
          <w:bCs/>
          <w:color w:val="000000" w:themeColor="text1"/>
        </w:rPr>
      </w:pPr>
      <w:bookmarkStart w:id="28" w:name="_Toc190943727"/>
      <w:r w:rsidRPr="00B06914">
        <w:rPr>
          <w:rFonts w:ascii="Times New Roman" w:hAnsi="Times New Roman" w:cs="Times New Roman"/>
          <w:b/>
          <w:bCs/>
          <w:color w:val="000000" w:themeColor="text1"/>
        </w:rPr>
        <w:t>Medidas de protección y acción social:</w:t>
      </w:r>
      <w:bookmarkEnd w:id="28"/>
    </w:p>
    <w:p w14:paraId="3FC943FE" w14:textId="77777777" w:rsidR="00B06914" w:rsidRPr="00B06914" w:rsidRDefault="00B06914" w:rsidP="00845690">
      <w:pPr>
        <w:spacing w:line="360" w:lineRule="auto"/>
        <w:jc w:val="both"/>
      </w:pPr>
    </w:p>
    <w:p w14:paraId="3601F077" w14:textId="40E3E0FE" w:rsidR="001E55FD" w:rsidRDefault="001E55FD" w:rsidP="00845690">
      <w:pPr>
        <w:spacing w:line="360" w:lineRule="auto"/>
        <w:ind w:left="360"/>
        <w:jc w:val="both"/>
        <w:rPr>
          <w:rFonts w:ascii="Times New Roman" w:hAnsi="Times New Roman" w:cs="Times New Roman"/>
        </w:rPr>
      </w:pPr>
      <w:r>
        <w:rPr>
          <w:rFonts w:ascii="Times New Roman" w:hAnsi="Times New Roman" w:cs="Times New Roman"/>
          <w:b/>
          <w:bCs/>
        </w:rPr>
        <w:t xml:space="preserve">Programa municipal de </w:t>
      </w:r>
      <w:r w:rsidR="007B64C0">
        <w:rPr>
          <w:rFonts w:ascii="Times New Roman" w:hAnsi="Times New Roman" w:cs="Times New Roman"/>
          <w:b/>
          <w:bCs/>
        </w:rPr>
        <w:t>P</w:t>
      </w:r>
      <w:r>
        <w:rPr>
          <w:rFonts w:ascii="Times New Roman" w:hAnsi="Times New Roman" w:cs="Times New Roman"/>
          <w:b/>
          <w:bCs/>
        </w:rPr>
        <w:t xml:space="preserve">revención </w:t>
      </w:r>
      <w:r w:rsidR="007B64C0">
        <w:rPr>
          <w:rFonts w:ascii="Times New Roman" w:hAnsi="Times New Roman" w:cs="Times New Roman"/>
          <w:b/>
          <w:bCs/>
        </w:rPr>
        <w:t>de la Violencia Urbana</w:t>
      </w:r>
      <w:r w:rsidR="00B06914">
        <w:rPr>
          <w:rFonts w:ascii="Times New Roman" w:hAnsi="Times New Roman" w:cs="Times New Roman"/>
          <w:b/>
          <w:bCs/>
        </w:rPr>
        <w:t xml:space="preserve"> (Nexus)</w:t>
      </w:r>
      <w:r w:rsidR="007B64C0">
        <w:rPr>
          <w:rFonts w:ascii="Times New Roman" w:hAnsi="Times New Roman" w:cs="Times New Roman"/>
          <w:b/>
          <w:bCs/>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Default="007B64C0" w:rsidP="00845690">
      <w:pPr>
        <w:spacing w:line="360" w:lineRule="auto"/>
        <w:ind w:left="360"/>
        <w:jc w:val="both"/>
        <w:rPr>
          <w:rFonts w:ascii="Times New Roman" w:hAnsi="Times New Roman" w:cs="Times New Roman"/>
        </w:rPr>
      </w:pPr>
    </w:p>
    <w:p w14:paraId="29C0C541" w14:textId="7354FF86" w:rsidR="007B64C0" w:rsidRDefault="007B64C0" w:rsidP="00845690">
      <w:pPr>
        <w:spacing w:line="360" w:lineRule="auto"/>
        <w:ind w:left="360"/>
        <w:jc w:val="both"/>
        <w:rPr>
          <w:rFonts w:ascii="Times New Roman" w:hAnsi="Times New Roman" w:cs="Times New Roman"/>
        </w:rPr>
      </w:pPr>
      <w:r>
        <w:rPr>
          <w:rFonts w:ascii="Times New Roman" w:hAnsi="Times New Roman" w:cs="Times New Roman"/>
          <w:b/>
          <w:bCs/>
        </w:rPr>
        <w:t xml:space="preserve">Programas de educación para la tolerancia y prevención de la violencia: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6DBC9EA4" w14:textId="6C951FE6" w:rsidR="003B1C5C" w:rsidRPr="00B06914" w:rsidRDefault="003B1C5C" w:rsidP="00845690">
      <w:pPr>
        <w:spacing w:line="360" w:lineRule="auto"/>
        <w:ind w:left="360"/>
        <w:jc w:val="both"/>
        <w:rPr>
          <w:rFonts w:ascii="Times New Roman" w:hAnsi="Times New Roman" w:cs="Times New Roman"/>
        </w:rPr>
      </w:pPr>
      <w:r>
        <w:rPr>
          <w:rFonts w:ascii="Times New Roman" w:hAnsi="Times New Roman" w:cs="Times New Roman"/>
          <w:b/>
          <w:bCs/>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w:t>
      </w:r>
      <w:proofErr w:type="spellStart"/>
      <w:r w:rsidR="00845690" w:rsidRPr="00845690">
        <w:rPr>
          <w:rFonts w:ascii="Times New Roman" w:hAnsi="Times New Roman" w:cs="Times New Roman"/>
        </w:rPr>
        <w:t>Fincias</w:t>
      </w:r>
      <w:proofErr w:type="spellEnd"/>
      <w:r w:rsidR="00845690" w:rsidRPr="00845690">
        <w:rPr>
          <w:rFonts w:ascii="Times New Roman" w:hAnsi="Times New Roman" w:cs="Times New Roman"/>
        </w:rPr>
        <w:t>, &amp; Sánchez Carrasco, 2025).</w:t>
      </w:r>
    </w:p>
    <w:p w14:paraId="7FA61864" w14:textId="77777777" w:rsidR="00AA79B1" w:rsidRPr="007B64C0" w:rsidRDefault="00AA79B1" w:rsidP="001E55FD">
      <w:pPr>
        <w:rPr>
          <w:rFonts w:ascii="Times New Roman" w:hAnsi="Times New Roman" w:cs="Times New Roman"/>
        </w:rPr>
      </w:pPr>
    </w:p>
    <w:p w14:paraId="5CD0D1B3" w14:textId="77777777" w:rsidR="00A76A31" w:rsidRDefault="00A76A31" w:rsidP="00A76A31"/>
    <w:p w14:paraId="1E1E74C7" w14:textId="77777777" w:rsidR="00C32D1F" w:rsidRDefault="00C32D1F" w:rsidP="00A76A31"/>
    <w:p w14:paraId="795A600B" w14:textId="77777777" w:rsidR="00C32D1F" w:rsidRDefault="00C32D1F" w:rsidP="00A76A31"/>
    <w:p w14:paraId="0C469E5D" w14:textId="77777777" w:rsidR="00C32D1F" w:rsidRDefault="00C32D1F" w:rsidP="00A76A31"/>
    <w:p w14:paraId="130F50CA" w14:textId="77777777" w:rsidR="00C32D1F" w:rsidRDefault="00C32D1F" w:rsidP="00A76A31"/>
    <w:p w14:paraId="420F6C1B" w14:textId="77777777" w:rsidR="00C32D1F" w:rsidRDefault="00C32D1F" w:rsidP="00A76A31"/>
    <w:p w14:paraId="5415E63A" w14:textId="77777777" w:rsidR="00C32D1F" w:rsidRPr="00A76A31" w:rsidRDefault="00C32D1F" w:rsidP="00A76A31"/>
    <w:p w14:paraId="2BE963E5" w14:textId="09343BE5" w:rsidR="005449D5" w:rsidRDefault="005449D5" w:rsidP="00B40990">
      <w:pPr>
        <w:pStyle w:val="Ttulo2"/>
        <w:numPr>
          <w:ilvl w:val="0"/>
          <w:numId w:val="14"/>
        </w:numPr>
        <w:rPr>
          <w:rFonts w:ascii="Times New Roman" w:hAnsi="Times New Roman" w:cs="Times New Roman"/>
          <w:b/>
          <w:bCs/>
          <w:color w:val="000000" w:themeColor="text1"/>
          <w:sz w:val="24"/>
          <w:szCs w:val="24"/>
        </w:rPr>
      </w:pPr>
      <w:bookmarkStart w:id="29" w:name="_Toc190943728"/>
      <w:r w:rsidRPr="00B40990">
        <w:rPr>
          <w:rFonts w:ascii="Times New Roman" w:hAnsi="Times New Roman" w:cs="Times New Roman"/>
          <w:b/>
          <w:bCs/>
          <w:color w:val="000000" w:themeColor="text1"/>
          <w:sz w:val="24"/>
          <w:szCs w:val="24"/>
        </w:rPr>
        <w:lastRenderedPageBreak/>
        <w:t>Desafíos legales y coordinación entre instituciones.</w:t>
      </w:r>
      <w:bookmarkEnd w:id="29"/>
    </w:p>
    <w:p w14:paraId="6D343B02" w14:textId="77777777" w:rsidR="00B06914" w:rsidRPr="00B06914" w:rsidRDefault="00B06914" w:rsidP="00B06914"/>
    <w:p w14:paraId="54505105" w14:textId="28411831" w:rsidR="007E6387" w:rsidRPr="00DC1E4F" w:rsidRDefault="007E6387" w:rsidP="00DC1E4F">
      <w:pPr>
        <w:spacing w:line="360" w:lineRule="auto"/>
        <w:jc w:val="both"/>
        <w:rPr>
          <w:rFonts w:ascii="Times New Roman" w:hAnsi="Times New Roman" w:cs="Times New Roman"/>
        </w:rPr>
      </w:pPr>
    </w:p>
    <w:p w14:paraId="6449CE70" w14:textId="7E819931" w:rsidR="007E6387" w:rsidRPr="00DC1E4F" w:rsidRDefault="007E6387" w:rsidP="00DC1E4F">
      <w:pPr>
        <w:spacing w:line="360" w:lineRule="auto"/>
        <w:jc w:val="both"/>
        <w:rPr>
          <w:rFonts w:ascii="Times New Roman" w:hAnsi="Times New Roman" w:cs="Times New Roman"/>
        </w:rPr>
      </w:pPr>
    </w:p>
    <w:p w14:paraId="4CDEEC54" w14:textId="1857A6F5" w:rsidR="007E6387" w:rsidRPr="00DC1E4F" w:rsidRDefault="007E6387" w:rsidP="00DC1E4F">
      <w:pPr>
        <w:spacing w:line="360" w:lineRule="auto"/>
        <w:jc w:val="both"/>
        <w:rPr>
          <w:rFonts w:ascii="Times New Roman" w:hAnsi="Times New Roman" w:cs="Times New Roman"/>
        </w:rPr>
      </w:pPr>
    </w:p>
    <w:p w14:paraId="75ACB554" w14:textId="7DB55DC9" w:rsidR="004E763E" w:rsidRPr="00DC1E4F" w:rsidRDefault="004E763E" w:rsidP="00DC1E4F">
      <w:pPr>
        <w:spacing w:line="360" w:lineRule="auto"/>
        <w:jc w:val="both"/>
        <w:rPr>
          <w:rFonts w:ascii="Times New Roman" w:hAnsi="Times New Roman" w:cs="Times New Roman"/>
        </w:rPr>
      </w:pPr>
    </w:p>
    <w:p w14:paraId="31DBD50B" w14:textId="5988C58F" w:rsidR="004E763E" w:rsidRPr="00DC1E4F" w:rsidRDefault="004E763E" w:rsidP="00DC1E4F">
      <w:pPr>
        <w:spacing w:line="360" w:lineRule="auto"/>
        <w:jc w:val="both"/>
        <w:rPr>
          <w:rFonts w:ascii="Times New Roman" w:hAnsi="Times New Roman" w:cs="Times New Roman"/>
        </w:rPr>
      </w:pPr>
    </w:p>
    <w:p w14:paraId="6F0FF27C" w14:textId="77777777" w:rsidR="004E763E" w:rsidRDefault="004E763E" w:rsidP="00DC1E4F">
      <w:pPr>
        <w:spacing w:line="360" w:lineRule="auto"/>
        <w:jc w:val="both"/>
        <w:rPr>
          <w:rFonts w:ascii="Times New Roman" w:hAnsi="Times New Roman" w:cs="Times New Roman"/>
        </w:rPr>
      </w:pPr>
    </w:p>
    <w:p w14:paraId="3E74F420" w14:textId="77777777" w:rsidR="00DC1E4F" w:rsidRDefault="00DC1E4F" w:rsidP="00DC1E4F">
      <w:pPr>
        <w:spacing w:line="360" w:lineRule="auto"/>
        <w:jc w:val="both"/>
        <w:rPr>
          <w:rFonts w:ascii="Times New Roman" w:hAnsi="Times New Roman" w:cs="Times New Roman"/>
        </w:rPr>
      </w:pPr>
    </w:p>
    <w:p w14:paraId="7BBB3A62" w14:textId="77777777" w:rsidR="00DC1E4F" w:rsidRDefault="00DC1E4F" w:rsidP="00DC1E4F">
      <w:pPr>
        <w:spacing w:line="360" w:lineRule="auto"/>
        <w:jc w:val="both"/>
        <w:rPr>
          <w:rFonts w:ascii="Times New Roman" w:hAnsi="Times New Roman" w:cs="Times New Roman"/>
        </w:rPr>
      </w:pPr>
    </w:p>
    <w:p w14:paraId="36238C4A" w14:textId="77777777" w:rsidR="00DC1E4F" w:rsidRDefault="00DC1E4F" w:rsidP="00DC1E4F">
      <w:pPr>
        <w:spacing w:line="360" w:lineRule="auto"/>
        <w:jc w:val="both"/>
        <w:rPr>
          <w:rFonts w:ascii="Times New Roman" w:hAnsi="Times New Roman" w:cs="Times New Roman"/>
        </w:rPr>
      </w:pPr>
    </w:p>
    <w:p w14:paraId="354C808B" w14:textId="77777777" w:rsidR="00DC1E4F" w:rsidRDefault="00DC1E4F" w:rsidP="00DC1E4F">
      <w:pPr>
        <w:spacing w:line="360" w:lineRule="auto"/>
        <w:jc w:val="both"/>
        <w:rPr>
          <w:rFonts w:ascii="Times New Roman" w:hAnsi="Times New Roman" w:cs="Times New Roman"/>
        </w:rPr>
      </w:pPr>
    </w:p>
    <w:p w14:paraId="48251D26" w14:textId="77777777" w:rsidR="00DC1E4F" w:rsidRDefault="00DC1E4F" w:rsidP="00DC1E4F">
      <w:pPr>
        <w:spacing w:line="360" w:lineRule="auto"/>
        <w:jc w:val="both"/>
        <w:rPr>
          <w:rFonts w:ascii="Times New Roman" w:hAnsi="Times New Roman" w:cs="Times New Roman"/>
        </w:rPr>
      </w:pPr>
    </w:p>
    <w:p w14:paraId="333BC7BE" w14:textId="77777777" w:rsidR="00B40990" w:rsidRDefault="00B40990" w:rsidP="00B40990">
      <w:pPr>
        <w:pStyle w:val="Ttulo1"/>
        <w:rPr>
          <w:rFonts w:ascii="Times New Roman" w:hAnsi="Times New Roman" w:cs="Times New Roman"/>
          <w:b/>
          <w:bCs/>
          <w:i/>
          <w:iCs/>
          <w:color w:val="000000" w:themeColor="text1"/>
          <w:sz w:val="24"/>
          <w:szCs w:val="24"/>
        </w:rPr>
      </w:pPr>
    </w:p>
    <w:p w14:paraId="5D6034DC" w14:textId="77777777" w:rsidR="004606C7" w:rsidRDefault="004606C7" w:rsidP="004606C7"/>
    <w:p w14:paraId="6E7F0072" w14:textId="77777777" w:rsidR="004606C7" w:rsidRDefault="004606C7" w:rsidP="004606C7"/>
    <w:p w14:paraId="6C667414" w14:textId="77777777" w:rsidR="004606C7" w:rsidRDefault="004606C7" w:rsidP="004606C7"/>
    <w:p w14:paraId="18934A50" w14:textId="77777777" w:rsidR="004606C7" w:rsidRPr="004606C7" w:rsidRDefault="004606C7" w:rsidP="004606C7"/>
    <w:p w14:paraId="6E820C9D" w14:textId="77777777" w:rsidR="00B40990" w:rsidRDefault="00B40990" w:rsidP="00B40990">
      <w:pPr>
        <w:pStyle w:val="Ttulo1"/>
        <w:rPr>
          <w:rFonts w:ascii="Times New Roman" w:hAnsi="Times New Roman" w:cs="Times New Roman"/>
          <w:b/>
          <w:bCs/>
          <w:i/>
          <w:iCs/>
          <w:color w:val="000000" w:themeColor="text1"/>
          <w:sz w:val="24"/>
          <w:szCs w:val="24"/>
        </w:rPr>
      </w:pPr>
    </w:p>
    <w:p w14:paraId="1A6E5A2C" w14:textId="77777777" w:rsidR="00B40990" w:rsidRDefault="00B40990" w:rsidP="00B40990">
      <w:pPr>
        <w:pStyle w:val="Ttulo1"/>
        <w:rPr>
          <w:rFonts w:ascii="Times New Roman" w:hAnsi="Times New Roman" w:cs="Times New Roman"/>
          <w:b/>
          <w:bCs/>
          <w:i/>
          <w:iCs/>
          <w:color w:val="000000" w:themeColor="text1"/>
          <w:sz w:val="24"/>
          <w:szCs w:val="24"/>
        </w:rPr>
      </w:pPr>
    </w:p>
    <w:p w14:paraId="44F644B3" w14:textId="0E2AC904" w:rsidR="00B33125" w:rsidRPr="00B40990" w:rsidRDefault="00B33125" w:rsidP="00B40990">
      <w:pPr>
        <w:pStyle w:val="Ttulo1"/>
        <w:rPr>
          <w:rFonts w:ascii="Times New Roman" w:hAnsi="Times New Roman" w:cs="Times New Roman"/>
          <w:b/>
          <w:bCs/>
          <w:i/>
          <w:iCs/>
          <w:color w:val="000000" w:themeColor="text1"/>
          <w:sz w:val="24"/>
          <w:szCs w:val="24"/>
        </w:rPr>
      </w:pPr>
      <w:bookmarkStart w:id="30" w:name="_Toc190943729"/>
      <w:r w:rsidRPr="00B40990">
        <w:rPr>
          <w:rFonts w:ascii="Times New Roman" w:hAnsi="Times New Roman" w:cs="Times New Roman"/>
          <w:b/>
          <w:bCs/>
          <w:i/>
          <w:iCs/>
          <w:color w:val="000000" w:themeColor="text1"/>
          <w:sz w:val="24"/>
          <w:szCs w:val="24"/>
        </w:rPr>
        <w:t>BIBLIOGRAFÍA:</w:t>
      </w:r>
      <w:bookmarkEnd w:id="30"/>
    </w:p>
    <w:p w14:paraId="4DFB7066" w14:textId="4213E7B9" w:rsidR="00B33125" w:rsidRPr="00DC1E4F" w:rsidRDefault="00B33125" w:rsidP="00DC1E4F">
      <w:pPr>
        <w:spacing w:line="360" w:lineRule="auto"/>
        <w:jc w:val="both"/>
        <w:rPr>
          <w:rFonts w:ascii="Times New Roman" w:hAnsi="Times New Roman" w:cs="Times New Roman"/>
          <w:b/>
          <w:bCs/>
        </w:rPr>
      </w:pPr>
    </w:p>
    <w:p w14:paraId="01F66F1B" w14:textId="5323F368" w:rsidR="00BD19C0" w:rsidRPr="00DC1E4F" w:rsidRDefault="000849EC" w:rsidP="00DC1E4F">
      <w:pPr>
        <w:pStyle w:val="Prrafodelista"/>
        <w:numPr>
          <w:ilvl w:val="0"/>
          <w:numId w:val="8"/>
        </w:numPr>
        <w:spacing w:line="360" w:lineRule="auto"/>
        <w:jc w:val="both"/>
        <w:rPr>
          <w:rFonts w:ascii="Times New Roman" w:hAnsi="Times New Roman" w:cs="Times New Roman"/>
          <w:b/>
          <w:bCs/>
          <w:sz w:val="24"/>
          <w:szCs w:val="24"/>
        </w:rPr>
      </w:pPr>
      <w:proofErr w:type="spellStart"/>
      <w:r w:rsidRPr="00DC1E4F">
        <w:rPr>
          <w:rFonts w:ascii="Times New Roman" w:hAnsi="Times New Roman" w:cs="Times New Roman"/>
          <w:sz w:val="24"/>
          <w:szCs w:val="24"/>
        </w:rPr>
        <w:t>Kazyrytski</w:t>
      </w:r>
      <w:proofErr w:type="spellEnd"/>
      <w:r w:rsidR="008D7CBC" w:rsidRPr="00DC1E4F">
        <w:rPr>
          <w:rFonts w:ascii="Times New Roman" w:hAnsi="Times New Roman" w:cs="Times New Roman"/>
          <w:sz w:val="24"/>
          <w:szCs w:val="24"/>
        </w:rPr>
        <w:t>,</w:t>
      </w:r>
      <w:r w:rsidRPr="00DC1E4F">
        <w:rPr>
          <w:rFonts w:ascii="Times New Roman" w:hAnsi="Times New Roman" w:cs="Times New Roman"/>
          <w:sz w:val="24"/>
          <w:szCs w:val="24"/>
        </w:rPr>
        <w:t xml:space="preserve"> </w:t>
      </w:r>
      <w:proofErr w:type="spellStart"/>
      <w:r w:rsidRPr="00DC1E4F">
        <w:rPr>
          <w:rFonts w:ascii="Times New Roman" w:hAnsi="Times New Roman" w:cs="Times New Roman"/>
          <w:sz w:val="24"/>
          <w:szCs w:val="24"/>
        </w:rPr>
        <w:t>Leanid</w:t>
      </w:r>
      <w:proofErr w:type="spellEnd"/>
      <w:r w:rsidRPr="00DC1E4F">
        <w:rPr>
          <w:rFonts w:ascii="Times New Roman" w:hAnsi="Times New Roman" w:cs="Times New Roman"/>
          <w:sz w:val="24"/>
          <w:szCs w:val="24"/>
        </w:rPr>
        <w:t xml:space="preserve">. 2012. Criminalidad Organizada y Bandas Juveniles: Reflexiones Criminológicas Sobre La Naturaleza de Ambos Fenómenos. Revista de Derecho Penal y Criminología. </w:t>
      </w:r>
      <w:proofErr w:type="spellStart"/>
      <w:r w:rsidRPr="00DC1E4F">
        <w:rPr>
          <w:rFonts w:ascii="Times New Roman" w:hAnsi="Times New Roman" w:cs="Times New Roman"/>
          <w:sz w:val="24"/>
          <w:szCs w:val="24"/>
        </w:rPr>
        <w:t>Vol</w:t>
      </w:r>
      <w:proofErr w:type="spellEnd"/>
      <w:r w:rsidRPr="00DC1E4F">
        <w:rPr>
          <w:rFonts w:ascii="Times New Roman" w:hAnsi="Times New Roman" w:cs="Times New Roman"/>
          <w:sz w:val="24"/>
          <w:szCs w:val="24"/>
        </w:rPr>
        <w:t xml:space="preserve"> 3. Nº 8. Págs. 319- 350.</w:t>
      </w:r>
    </w:p>
    <w:p w14:paraId="2FF4A11B" w14:textId="77777777" w:rsidR="000849EC" w:rsidRPr="00DC1E4F" w:rsidRDefault="000849E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color w:val="222222"/>
          <w:sz w:val="24"/>
          <w:szCs w:val="24"/>
          <w:shd w:val="clear" w:color="auto" w:fill="FFFFFF"/>
          <w:lang w:eastAsia="es-ES_tradnl"/>
        </w:rPr>
        <w:t>Sánchez García de Paz, I. (2005). La criminalidad organizada: aspectos penales, procesales, administrativos y policiales.</w:t>
      </w:r>
    </w:p>
    <w:p w14:paraId="3CEE4087" w14:textId="77777777" w:rsidR="008D7CBC" w:rsidRPr="00DC1E4F" w:rsidRDefault="008D7CBC" w:rsidP="00DC1E4F">
      <w:pPr>
        <w:pStyle w:val="Prrafodelista"/>
        <w:numPr>
          <w:ilvl w:val="0"/>
          <w:numId w:val="8"/>
        </w:numPr>
        <w:spacing w:line="360" w:lineRule="auto"/>
        <w:jc w:val="both"/>
        <w:rPr>
          <w:rFonts w:ascii="Times New Roman" w:eastAsia="Times New Roman" w:hAnsi="Times New Roman" w:cs="Times New Roman"/>
          <w:sz w:val="24"/>
          <w:szCs w:val="24"/>
          <w:lang w:val="en-US" w:eastAsia="es-ES_tradnl"/>
        </w:rPr>
      </w:pPr>
      <w:r w:rsidRPr="00DC1E4F">
        <w:rPr>
          <w:rFonts w:ascii="Times New Roman" w:eastAsia="Times New Roman" w:hAnsi="Times New Roman" w:cs="Times New Roman"/>
          <w:color w:val="222222"/>
          <w:sz w:val="24"/>
          <w:szCs w:val="24"/>
          <w:shd w:val="clear" w:color="auto" w:fill="FFFFFF"/>
          <w:lang w:eastAsia="es-ES_tradnl"/>
        </w:rPr>
        <w:t xml:space="preserve">Castro, F. V., Ruíz, M. L. P., Aparicio, V. G., Gordillo, M. G., &amp; Meseguer, P. A. G. (2012). </w:t>
      </w:r>
      <w:proofErr w:type="spellStart"/>
      <w:proofErr w:type="gramStart"/>
      <w:r w:rsidRPr="00DC1E4F">
        <w:rPr>
          <w:rFonts w:ascii="Times New Roman" w:eastAsia="Times New Roman" w:hAnsi="Times New Roman" w:cs="Times New Roman"/>
          <w:color w:val="222222"/>
          <w:sz w:val="24"/>
          <w:szCs w:val="24"/>
          <w:shd w:val="clear" w:color="auto" w:fill="FFFFFF"/>
          <w:lang w:val="en-US" w:eastAsia="es-ES_tradnl"/>
        </w:rPr>
        <w:t>Bandas</w:t>
      </w:r>
      <w:proofErr w:type="spellEnd"/>
      <w:proofErr w:type="gramEnd"/>
      <w:r w:rsidRPr="00DC1E4F">
        <w:rPr>
          <w:rFonts w:ascii="Times New Roman" w:eastAsia="Times New Roman" w:hAnsi="Times New Roman" w:cs="Times New Roman"/>
          <w:color w:val="222222"/>
          <w:sz w:val="24"/>
          <w:szCs w:val="24"/>
          <w:shd w:val="clear" w:color="auto" w:fill="FFFFFF"/>
          <w:lang w:val="en-US" w:eastAsia="es-ES_tradnl"/>
        </w:rPr>
        <w:t xml:space="preserve"> juveniles </w:t>
      </w:r>
      <w:proofErr w:type="spellStart"/>
      <w:r w:rsidRPr="00DC1E4F">
        <w:rPr>
          <w:rFonts w:ascii="Times New Roman" w:eastAsia="Times New Roman" w:hAnsi="Times New Roman" w:cs="Times New Roman"/>
          <w:color w:val="222222"/>
          <w:sz w:val="24"/>
          <w:szCs w:val="24"/>
          <w:shd w:val="clear" w:color="auto" w:fill="FFFFFF"/>
          <w:lang w:val="en-US" w:eastAsia="es-ES_tradnl"/>
        </w:rPr>
        <w:t>violentas</w:t>
      </w:r>
      <w:proofErr w:type="spellEnd"/>
      <w:r w:rsidRPr="00DC1E4F">
        <w:rPr>
          <w:rFonts w:ascii="Times New Roman" w:eastAsia="Times New Roman" w:hAnsi="Times New Roman" w:cs="Times New Roman"/>
          <w:color w:val="222222"/>
          <w:sz w:val="24"/>
          <w:szCs w:val="24"/>
          <w:shd w:val="clear" w:color="auto" w:fill="FFFFFF"/>
          <w:lang w:val="en-US" w:eastAsia="es-ES_tradnl"/>
        </w:rPr>
        <w:t xml:space="preserve"> </w:t>
      </w:r>
      <w:proofErr w:type="spellStart"/>
      <w:r w:rsidRPr="00DC1E4F">
        <w:rPr>
          <w:rFonts w:ascii="Times New Roman" w:eastAsia="Times New Roman" w:hAnsi="Times New Roman" w:cs="Times New Roman"/>
          <w:color w:val="222222"/>
          <w:sz w:val="24"/>
          <w:szCs w:val="24"/>
          <w:shd w:val="clear" w:color="auto" w:fill="FFFFFF"/>
          <w:lang w:val="en-US" w:eastAsia="es-ES_tradnl"/>
        </w:rPr>
        <w:t>en</w:t>
      </w:r>
      <w:proofErr w:type="spellEnd"/>
      <w:r w:rsidRPr="00DC1E4F">
        <w:rPr>
          <w:rFonts w:ascii="Times New Roman" w:eastAsia="Times New Roman" w:hAnsi="Times New Roman" w:cs="Times New Roman"/>
          <w:color w:val="222222"/>
          <w:sz w:val="24"/>
          <w:szCs w:val="24"/>
          <w:shd w:val="clear" w:color="auto" w:fill="FFFFFF"/>
          <w:lang w:val="en-US" w:eastAsia="es-ES_tradnl"/>
        </w:rPr>
        <w:t xml:space="preserve"> </w:t>
      </w:r>
      <w:proofErr w:type="spellStart"/>
      <w:r w:rsidRPr="00DC1E4F">
        <w:rPr>
          <w:rFonts w:ascii="Times New Roman" w:eastAsia="Times New Roman" w:hAnsi="Times New Roman" w:cs="Times New Roman"/>
          <w:color w:val="222222"/>
          <w:sz w:val="24"/>
          <w:szCs w:val="24"/>
          <w:shd w:val="clear" w:color="auto" w:fill="FFFFFF"/>
          <w:lang w:val="en-US" w:eastAsia="es-ES_tradnl"/>
        </w:rPr>
        <w:t>España</w:t>
      </w:r>
      <w:proofErr w:type="spellEnd"/>
      <w:r w:rsidRPr="00DC1E4F">
        <w:rPr>
          <w:rFonts w:ascii="Times New Roman" w:eastAsia="Times New Roman" w:hAnsi="Times New Roman" w:cs="Times New Roman"/>
          <w:color w:val="222222"/>
          <w:sz w:val="24"/>
          <w:szCs w:val="24"/>
          <w:shd w:val="clear" w:color="auto" w:fill="FFFFFF"/>
          <w:lang w:val="en-US" w:eastAsia="es-ES_tradnl"/>
        </w:rPr>
        <w:t>. </w:t>
      </w:r>
      <w:r w:rsidRPr="00DC1E4F">
        <w:rPr>
          <w:rFonts w:ascii="Times New Roman" w:eastAsia="Times New Roman" w:hAnsi="Times New Roman" w:cs="Times New Roman"/>
          <w:i/>
          <w:color w:val="222222"/>
          <w:sz w:val="24"/>
          <w:szCs w:val="24"/>
          <w:lang w:val="en-US" w:eastAsia="es-ES_tradnl"/>
        </w:rPr>
        <w:t>International Journal of Developmental and Educational Psychology</w:t>
      </w:r>
      <w:r w:rsidRPr="00DC1E4F">
        <w:rPr>
          <w:rFonts w:ascii="Times New Roman" w:eastAsia="Times New Roman" w:hAnsi="Times New Roman" w:cs="Times New Roman"/>
          <w:color w:val="222222"/>
          <w:sz w:val="24"/>
          <w:szCs w:val="24"/>
          <w:shd w:val="clear" w:color="auto" w:fill="FFFFFF"/>
          <w:lang w:val="en-US" w:eastAsia="es-ES_tradnl"/>
        </w:rPr>
        <w:t>, </w:t>
      </w:r>
      <w:r w:rsidRPr="00DC1E4F">
        <w:rPr>
          <w:rFonts w:ascii="Times New Roman" w:eastAsia="Times New Roman" w:hAnsi="Times New Roman" w:cs="Times New Roman"/>
          <w:i/>
          <w:color w:val="222222"/>
          <w:sz w:val="24"/>
          <w:szCs w:val="24"/>
          <w:lang w:val="en-US" w:eastAsia="es-ES_tradnl"/>
        </w:rPr>
        <w:t>1</w:t>
      </w:r>
      <w:r w:rsidRPr="00DC1E4F">
        <w:rPr>
          <w:rFonts w:ascii="Times New Roman" w:eastAsia="Times New Roman" w:hAnsi="Times New Roman" w:cs="Times New Roman"/>
          <w:color w:val="222222"/>
          <w:sz w:val="24"/>
          <w:szCs w:val="24"/>
          <w:shd w:val="clear" w:color="auto" w:fill="FFFFFF"/>
          <w:lang w:val="en-US" w:eastAsia="es-ES_tradnl"/>
        </w:rPr>
        <w:t>(1), 383-391.</w:t>
      </w:r>
    </w:p>
    <w:p w14:paraId="107FE48A" w14:textId="05F1356F" w:rsidR="008D7CBC" w:rsidRPr="00DC1E4F" w:rsidRDefault="008D7CB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DC1E4F">
        <w:rPr>
          <w:rFonts w:ascii="Times New Roman" w:eastAsia="Times New Roman" w:hAnsi="Times New Roman" w:cs="Times New Roman"/>
          <w:color w:val="222222"/>
          <w:sz w:val="24"/>
          <w:szCs w:val="24"/>
          <w:shd w:val="clear" w:color="auto" w:fill="FFFFFF"/>
          <w:lang w:eastAsia="es-ES_tradnl"/>
        </w:rPr>
        <w:t>Kazyrytski</w:t>
      </w:r>
      <w:proofErr w:type="spellEnd"/>
      <w:r w:rsidRPr="00DC1E4F">
        <w:rPr>
          <w:rFonts w:ascii="Times New Roman" w:eastAsia="Times New Roman" w:hAnsi="Times New Roman" w:cs="Times New Roman"/>
          <w:color w:val="222222"/>
          <w:sz w:val="24"/>
          <w:szCs w:val="24"/>
          <w:shd w:val="clear" w:color="auto" w:fill="FFFFFF"/>
          <w:lang w:eastAsia="es-ES_tradnl"/>
        </w:rPr>
        <w:t xml:space="preserve">, L. (2016). Las bandas callejeras latinoamericanas en España y el giro </w:t>
      </w:r>
    </w:p>
    <w:p w14:paraId="7EED2B04" w14:textId="4E59B145" w:rsidR="007F643C" w:rsidRPr="00DC1E4F" w:rsidRDefault="007F643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t xml:space="preserve">Robles </w:t>
      </w:r>
      <w:proofErr w:type="spellStart"/>
      <w:r w:rsidRPr="00DC1E4F">
        <w:rPr>
          <w:rFonts w:ascii="Times New Roman" w:eastAsia="Times New Roman" w:hAnsi="Times New Roman" w:cs="Times New Roman"/>
          <w:sz w:val="24"/>
          <w:szCs w:val="24"/>
          <w:lang w:eastAsia="es-ES_tradnl"/>
        </w:rPr>
        <w:t>Gavira</w:t>
      </w:r>
      <w:proofErr w:type="spellEnd"/>
      <w:r w:rsidRPr="00DC1E4F">
        <w:rPr>
          <w:rFonts w:ascii="Times New Roman" w:eastAsia="Times New Roman" w:hAnsi="Times New Roman" w:cs="Times New Roman"/>
          <w:sz w:val="24"/>
          <w:szCs w:val="24"/>
          <w:lang w:eastAsia="es-ES_tradnl"/>
        </w:rPr>
        <w:t>, G. (2015). La anomia como marco explicativo de la integración de los jóvenes inmigrantes latinoamericanos en las bandas violentas en España (Tesis Doctoral, UNED).</w:t>
      </w:r>
    </w:p>
    <w:p w14:paraId="30A6AA01" w14:textId="3BB3638F" w:rsidR="007F643C" w:rsidRDefault="007F643C" w:rsidP="00DC1E4F">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DC1E4F">
        <w:rPr>
          <w:rFonts w:ascii="Times New Roman" w:eastAsia="Times New Roman" w:hAnsi="Times New Roman" w:cs="Times New Roman"/>
          <w:sz w:val="24"/>
          <w:szCs w:val="24"/>
          <w:lang w:eastAsia="es-ES_tradnl"/>
        </w:rPr>
        <w:lastRenderedPageBreak/>
        <w:t>Romero Parra, J. M. (2022). Las “bandas latinas” en España: evolución en la consideración jurídica como delincuencia organizada (Tesis doctoral). Universidad Nacional de Educación a Distancia.</w:t>
      </w:r>
    </w:p>
    <w:p w14:paraId="1B1A0F72" w14:textId="7F85B4E8" w:rsidR="00C3060C" w:rsidRP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26 de septiembre). La Fiscalía, ante un nuevo aumento de los delitos cometidos por menores en Madrid: "Es necesaria una profunda reflexión". El País. Recuperado de </w:t>
      </w:r>
      <w:hyperlink r:id="rId8" w:history="1">
        <w:r w:rsidRPr="004E76A2">
          <w:rPr>
            <w:rStyle w:val="Hipervnculo"/>
            <w:rFonts w:ascii="Times New Roman" w:eastAsia="Times New Roman" w:hAnsi="Times New Roman" w:cs="Times New Roman"/>
            <w:sz w:val="24"/>
            <w:szCs w:val="24"/>
            <w:lang w:eastAsia="es-ES_tradnl"/>
          </w:rPr>
          <w:t>https://elpais.com/espana/madrid/2024-09-26/la-fiscalia-ante-un-nuevo-aumento-de-los-delitos-cometidos-por-m</w:t>
        </w:r>
        <w:r w:rsidRPr="004E76A2">
          <w:rPr>
            <w:rStyle w:val="Hipervnculo"/>
            <w:rFonts w:ascii="Times New Roman" w:eastAsia="Times New Roman" w:hAnsi="Times New Roman" w:cs="Times New Roman"/>
            <w:lang w:eastAsia="es-ES_tradnl"/>
          </w:rPr>
          <w:t>enores-en-madrid-es-necesaria-una-profunda-reflexion.html</w:t>
        </w:r>
      </w:hyperlink>
    </w:p>
    <w:p w14:paraId="3E09DEB2" w14:textId="7C121AB3"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Peiró, P. (2024, 18 de octubre). </w:t>
      </w:r>
      <w:r w:rsidRPr="00C3060C">
        <w:rPr>
          <w:rFonts w:ascii="Times New Roman" w:eastAsia="Times New Roman" w:hAnsi="Times New Roman" w:cs="Times New Roman"/>
          <w:i/>
          <w:sz w:val="24"/>
          <w:szCs w:val="24"/>
          <w:lang w:eastAsia="es-ES_tradnl"/>
        </w:rPr>
        <w:t>Balance de la lucha contra las bandas en Madrid: 22 menores detenidos y cinco armas de fuego incautadas</w:t>
      </w:r>
      <w:r w:rsidRPr="00C3060C">
        <w:rPr>
          <w:rFonts w:ascii="Times New Roman" w:eastAsia="Times New Roman" w:hAnsi="Times New Roman" w:cs="Times New Roman"/>
          <w:sz w:val="24"/>
          <w:szCs w:val="24"/>
          <w:lang w:eastAsia="es-ES_tradnl"/>
        </w:rPr>
        <w:t xml:space="preserve">. El País. Recuperado de </w:t>
      </w:r>
      <w:hyperlink r:id="rId9" w:tgtFrame="_new" w:history="1">
        <w:r w:rsidRPr="00C3060C">
          <w:rPr>
            <w:rStyle w:val="Hipervnculo"/>
            <w:rFonts w:ascii="Times New Roman" w:eastAsia="Times New Roman" w:hAnsi="Times New Roman" w:cs="Times New Roman"/>
            <w:sz w:val="24"/>
            <w:szCs w:val="24"/>
            <w:lang w:eastAsia="es-ES_tradnl"/>
          </w:rPr>
          <w:t>https://elpais.com/espana/madrid/2024-10-18/balance-de-la-lucha-contra-las-bandas-en-madrid-22-menores-detenidos-y-cinco-armas-de-fuego-incautadas.html</w:t>
        </w:r>
      </w:hyperlink>
    </w:p>
    <w:p w14:paraId="5A1C52F6" w14:textId="70909AA7"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Redacción. (2024, 21 de diciembre). </w:t>
      </w:r>
      <w:r w:rsidRPr="00C3060C">
        <w:rPr>
          <w:rFonts w:ascii="Times New Roman" w:eastAsia="Times New Roman" w:hAnsi="Times New Roman" w:cs="Times New Roman"/>
          <w:i/>
          <w:sz w:val="24"/>
          <w:szCs w:val="24"/>
          <w:lang w:eastAsia="es-ES_tradnl"/>
        </w:rPr>
        <w:t xml:space="preserve">Efectividad del Plan </w:t>
      </w:r>
      <w:proofErr w:type="spellStart"/>
      <w:r w:rsidRPr="00C3060C">
        <w:rPr>
          <w:rFonts w:ascii="Times New Roman" w:eastAsia="Times New Roman" w:hAnsi="Times New Roman" w:cs="Times New Roman"/>
          <w:i/>
          <w:sz w:val="24"/>
          <w:szCs w:val="24"/>
          <w:lang w:eastAsia="es-ES_tradnl"/>
        </w:rPr>
        <w:t>Antibandas</w:t>
      </w:r>
      <w:proofErr w:type="spellEnd"/>
      <w:r w:rsidRPr="00C3060C">
        <w:rPr>
          <w:rFonts w:ascii="Times New Roman" w:eastAsia="Times New Roman" w:hAnsi="Times New Roman" w:cs="Times New Roman"/>
          <w:i/>
          <w:sz w:val="24"/>
          <w:szCs w:val="24"/>
          <w:lang w:eastAsia="es-ES_tradnl"/>
        </w:rPr>
        <w:t xml:space="preserve"> en Madrid: Ningún homicidio vinculado a bandas en 2024</w:t>
      </w:r>
      <w:r w:rsidRPr="00C3060C">
        <w:rPr>
          <w:rFonts w:ascii="Times New Roman" w:eastAsia="Times New Roman" w:hAnsi="Times New Roman" w:cs="Times New Roman"/>
          <w:sz w:val="24"/>
          <w:szCs w:val="24"/>
          <w:lang w:eastAsia="es-ES_tradnl"/>
        </w:rPr>
        <w:t xml:space="preserve">. El Diario de Madrid. Recuperado de </w:t>
      </w:r>
      <w:hyperlink r:id="rId10" w:tgtFrame="_new" w:history="1">
        <w:r w:rsidRPr="00C3060C">
          <w:rPr>
            <w:rStyle w:val="Hipervnculo"/>
            <w:rFonts w:ascii="Times New Roman" w:eastAsia="Times New Roman" w:hAnsi="Times New Roman" w:cs="Times New Roman"/>
            <w:sz w:val="24"/>
            <w:szCs w:val="24"/>
            <w:lang w:eastAsia="es-ES_tradnl"/>
          </w:rPr>
          <w:t>https://www.eldiariodemadrid.es/articulo/actualidad/efectividad-plan-antibandas-madrid-ningun-homicidio-vinculado-bandas-2024/20241221095554086346.html</w:t>
        </w:r>
      </w:hyperlink>
    </w:p>
    <w:p w14:paraId="69DEAA1C" w14:textId="6F698205" w:rsidR="00C3060C" w:rsidRDefault="00C3060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3060C">
        <w:rPr>
          <w:rFonts w:ascii="Times New Roman" w:eastAsia="Times New Roman" w:hAnsi="Times New Roman" w:cs="Times New Roman"/>
          <w:sz w:val="24"/>
          <w:szCs w:val="24"/>
          <w:lang w:eastAsia="es-ES_tradnl"/>
        </w:rPr>
        <w:t xml:space="preserve">Sociedad Española de Medicina de la Adolescencia. (2024, 17 de diciembre). </w:t>
      </w:r>
      <w:r w:rsidRPr="00C3060C">
        <w:rPr>
          <w:rFonts w:ascii="Times New Roman" w:eastAsia="Times New Roman" w:hAnsi="Times New Roman" w:cs="Times New Roman"/>
          <w:i/>
          <w:sz w:val="24"/>
          <w:szCs w:val="24"/>
          <w:lang w:eastAsia="es-ES_tradnl"/>
        </w:rPr>
        <w:t>Bandas juveniles en España, entre la violencia, la pobreza y el desarraigo</w:t>
      </w:r>
      <w:r w:rsidRPr="00C3060C">
        <w:rPr>
          <w:rFonts w:ascii="Times New Roman" w:eastAsia="Times New Roman" w:hAnsi="Times New Roman" w:cs="Times New Roman"/>
          <w:sz w:val="24"/>
          <w:szCs w:val="24"/>
          <w:lang w:eastAsia="es-ES_tradnl"/>
        </w:rPr>
        <w:t xml:space="preserve">. ADOLESCENCIASEMA. Recuperado de </w:t>
      </w:r>
      <w:hyperlink r:id="rId11" w:tgtFrame="_new" w:history="1">
        <w:r w:rsidRPr="00C3060C">
          <w:rPr>
            <w:rStyle w:val="Hipervnculo"/>
            <w:rFonts w:ascii="Times New Roman" w:eastAsia="Times New Roman" w:hAnsi="Times New Roman" w:cs="Times New Roman"/>
            <w:sz w:val="24"/>
            <w:szCs w:val="24"/>
            <w:lang w:eastAsia="es-ES_tradnl"/>
          </w:rPr>
          <w:t>https://www.adolescenciasema.org/bandas-juveniles-en-espana-entre-la-violencia-la-pobreza-y-el-desarraigo</w:t>
        </w:r>
      </w:hyperlink>
    </w:p>
    <w:p w14:paraId="45A476CE" w14:textId="637A2188" w:rsidR="00C3060C" w:rsidRDefault="00C47D85"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C47D85">
        <w:rPr>
          <w:rFonts w:ascii="Times New Roman" w:eastAsia="Times New Roman" w:hAnsi="Times New Roman" w:cs="Times New Roman"/>
          <w:sz w:val="24"/>
          <w:szCs w:val="24"/>
          <w:lang w:eastAsia="es-ES_tradnl"/>
        </w:rPr>
        <w:t xml:space="preserve">Ministerio del Interior. (2022, 19 de mayo). </w:t>
      </w:r>
      <w:r w:rsidRPr="00C47D85">
        <w:rPr>
          <w:rFonts w:ascii="Times New Roman" w:eastAsia="Times New Roman" w:hAnsi="Times New Roman" w:cs="Times New Roman"/>
          <w:i/>
          <w:sz w:val="24"/>
          <w:szCs w:val="24"/>
          <w:lang w:eastAsia="es-ES_tradnl"/>
        </w:rPr>
        <w:t>Interior refuerza la lucha policial contra las bandas juveniles y establece una nueva clasificación</w:t>
      </w:r>
      <w:r w:rsidRPr="00C47D85">
        <w:rPr>
          <w:rFonts w:ascii="Times New Roman" w:eastAsia="Times New Roman" w:hAnsi="Times New Roman" w:cs="Times New Roman"/>
          <w:sz w:val="24"/>
          <w:szCs w:val="24"/>
          <w:lang w:eastAsia="es-ES_tradnl"/>
        </w:rPr>
        <w:t xml:space="preserve">. Recuperado de </w:t>
      </w:r>
      <w:hyperlink r:id="rId12" w:tgtFrame="_new" w:history="1">
        <w:r w:rsidRPr="00C47D85">
          <w:rPr>
            <w:rStyle w:val="Hipervnculo"/>
            <w:rFonts w:ascii="Times New Roman" w:eastAsia="Times New Roman" w:hAnsi="Times New Roman" w:cs="Times New Roman"/>
            <w:sz w:val="24"/>
            <w:szCs w:val="24"/>
            <w:lang w:eastAsia="es-ES_tradnl"/>
          </w:rPr>
          <w:t>https://www.interior.gob.es/opencms/es/detalle/articulo/Interior-refuerza-la-lucha-policial-contra-las-bandas-juveniles-y-establece-una-nueva-clasificacion/</w:t>
        </w:r>
      </w:hyperlink>
    </w:p>
    <w:p w14:paraId="28214DCF" w14:textId="67733F63" w:rsidR="001E55FD" w:rsidRDefault="001E55FD"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1E55FD">
        <w:rPr>
          <w:rFonts w:ascii="Times New Roman" w:eastAsia="Times New Roman" w:hAnsi="Times New Roman" w:cs="Times New Roman"/>
          <w:sz w:val="24"/>
          <w:szCs w:val="24"/>
          <w:lang w:eastAsia="es-ES_tradnl"/>
        </w:rPr>
        <w:t xml:space="preserve">Dirección General de la Policía. (s.f.). </w:t>
      </w:r>
      <w:r w:rsidRPr="001E55FD">
        <w:rPr>
          <w:rFonts w:ascii="Times New Roman" w:eastAsia="Times New Roman" w:hAnsi="Times New Roman" w:cs="Times New Roman"/>
          <w:i/>
          <w:sz w:val="24"/>
          <w:szCs w:val="24"/>
          <w:lang w:eastAsia="es-ES_tradnl"/>
        </w:rPr>
        <w:t xml:space="preserve">Plan </w:t>
      </w:r>
      <w:proofErr w:type="gramStart"/>
      <w:r w:rsidRPr="001E55FD">
        <w:rPr>
          <w:rFonts w:ascii="Times New Roman" w:eastAsia="Times New Roman" w:hAnsi="Times New Roman" w:cs="Times New Roman"/>
          <w:i/>
          <w:sz w:val="24"/>
          <w:szCs w:val="24"/>
          <w:lang w:eastAsia="es-ES_tradnl"/>
        </w:rPr>
        <w:t>Director</w:t>
      </w:r>
      <w:proofErr w:type="gramEnd"/>
      <w:r w:rsidRPr="001E55FD">
        <w:rPr>
          <w:rFonts w:ascii="Times New Roman" w:eastAsia="Times New Roman" w:hAnsi="Times New Roman" w:cs="Times New Roman"/>
          <w:i/>
          <w:sz w:val="24"/>
          <w:szCs w:val="24"/>
          <w:lang w:eastAsia="es-ES_tradnl"/>
        </w:rPr>
        <w:t xml:space="preserve"> para la Convivencia y Mejora de la Seguridad en los Centros Educativos y sus Entornos</w:t>
      </w:r>
      <w:r w:rsidRPr="001E55FD">
        <w:rPr>
          <w:rFonts w:ascii="Times New Roman" w:eastAsia="Times New Roman" w:hAnsi="Times New Roman" w:cs="Times New Roman"/>
          <w:sz w:val="24"/>
          <w:szCs w:val="24"/>
          <w:lang w:eastAsia="es-ES_tradnl"/>
        </w:rPr>
        <w:t xml:space="preserve">. Recuperado de </w:t>
      </w:r>
      <w:hyperlink r:id="rId13" w:tgtFrame="_new" w:history="1">
        <w:r w:rsidRPr="001E55FD">
          <w:rPr>
            <w:rStyle w:val="Hipervnculo"/>
            <w:rFonts w:ascii="Times New Roman" w:eastAsia="Times New Roman" w:hAnsi="Times New Roman" w:cs="Times New Roman"/>
            <w:sz w:val="24"/>
            <w:szCs w:val="24"/>
            <w:lang w:eastAsia="es-ES_tradnl"/>
          </w:rPr>
          <w:t>https://www.policia.es/_es/colabora_participacion_plandirector.php</w:t>
        </w:r>
      </w:hyperlink>
    </w:p>
    <w:p w14:paraId="4025A9FB" w14:textId="41592236" w:rsidR="001E55FD" w:rsidRDefault="001E55FD"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1E55FD">
        <w:rPr>
          <w:rFonts w:ascii="Times New Roman" w:eastAsia="Times New Roman" w:hAnsi="Times New Roman" w:cs="Times New Roman"/>
          <w:sz w:val="24"/>
          <w:szCs w:val="24"/>
          <w:lang w:eastAsia="es-ES_tradnl"/>
        </w:rPr>
        <w:t xml:space="preserve">Ayuntamiento de Alcobendas. (s.f.). </w:t>
      </w:r>
      <w:r w:rsidRPr="001E55FD">
        <w:rPr>
          <w:rFonts w:ascii="Times New Roman" w:eastAsia="Times New Roman" w:hAnsi="Times New Roman" w:cs="Times New Roman"/>
          <w:i/>
          <w:sz w:val="24"/>
          <w:szCs w:val="24"/>
          <w:lang w:eastAsia="es-ES_tradnl"/>
        </w:rPr>
        <w:t>Policía Local</w:t>
      </w:r>
      <w:r w:rsidRPr="001E55FD">
        <w:rPr>
          <w:rFonts w:ascii="Times New Roman" w:eastAsia="Times New Roman" w:hAnsi="Times New Roman" w:cs="Times New Roman"/>
          <w:sz w:val="24"/>
          <w:szCs w:val="24"/>
          <w:lang w:eastAsia="es-ES_tradnl"/>
        </w:rPr>
        <w:t xml:space="preserve">. Recuperado de </w:t>
      </w:r>
      <w:hyperlink r:id="rId14" w:tgtFrame="_new" w:history="1">
        <w:r w:rsidRPr="001E55FD">
          <w:rPr>
            <w:rStyle w:val="Hipervnculo"/>
            <w:rFonts w:ascii="Times New Roman" w:eastAsia="Times New Roman" w:hAnsi="Times New Roman" w:cs="Times New Roman"/>
            <w:sz w:val="24"/>
            <w:szCs w:val="24"/>
            <w:lang w:eastAsia="es-ES_tradnl"/>
          </w:rPr>
          <w:t>https://www.alcobendas.org/es/temas/seguridad-ciudadana/policia-local</w:t>
        </w:r>
      </w:hyperlink>
    </w:p>
    <w:p w14:paraId="19844BD9" w14:textId="436305CD" w:rsidR="007B64C0" w:rsidRDefault="007B64C0"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7B64C0">
        <w:rPr>
          <w:rFonts w:ascii="Times New Roman" w:eastAsia="Times New Roman" w:hAnsi="Times New Roman" w:cs="Times New Roman"/>
          <w:sz w:val="24"/>
          <w:szCs w:val="24"/>
          <w:lang w:eastAsia="es-ES_tradnl"/>
        </w:rPr>
        <w:t xml:space="preserve">Ayuntamiento de Madrid. (2022, 19 de abril). </w:t>
      </w:r>
      <w:r w:rsidRPr="007B64C0">
        <w:rPr>
          <w:rFonts w:ascii="Times New Roman" w:eastAsia="Times New Roman" w:hAnsi="Times New Roman" w:cs="Times New Roman"/>
          <w:i/>
          <w:sz w:val="24"/>
          <w:szCs w:val="24"/>
          <w:lang w:eastAsia="es-ES_tradnl"/>
        </w:rPr>
        <w:t>El nuevo programa municipal de Prevención de la Violencia Urbana ya ha realizado las primeras atenciones</w:t>
      </w:r>
      <w:r w:rsidRPr="007B64C0">
        <w:rPr>
          <w:rFonts w:ascii="Times New Roman" w:eastAsia="Times New Roman" w:hAnsi="Times New Roman" w:cs="Times New Roman"/>
          <w:sz w:val="24"/>
          <w:szCs w:val="24"/>
          <w:lang w:eastAsia="es-ES_tradnl"/>
        </w:rPr>
        <w:t xml:space="preserve">. </w:t>
      </w:r>
      <w:r w:rsidRPr="007B64C0">
        <w:rPr>
          <w:rFonts w:ascii="Times New Roman" w:eastAsia="Times New Roman" w:hAnsi="Times New Roman" w:cs="Times New Roman"/>
          <w:sz w:val="24"/>
          <w:szCs w:val="24"/>
          <w:lang w:eastAsia="es-ES_tradnl"/>
        </w:rPr>
        <w:lastRenderedPageBreak/>
        <w:t>Recuperado</w:t>
      </w:r>
      <w:r w:rsidR="003B1C5C">
        <w:rPr>
          <w:rFonts w:ascii="Times New Roman" w:eastAsia="Times New Roman" w:hAnsi="Times New Roman" w:cs="Times New Roman"/>
          <w:sz w:val="24"/>
          <w:szCs w:val="24"/>
          <w:lang w:eastAsia="es-ES_tradnl"/>
        </w:rPr>
        <w:t xml:space="preserve"> </w:t>
      </w:r>
      <w:r w:rsidRPr="007B64C0">
        <w:rPr>
          <w:rFonts w:ascii="Times New Roman" w:eastAsia="Times New Roman" w:hAnsi="Times New Roman" w:cs="Times New Roman"/>
          <w:sz w:val="24"/>
          <w:szCs w:val="24"/>
          <w:lang w:eastAsia="es-ES_tradnl"/>
        </w:rPr>
        <w:t xml:space="preserve">de </w:t>
      </w:r>
      <w:hyperlink r:id="rId15" w:tgtFrame="_new" w:history="1">
        <w:r w:rsidRPr="007B64C0">
          <w:rPr>
            <w:rStyle w:val="Hipervnculo"/>
            <w:rFonts w:ascii="Times New Roman" w:eastAsia="Times New Roman" w:hAnsi="Times New Roman" w:cs="Times New Roman"/>
            <w:sz w:val="24"/>
            <w:szCs w:val="24"/>
            <w:lang w:eastAsia="es-ES_tradnl"/>
          </w:rPr>
          <w:t>https://www.madrid.es/portales/munimadrid/es/Inicio/Actualidad/Noticias/El-nuevo-programa-municipal-de-Prevencion-de-la-Violencia-Urbana-ya-ha-realizado-las-primeras-atenciones/</w:t>
        </w:r>
      </w:hyperlink>
    </w:p>
    <w:p w14:paraId="7A11448B" w14:textId="7187B334" w:rsidR="003B1C5C" w:rsidRDefault="003B1C5C"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3B1C5C">
        <w:rPr>
          <w:rFonts w:ascii="Times New Roman" w:eastAsia="Times New Roman" w:hAnsi="Times New Roman" w:cs="Times New Roman"/>
          <w:sz w:val="24"/>
          <w:szCs w:val="24"/>
          <w:lang w:eastAsia="es-ES_tradnl"/>
        </w:rPr>
        <w:t xml:space="preserve">Díaz-Aguado, M. J. (Coord.). (2004). </w:t>
      </w:r>
      <w:r w:rsidRPr="003B1C5C">
        <w:rPr>
          <w:rFonts w:ascii="Times New Roman" w:eastAsia="Times New Roman" w:hAnsi="Times New Roman" w:cs="Times New Roman"/>
          <w:i/>
          <w:sz w:val="24"/>
          <w:szCs w:val="24"/>
          <w:lang w:eastAsia="es-ES_tradnl"/>
        </w:rPr>
        <w:t>Prevención de la violencia y lucha contra la exclusión desde la adolescencia. Volumen 3: La violencia entre iguales en la escuela y en el ocio. Intervención a través de la familia</w:t>
      </w:r>
      <w:r w:rsidRPr="003B1C5C">
        <w:rPr>
          <w:rFonts w:ascii="Times New Roman" w:eastAsia="Times New Roman" w:hAnsi="Times New Roman" w:cs="Times New Roman"/>
          <w:sz w:val="24"/>
          <w:szCs w:val="24"/>
          <w:lang w:eastAsia="es-ES_tradnl"/>
        </w:rPr>
        <w:t xml:space="preserve">. Instituto de la Juventud. Recuperado de </w:t>
      </w:r>
      <w:hyperlink r:id="rId16" w:tgtFrame="_new" w:history="1">
        <w:r w:rsidRPr="003B1C5C">
          <w:rPr>
            <w:rStyle w:val="Hipervnculo"/>
            <w:rFonts w:ascii="Times New Roman" w:eastAsia="Times New Roman" w:hAnsi="Times New Roman" w:cs="Times New Roman"/>
            <w:sz w:val="24"/>
            <w:szCs w:val="24"/>
            <w:lang w:eastAsia="es-ES_tradnl"/>
          </w:rPr>
          <w:t>https://www.injuve.es/conocenos/ediciones-injuve/materiales-prevencion-de-la-violencia-y-lucha-contra-la-exclusion-desde-la-adolescencia-volumen-3</w:t>
        </w:r>
      </w:hyperlink>
    </w:p>
    <w:p w14:paraId="6D5F0C6D" w14:textId="77777777" w:rsidR="00B06914" w:rsidRPr="00B06914" w:rsidRDefault="00B06914" w:rsidP="00B06914">
      <w:pPr>
        <w:spacing w:line="360" w:lineRule="auto"/>
        <w:jc w:val="both"/>
        <w:rPr>
          <w:rFonts w:ascii="Times New Roman" w:eastAsia="Times New Roman" w:hAnsi="Times New Roman" w:cs="Times New Roman"/>
          <w:lang w:eastAsia="es-ES_tradnl"/>
        </w:rPr>
      </w:pPr>
    </w:p>
    <w:p w14:paraId="6D51535A" w14:textId="1F4A58C8" w:rsidR="00B06914" w:rsidRDefault="00B06914"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r w:rsidRPr="00B06914">
        <w:rPr>
          <w:rFonts w:ascii="Times New Roman" w:eastAsia="Times New Roman" w:hAnsi="Times New Roman" w:cs="Times New Roman"/>
          <w:sz w:val="24"/>
          <w:szCs w:val="24"/>
          <w:lang w:eastAsia="es-ES_tradnl"/>
        </w:rPr>
        <w:t>Grimaldo-Santamaría, R. O., Ruiz-</w:t>
      </w:r>
      <w:proofErr w:type="spellStart"/>
      <w:r w:rsidRPr="00B06914">
        <w:rPr>
          <w:rFonts w:ascii="Times New Roman" w:eastAsia="Times New Roman" w:hAnsi="Times New Roman" w:cs="Times New Roman"/>
          <w:sz w:val="24"/>
          <w:szCs w:val="24"/>
          <w:lang w:eastAsia="es-ES_tradnl"/>
        </w:rPr>
        <w:t>Fincias</w:t>
      </w:r>
      <w:proofErr w:type="spellEnd"/>
      <w:r w:rsidRPr="00B06914">
        <w:rPr>
          <w:rFonts w:ascii="Times New Roman" w:eastAsia="Times New Roman" w:hAnsi="Times New Roman" w:cs="Times New Roman"/>
          <w:sz w:val="24"/>
          <w:szCs w:val="24"/>
          <w:lang w:eastAsia="es-ES_tradnl"/>
        </w:rPr>
        <w:t xml:space="preserve">, M. I., &amp; Sánchez Carrasco, D. (2025). </w:t>
      </w:r>
      <w:r w:rsidRPr="00B06914">
        <w:rPr>
          <w:rFonts w:ascii="Times New Roman" w:eastAsia="Times New Roman" w:hAnsi="Times New Roman" w:cs="Times New Roman"/>
          <w:i/>
          <w:sz w:val="24"/>
          <w:szCs w:val="24"/>
          <w:lang w:eastAsia="es-ES_tradnl"/>
        </w:rPr>
        <w:t>Adaptación del programa “Fica Vivo” en la Comunidad de Madrid para la prevención de la violencia de bandas latinas</w:t>
      </w:r>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Adaptation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“Fica Vivo” </w:t>
      </w:r>
      <w:proofErr w:type="spellStart"/>
      <w:r w:rsidRPr="00B06914">
        <w:rPr>
          <w:rFonts w:ascii="Times New Roman" w:eastAsia="Times New Roman" w:hAnsi="Times New Roman" w:cs="Times New Roman"/>
          <w:sz w:val="24"/>
          <w:szCs w:val="24"/>
          <w:lang w:eastAsia="es-ES_tradnl"/>
        </w:rPr>
        <w:t>programme</w:t>
      </w:r>
      <w:proofErr w:type="spellEnd"/>
      <w:r w:rsidRPr="00B06914">
        <w:rPr>
          <w:rFonts w:ascii="Times New Roman" w:eastAsia="Times New Roman" w:hAnsi="Times New Roman" w:cs="Times New Roman"/>
          <w:sz w:val="24"/>
          <w:szCs w:val="24"/>
          <w:lang w:eastAsia="es-ES_tradnl"/>
        </w:rPr>
        <w:t xml:space="preserve"> in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Community</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Madrid </w:t>
      </w:r>
      <w:proofErr w:type="spellStart"/>
      <w:r w:rsidRPr="00B06914">
        <w:rPr>
          <w:rFonts w:ascii="Times New Roman" w:eastAsia="Times New Roman" w:hAnsi="Times New Roman" w:cs="Times New Roman"/>
          <w:sz w:val="24"/>
          <w:szCs w:val="24"/>
          <w:lang w:eastAsia="es-ES_tradnl"/>
        </w:rPr>
        <w:t>for</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the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prevention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of</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Latin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gang</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violence</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European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Public</w:t>
      </w:r>
      <w:proofErr w:type="spellEnd"/>
      <w:r w:rsidRPr="00B06914">
        <w:rPr>
          <w:rFonts w:ascii="Times New Roman" w:eastAsia="Times New Roman" w:hAnsi="Times New Roman" w:cs="Times New Roman"/>
          <w:sz w:val="24"/>
          <w:szCs w:val="24"/>
          <w:lang w:eastAsia="es-ES_tradnl"/>
        </w:rPr>
        <w:t xml:space="preserve"> &amp; Social </w:t>
      </w:r>
      <w:proofErr w:type="spellStart"/>
      <w:r w:rsidRPr="00B06914">
        <w:rPr>
          <w:rFonts w:ascii="Times New Roman" w:eastAsia="Times New Roman" w:hAnsi="Times New Roman" w:cs="Times New Roman"/>
          <w:sz w:val="24"/>
          <w:szCs w:val="24"/>
          <w:lang w:eastAsia="es-ES_tradnl"/>
        </w:rPr>
        <w:t>Innovation</w:t>
      </w:r>
      <w:proofErr w:type="spellEnd"/>
      <w:r w:rsidRPr="00B06914">
        <w:rPr>
          <w:rFonts w:ascii="Times New Roman" w:eastAsia="Times New Roman" w:hAnsi="Times New Roman" w:cs="Times New Roman"/>
          <w:sz w:val="24"/>
          <w:szCs w:val="24"/>
          <w:lang w:eastAsia="es-ES_tradnl"/>
        </w:rPr>
        <w:t xml:space="preserve"> </w:t>
      </w:r>
      <w:proofErr w:type="spellStart"/>
      <w:r w:rsidRPr="00B06914">
        <w:rPr>
          <w:rFonts w:ascii="Times New Roman" w:eastAsia="Times New Roman" w:hAnsi="Times New Roman" w:cs="Times New Roman"/>
          <w:sz w:val="24"/>
          <w:szCs w:val="24"/>
          <w:lang w:eastAsia="es-ES_tradnl"/>
        </w:rPr>
        <w:t>Review</w:t>
      </w:r>
      <w:proofErr w:type="spellEnd"/>
      <w:r w:rsidRPr="00B06914">
        <w:rPr>
          <w:rFonts w:ascii="Times New Roman" w:eastAsia="Times New Roman" w:hAnsi="Times New Roman" w:cs="Times New Roman"/>
          <w:sz w:val="24"/>
          <w:szCs w:val="24"/>
          <w:lang w:eastAsia="es-ES_tradnl"/>
        </w:rPr>
        <w:t xml:space="preserve">, 10, 01-21. </w:t>
      </w:r>
      <w:hyperlink r:id="rId17" w:history="1">
        <w:r w:rsidR="009B3B86" w:rsidRPr="004E76A2">
          <w:rPr>
            <w:rStyle w:val="Hipervnculo"/>
            <w:rFonts w:ascii="Times New Roman" w:eastAsia="Times New Roman" w:hAnsi="Times New Roman" w:cs="Times New Roman"/>
            <w:sz w:val="24"/>
            <w:szCs w:val="24"/>
            <w:lang w:eastAsia="es-ES_tradnl"/>
          </w:rPr>
          <w:t>https://doi.org/10.31637/epsir-2025-1018</w:t>
        </w:r>
      </w:hyperlink>
    </w:p>
    <w:p w14:paraId="023CC2B5" w14:textId="77777777" w:rsidR="009B3B86" w:rsidRPr="009B3B86" w:rsidRDefault="009B3B86" w:rsidP="009B3B86">
      <w:pPr>
        <w:pStyle w:val="Prrafodelista"/>
        <w:numPr>
          <w:ilvl w:val="0"/>
          <w:numId w:val="0"/>
        </w:numPr>
        <w:ind w:left="1440"/>
        <w:rPr>
          <w:rFonts w:ascii="Times New Roman" w:eastAsia="Times New Roman" w:hAnsi="Times New Roman" w:cs="Times New Roman"/>
          <w:sz w:val="24"/>
          <w:szCs w:val="24"/>
          <w:lang w:eastAsia="es-ES_tradnl"/>
        </w:rPr>
      </w:pPr>
    </w:p>
    <w:p w14:paraId="3E4504B7" w14:textId="3C230792" w:rsidR="009B3B86" w:rsidRPr="00C3060C" w:rsidRDefault="009B3B86" w:rsidP="00C3060C">
      <w:pPr>
        <w:pStyle w:val="Prrafodelista"/>
        <w:numPr>
          <w:ilvl w:val="0"/>
          <w:numId w:val="8"/>
        </w:numPr>
        <w:spacing w:line="360" w:lineRule="auto"/>
        <w:jc w:val="both"/>
        <w:rPr>
          <w:rFonts w:ascii="Times New Roman" w:eastAsia="Times New Roman" w:hAnsi="Times New Roman" w:cs="Times New Roman"/>
          <w:sz w:val="24"/>
          <w:szCs w:val="24"/>
          <w:lang w:eastAsia="es-ES_tradnl"/>
        </w:rPr>
      </w:pPr>
      <w:proofErr w:type="spellStart"/>
      <w:r w:rsidRPr="009B3B86">
        <w:rPr>
          <w:rFonts w:ascii="Times New Roman" w:eastAsia="Times New Roman" w:hAnsi="Times New Roman" w:cs="Times New Roman"/>
          <w:sz w:val="24"/>
          <w:szCs w:val="24"/>
          <w:lang w:eastAsia="es-ES_tradnl"/>
        </w:rPr>
        <w:t>Feixa</w:t>
      </w:r>
      <w:proofErr w:type="spellEnd"/>
      <w:r w:rsidRPr="009B3B86">
        <w:rPr>
          <w:rFonts w:ascii="Times New Roman" w:eastAsia="Times New Roman" w:hAnsi="Times New Roman" w:cs="Times New Roman"/>
          <w:sz w:val="24"/>
          <w:szCs w:val="24"/>
          <w:lang w:eastAsia="es-ES_tradnl"/>
        </w:rPr>
        <w:t xml:space="preserve">, C. (Coord.), </w:t>
      </w:r>
      <w:proofErr w:type="spellStart"/>
      <w:r w:rsidRPr="009B3B86">
        <w:rPr>
          <w:rFonts w:ascii="Times New Roman" w:eastAsia="Times New Roman" w:hAnsi="Times New Roman" w:cs="Times New Roman"/>
          <w:sz w:val="24"/>
          <w:szCs w:val="24"/>
          <w:lang w:eastAsia="es-ES_tradnl"/>
        </w:rPr>
        <w:t>Ballesté</w:t>
      </w:r>
      <w:proofErr w:type="spellEnd"/>
      <w:r w:rsidRPr="009B3B86">
        <w:rPr>
          <w:rFonts w:ascii="Times New Roman" w:eastAsia="Times New Roman" w:hAnsi="Times New Roman" w:cs="Times New Roman"/>
          <w:sz w:val="24"/>
          <w:szCs w:val="24"/>
          <w:lang w:eastAsia="es-ES_tradnl"/>
        </w:rPr>
        <w:t xml:space="preserve">, E., Oliver, M., Núñez, K., Guiteras, X., &amp; </w:t>
      </w:r>
      <w:proofErr w:type="spellStart"/>
      <w:r w:rsidRPr="009B3B86">
        <w:rPr>
          <w:rFonts w:ascii="Times New Roman" w:eastAsia="Times New Roman" w:hAnsi="Times New Roman" w:cs="Times New Roman"/>
          <w:sz w:val="24"/>
          <w:szCs w:val="24"/>
          <w:lang w:eastAsia="es-ES_tradnl"/>
        </w:rPr>
        <w:t>Moraño</w:t>
      </w:r>
      <w:proofErr w:type="spellEnd"/>
      <w:r w:rsidRPr="009B3B86">
        <w:rPr>
          <w:rFonts w:ascii="Times New Roman" w:eastAsia="Times New Roman" w:hAnsi="Times New Roman" w:cs="Times New Roman"/>
          <w:sz w:val="24"/>
          <w:szCs w:val="24"/>
          <w:lang w:eastAsia="es-ES_tradnl"/>
        </w:rPr>
        <w:t xml:space="preserve">, X. (2022). </w:t>
      </w:r>
      <w:r w:rsidRPr="009B3B86">
        <w:rPr>
          <w:rFonts w:ascii="Times New Roman" w:eastAsia="Times New Roman" w:hAnsi="Times New Roman" w:cs="Times New Roman"/>
          <w:i/>
          <w:sz w:val="24"/>
          <w:szCs w:val="24"/>
          <w:lang w:eastAsia="es-ES_tradnl"/>
        </w:rPr>
        <w:t>Investigando grupos juveniles de calle en España: (Trans)bandas en Barcelona y Madrid</w:t>
      </w:r>
      <w:r w:rsidRPr="009B3B86">
        <w:rPr>
          <w:rFonts w:ascii="Times New Roman" w:eastAsia="Times New Roman" w:hAnsi="Times New Roman" w:cs="Times New Roman"/>
          <w:sz w:val="24"/>
          <w:szCs w:val="24"/>
          <w:lang w:eastAsia="es-ES_tradnl"/>
        </w:rPr>
        <w:t xml:space="preserve"> (TRANSGANG </w:t>
      </w:r>
      <w:proofErr w:type="spellStart"/>
      <w:r w:rsidRPr="009B3B86">
        <w:rPr>
          <w:rFonts w:ascii="Times New Roman" w:eastAsia="Times New Roman" w:hAnsi="Times New Roman" w:cs="Times New Roman"/>
          <w:sz w:val="24"/>
          <w:szCs w:val="24"/>
          <w:lang w:eastAsia="es-ES_tradnl"/>
        </w:rPr>
        <w:t>Working</w:t>
      </w:r>
      <w:proofErr w:type="spellEnd"/>
      <w:r w:rsidRPr="009B3B86">
        <w:rPr>
          <w:rFonts w:ascii="Times New Roman" w:eastAsia="Times New Roman" w:hAnsi="Times New Roman" w:cs="Times New Roman"/>
          <w:sz w:val="24"/>
          <w:szCs w:val="24"/>
          <w:lang w:eastAsia="es-ES_tradnl"/>
        </w:rPr>
        <w:t xml:space="preserve"> </w:t>
      </w:r>
      <w:proofErr w:type="spellStart"/>
      <w:r w:rsidRPr="009B3B86">
        <w:rPr>
          <w:rFonts w:ascii="Times New Roman" w:eastAsia="Times New Roman" w:hAnsi="Times New Roman" w:cs="Times New Roman"/>
          <w:sz w:val="24"/>
          <w:szCs w:val="24"/>
          <w:lang w:eastAsia="es-ES_tradnl"/>
        </w:rPr>
        <w:t>Papers</w:t>
      </w:r>
      <w:proofErr w:type="spellEnd"/>
      <w:r w:rsidRPr="009B3B86">
        <w:rPr>
          <w:rFonts w:ascii="Times New Roman" w:eastAsia="Times New Roman" w:hAnsi="Times New Roman" w:cs="Times New Roman"/>
          <w:sz w:val="24"/>
          <w:szCs w:val="24"/>
          <w:lang w:eastAsia="es-ES_tradnl"/>
        </w:rPr>
        <w:t xml:space="preserve"> 6.2). </w:t>
      </w:r>
      <w:proofErr w:type="spellStart"/>
      <w:r w:rsidRPr="009B3B86">
        <w:rPr>
          <w:rFonts w:ascii="Times New Roman" w:eastAsia="Times New Roman" w:hAnsi="Times New Roman" w:cs="Times New Roman"/>
          <w:sz w:val="24"/>
          <w:szCs w:val="24"/>
          <w:lang w:eastAsia="es-ES_tradnl"/>
        </w:rPr>
        <w:t>Universitat</w:t>
      </w:r>
      <w:proofErr w:type="spellEnd"/>
      <w:r w:rsidRPr="009B3B86">
        <w:rPr>
          <w:rFonts w:ascii="Times New Roman" w:eastAsia="Times New Roman" w:hAnsi="Times New Roman" w:cs="Times New Roman"/>
          <w:sz w:val="24"/>
          <w:szCs w:val="24"/>
          <w:lang w:eastAsia="es-ES_tradnl"/>
        </w:rPr>
        <w:t xml:space="preserve"> Pompeu Fabra &amp; </w:t>
      </w:r>
      <w:proofErr w:type="spellStart"/>
      <w:r w:rsidRPr="009B3B86">
        <w:rPr>
          <w:rFonts w:ascii="Times New Roman" w:eastAsia="Times New Roman" w:hAnsi="Times New Roman" w:cs="Times New Roman"/>
          <w:sz w:val="24"/>
          <w:szCs w:val="24"/>
          <w:lang w:eastAsia="es-ES_tradnl"/>
        </w:rPr>
        <w:t>European</w:t>
      </w:r>
      <w:proofErr w:type="spellEnd"/>
      <w:r w:rsidRPr="009B3B86">
        <w:rPr>
          <w:rFonts w:ascii="Times New Roman" w:eastAsia="Times New Roman" w:hAnsi="Times New Roman" w:cs="Times New Roman"/>
          <w:sz w:val="24"/>
          <w:szCs w:val="24"/>
          <w:lang w:eastAsia="es-ES_tradnl"/>
        </w:rPr>
        <w:t xml:space="preserve"> </w:t>
      </w:r>
      <w:proofErr w:type="spellStart"/>
      <w:r w:rsidRPr="009B3B86">
        <w:rPr>
          <w:rFonts w:ascii="Times New Roman" w:eastAsia="Times New Roman" w:hAnsi="Times New Roman" w:cs="Times New Roman"/>
          <w:sz w:val="24"/>
          <w:szCs w:val="24"/>
          <w:lang w:eastAsia="es-ES_tradnl"/>
        </w:rPr>
        <w:t>Research</w:t>
      </w:r>
      <w:proofErr w:type="spellEnd"/>
      <w:r w:rsidRPr="009B3B86">
        <w:rPr>
          <w:rFonts w:ascii="Times New Roman" w:eastAsia="Times New Roman" w:hAnsi="Times New Roman" w:cs="Times New Roman"/>
          <w:sz w:val="24"/>
          <w:szCs w:val="24"/>
          <w:lang w:eastAsia="es-ES_tradnl"/>
        </w:rPr>
        <w:t xml:space="preserve"> Council. </w:t>
      </w:r>
      <w:hyperlink r:id="rId18" w:tgtFrame="_new" w:history="1">
        <w:r w:rsidRPr="009B3B86">
          <w:rPr>
            <w:rStyle w:val="Hipervnculo"/>
            <w:rFonts w:ascii="Times New Roman" w:eastAsia="Times New Roman" w:hAnsi="Times New Roman" w:cs="Times New Roman"/>
            <w:sz w:val="24"/>
            <w:szCs w:val="24"/>
            <w:lang w:eastAsia="es-ES_tradnl"/>
          </w:rPr>
          <w:t>https://doi.org/10.31009/transgang.2022.wp06.2</w:t>
        </w:r>
      </w:hyperlink>
    </w:p>
    <w:p w14:paraId="0B2A1B55" w14:textId="77777777" w:rsidR="00F36F0F" w:rsidRPr="00DC1E4F" w:rsidRDefault="00F36F0F" w:rsidP="00F36F0F">
      <w:pPr>
        <w:pStyle w:val="Prrafodelista"/>
        <w:numPr>
          <w:ilvl w:val="0"/>
          <w:numId w:val="0"/>
        </w:numPr>
        <w:spacing w:line="360" w:lineRule="auto"/>
        <w:ind w:left="720"/>
        <w:jc w:val="both"/>
        <w:rPr>
          <w:rFonts w:ascii="Times New Roman" w:eastAsia="Times New Roman" w:hAnsi="Times New Roman" w:cs="Times New Roman"/>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CC972A" w14:textId="77777777" w:rsidR="00E9600C" w:rsidRDefault="00E9600C" w:rsidP="007B64C0">
      <w:r>
        <w:separator/>
      </w:r>
    </w:p>
  </w:endnote>
  <w:endnote w:type="continuationSeparator" w:id="0">
    <w:p w14:paraId="164FBD5C" w14:textId="77777777" w:rsidR="00E9600C" w:rsidRDefault="00E9600C"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ckwell">
    <w:panose1 w:val="02060603020205020403"/>
    <w:charset w:val="4D"/>
    <w:family w:val="roman"/>
    <w:pitch w:val="variable"/>
    <w:sig w:usb0="00000003" w:usb1="00000000" w:usb2="00000000" w:usb3="00000000" w:csb0="00000001" w:csb1="00000000"/>
  </w:font>
  <w:font w:name="Rockwell Condensed">
    <w:panose1 w:val="02060603050405020104"/>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01AFBD" w14:textId="77777777" w:rsidR="00E9600C" w:rsidRDefault="00E9600C" w:rsidP="007B64C0">
      <w:r>
        <w:separator/>
      </w:r>
    </w:p>
  </w:footnote>
  <w:footnote w:type="continuationSeparator" w:id="0">
    <w:p w14:paraId="47751162" w14:textId="77777777" w:rsidR="00E9600C" w:rsidRDefault="00E9600C"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15"/>
  </w:num>
  <w:num w:numId="2" w16cid:durableId="93719063">
    <w:abstractNumId w:val="17"/>
  </w:num>
  <w:num w:numId="3" w16cid:durableId="1497651917">
    <w:abstractNumId w:val="1"/>
  </w:num>
  <w:num w:numId="4" w16cid:durableId="1466971805">
    <w:abstractNumId w:val="13"/>
  </w:num>
  <w:num w:numId="5" w16cid:durableId="300962532">
    <w:abstractNumId w:val="3"/>
  </w:num>
  <w:num w:numId="6" w16cid:durableId="1497526845">
    <w:abstractNumId w:val="14"/>
  </w:num>
  <w:num w:numId="7" w16cid:durableId="1044524538">
    <w:abstractNumId w:val="10"/>
  </w:num>
  <w:num w:numId="8" w16cid:durableId="1648851680">
    <w:abstractNumId w:val="6"/>
  </w:num>
  <w:num w:numId="9" w16cid:durableId="349189607">
    <w:abstractNumId w:val="8"/>
  </w:num>
  <w:num w:numId="10" w16cid:durableId="893810809">
    <w:abstractNumId w:val="2"/>
  </w:num>
  <w:num w:numId="11" w16cid:durableId="298465510">
    <w:abstractNumId w:val="0"/>
  </w:num>
  <w:num w:numId="12" w16cid:durableId="360860927">
    <w:abstractNumId w:val="5"/>
  </w:num>
  <w:num w:numId="13" w16cid:durableId="647323748">
    <w:abstractNumId w:val="11"/>
  </w:num>
  <w:num w:numId="14" w16cid:durableId="935945139">
    <w:abstractNumId w:val="7"/>
  </w:num>
  <w:num w:numId="15" w16cid:durableId="909775462">
    <w:abstractNumId w:val="9"/>
  </w:num>
  <w:num w:numId="16" w16cid:durableId="397751077">
    <w:abstractNumId w:val="16"/>
  </w:num>
  <w:num w:numId="17" w16cid:durableId="854416244">
    <w:abstractNumId w:val="12"/>
  </w:num>
  <w:num w:numId="18" w16cid:durableId="1310939273">
    <w:abstractNumId w:val="4"/>
  </w:num>
  <w:num w:numId="19" w16cid:durableId="1997821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51C4E"/>
    <w:rsid w:val="000735F9"/>
    <w:rsid w:val="000849EC"/>
    <w:rsid w:val="0008590C"/>
    <w:rsid w:val="00126153"/>
    <w:rsid w:val="00191E15"/>
    <w:rsid w:val="0019536D"/>
    <w:rsid w:val="001B4C5B"/>
    <w:rsid w:val="001C61AF"/>
    <w:rsid w:val="001D32CA"/>
    <w:rsid w:val="001E55FD"/>
    <w:rsid w:val="001F10A1"/>
    <w:rsid w:val="002309EA"/>
    <w:rsid w:val="0026736B"/>
    <w:rsid w:val="002B7EF4"/>
    <w:rsid w:val="003B1C5C"/>
    <w:rsid w:val="003E6A08"/>
    <w:rsid w:val="0040584D"/>
    <w:rsid w:val="0042319E"/>
    <w:rsid w:val="00427B1C"/>
    <w:rsid w:val="004504A4"/>
    <w:rsid w:val="004606C7"/>
    <w:rsid w:val="00463BF9"/>
    <w:rsid w:val="00466D67"/>
    <w:rsid w:val="004A4025"/>
    <w:rsid w:val="004E763E"/>
    <w:rsid w:val="00544046"/>
    <w:rsid w:val="005449D5"/>
    <w:rsid w:val="00560B1C"/>
    <w:rsid w:val="005A41D1"/>
    <w:rsid w:val="005B52AB"/>
    <w:rsid w:val="005E4C5B"/>
    <w:rsid w:val="0061701D"/>
    <w:rsid w:val="00630189"/>
    <w:rsid w:val="00641EB9"/>
    <w:rsid w:val="006611E6"/>
    <w:rsid w:val="006D52B6"/>
    <w:rsid w:val="006E07B2"/>
    <w:rsid w:val="00714231"/>
    <w:rsid w:val="007328D4"/>
    <w:rsid w:val="0073555A"/>
    <w:rsid w:val="007777EF"/>
    <w:rsid w:val="0079349E"/>
    <w:rsid w:val="00793CE9"/>
    <w:rsid w:val="007A6667"/>
    <w:rsid w:val="007B64C0"/>
    <w:rsid w:val="007E2D36"/>
    <w:rsid w:val="007E6387"/>
    <w:rsid w:val="007F643C"/>
    <w:rsid w:val="007F758E"/>
    <w:rsid w:val="00823C5E"/>
    <w:rsid w:val="00836B07"/>
    <w:rsid w:val="008370A8"/>
    <w:rsid w:val="00845690"/>
    <w:rsid w:val="00853A98"/>
    <w:rsid w:val="00887224"/>
    <w:rsid w:val="008B5DC2"/>
    <w:rsid w:val="008D7CBC"/>
    <w:rsid w:val="008F0A28"/>
    <w:rsid w:val="008F767D"/>
    <w:rsid w:val="00952CBC"/>
    <w:rsid w:val="00953564"/>
    <w:rsid w:val="0099395B"/>
    <w:rsid w:val="009B3B86"/>
    <w:rsid w:val="00A35D21"/>
    <w:rsid w:val="00A76A31"/>
    <w:rsid w:val="00AA3544"/>
    <w:rsid w:val="00AA79B1"/>
    <w:rsid w:val="00AE78CF"/>
    <w:rsid w:val="00B06914"/>
    <w:rsid w:val="00B33125"/>
    <w:rsid w:val="00B40990"/>
    <w:rsid w:val="00B65EFE"/>
    <w:rsid w:val="00BD19C0"/>
    <w:rsid w:val="00C3060C"/>
    <w:rsid w:val="00C32D1F"/>
    <w:rsid w:val="00C47D85"/>
    <w:rsid w:val="00C74804"/>
    <w:rsid w:val="00CF7004"/>
    <w:rsid w:val="00D02B1B"/>
    <w:rsid w:val="00D04953"/>
    <w:rsid w:val="00D57134"/>
    <w:rsid w:val="00DA4EAC"/>
    <w:rsid w:val="00DC1E4F"/>
    <w:rsid w:val="00DC5D2D"/>
    <w:rsid w:val="00DE6E56"/>
    <w:rsid w:val="00E14C13"/>
    <w:rsid w:val="00E43E1B"/>
    <w:rsid w:val="00E57E2F"/>
    <w:rsid w:val="00E73371"/>
    <w:rsid w:val="00E9600C"/>
    <w:rsid w:val="00E97AF6"/>
    <w:rsid w:val="00EC309F"/>
    <w:rsid w:val="00F12B09"/>
    <w:rsid w:val="00F36F0F"/>
    <w:rsid w:val="00F5374C"/>
    <w:rsid w:val="00F942AD"/>
    <w:rsid w:val="00FA21AD"/>
    <w:rsid w:val="00FB106D"/>
    <w:rsid w:val="00FB5F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pais.com/espana/madrid/2024-09-26/la-fiscalia-ante-un-nuevo-aumento-de-los-delitos-cometidos-por-menores-en-madrid-es-necesaria-una-profunda-reflexion.html" TargetMode="External"/><Relationship Id="rId13" Type="http://schemas.openxmlformats.org/officeDocument/2006/relationships/hyperlink" Target="https://www.policia.es/_es/colabora_participacion_plandirector.php" TargetMode="External"/><Relationship Id="rId18" Type="http://schemas.openxmlformats.org/officeDocument/2006/relationships/hyperlink" Target="https://doi.org/10.31009/transgang.2022.wp06.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interior.gob.es/opencms/es/detalle/articulo/Interior-refuerza-la-lucha-policial-contra-las-bandas-juveniles-y-establece-una-nueva-clasificacion/" TargetMode="External"/><Relationship Id="rId17" Type="http://schemas.openxmlformats.org/officeDocument/2006/relationships/hyperlink" Target="https://doi.org/10.31637/epsir-2025-1018" TargetMode="External"/><Relationship Id="rId2" Type="http://schemas.openxmlformats.org/officeDocument/2006/relationships/styles" Target="styles.xml"/><Relationship Id="rId16" Type="http://schemas.openxmlformats.org/officeDocument/2006/relationships/hyperlink" Target="https://www.injuve.es/conocenos/ediciones-injuve/materiales-prevencion-de-la-violencia-y-lucha-contra-la-exclusion-desde-la-adolescencia-volumen-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dolescenciasema.org/bandas-juveniles-en-espana-entre-la-violencia-la-pobreza-y-el-desarraigo" TargetMode="External"/><Relationship Id="rId5" Type="http://schemas.openxmlformats.org/officeDocument/2006/relationships/footnotes" Target="footnotes.xml"/><Relationship Id="rId15" Type="http://schemas.openxmlformats.org/officeDocument/2006/relationships/hyperlink" Target="https://www.madrid.es/portales/munimadrid/es/Inicio/Actualidad/Noticias/El-nuevo-programa-municipal-de-Prevencion-de-la-Violencia-Urbana-ya-ha-realizado-las-primeras-atenciones/" TargetMode="External"/><Relationship Id="rId10" Type="http://schemas.openxmlformats.org/officeDocument/2006/relationships/hyperlink" Target="https://www.eldiariodemadrid.es/articulo/actualidad/efectividad-plan-antibandas-madrid-ningun-homicidio-vinculado-bandas-2024/20241221095554086346.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lpais.com/espana/madrid/2024-10-18/balance-de-la-lucha-contra-las-bandas-en-madrid-22-menores-detenidos-y-cinco-armas-de-fuego-incautadas.html" TargetMode="External"/><Relationship Id="rId14" Type="http://schemas.openxmlformats.org/officeDocument/2006/relationships/hyperlink" Target="https://www.alcobendas.org/es/temas/seguridad-ciudadana/policia-local"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4988</Words>
  <Characters>27437</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3</cp:revision>
  <dcterms:created xsi:type="dcterms:W3CDTF">2025-02-20T12:17:00Z</dcterms:created>
  <dcterms:modified xsi:type="dcterms:W3CDTF">2025-02-20T12:18:00Z</dcterms:modified>
</cp:coreProperties>
</file>