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1602380851"/>
        <w:docPartObj>
          <w:docPartGallery w:val="Cover Pages"/>
          <w:docPartUnique/>
        </w:docPartObj>
      </w:sdtPr>
      <w:sdtEndPr>
        <w:rPr>
          <w:b/>
          <w:bCs/>
          <w:sz w:val="24"/>
          <w:szCs w:val="24"/>
        </w:rPr>
      </w:sdtEndPr>
      <w:sdtContent>
        <w:p w14:paraId="7F46C805" w14:textId="744E8B36" w:rsidR="00C357AB" w:rsidRDefault="00C357AB">
          <w:r>
            <w:rPr>
              <w:noProof/>
            </w:rPr>
            <mc:AlternateContent>
              <mc:Choice Requires="wps">
                <w:drawing>
                  <wp:anchor distT="0" distB="0" distL="114300" distR="114300" simplePos="0" relativeHeight="251660288" behindDoc="0" locked="0" layoutInCell="1" allowOverlap="1" wp14:anchorId="5EE1BF55" wp14:editId="33E10FB5">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315200" cy="1009650"/>
                    <wp:effectExtent l="0" t="0" r="0" b="0"/>
                    <wp:wrapSquare wrapText="bothSides"/>
                    <wp:docPr id="153" name="Cuadro de texto 161"/>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9FCA24" w14:textId="025CE22A" w:rsidR="00C357AB" w:rsidRDefault="00C357AB">
                                <w:pPr>
                                  <w:pStyle w:val="Sinespaciado"/>
                                  <w:jc w:val="right"/>
                                  <w:rPr>
                                    <w:color w:val="595959" w:themeColor="text1" w:themeTint="A6"/>
                                    <w:sz w:val="20"/>
                                    <w:szCs w:val="20"/>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w14:anchorId="5EE1BF55" id="_x0000_t202" coordsize="21600,21600" o:spt="202" path="m,l,21600r21600,l21600,xe">
                    <v:stroke joinstyle="miter"/>
                    <v:path gradientshapeok="t" o:connecttype="rect"/>
                  </v:shapetype>
                  <v:shape id="Cuadro de texto 161" o:spid="_x0000_s1026" type="#_x0000_t202" style="position:absolute;margin-left:0;margin-top:0;width:8in;height:79.5pt;z-index:251660288;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" filled="f" stroked="f" strokeweight=".5pt">
                    <v:textbox style="mso-fit-shape-to-text:t" inset="126pt,0,54pt,0">
                      <w:txbxContent>
                        <w:p w14:paraId="609FCA24" w14:textId="025CE22A" w:rsidR="00C357AB" w:rsidRDefault="00C357AB">
                          <w:pPr>
                            <w:pStyle w:val="Sinespaciado"/>
                            <w:jc w:val="right"/>
                            <w:rPr>
                              <w:color w:val="595959" w:themeColor="text1" w:themeTint="A6"/>
                              <w:sz w:val="20"/>
                              <w:szCs w:val="20"/>
                            </w:rPr>
                          </w:pPr>
                        </w:p>
                      </w:txbxContent>
                    </v:textbox>
                    <w10:wrap type="square" anchorx="page" anchory="page"/>
                  </v:shape>
                </w:pict>
              </mc:Fallback>
            </mc:AlternateContent>
          </w:r>
          <w:r>
            <w:rPr>
              <w:noProof/>
            </w:rPr>
            <mc:AlternateContent>
              <mc:Choice Requires="wps">
                <w:drawing>
                  <wp:anchor distT="0" distB="0" distL="114300" distR="114300" simplePos="0" relativeHeight="251658240" behindDoc="0" locked="0" layoutInCell="1" allowOverlap="1" wp14:anchorId="69DD1ACE" wp14:editId="30C0BF77">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Cuadro de texto 163"/>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DD6C85" w14:textId="1AA07D72" w:rsidR="00C357AB" w:rsidRPr="00163B81" w:rsidRDefault="00000000" w:rsidP="00163B81">
                                <w:pPr>
                                  <w:jc w:val="right"/>
                                  <w:rPr>
                                    <w:b/>
                                    <w:bCs/>
                                    <w:color w:val="156082" w:themeColor="accent1"/>
                                    <w:sz w:val="160"/>
                                    <w:szCs w:val="160"/>
                                  </w:rPr>
                                </w:pPr>
                                <w:sdt>
                                  <w:sdtPr>
                                    <w:rPr>
                                      <w:b/>
                                      <w:bCs/>
                                      <w:noProof/>
                                      <w:sz w:val="36"/>
                                      <w:szCs w:val="36"/>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163B81" w:rsidRPr="00163B81">
                                      <w:rPr>
                                        <w:b/>
                                        <w:bCs/>
                                        <w:noProof/>
                                        <w:sz w:val="36"/>
                                        <w:szCs w:val="36"/>
                                      </w:rPr>
                                      <w:t>Programa de Fomento del Bienestar Policial (FBI) en la Policía Lo cal de Alcobendas: Análisis del programa y propuesta de implementación en la Policía Municipal de Madrid.</w:t>
                                    </w:r>
                                  </w:sdtContent>
                                </w:sdt>
                              </w:p>
                              <w:sdt>
                                <w:sdtPr>
                                  <w:rPr>
                                    <w:color w:val="404040" w:themeColor="text1" w:themeTint="BF"/>
                                    <w:sz w:val="24"/>
                                    <w:szCs w:val="24"/>
                                  </w:rPr>
                                  <w:alias w:val="Subtítulo"/>
                                  <w:tag w:val=""/>
                                  <w:id w:val="1759551507"/>
                                  <w:dataBinding w:prefixMappings="xmlns:ns0='http://purl.org/dc/elements/1.1/' xmlns:ns1='http://schemas.openxmlformats.org/package/2006/metadata/core-properties' " w:xpath="/ns1:coreProperties[1]/ns0:subject[1]" w:storeItemID="{6C3C8BC8-F283-45AE-878A-BAB7291924A1}"/>
                                  <w:text/>
                                </w:sdtPr>
                                <w:sdtContent>
                                  <w:p w14:paraId="6798F95D" w14:textId="5D90B49B" w:rsidR="00C357AB" w:rsidRPr="00C357AB" w:rsidRDefault="00C357AB">
                                    <w:pPr>
                                      <w:jc w:val="right"/>
                                      <w:rPr>
                                        <w:smallCaps/>
                                        <w:color w:val="404040" w:themeColor="text1" w:themeTint="BF"/>
                                        <w:sz w:val="24"/>
                                        <w:szCs w:val="24"/>
                                      </w:rPr>
                                    </w:pPr>
                                    <w:r w:rsidRPr="00C357AB">
                                      <w:rPr>
                                        <w:color w:val="404040" w:themeColor="text1" w:themeTint="BF"/>
                                        <w:sz w:val="24"/>
                                        <w:szCs w:val="24"/>
                                      </w:rPr>
                                      <w:t>Trabajo de Fin de Grado Criminología</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69DD1ACE" id="Cuadro de texto 163" o:spid="_x0000_s1027" type="#_x0000_t202" style="position:absolute;margin-left:0;margin-top:0;width:8in;height:286.5pt;z-index:251658240;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" filled="f" stroked="f" strokeweight=".5pt">
                    <v:textbox inset="126pt,0,54pt,0">
                      <w:txbxContent>
                        <w:p w14:paraId="36DD6C85" w14:textId="1AA07D72" w:rsidR="00C357AB" w:rsidRPr="00163B81" w:rsidRDefault="00000000" w:rsidP="00163B81">
                          <w:pPr>
                            <w:jc w:val="right"/>
                            <w:rPr>
                              <w:b/>
                              <w:bCs/>
                              <w:color w:val="156082" w:themeColor="accent1"/>
                              <w:sz w:val="160"/>
                              <w:szCs w:val="160"/>
                            </w:rPr>
                          </w:pPr>
                          <w:sdt>
                            <w:sdtPr>
                              <w:rPr>
                                <w:b/>
                                <w:bCs/>
                                <w:noProof/>
                                <w:sz w:val="36"/>
                                <w:szCs w:val="36"/>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163B81" w:rsidRPr="00163B81">
                                <w:rPr>
                                  <w:b/>
                                  <w:bCs/>
                                  <w:noProof/>
                                  <w:sz w:val="36"/>
                                  <w:szCs w:val="36"/>
                                </w:rPr>
                                <w:t>Programa de Fomento del Bienestar Policial (FBI) en la Policía Lo cal de Alcobendas: Análisis del programa y propuesta de implementación en la Policía Municipal de Madrid.</w:t>
                              </w:r>
                            </w:sdtContent>
                          </w:sdt>
                        </w:p>
                        <w:sdt>
                          <w:sdtPr>
                            <w:rPr>
                              <w:color w:val="404040" w:themeColor="text1" w:themeTint="BF"/>
                              <w:sz w:val="24"/>
                              <w:szCs w:val="24"/>
                            </w:rPr>
                            <w:alias w:val="Subtítulo"/>
                            <w:tag w:val=""/>
                            <w:id w:val="1759551507"/>
                            <w:dataBinding w:prefixMappings="xmlns:ns0='http://purl.org/dc/elements/1.1/' xmlns:ns1='http://schemas.openxmlformats.org/package/2006/metadata/core-properties' " w:xpath="/ns1:coreProperties[1]/ns0:subject[1]" w:storeItemID="{6C3C8BC8-F283-45AE-878A-BAB7291924A1}"/>
                            <w:text/>
                          </w:sdtPr>
                          <w:sdtContent>
                            <w:p w14:paraId="6798F95D" w14:textId="5D90B49B" w:rsidR="00C357AB" w:rsidRPr="00C357AB" w:rsidRDefault="00C357AB">
                              <w:pPr>
                                <w:jc w:val="right"/>
                                <w:rPr>
                                  <w:smallCaps/>
                                  <w:color w:val="404040" w:themeColor="text1" w:themeTint="BF"/>
                                  <w:sz w:val="24"/>
                                  <w:szCs w:val="24"/>
                                </w:rPr>
                              </w:pPr>
                              <w:r w:rsidRPr="00C357AB">
                                <w:rPr>
                                  <w:color w:val="404040" w:themeColor="text1" w:themeTint="BF"/>
                                  <w:sz w:val="24"/>
                                  <w:szCs w:val="24"/>
                                </w:rPr>
                                <w:t>Trabajo de Fin de Grado Criminología</w:t>
                              </w:r>
                            </w:p>
                          </w:sdtContent>
                        </w:sdt>
                      </w:txbxContent>
                    </v:textbox>
                    <w10:wrap type="square" anchorx="page" anchory="page"/>
                  </v:shape>
                </w:pict>
              </mc:Fallback>
            </mc:AlternateContent>
          </w:r>
        </w:p>
        <w:p w14:paraId="157DB006" w14:textId="14D831C3" w:rsidR="00C357AB" w:rsidRDefault="00163B81" w:rsidP="00163B81">
          <w:pPr>
            <w:jc w:val="center"/>
            <w:rPr>
              <w:b/>
              <w:bCs/>
              <w:sz w:val="24"/>
              <w:szCs w:val="24"/>
            </w:rPr>
          </w:pPr>
          <w:r>
            <w:rPr>
              <w:noProof/>
            </w:rPr>
            <w:drawing>
              <wp:inline distT="0" distB="0" distL="0" distR="0" wp14:anchorId="44F9C1C8" wp14:editId="45751A55">
                <wp:extent cx="4510592" cy="1183341"/>
                <wp:effectExtent l="0" t="0" r="4445" b="0"/>
                <wp:docPr id="140863069" name="Imagen 2" descr="Campus Anpe-Madrid: CURSOS UNIVERSIDAD PONTIFICIA COMI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mpus Anpe-Madrid: CURSOS UNIVERSIDAD PONTIFICIA COMILL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13963" cy="1184225"/>
                        </a:xfrm>
                        <a:prstGeom prst="rect">
                          <a:avLst/>
                        </a:prstGeom>
                        <a:noFill/>
                        <a:ln>
                          <a:noFill/>
                        </a:ln>
                      </pic:spPr>
                    </pic:pic>
                  </a:graphicData>
                </a:graphic>
              </wp:inline>
            </w:drawing>
          </w:r>
          <w:r>
            <w:rPr>
              <w:noProof/>
            </w:rPr>
            <mc:AlternateContent>
              <mc:Choice Requires="wps">
                <w:drawing>
                  <wp:anchor distT="0" distB="0" distL="114300" distR="114300" simplePos="0" relativeHeight="251659264" behindDoc="0" locked="0" layoutInCell="1" allowOverlap="1" wp14:anchorId="5505D545" wp14:editId="49063D64">
                    <wp:simplePos x="0" y="0"/>
                    <wp:positionH relativeFrom="margin">
                      <wp:align>center</wp:align>
                    </wp:positionH>
                    <wp:positionV relativeFrom="page">
                      <wp:posOffset>8046608</wp:posOffset>
                    </wp:positionV>
                    <wp:extent cx="7315200" cy="914400"/>
                    <wp:effectExtent l="0" t="0" r="0" b="6985"/>
                    <wp:wrapSquare wrapText="bothSides"/>
                    <wp:docPr id="152" name="Cuadro de texto 159"/>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48"/>
                                    <w:szCs w:val="48"/>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579F1CAD" w14:textId="2C468252" w:rsidR="00C357AB" w:rsidRPr="00163B81" w:rsidRDefault="00C357AB">
                                    <w:pPr>
                                      <w:pStyle w:val="Sinespaciado"/>
                                      <w:jc w:val="right"/>
                                      <w:rPr>
                                        <w:color w:val="595959" w:themeColor="text1" w:themeTint="A6"/>
                                        <w:sz w:val="48"/>
                                        <w:szCs w:val="48"/>
                                      </w:rPr>
                                    </w:pPr>
                                    <w:r w:rsidRPr="00163B81">
                                      <w:rPr>
                                        <w:color w:val="595959" w:themeColor="text1" w:themeTint="A6"/>
                                        <w:sz w:val="48"/>
                                        <w:szCs w:val="48"/>
                                      </w:rPr>
                                      <w:t>Marta Riaño Castro</w:t>
                                    </w:r>
                                  </w:p>
                                </w:sdtContent>
                              </w:sdt>
                              <w:p w14:paraId="0E1C10A9" w14:textId="4140B2F1" w:rsidR="00C357AB" w:rsidRPr="00163B81" w:rsidRDefault="00000000">
                                <w:pPr>
                                  <w:pStyle w:val="Sinespaciado"/>
                                  <w:jc w:val="right"/>
                                  <w:rPr>
                                    <w:color w:val="595959" w:themeColor="text1" w:themeTint="A6"/>
                                    <w:sz w:val="32"/>
                                    <w:szCs w:val="32"/>
                                  </w:rPr>
                                </w:pPr>
                                <w:sdt>
                                  <w:sdtPr>
                                    <w:rPr>
                                      <w:color w:val="595959" w:themeColor="text1" w:themeTint="A6"/>
                                      <w:sz w:val="32"/>
                                      <w:szCs w:val="32"/>
                                    </w:rPr>
                                    <w:alias w:val="CorreoElectrónico"/>
                                    <w:tag w:val="CorreoElectrónico"/>
                                    <w:id w:val="942260680"/>
                                    <w:dataBinding w:prefixMappings="xmlns:ns0='http://schemas.microsoft.com/office/2006/coverPageProps' " w:xpath="/ns0:CoverPageProperties[1]/ns0:CompanyEmail[1]" w:storeItemID="{55AF091B-3C7A-41E3-B477-F2FDAA23CFDA}"/>
                                    <w:text/>
                                  </w:sdtPr>
                                  <w:sdtContent>
                                    <w:r w:rsidR="00163B81" w:rsidRPr="00163B81">
                                      <w:rPr>
                                        <w:color w:val="595959" w:themeColor="text1" w:themeTint="A6"/>
                                        <w:sz w:val="32"/>
                                        <w:szCs w:val="32"/>
                                      </w:rPr>
                                      <w:t>Criminología y Trabajo Social</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 w14:anchorId="5505D545" id="Cuadro de texto 159" o:spid="_x0000_s1028" type="#_x0000_t202" style="position:absolute;left:0;text-align:left;margin-left:0;margin-top:633.6pt;width:8in;height:1in;z-index:251659264;visibility:visible;mso-wrap-style:square;mso-width-percent:941;mso-height-percent:92;mso-wrap-distance-left:9pt;mso-wrap-distance-top:0;mso-wrap-distance-right:9pt;mso-wrap-distance-bottom:0;mso-position-horizontal:center;mso-position-horizontal-relative:margin;mso-position-vertical:absolute;mso-position-vertical-relative:page;mso-width-percent:941;mso-height-percent:92;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" filled="f" stroked="f" strokeweight=".5pt">
                    <v:textbox inset="126pt,0,54pt,0">
                      <w:txbxContent>
                        <w:sdt>
                          <w:sdtPr>
                            <w:rPr>
                              <w:color w:val="595959" w:themeColor="text1" w:themeTint="A6"/>
                              <w:sz w:val="48"/>
                              <w:szCs w:val="48"/>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579F1CAD" w14:textId="2C468252" w:rsidR="00C357AB" w:rsidRPr="00163B81" w:rsidRDefault="00C357AB">
                              <w:pPr>
                                <w:pStyle w:val="Sinespaciado"/>
                                <w:jc w:val="right"/>
                                <w:rPr>
                                  <w:color w:val="595959" w:themeColor="text1" w:themeTint="A6"/>
                                  <w:sz w:val="48"/>
                                  <w:szCs w:val="48"/>
                                </w:rPr>
                              </w:pPr>
                              <w:r w:rsidRPr="00163B81">
                                <w:rPr>
                                  <w:color w:val="595959" w:themeColor="text1" w:themeTint="A6"/>
                                  <w:sz w:val="48"/>
                                  <w:szCs w:val="48"/>
                                </w:rPr>
                                <w:t>Marta Riaño Castro</w:t>
                              </w:r>
                            </w:p>
                          </w:sdtContent>
                        </w:sdt>
                        <w:p w14:paraId="0E1C10A9" w14:textId="4140B2F1" w:rsidR="00C357AB" w:rsidRPr="00163B81" w:rsidRDefault="00000000">
                          <w:pPr>
                            <w:pStyle w:val="Sinespaciado"/>
                            <w:jc w:val="right"/>
                            <w:rPr>
                              <w:color w:val="595959" w:themeColor="text1" w:themeTint="A6"/>
                              <w:sz w:val="32"/>
                              <w:szCs w:val="32"/>
                            </w:rPr>
                          </w:pPr>
                          <w:sdt>
                            <w:sdtPr>
                              <w:rPr>
                                <w:color w:val="595959" w:themeColor="text1" w:themeTint="A6"/>
                                <w:sz w:val="32"/>
                                <w:szCs w:val="32"/>
                              </w:rPr>
                              <w:alias w:val="CorreoElectrónico"/>
                              <w:tag w:val="CorreoElectrónico"/>
                              <w:id w:val="942260680"/>
                              <w:dataBinding w:prefixMappings="xmlns:ns0='http://schemas.microsoft.com/office/2006/coverPageProps' " w:xpath="/ns0:CoverPageProperties[1]/ns0:CompanyEmail[1]" w:storeItemID="{55AF091B-3C7A-41E3-B477-F2FDAA23CFDA}"/>
                              <w:text/>
                            </w:sdtPr>
                            <w:sdtContent>
                              <w:r w:rsidR="00163B81" w:rsidRPr="00163B81">
                                <w:rPr>
                                  <w:color w:val="595959" w:themeColor="text1" w:themeTint="A6"/>
                                  <w:sz w:val="32"/>
                                  <w:szCs w:val="32"/>
                                </w:rPr>
                                <w:t>Criminología y Trabajo Social</w:t>
                              </w:r>
                            </w:sdtContent>
                          </w:sdt>
                        </w:p>
                      </w:txbxContent>
                    </v:textbox>
                    <w10:wrap type="square" anchorx="margin" anchory="page"/>
                  </v:shape>
                </w:pict>
              </mc:Fallback>
            </mc:AlternateContent>
          </w:r>
          <w:r w:rsidR="00C357AB">
            <w:rPr>
              <w:b/>
              <w:bCs/>
              <w:sz w:val="24"/>
              <w:szCs w:val="24"/>
            </w:rPr>
            <w:br w:type="page"/>
          </w:r>
        </w:p>
      </w:sdtContent>
    </w:sdt>
    <w:sdt>
      <w:sdtPr>
        <w:rPr>
          <w:rFonts w:asciiTheme="minorHAnsi" w:eastAsiaTheme="minorHAnsi" w:hAnsiTheme="minorHAnsi" w:cstheme="minorBidi"/>
          <w:color w:val="auto"/>
          <w:kern w:val="2"/>
          <w:sz w:val="22"/>
          <w:szCs w:val="22"/>
          <w:lang w:eastAsia="en-US"/>
          <w14:ligatures w14:val="standardContextual"/>
        </w:rPr>
        <w:id w:val="-540051303"/>
        <w:docPartObj>
          <w:docPartGallery w:val="Table of Contents"/>
          <w:docPartUnique/>
        </w:docPartObj>
      </w:sdtPr>
      <w:sdtEndPr>
        <w:rPr>
          <w:b/>
          <w:bCs/>
        </w:rPr>
      </w:sdtEndPr>
      <w:sdtContent>
        <w:p w14:paraId="284C4F23" w14:textId="707889BB" w:rsidR="00163B81" w:rsidRDefault="00163B81">
          <w:pPr>
            <w:pStyle w:val="TtuloTDC"/>
            <w:rPr>
              <w:b/>
              <w:bCs/>
              <w:color w:val="FFC000"/>
            </w:rPr>
          </w:pPr>
          <w:r w:rsidRPr="00163B81">
            <w:rPr>
              <w:b/>
              <w:bCs/>
              <w:color w:val="FFC000"/>
            </w:rPr>
            <w:t>ÍNDICE</w:t>
          </w:r>
        </w:p>
        <w:p w14:paraId="3638369D" w14:textId="77777777" w:rsidR="00163B81" w:rsidRPr="00163B81" w:rsidRDefault="00163B81" w:rsidP="00163B81">
          <w:pPr>
            <w:rPr>
              <w:lang w:eastAsia="es-ES"/>
            </w:rPr>
          </w:pPr>
        </w:p>
        <w:p w14:paraId="42E386BA" w14:textId="6E70F608" w:rsidR="00163B81" w:rsidRDefault="00163B81">
          <w:pPr>
            <w:pStyle w:val="TDC1"/>
            <w:tabs>
              <w:tab w:val="right" w:leader="dot" w:pos="8494"/>
            </w:tabs>
            <w:rPr>
              <w:noProof/>
            </w:rPr>
          </w:pPr>
          <w:r>
            <w:fldChar w:fldCharType="begin"/>
          </w:r>
          <w:r>
            <w:instrText xml:space="preserve"> TOC \o "1-3" \h \z \u </w:instrText>
          </w:r>
          <w:r>
            <w:fldChar w:fldCharType="separate"/>
          </w:r>
          <w:hyperlink w:anchor="_Toc178416921" w:history="1">
            <w:r w:rsidRPr="00B24401">
              <w:rPr>
                <w:rStyle w:val="Hipervnculo"/>
                <w:b/>
                <w:bCs/>
                <w:noProof/>
              </w:rPr>
              <w:t>INTRODUCCIÓN</w:t>
            </w:r>
            <w:r>
              <w:rPr>
                <w:noProof/>
                <w:webHidden/>
              </w:rPr>
              <w:tab/>
            </w:r>
            <w:r>
              <w:rPr>
                <w:noProof/>
                <w:webHidden/>
              </w:rPr>
              <w:fldChar w:fldCharType="begin"/>
            </w:r>
            <w:r>
              <w:rPr>
                <w:noProof/>
                <w:webHidden/>
              </w:rPr>
              <w:instrText xml:space="preserve"> PAGEREF _Toc178416921 \h </w:instrText>
            </w:r>
            <w:r>
              <w:rPr>
                <w:noProof/>
                <w:webHidden/>
              </w:rPr>
            </w:r>
            <w:r>
              <w:rPr>
                <w:noProof/>
                <w:webHidden/>
              </w:rPr>
              <w:fldChar w:fldCharType="separate"/>
            </w:r>
            <w:r w:rsidR="00605C05">
              <w:rPr>
                <w:noProof/>
                <w:webHidden/>
              </w:rPr>
              <w:t>2</w:t>
            </w:r>
            <w:r>
              <w:rPr>
                <w:noProof/>
                <w:webHidden/>
              </w:rPr>
              <w:fldChar w:fldCharType="end"/>
            </w:r>
          </w:hyperlink>
        </w:p>
        <w:p w14:paraId="2DB453DB" w14:textId="25310D4C" w:rsidR="00163B81" w:rsidRDefault="00000000">
          <w:pPr>
            <w:pStyle w:val="TDC1"/>
            <w:tabs>
              <w:tab w:val="right" w:leader="dot" w:pos="8494"/>
            </w:tabs>
            <w:rPr>
              <w:noProof/>
            </w:rPr>
          </w:pPr>
          <w:hyperlink w:anchor="_Toc178416922" w:history="1">
            <w:r w:rsidR="00163B81" w:rsidRPr="00B24401">
              <w:rPr>
                <w:rStyle w:val="Hipervnculo"/>
                <w:b/>
                <w:bCs/>
                <w:noProof/>
              </w:rPr>
              <w:t>OBJETIVO GENERAL</w:t>
            </w:r>
            <w:r w:rsidR="00163B81">
              <w:rPr>
                <w:noProof/>
                <w:webHidden/>
              </w:rPr>
              <w:tab/>
            </w:r>
            <w:r w:rsidR="00163B81">
              <w:rPr>
                <w:noProof/>
                <w:webHidden/>
              </w:rPr>
              <w:fldChar w:fldCharType="begin"/>
            </w:r>
            <w:r w:rsidR="00163B81">
              <w:rPr>
                <w:noProof/>
                <w:webHidden/>
              </w:rPr>
              <w:instrText xml:space="preserve"> PAGEREF _Toc178416922 \h </w:instrText>
            </w:r>
            <w:r w:rsidR="00163B81">
              <w:rPr>
                <w:noProof/>
                <w:webHidden/>
              </w:rPr>
            </w:r>
            <w:r w:rsidR="00163B81">
              <w:rPr>
                <w:noProof/>
                <w:webHidden/>
              </w:rPr>
              <w:fldChar w:fldCharType="separate"/>
            </w:r>
            <w:r w:rsidR="00605C05">
              <w:rPr>
                <w:noProof/>
                <w:webHidden/>
              </w:rPr>
              <w:t>3</w:t>
            </w:r>
            <w:r w:rsidR="00163B81">
              <w:rPr>
                <w:noProof/>
                <w:webHidden/>
              </w:rPr>
              <w:fldChar w:fldCharType="end"/>
            </w:r>
          </w:hyperlink>
        </w:p>
        <w:p w14:paraId="7A01BA91" w14:textId="345F1E2B" w:rsidR="00163B81" w:rsidRDefault="00000000">
          <w:pPr>
            <w:pStyle w:val="TDC1"/>
            <w:tabs>
              <w:tab w:val="right" w:leader="dot" w:pos="8494"/>
            </w:tabs>
            <w:rPr>
              <w:noProof/>
            </w:rPr>
          </w:pPr>
          <w:hyperlink w:anchor="_Toc178416923" w:history="1">
            <w:r w:rsidR="00163B81" w:rsidRPr="00B24401">
              <w:rPr>
                <w:rStyle w:val="Hipervnculo"/>
                <w:b/>
                <w:bCs/>
                <w:noProof/>
              </w:rPr>
              <w:t>OBJETIVOS ESPECÍFICOS</w:t>
            </w:r>
            <w:r w:rsidR="00163B81">
              <w:rPr>
                <w:noProof/>
                <w:webHidden/>
              </w:rPr>
              <w:tab/>
            </w:r>
            <w:r w:rsidR="00163B81">
              <w:rPr>
                <w:noProof/>
                <w:webHidden/>
              </w:rPr>
              <w:fldChar w:fldCharType="begin"/>
            </w:r>
            <w:r w:rsidR="00163B81">
              <w:rPr>
                <w:noProof/>
                <w:webHidden/>
              </w:rPr>
              <w:instrText xml:space="preserve"> PAGEREF _Toc178416923 \h </w:instrText>
            </w:r>
            <w:r w:rsidR="00163B81">
              <w:rPr>
                <w:noProof/>
                <w:webHidden/>
              </w:rPr>
            </w:r>
            <w:r w:rsidR="00163B81">
              <w:rPr>
                <w:noProof/>
                <w:webHidden/>
              </w:rPr>
              <w:fldChar w:fldCharType="separate"/>
            </w:r>
            <w:r w:rsidR="00605C05">
              <w:rPr>
                <w:noProof/>
                <w:webHidden/>
              </w:rPr>
              <w:t>3</w:t>
            </w:r>
            <w:r w:rsidR="00163B81">
              <w:rPr>
                <w:noProof/>
                <w:webHidden/>
              </w:rPr>
              <w:fldChar w:fldCharType="end"/>
            </w:r>
          </w:hyperlink>
        </w:p>
        <w:p w14:paraId="2F5F4DDA" w14:textId="487DF7FE" w:rsidR="00163B81" w:rsidRDefault="00000000">
          <w:pPr>
            <w:pStyle w:val="TDC1"/>
            <w:tabs>
              <w:tab w:val="right" w:leader="dot" w:pos="8494"/>
            </w:tabs>
            <w:rPr>
              <w:noProof/>
            </w:rPr>
          </w:pPr>
          <w:hyperlink w:anchor="_Toc178416924" w:history="1">
            <w:r w:rsidR="00163B81" w:rsidRPr="00B24401">
              <w:rPr>
                <w:rStyle w:val="Hipervnculo"/>
                <w:b/>
                <w:bCs/>
                <w:noProof/>
              </w:rPr>
              <w:t>HIPÓTESIS</w:t>
            </w:r>
            <w:r w:rsidR="00163B81">
              <w:rPr>
                <w:noProof/>
                <w:webHidden/>
              </w:rPr>
              <w:tab/>
            </w:r>
            <w:r w:rsidR="00163B81">
              <w:rPr>
                <w:noProof/>
                <w:webHidden/>
              </w:rPr>
              <w:fldChar w:fldCharType="begin"/>
            </w:r>
            <w:r w:rsidR="00163B81">
              <w:rPr>
                <w:noProof/>
                <w:webHidden/>
              </w:rPr>
              <w:instrText xml:space="preserve"> PAGEREF _Toc178416924 \h </w:instrText>
            </w:r>
            <w:r w:rsidR="00163B81">
              <w:rPr>
                <w:noProof/>
                <w:webHidden/>
              </w:rPr>
            </w:r>
            <w:r w:rsidR="00163B81">
              <w:rPr>
                <w:noProof/>
                <w:webHidden/>
              </w:rPr>
              <w:fldChar w:fldCharType="separate"/>
            </w:r>
            <w:r w:rsidR="00605C05">
              <w:rPr>
                <w:noProof/>
                <w:webHidden/>
              </w:rPr>
              <w:t>4</w:t>
            </w:r>
            <w:r w:rsidR="00163B81">
              <w:rPr>
                <w:noProof/>
                <w:webHidden/>
              </w:rPr>
              <w:fldChar w:fldCharType="end"/>
            </w:r>
          </w:hyperlink>
        </w:p>
        <w:p w14:paraId="763A83BA" w14:textId="454EE617" w:rsidR="00163B81" w:rsidRDefault="00000000">
          <w:pPr>
            <w:pStyle w:val="TDC1"/>
            <w:tabs>
              <w:tab w:val="right" w:leader="dot" w:pos="8494"/>
            </w:tabs>
            <w:rPr>
              <w:noProof/>
            </w:rPr>
          </w:pPr>
          <w:hyperlink w:anchor="_Toc178416925" w:history="1">
            <w:r w:rsidR="00163B81" w:rsidRPr="00B24401">
              <w:rPr>
                <w:rStyle w:val="Hipervnculo"/>
                <w:b/>
                <w:bCs/>
                <w:noProof/>
              </w:rPr>
              <w:t>METODOLOGÍA</w:t>
            </w:r>
            <w:r w:rsidR="00163B81">
              <w:rPr>
                <w:noProof/>
                <w:webHidden/>
              </w:rPr>
              <w:tab/>
            </w:r>
            <w:r w:rsidR="00163B81">
              <w:rPr>
                <w:noProof/>
                <w:webHidden/>
              </w:rPr>
              <w:fldChar w:fldCharType="begin"/>
            </w:r>
            <w:r w:rsidR="00163B81">
              <w:rPr>
                <w:noProof/>
                <w:webHidden/>
              </w:rPr>
              <w:instrText xml:space="preserve"> PAGEREF _Toc178416925 \h </w:instrText>
            </w:r>
            <w:r w:rsidR="00163B81">
              <w:rPr>
                <w:noProof/>
                <w:webHidden/>
              </w:rPr>
            </w:r>
            <w:r w:rsidR="00163B81">
              <w:rPr>
                <w:noProof/>
                <w:webHidden/>
              </w:rPr>
              <w:fldChar w:fldCharType="separate"/>
            </w:r>
            <w:r w:rsidR="00605C05">
              <w:rPr>
                <w:noProof/>
                <w:webHidden/>
              </w:rPr>
              <w:t>4</w:t>
            </w:r>
            <w:r w:rsidR="00163B81">
              <w:rPr>
                <w:noProof/>
                <w:webHidden/>
              </w:rPr>
              <w:fldChar w:fldCharType="end"/>
            </w:r>
          </w:hyperlink>
        </w:p>
        <w:p w14:paraId="3DDC671D" w14:textId="24342425" w:rsidR="00163B81" w:rsidRDefault="00000000">
          <w:pPr>
            <w:pStyle w:val="TDC1"/>
            <w:tabs>
              <w:tab w:val="right" w:leader="dot" w:pos="8494"/>
            </w:tabs>
            <w:rPr>
              <w:noProof/>
            </w:rPr>
          </w:pPr>
          <w:hyperlink w:anchor="_Toc178416926" w:history="1">
            <w:r w:rsidR="00163B81" w:rsidRPr="00B24401">
              <w:rPr>
                <w:rStyle w:val="Hipervnculo"/>
                <w:b/>
                <w:bCs/>
                <w:noProof/>
                <w:lang w:val="pt-PT"/>
              </w:rPr>
              <w:t>BIBLIOGRAFÍA</w:t>
            </w:r>
            <w:r w:rsidR="00163B81">
              <w:rPr>
                <w:noProof/>
                <w:webHidden/>
              </w:rPr>
              <w:tab/>
            </w:r>
            <w:r w:rsidR="00163B81">
              <w:rPr>
                <w:noProof/>
                <w:webHidden/>
              </w:rPr>
              <w:fldChar w:fldCharType="begin"/>
            </w:r>
            <w:r w:rsidR="00163B81">
              <w:rPr>
                <w:noProof/>
                <w:webHidden/>
              </w:rPr>
              <w:instrText xml:space="preserve"> PAGEREF _Toc178416926 \h </w:instrText>
            </w:r>
            <w:r w:rsidR="00163B81">
              <w:rPr>
                <w:noProof/>
                <w:webHidden/>
              </w:rPr>
            </w:r>
            <w:r w:rsidR="00163B81">
              <w:rPr>
                <w:noProof/>
                <w:webHidden/>
              </w:rPr>
              <w:fldChar w:fldCharType="separate"/>
            </w:r>
            <w:r w:rsidR="00605C05">
              <w:rPr>
                <w:noProof/>
                <w:webHidden/>
              </w:rPr>
              <w:t>6</w:t>
            </w:r>
            <w:r w:rsidR="00163B81">
              <w:rPr>
                <w:noProof/>
                <w:webHidden/>
              </w:rPr>
              <w:fldChar w:fldCharType="end"/>
            </w:r>
          </w:hyperlink>
        </w:p>
        <w:p w14:paraId="1284BA19" w14:textId="4B6C96C8" w:rsidR="00163B81" w:rsidRDefault="00163B81">
          <w:r>
            <w:rPr>
              <w:b/>
              <w:bCs/>
            </w:rPr>
            <w:fldChar w:fldCharType="end"/>
          </w:r>
        </w:p>
      </w:sdtContent>
    </w:sdt>
    <w:p w14:paraId="3A2D884E" w14:textId="77777777" w:rsidR="001619D8" w:rsidRDefault="001619D8" w:rsidP="00623345">
      <w:pPr>
        <w:spacing w:line="276" w:lineRule="auto"/>
        <w:jc w:val="both"/>
        <w:rPr>
          <w:b/>
          <w:bCs/>
          <w:sz w:val="24"/>
          <w:szCs w:val="24"/>
        </w:rPr>
      </w:pPr>
    </w:p>
    <w:p w14:paraId="6D3271CC" w14:textId="77777777" w:rsidR="001619D8" w:rsidRDefault="001619D8" w:rsidP="00623345">
      <w:pPr>
        <w:spacing w:line="276" w:lineRule="auto"/>
        <w:jc w:val="both"/>
        <w:rPr>
          <w:b/>
          <w:bCs/>
          <w:sz w:val="24"/>
          <w:szCs w:val="24"/>
        </w:rPr>
      </w:pPr>
    </w:p>
    <w:p w14:paraId="38E305C8" w14:textId="77777777" w:rsidR="001619D8" w:rsidRDefault="001619D8" w:rsidP="00623345">
      <w:pPr>
        <w:spacing w:line="276" w:lineRule="auto"/>
        <w:jc w:val="both"/>
        <w:rPr>
          <w:b/>
          <w:bCs/>
          <w:sz w:val="24"/>
          <w:szCs w:val="24"/>
        </w:rPr>
      </w:pPr>
    </w:p>
    <w:p w14:paraId="52B648BC" w14:textId="77777777" w:rsidR="001619D8" w:rsidRDefault="001619D8" w:rsidP="00623345">
      <w:pPr>
        <w:spacing w:line="276" w:lineRule="auto"/>
        <w:jc w:val="both"/>
        <w:rPr>
          <w:b/>
          <w:bCs/>
          <w:sz w:val="24"/>
          <w:szCs w:val="24"/>
        </w:rPr>
      </w:pPr>
    </w:p>
    <w:p w14:paraId="4B5A8F70" w14:textId="77777777" w:rsidR="001619D8" w:rsidRDefault="001619D8" w:rsidP="00623345">
      <w:pPr>
        <w:spacing w:line="276" w:lineRule="auto"/>
        <w:jc w:val="both"/>
        <w:rPr>
          <w:b/>
          <w:bCs/>
          <w:sz w:val="24"/>
          <w:szCs w:val="24"/>
        </w:rPr>
      </w:pPr>
    </w:p>
    <w:p w14:paraId="14898C18" w14:textId="77777777" w:rsidR="001619D8" w:rsidRDefault="001619D8" w:rsidP="00623345">
      <w:pPr>
        <w:spacing w:line="276" w:lineRule="auto"/>
        <w:jc w:val="both"/>
        <w:rPr>
          <w:b/>
          <w:bCs/>
          <w:sz w:val="24"/>
          <w:szCs w:val="24"/>
        </w:rPr>
      </w:pPr>
    </w:p>
    <w:p w14:paraId="7BFED3B2" w14:textId="77777777" w:rsidR="001619D8" w:rsidRDefault="001619D8" w:rsidP="00623345">
      <w:pPr>
        <w:spacing w:line="276" w:lineRule="auto"/>
        <w:jc w:val="both"/>
        <w:rPr>
          <w:b/>
          <w:bCs/>
          <w:sz w:val="24"/>
          <w:szCs w:val="24"/>
        </w:rPr>
      </w:pPr>
    </w:p>
    <w:p w14:paraId="436ADAE2" w14:textId="77777777" w:rsidR="001619D8" w:rsidRDefault="001619D8" w:rsidP="00623345">
      <w:pPr>
        <w:spacing w:line="276" w:lineRule="auto"/>
        <w:jc w:val="both"/>
        <w:rPr>
          <w:b/>
          <w:bCs/>
          <w:sz w:val="24"/>
          <w:szCs w:val="24"/>
        </w:rPr>
      </w:pPr>
    </w:p>
    <w:p w14:paraId="603C2A77" w14:textId="77777777" w:rsidR="001619D8" w:rsidRDefault="001619D8" w:rsidP="00623345">
      <w:pPr>
        <w:spacing w:line="276" w:lineRule="auto"/>
        <w:jc w:val="both"/>
        <w:rPr>
          <w:b/>
          <w:bCs/>
          <w:sz w:val="24"/>
          <w:szCs w:val="24"/>
        </w:rPr>
      </w:pPr>
    </w:p>
    <w:p w14:paraId="561FF22C" w14:textId="77777777" w:rsidR="001619D8" w:rsidRDefault="001619D8" w:rsidP="00623345">
      <w:pPr>
        <w:spacing w:line="276" w:lineRule="auto"/>
        <w:jc w:val="both"/>
        <w:rPr>
          <w:b/>
          <w:bCs/>
          <w:sz w:val="24"/>
          <w:szCs w:val="24"/>
        </w:rPr>
      </w:pPr>
    </w:p>
    <w:p w14:paraId="17F7F15C" w14:textId="77777777" w:rsidR="001619D8" w:rsidRDefault="001619D8" w:rsidP="00623345">
      <w:pPr>
        <w:spacing w:line="276" w:lineRule="auto"/>
        <w:jc w:val="both"/>
        <w:rPr>
          <w:b/>
          <w:bCs/>
          <w:sz w:val="24"/>
          <w:szCs w:val="24"/>
        </w:rPr>
      </w:pPr>
    </w:p>
    <w:p w14:paraId="1208B4A0" w14:textId="77777777" w:rsidR="001619D8" w:rsidRDefault="001619D8" w:rsidP="00623345">
      <w:pPr>
        <w:spacing w:line="276" w:lineRule="auto"/>
        <w:jc w:val="both"/>
        <w:rPr>
          <w:b/>
          <w:bCs/>
          <w:sz w:val="24"/>
          <w:szCs w:val="24"/>
        </w:rPr>
      </w:pPr>
    </w:p>
    <w:p w14:paraId="4940253D" w14:textId="77777777" w:rsidR="001619D8" w:rsidRDefault="001619D8" w:rsidP="00623345">
      <w:pPr>
        <w:spacing w:line="276" w:lineRule="auto"/>
        <w:jc w:val="both"/>
        <w:rPr>
          <w:b/>
          <w:bCs/>
          <w:sz w:val="24"/>
          <w:szCs w:val="24"/>
        </w:rPr>
      </w:pPr>
    </w:p>
    <w:p w14:paraId="32128627" w14:textId="77777777" w:rsidR="001619D8" w:rsidRDefault="001619D8" w:rsidP="00623345">
      <w:pPr>
        <w:spacing w:line="276" w:lineRule="auto"/>
        <w:jc w:val="both"/>
        <w:rPr>
          <w:b/>
          <w:bCs/>
          <w:sz w:val="24"/>
          <w:szCs w:val="24"/>
        </w:rPr>
      </w:pPr>
    </w:p>
    <w:p w14:paraId="2CA65674" w14:textId="77777777" w:rsidR="001619D8" w:rsidRDefault="001619D8" w:rsidP="00623345">
      <w:pPr>
        <w:spacing w:line="276" w:lineRule="auto"/>
        <w:jc w:val="both"/>
        <w:rPr>
          <w:b/>
          <w:bCs/>
          <w:sz w:val="24"/>
          <w:szCs w:val="24"/>
        </w:rPr>
      </w:pPr>
    </w:p>
    <w:p w14:paraId="77D965EC" w14:textId="77777777" w:rsidR="001619D8" w:rsidRDefault="001619D8" w:rsidP="00623345">
      <w:pPr>
        <w:spacing w:line="276" w:lineRule="auto"/>
        <w:jc w:val="both"/>
        <w:rPr>
          <w:b/>
          <w:bCs/>
          <w:sz w:val="24"/>
          <w:szCs w:val="24"/>
        </w:rPr>
      </w:pPr>
    </w:p>
    <w:p w14:paraId="1C22B256" w14:textId="77777777" w:rsidR="001619D8" w:rsidRDefault="001619D8" w:rsidP="00623345">
      <w:pPr>
        <w:spacing w:line="276" w:lineRule="auto"/>
        <w:jc w:val="both"/>
        <w:rPr>
          <w:b/>
          <w:bCs/>
          <w:sz w:val="24"/>
          <w:szCs w:val="24"/>
        </w:rPr>
      </w:pPr>
    </w:p>
    <w:p w14:paraId="440071C3" w14:textId="77777777" w:rsidR="001619D8" w:rsidRDefault="001619D8" w:rsidP="00623345">
      <w:pPr>
        <w:spacing w:line="276" w:lineRule="auto"/>
        <w:jc w:val="both"/>
        <w:rPr>
          <w:b/>
          <w:bCs/>
          <w:sz w:val="24"/>
          <w:szCs w:val="24"/>
        </w:rPr>
      </w:pPr>
    </w:p>
    <w:p w14:paraId="41428C77" w14:textId="77777777" w:rsidR="001619D8" w:rsidRDefault="001619D8" w:rsidP="00623345">
      <w:pPr>
        <w:spacing w:line="276" w:lineRule="auto"/>
        <w:jc w:val="both"/>
        <w:rPr>
          <w:b/>
          <w:bCs/>
          <w:sz w:val="24"/>
          <w:szCs w:val="24"/>
        </w:rPr>
      </w:pPr>
    </w:p>
    <w:p w14:paraId="570734FC" w14:textId="77777777" w:rsidR="001619D8" w:rsidRDefault="001619D8" w:rsidP="00623345">
      <w:pPr>
        <w:spacing w:line="276" w:lineRule="auto"/>
        <w:jc w:val="both"/>
        <w:rPr>
          <w:b/>
          <w:bCs/>
          <w:sz w:val="24"/>
          <w:szCs w:val="24"/>
        </w:rPr>
      </w:pPr>
    </w:p>
    <w:p w14:paraId="202DC9F4" w14:textId="77777777" w:rsidR="001619D8" w:rsidRPr="00623345" w:rsidRDefault="001619D8" w:rsidP="00623345">
      <w:pPr>
        <w:spacing w:line="276" w:lineRule="auto"/>
        <w:jc w:val="both"/>
        <w:rPr>
          <w:b/>
          <w:bCs/>
          <w:sz w:val="24"/>
          <w:szCs w:val="24"/>
        </w:rPr>
      </w:pPr>
    </w:p>
    <w:p w14:paraId="14413F41" w14:textId="22B69CF3" w:rsidR="00C6684D" w:rsidRPr="00163B81" w:rsidRDefault="00163B81" w:rsidP="00163B81">
      <w:pPr>
        <w:pStyle w:val="Ttulo1"/>
        <w:rPr>
          <w:rFonts w:asciiTheme="minorHAnsi" w:hAnsiTheme="minorHAnsi"/>
          <w:b/>
          <w:bCs/>
          <w:color w:val="auto"/>
          <w:sz w:val="36"/>
          <w:szCs w:val="36"/>
        </w:rPr>
      </w:pPr>
      <w:bookmarkStart w:id="0" w:name="_Toc178416921"/>
      <w:r w:rsidRPr="00163B81">
        <w:rPr>
          <w:b/>
          <w:bCs/>
          <w:color w:val="auto"/>
          <w:sz w:val="36"/>
          <w:szCs w:val="36"/>
        </w:rPr>
        <w:lastRenderedPageBreak/>
        <w:t>INTRODUCCIÓN</w:t>
      </w:r>
      <w:bookmarkEnd w:id="0"/>
    </w:p>
    <w:p w14:paraId="76E1CC48" w14:textId="302F72A9" w:rsidR="00081C5A" w:rsidRPr="00623345" w:rsidRDefault="00081C5A" w:rsidP="00623345">
      <w:pPr>
        <w:spacing w:line="276" w:lineRule="auto"/>
        <w:jc w:val="both"/>
        <w:rPr>
          <w:color w:val="FF0000"/>
          <w:sz w:val="24"/>
          <w:szCs w:val="24"/>
        </w:rPr>
      </w:pPr>
      <w:r w:rsidRPr="00623345">
        <w:rPr>
          <w:sz w:val="24"/>
          <w:szCs w:val="24"/>
        </w:rPr>
        <w:t>La policía es una entidad pública encargada de gestionar y resolver asuntos relacionados con la seguridad de la ciudadanía. Su labor abarca desde la intervención en conflictos sociales y emergencias hasta la vigilancia del cumplimiento de leyes y normativas, así como la sanción de infracciones. Todas estas funciones conllevan una elevada exigencia tanto emocional como física y psicológica, especialmente cuando se realizan de manera constante</w:t>
      </w:r>
      <w:r w:rsidR="00576CB5">
        <w:rPr>
          <w:sz w:val="24"/>
          <w:szCs w:val="24"/>
        </w:rPr>
        <w:t xml:space="preserve"> </w:t>
      </w:r>
      <w:r w:rsidR="00576CB5" w:rsidRPr="00623345">
        <w:rPr>
          <w:sz w:val="24"/>
          <w:szCs w:val="24"/>
        </w:rPr>
        <w:t>(Ministerio del Interior, 2020)</w:t>
      </w:r>
      <w:r w:rsidRPr="00623345">
        <w:rPr>
          <w:sz w:val="24"/>
          <w:szCs w:val="24"/>
        </w:rPr>
        <w:t xml:space="preserve">. </w:t>
      </w:r>
      <w:r w:rsidR="003646E3" w:rsidRPr="00623345">
        <w:rPr>
          <w:sz w:val="24"/>
          <w:szCs w:val="24"/>
        </w:rPr>
        <w:t>Además, e</w:t>
      </w:r>
      <w:r w:rsidRPr="00623345">
        <w:rPr>
          <w:sz w:val="24"/>
          <w:szCs w:val="24"/>
        </w:rPr>
        <w:t xml:space="preserve">ntre estas </w:t>
      </w:r>
      <w:r w:rsidR="003646E3" w:rsidRPr="00623345">
        <w:rPr>
          <w:sz w:val="24"/>
          <w:szCs w:val="24"/>
        </w:rPr>
        <w:t>funciones del trabajo policial</w:t>
      </w:r>
      <w:r w:rsidRPr="00623345">
        <w:rPr>
          <w:sz w:val="24"/>
          <w:szCs w:val="24"/>
        </w:rPr>
        <w:t xml:space="preserve"> se encuentran la incertidumbre, el incremento de la violencia en </w:t>
      </w:r>
      <w:r w:rsidR="00576CB5">
        <w:rPr>
          <w:sz w:val="24"/>
          <w:szCs w:val="24"/>
        </w:rPr>
        <w:t>determinadas zonas</w:t>
      </w:r>
      <w:r w:rsidRPr="00623345">
        <w:rPr>
          <w:sz w:val="24"/>
          <w:szCs w:val="24"/>
        </w:rPr>
        <w:t>, la falta de recursos necesarios para desempeñar la labor, las tensiones dentro de</w:t>
      </w:r>
      <w:r w:rsidR="00576CB5">
        <w:rPr>
          <w:sz w:val="24"/>
          <w:szCs w:val="24"/>
        </w:rPr>
        <w:t>l cuerpo debido a su estructura organizacional</w:t>
      </w:r>
      <w:r w:rsidRPr="00623345">
        <w:rPr>
          <w:sz w:val="24"/>
          <w:szCs w:val="24"/>
        </w:rPr>
        <w:t xml:space="preserve">, así como la existencia de conflictos </w:t>
      </w:r>
      <w:r w:rsidR="00F629DC" w:rsidRPr="00623345">
        <w:rPr>
          <w:sz w:val="24"/>
          <w:szCs w:val="24"/>
        </w:rPr>
        <w:t>personal</w:t>
      </w:r>
      <w:r w:rsidR="00576CB5">
        <w:rPr>
          <w:sz w:val="24"/>
          <w:szCs w:val="24"/>
        </w:rPr>
        <w:t>es y familiares</w:t>
      </w:r>
      <w:r w:rsidR="00F629DC" w:rsidRPr="00623345">
        <w:rPr>
          <w:sz w:val="24"/>
          <w:szCs w:val="24"/>
        </w:rPr>
        <w:t xml:space="preserve"> de cada agente</w:t>
      </w:r>
      <w:r w:rsidR="001E0425" w:rsidRPr="00623345">
        <w:rPr>
          <w:sz w:val="24"/>
          <w:szCs w:val="24"/>
        </w:rPr>
        <w:t xml:space="preserve"> (Ministerio del Interior, 2020)</w:t>
      </w:r>
    </w:p>
    <w:p w14:paraId="0BA02787" w14:textId="6ED30C1E" w:rsidR="003646E3" w:rsidRPr="00623345" w:rsidRDefault="00621692" w:rsidP="00623345">
      <w:pPr>
        <w:spacing w:line="276" w:lineRule="auto"/>
        <w:jc w:val="both"/>
        <w:rPr>
          <w:color w:val="FF0000"/>
          <w:sz w:val="24"/>
          <w:szCs w:val="24"/>
        </w:rPr>
      </w:pPr>
      <w:r w:rsidRPr="00623345">
        <w:rPr>
          <w:sz w:val="24"/>
          <w:szCs w:val="24"/>
        </w:rPr>
        <w:t>El</w:t>
      </w:r>
      <w:r w:rsidR="003646E3" w:rsidRPr="00623345">
        <w:rPr>
          <w:sz w:val="24"/>
          <w:szCs w:val="24"/>
        </w:rPr>
        <w:t xml:space="preserve"> trabajo realizado por las Fuerzas y Cuerpos de Seguridad (FFCCSS) es tanto física como mentalmente muy demandante. De hecho, </w:t>
      </w:r>
      <w:r w:rsidR="00576CB5">
        <w:rPr>
          <w:sz w:val="24"/>
          <w:szCs w:val="24"/>
        </w:rPr>
        <w:t>l</w:t>
      </w:r>
      <w:r w:rsidR="003646E3" w:rsidRPr="00623345">
        <w:rPr>
          <w:sz w:val="24"/>
          <w:szCs w:val="24"/>
        </w:rPr>
        <w:t>os estudios han demostrado que la labor policial es una profesión sumamente estresante, con repercusiones negativas tanto para la salud mental como física de quienes la ejercen</w:t>
      </w:r>
      <w:r w:rsidR="00375337" w:rsidRPr="00623345">
        <w:rPr>
          <w:sz w:val="24"/>
          <w:szCs w:val="24"/>
        </w:rPr>
        <w:t xml:space="preserve"> (</w:t>
      </w:r>
      <w:proofErr w:type="spellStart"/>
      <w:r w:rsidR="00375337" w:rsidRPr="00623345">
        <w:rPr>
          <w:sz w:val="24"/>
          <w:szCs w:val="24"/>
        </w:rPr>
        <w:t>Queiros</w:t>
      </w:r>
      <w:proofErr w:type="spellEnd"/>
      <w:r w:rsidR="00375337" w:rsidRPr="00623345">
        <w:rPr>
          <w:sz w:val="24"/>
          <w:szCs w:val="24"/>
        </w:rPr>
        <w:t xml:space="preserve"> et. al, 2020). </w:t>
      </w:r>
      <w:r w:rsidR="003646E3" w:rsidRPr="00623345">
        <w:rPr>
          <w:sz w:val="24"/>
          <w:szCs w:val="24"/>
        </w:rPr>
        <w:t xml:space="preserve"> Pues, las funciones propias de la labor policial requieren una gestión continua de conflictos, tomar decisiones de manera rápida en situaciones de alto riesgo y afrontar </w:t>
      </w:r>
      <w:r w:rsidR="00576CB5">
        <w:rPr>
          <w:sz w:val="24"/>
          <w:szCs w:val="24"/>
        </w:rPr>
        <w:t>momentos i</w:t>
      </w:r>
      <w:r w:rsidR="003646E3" w:rsidRPr="00623345">
        <w:rPr>
          <w:sz w:val="24"/>
          <w:szCs w:val="24"/>
        </w:rPr>
        <w:t xml:space="preserve">mprevisibles que conllevan una gran responsabilidad tanto </w:t>
      </w:r>
      <w:r w:rsidR="00F63B5F" w:rsidRPr="00623345">
        <w:rPr>
          <w:sz w:val="24"/>
          <w:szCs w:val="24"/>
        </w:rPr>
        <w:t>profesional</w:t>
      </w:r>
      <w:r w:rsidR="003646E3" w:rsidRPr="00623345">
        <w:rPr>
          <w:sz w:val="24"/>
          <w:szCs w:val="24"/>
        </w:rPr>
        <w:t xml:space="preserve"> como personal en cada actuación</w:t>
      </w:r>
      <w:r w:rsidR="0094050B" w:rsidRPr="00623345">
        <w:rPr>
          <w:sz w:val="24"/>
          <w:szCs w:val="24"/>
        </w:rPr>
        <w:t xml:space="preserve"> (Aaron, 2000)</w:t>
      </w:r>
      <w:r w:rsidR="003646E3" w:rsidRPr="00623345">
        <w:rPr>
          <w:sz w:val="24"/>
          <w:szCs w:val="24"/>
        </w:rPr>
        <w:t>. Estos factores, sumados a las elevadas exigencias del entorno organizacional, contribuyen a explicar la tensión</w:t>
      </w:r>
      <w:r w:rsidR="00576CB5">
        <w:rPr>
          <w:sz w:val="24"/>
          <w:szCs w:val="24"/>
        </w:rPr>
        <w:t xml:space="preserve"> constante </w:t>
      </w:r>
      <w:r w:rsidR="003646E3" w:rsidRPr="00623345">
        <w:rPr>
          <w:sz w:val="24"/>
          <w:szCs w:val="24"/>
        </w:rPr>
        <w:t>a la que se ven sometidos los agentes</w:t>
      </w:r>
      <w:r w:rsidR="001E0425" w:rsidRPr="00623345">
        <w:rPr>
          <w:sz w:val="24"/>
          <w:szCs w:val="24"/>
        </w:rPr>
        <w:t xml:space="preserve"> (Ministerio del Interior, 2020)</w:t>
      </w:r>
    </w:p>
    <w:p w14:paraId="1EEA1F55" w14:textId="031B26CD" w:rsidR="003646E3" w:rsidRPr="00623345" w:rsidRDefault="003646E3" w:rsidP="00623345">
      <w:pPr>
        <w:spacing w:line="276" w:lineRule="auto"/>
        <w:jc w:val="both"/>
        <w:rPr>
          <w:sz w:val="24"/>
          <w:szCs w:val="24"/>
        </w:rPr>
      </w:pPr>
      <w:r w:rsidRPr="00623345">
        <w:rPr>
          <w:sz w:val="24"/>
          <w:szCs w:val="24"/>
        </w:rPr>
        <w:t>El estrés</w:t>
      </w:r>
      <w:r w:rsidR="00CD1D14" w:rsidRPr="00623345">
        <w:rPr>
          <w:sz w:val="24"/>
          <w:szCs w:val="24"/>
        </w:rPr>
        <w:t>, la ansiedad y el estar continuamente viviendo este tipo de situaciones</w:t>
      </w:r>
      <w:r w:rsidRPr="00623345">
        <w:rPr>
          <w:sz w:val="24"/>
          <w:szCs w:val="24"/>
        </w:rPr>
        <w:t xml:space="preserve"> puede dejar una huella duradera en la salud mental de los profesionales, impactando negativamente su desempeño laboral y su vida personal (R</w:t>
      </w:r>
      <w:r w:rsidR="00375337" w:rsidRPr="00623345">
        <w:rPr>
          <w:sz w:val="24"/>
          <w:szCs w:val="24"/>
        </w:rPr>
        <w:t xml:space="preserve">eversa Consultoría, 2024). </w:t>
      </w:r>
      <w:r w:rsidRPr="00623345">
        <w:rPr>
          <w:sz w:val="24"/>
          <w:szCs w:val="24"/>
        </w:rPr>
        <w:t xml:space="preserve">Por lo que surge la necesidad de </w:t>
      </w:r>
      <w:r w:rsidR="00576CB5">
        <w:rPr>
          <w:sz w:val="24"/>
          <w:szCs w:val="24"/>
        </w:rPr>
        <w:t xml:space="preserve">implementar </w:t>
      </w:r>
      <w:r w:rsidRPr="00623345">
        <w:rPr>
          <w:sz w:val="24"/>
          <w:szCs w:val="24"/>
        </w:rPr>
        <w:t>diversas estrategias de afrontamiento</w:t>
      </w:r>
      <w:r w:rsidR="00576CB5">
        <w:rPr>
          <w:sz w:val="24"/>
          <w:szCs w:val="24"/>
        </w:rPr>
        <w:t xml:space="preserve"> y protocolos</w:t>
      </w:r>
      <w:r w:rsidRPr="00623345">
        <w:rPr>
          <w:sz w:val="24"/>
          <w:szCs w:val="24"/>
        </w:rPr>
        <w:t xml:space="preserve"> para preservar su bienestar. </w:t>
      </w:r>
    </w:p>
    <w:p w14:paraId="78ECC249" w14:textId="3081307A" w:rsidR="00621692" w:rsidRPr="00623345" w:rsidRDefault="00F63B5F" w:rsidP="00623345">
      <w:pPr>
        <w:spacing w:line="276" w:lineRule="auto"/>
        <w:jc w:val="both"/>
        <w:rPr>
          <w:sz w:val="24"/>
          <w:szCs w:val="24"/>
        </w:rPr>
      </w:pPr>
      <w:r w:rsidRPr="00623345">
        <w:rPr>
          <w:sz w:val="24"/>
          <w:szCs w:val="24"/>
        </w:rPr>
        <w:t>Desde la Policía Local de Alcobendas surge e</w:t>
      </w:r>
      <w:r w:rsidR="00621692" w:rsidRPr="00623345">
        <w:rPr>
          <w:sz w:val="24"/>
          <w:szCs w:val="24"/>
        </w:rPr>
        <w:t xml:space="preserve">l proyecto </w:t>
      </w:r>
      <w:r w:rsidR="00621692" w:rsidRPr="00623345">
        <w:rPr>
          <w:i/>
          <w:iCs/>
          <w:sz w:val="24"/>
          <w:szCs w:val="24"/>
        </w:rPr>
        <w:t xml:space="preserve">Fomentando el Bienestar </w:t>
      </w:r>
      <w:r w:rsidR="00621692" w:rsidRPr="00623345">
        <w:rPr>
          <w:sz w:val="24"/>
          <w:szCs w:val="24"/>
        </w:rPr>
        <w:t>(FBI) diseñado para atender la salud emocional y mental de la policía local, así como prevenir el suicidio</w:t>
      </w:r>
      <w:r w:rsidR="00576CB5">
        <w:rPr>
          <w:sz w:val="24"/>
          <w:szCs w:val="24"/>
        </w:rPr>
        <w:t xml:space="preserve"> del personal de esta profesión</w:t>
      </w:r>
      <w:r w:rsidR="00621692" w:rsidRPr="00623345">
        <w:rPr>
          <w:sz w:val="24"/>
          <w:szCs w:val="24"/>
        </w:rPr>
        <w:t>. Como he ido mencionando anteriormente, la profesión policial incluye enfrentarse a situaciones de alto impacto emocional, como accidentes graves, atentados, levantamiento de cadáveres y catástrofes con numerosas víctimas</w:t>
      </w:r>
      <w:r w:rsidR="00827FA2">
        <w:rPr>
          <w:sz w:val="24"/>
          <w:szCs w:val="24"/>
        </w:rPr>
        <w:t xml:space="preserve"> </w:t>
      </w:r>
      <w:r w:rsidR="00827FA2" w:rsidRPr="00623345">
        <w:rPr>
          <w:sz w:val="24"/>
          <w:szCs w:val="24"/>
        </w:rPr>
        <w:t>(</w:t>
      </w:r>
      <w:proofErr w:type="spellStart"/>
      <w:r w:rsidR="00827FA2" w:rsidRPr="00623345">
        <w:rPr>
          <w:sz w:val="24"/>
          <w:szCs w:val="24"/>
        </w:rPr>
        <w:t>Belenguer</w:t>
      </w:r>
      <w:proofErr w:type="spellEnd"/>
      <w:r w:rsidR="00827FA2" w:rsidRPr="00623345">
        <w:rPr>
          <w:sz w:val="24"/>
          <w:szCs w:val="24"/>
        </w:rPr>
        <w:t>, 2024)</w:t>
      </w:r>
      <w:r w:rsidR="00621692" w:rsidRPr="00623345">
        <w:rPr>
          <w:sz w:val="24"/>
          <w:szCs w:val="24"/>
        </w:rPr>
        <w:t>. Un ejemplo cercano</w:t>
      </w:r>
      <w:r w:rsidRPr="00623345">
        <w:rPr>
          <w:sz w:val="24"/>
          <w:szCs w:val="24"/>
        </w:rPr>
        <w:t xml:space="preserve"> para la Policía Local de Alcobendas</w:t>
      </w:r>
      <w:r w:rsidR="00621692" w:rsidRPr="00623345">
        <w:rPr>
          <w:sz w:val="24"/>
          <w:szCs w:val="24"/>
        </w:rPr>
        <w:t xml:space="preserve"> fue el accidente de </w:t>
      </w:r>
      <w:proofErr w:type="spellStart"/>
      <w:r w:rsidR="00621692" w:rsidRPr="00623345">
        <w:rPr>
          <w:sz w:val="24"/>
          <w:szCs w:val="24"/>
        </w:rPr>
        <w:t>Spanair</w:t>
      </w:r>
      <w:proofErr w:type="spellEnd"/>
      <w:r w:rsidR="00621692" w:rsidRPr="00623345">
        <w:rPr>
          <w:sz w:val="24"/>
          <w:szCs w:val="24"/>
        </w:rPr>
        <w:t xml:space="preserve"> en 2008, donde </w:t>
      </w:r>
      <w:r w:rsidRPr="00623345">
        <w:rPr>
          <w:sz w:val="24"/>
          <w:szCs w:val="24"/>
        </w:rPr>
        <w:t xml:space="preserve">sus agentes </w:t>
      </w:r>
      <w:r w:rsidR="00621692" w:rsidRPr="00623345">
        <w:rPr>
          <w:sz w:val="24"/>
          <w:szCs w:val="24"/>
        </w:rPr>
        <w:t>fue</w:t>
      </w:r>
      <w:r w:rsidRPr="00623345">
        <w:rPr>
          <w:sz w:val="24"/>
          <w:szCs w:val="24"/>
        </w:rPr>
        <w:t>ron</w:t>
      </w:r>
      <w:r w:rsidR="00621692" w:rsidRPr="00623345">
        <w:rPr>
          <w:sz w:val="24"/>
          <w:szCs w:val="24"/>
        </w:rPr>
        <w:t xml:space="preserve"> de l</w:t>
      </w:r>
      <w:r w:rsidRPr="00623345">
        <w:rPr>
          <w:sz w:val="24"/>
          <w:szCs w:val="24"/>
        </w:rPr>
        <w:t>o</w:t>
      </w:r>
      <w:r w:rsidR="00621692" w:rsidRPr="00623345">
        <w:rPr>
          <w:sz w:val="24"/>
          <w:szCs w:val="24"/>
        </w:rPr>
        <w:t>s primeras en llegar al lugar, dejando una marca imborrable en quienes participaron en aquella tragedia</w:t>
      </w:r>
      <w:r w:rsidR="001E0425" w:rsidRPr="00623345">
        <w:rPr>
          <w:sz w:val="24"/>
          <w:szCs w:val="24"/>
        </w:rPr>
        <w:t xml:space="preserve"> (</w:t>
      </w:r>
      <w:proofErr w:type="spellStart"/>
      <w:r w:rsidR="001E0425" w:rsidRPr="00623345">
        <w:rPr>
          <w:sz w:val="24"/>
          <w:szCs w:val="24"/>
        </w:rPr>
        <w:t>Belenguer</w:t>
      </w:r>
      <w:proofErr w:type="spellEnd"/>
      <w:r w:rsidR="001E0425" w:rsidRPr="00623345">
        <w:rPr>
          <w:sz w:val="24"/>
          <w:szCs w:val="24"/>
        </w:rPr>
        <w:t>, 2024)</w:t>
      </w:r>
    </w:p>
    <w:p w14:paraId="5F4D1479" w14:textId="76863603" w:rsidR="00621692" w:rsidRPr="00623345" w:rsidRDefault="00621692" w:rsidP="00623345">
      <w:pPr>
        <w:spacing w:line="276" w:lineRule="auto"/>
        <w:jc w:val="both"/>
        <w:rPr>
          <w:sz w:val="24"/>
          <w:szCs w:val="24"/>
        </w:rPr>
      </w:pPr>
      <w:r w:rsidRPr="00623345">
        <w:rPr>
          <w:sz w:val="24"/>
          <w:szCs w:val="24"/>
        </w:rPr>
        <w:t xml:space="preserve">Sin embargo, en España no existen datos oficiales que midan con precisión la exposición de los agentes a eventos traumáticos, lo que dificulta evaluar su </w:t>
      </w:r>
      <w:r w:rsidRPr="00623345">
        <w:rPr>
          <w:sz w:val="24"/>
          <w:szCs w:val="24"/>
        </w:rPr>
        <w:lastRenderedPageBreak/>
        <w:t>frecuencia y abordar el problema co</w:t>
      </w:r>
      <w:r w:rsidR="00576CB5">
        <w:rPr>
          <w:sz w:val="24"/>
          <w:szCs w:val="24"/>
        </w:rPr>
        <w:t>rrectamente</w:t>
      </w:r>
      <w:r w:rsidRPr="00623345">
        <w:rPr>
          <w:sz w:val="24"/>
          <w:szCs w:val="24"/>
        </w:rPr>
        <w:t>. Ante</w:t>
      </w:r>
      <w:r w:rsidR="00576CB5">
        <w:rPr>
          <w:sz w:val="24"/>
          <w:szCs w:val="24"/>
        </w:rPr>
        <w:t xml:space="preserve"> esto</w:t>
      </w:r>
      <w:r w:rsidRPr="00623345">
        <w:rPr>
          <w:sz w:val="24"/>
          <w:szCs w:val="24"/>
        </w:rPr>
        <w:t>,</w:t>
      </w:r>
      <w:r w:rsidR="00576CB5">
        <w:rPr>
          <w:sz w:val="24"/>
          <w:szCs w:val="24"/>
        </w:rPr>
        <w:t xml:space="preserve"> considero que</w:t>
      </w:r>
      <w:r w:rsidRPr="00623345">
        <w:rPr>
          <w:sz w:val="24"/>
          <w:szCs w:val="24"/>
        </w:rPr>
        <w:t xml:space="preserve"> la mejor estrategia </w:t>
      </w:r>
      <w:r w:rsidR="00576CB5">
        <w:rPr>
          <w:sz w:val="24"/>
          <w:szCs w:val="24"/>
        </w:rPr>
        <w:t xml:space="preserve">es </w:t>
      </w:r>
      <w:r w:rsidRPr="00623345">
        <w:rPr>
          <w:sz w:val="24"/>
          <w:szCs w:val="24"/>
        </w:rPr>
        <w:t>la prevención y la preparación adecuada de los profesionales</w:t>
      </w:r>
      <w:r w:rsidR="001E0425" w:rsidRPr="00623345">
        <w:rPr>
          <w:sz w:val="24"/>
          <w:szCs w:val="24"/>
        </w:rPr>
        <w:t xml:space="preserve">, </w:t>
      </w:r>
      <w:r w:rsidRPr="00623345">
        <w:rPr>
          <w:sz w:val="24"/>
          <w:szCs w:val="24"/>
        </w:rPr>
        <w:t>Por todo ello, el proyecto FBI tiene como objetivo implementar 16 acciones</w:t>
      </w:r>
      <w:r w:rsidR="00F63B5F" w:rsidRPr="00623345">
        <w:rPr>
          <w:sz w:val="24"/>
          <w:szCs w:val="24"/>
        </w:rPr>
        <w:t xml:space="preserve"> a realizar</w:t>
      </w:r>
      <w:r w:rsidRPr="00623345">
        <w:rPr>
          <w:sz w:val="24"/>
          <w:szCs w:val="24"/>
        </w:rPr>
        <w:t xml:space="preserve"> entre 2023 y 2026, distribuidas en áreas de prevención primaria, secundaria y terciaria, con el fin de promover la salud y el bienestar de los agentes</w:t>
      </w:r>
      <w:r w:rsidR="001E0425" w:rsidRPr="00623345">
        <w:rPr>
          <w:sz w:val="24"/>
          <w:szCs w:val="24"/>
        </w:rPr>
        <w:t xml:space="preserve"> (</w:t>
      </w:r>
      <w:proofErr w:type="spellStart"/>
      <w:r w:rsidR="001E0425" w:rsidRPr="00623345">
        <w:rPr>
          <w:sz w:val="24"/>
          <w:szCs w:val="24"/>
        </w:rPr>
        <w:t>Belenguer</w:t>
      </w:r>
      <w:proofErr w:type="spellEnd"/>
      <w:r w:rsidR="001E0425" w:rsidRPr="00623345">
        <w:rPr>
          <w:sz w:val="24"/>
          <w:szCs w:val="24"/>
        </w:rPr>
        <w:t>, 2024).</w:t>
      </w:r>
    </w:p>
    <w:p w14:paraId="0A700B9C" w14:textId="36BF462D" w:rsidR="004334B9" w:rsidRPr="00623345" w:rsidRDefault="004334B9" w:rsidP="00623345">
      <w:pPr>
        <w:spacing w:line="276" w:lineRule="auto"/>
        <w:jc w:val="both"/>
        <w:rPr>
          <w:sz w:val="24"/>
          <w:szCs w:val="24"/>
        </w:rPr>
      </w:pPr>
      <w:r w:rsidRPr="00623345">
        <w:rPr>
          <w:sz w:val="24"/>
          <w:szCs w:val="24"/>
        </w:rPr>
        <w:t>Este trabajo fin de grado (TFG) surge precisamente de esta necesidad de atención al bienestar policial</w:t>
      </w:r>
      <w:r w:rsidR="00CA03DF">
        <w:rPr>
          <w:sz w:val="24"/>
          <w:szCs w:val="24"/>
        </w:rPr>
        <w:t>, ya que creo que a lo largo de los años ha sido</w:t>
      </w:r>
      <w:r w:rsidR="00D458F5">
        <w:rPr>
          <w:sz w:val="24"/>
          <w:szCs w:val="24"/>
        </w:rPr>
        <w:t xml:space="preserve"> un tema</w:t>
      </w:r>
      <w:r w:rsidR="00CA03DF">
        <w:rPr>
          <w:sz w:val="24"/>
          <w:szCs w:val="24"/>
        </w:rPr>
        <w:t xml:space="preserve"> silenciad</w:t>
      </w:r>
      <w:r w:rsidR="00D458F5">
        <w:rPr>
          <w:sz w:val="24"/>
          <w:szCs w:val="24"/>
        </w:rPr>
        <w:t>o</w:t>
      </w:r>
      <w:r w:rsidRPr="00623345">
        <w:rPr>
          <w:sz w:val="24"/>
          <w:szCs w:val="24"/>
        </w:rPr>
        <w:t>.</w:t>
      </w:r>
      <w:r w:rsidR="00CA03DF">
        <w:rPr>
          <w:sz w:val="24"/>
          <w:szCs w:val="24"/>
        </w:rPr>
        <w:t xml:space="preserve"> Durante </w:t>
      </w:r>
      <w:r w:rsidRPr="00623345">
        <w:rPr>
          <w:sz w:val="24"/>
          <w:szCs w:val="24"/>
        </w:rPr>
        <w:t xml:space="preserve">desarrollo de este trabajo, se llevará a cabo un análisis exhaustivo del programa FBI, evaluando su eficacia y </w:t>
      </w:r>
      <w:r w:rsidR="00F63B5F" w:rsidRPr="00623345">
        <w:rPr>
          <w:sz w:val="24"/>
          <w:szCs w:val="24"/>
        </w:rPr>
        <w:t>su impacto</w:t>
      </w:r>
      <w:r w:rsidRPr="00623345">
        <w:rPr>
          <w:sz w:val="24"/>
          <w:szCs w:val="24"/>
        </w:rPr>
        <w:t xml:space="preserve">. A partir de este análisis, se formulará una propuesta de implementación </w:t>
      </w:r>
      <w:proofErr w:type="gramStart"/>
      <w:r w:rsidRPr="00623345">
        <w:rPr>
          <w:sz w:val="24"/>
          <w:szCs w:val="24"/>
        </w:rPr>
        <w:t>del mismo</w:t>
      </w:r>
      <w:proofErr w:type="gramEnd"/>
      <w:r w:rsidRPr="00623345">
        <w:rPr>
          <w:sz w:val="24"/>
          <w:szCs w:val="24"/>
        </w:rPr>
        <w:t xml:space="preserve"> para la Policía Municipal de Madrid, </w:t>
      </w:r>
      <w:r w:rsidR="00F63B5F" w:rsidRPr="00623345">
        <w:rPr>
          <w:sz w:val="24"/>
          <w:szCs w:val="24"/>
        </w:rPr>
        <w:t xml:space="preserve">siempre </w:t>
      </w:r>
      <w:r w:rsidRPr="00623345">
        <w:rPr>
          <w:sz w:val="24"/>
          <w:szCs w:val="24"/>
        </w:rPr>
        <w:t xml:space="preserve">considerando las </w:t>
      </w:r>
      <w:r w:rsidR="00576CB5">
        <w:rPr>
          <w:sz w:val="24"/>
          <w:szCs w:val="24"/>
        </w:rPr>
        <w:t>características</w:t>
      </w:r>
      <w:r w:rsidRPr="00623345">
        <w:rPr>
          <w:sz w:val="24"/>
          <w:szCs w:val="24"/>
        </w:rPr>
        <w:t xml:space="preserve"> de su estructura organizativa, así como las necesidades y realidades de sus agentes.</w:t>
      </w:r>
      <w:r w:rsidR="00F63B5F" w:rsidRPr="00623345">
        <w:rPr>
          <w:sz w:val="24"/>
          <w:szCs w:val="24"/>
        </w:rPr>
        <w:t xml:space="preserve"> Para asegurar que este proyecto</w:t>
      </w:r>
      <w:r w:rsidR="00576CB5">
        <w:rPr>
          <w:sz w:val="24"/>
          <w:szCs w:val="24"/>
        </w:rPr>
        <w:t xml:space="preserve"> que considero tan </w:t>
      </w:r>
      <w:r w:rsidR="00CA03DF">
        <w:rPr>
          <w:sz w:val="24"/>
          <w:szCs w:val="24"/>
        </w:rPr>
        <w:t>completo</w:t>
      </w:r>
      <w:r w:rsidR="00F63B5F" w:rsidRPr="00623345">
        <w:rPr>
          <w:sz w:val="24"/>
          <w:szCs w:val="24"/>
        </w:rPr>
        <w:t xml:space="preserve"> se expanda a otros cuerpos policiales, esperando que ayude a mejorar el bienestar de los agentes y a abordar el impacto derivado de su constante exposición a situaciones de violencia.</w:t>
      </w:r>
    </w:p>
    <w:p w14:paraId="39FD23BC" w14:textId="77777777" w:rsidR="001619D8" w:rsidRPr="00163B81" w:rsidRDefault="001619D8" w:rsidP="00163B81">
      <w:pPr>
        <w:pStyle w:val="Ttulo1"/>
        <w:rPr>
          <w:color w:val="auto"/>
          <w:sz w:val="22"/>
          <w:szCs w:val="22"/>
        </w:rPr>
      </w:pPr>
    </w:p>
    <w:p w14:paraId="7B1A0D5F" w14:textId="624B17FB" w:rsidR="003D73E6" w:rsidRPr="00163B81" w:rsidRDefault="007528B8" w:rsidP="00163B81">
      <w:pPr>
        <w:pStyle w:val="Ttulo1"/>
        <w:rPr>
          <w:b/>
          <w:bCs/>
          <w:color w:val="auto"/>
          <w:sz w:val="22"/>
          <w:szCs w:val="22"/>
        </w:rPr>
      </w:pPr>
      <w:bookmarkStart w:id="1" w:name="_Toc178416922"/>
      <w:r w:rsidRPr="00163B81">
        <w:rPr>
          <w:b/>
          <w:bCs/>
          <w:color w:val="auto"/>
          <w:sz w:val="22"/>
          <w:szCs w:val="22"/>
        </w:rPr>
        <w:t>OBJETIVO GENERAL</w:t>
      </w:r>
      <w:bookmarkEnd w:id="1"/>
    </w:p>
    <w:p w14:paraId="317FF5CA" w14:textId="0B5A6C0A" w:rsidR="003D73E6" w:rsidRPr="00623345" w:rsidRDefault="003D73E6" w:rsidP="00623345">
      <w:pPr>
        <w:spacing w:line="276" w:lineRule="auto"/>
        <w:jc w:val="both"/>
        <w:rPr>
          <w:sz w:val="24"/>
          <w:szCs w:val="24"/>
        </w:rPr>
      </w:pPr>
      <w:r w:rsidRPr="00623345">
        <w:rPr>
          <w:sz w:val="24"/>
          <w:szCs w:val="24"/>
        </w:rPr>
        <w:t>Analizar</w:t>
      </w:r>
      <w:r w:rsidR="00F9050D" w:rsidRPr="00623345">
        <w:rPr>
          <w:sz w:val="24"/>
          <w:szCs w:val="24"/>
        </w:rPr>
        <w:t xml:space="preserve"> en profundidad</w:t>
      </w:r>
      <w:r w:rsidRPr="00623345">
        <w:rPr>
          <w:sz w:val="24"/>
          <w:szCs w:val="24"/>
        </w:rPr>
        <w:t xml:space="preserve"> el programa de Fomento del Bienestar </w:t>
      </w:r>
      <w:r w:rsidR="00F9050D" w:rsidRPr="00623345">
        <w:rPr>
          <w:sz w:val="24"/>
          <w:szCs w:val="24"/>
        </w:rPr>
        <w:t>Policial</w:t>
      </w:r>
      <w:r w:rsidRPr="00623345">
        <w:rPr>
          <w:sz w:val="24"/>
          <w:szCs w:val="24"/>
        </w:rPr>
        <w:t xml:space="preserve"> (FBI) de la Policía Local de Alcobendas y desarrollar una propuesta para su implementación en la Policía Municipal de Madrid, teniendo en cuenta las características específicas de la institución y las necesidades de sus agentes.</w:t>
      </w:r>
    </w:p>
    <w:p w14:paraId="0083FE74" w14:textId="4110F570" w:rsidR="003D73E6" w:rsidRPr="00163B81" w:rsidRDefault="007528B8" w:rsidP="00163B81">
      <w:pPr>
        <w:pStyle w:val="Ttulo1"/>
        <w:rPr>
          <w:b/>
          <w:bCs/>
          <w:color w:val="auto"/>
          <w:sz w:val="22"/>
          <w:szCs w:val="22"/>
        </w:rPr>
      </w:pPr>
      <w:bookmarkStart w:id="2" w:name="_Toc178416923"/>
      <w:r w:rsidRPr="00163B81">
        <w:rPr>
          <w:b/>
          <w:bCs/>
          <w:color w:val="auto"/>
          <w:sz w:val="22"/>
          <w:szCs w:val="22"/>
        </w:rPr>
        <w:t>OBJETIVOS ESPECÍFICOS</w:t>
      </w:r>
      <w:bookmarkEnd w:id="2"/>
    </w:p>
    <w:p w14:paraId="6B0D21CA" w14:textId="345F1E2C" w:rsidR="003D73E6" w:rsidRPr="00623345" w:rsidRDefault="003D73E6" w:rsidP="00623345">
      <w:pPr>
        <w:pStyle w:val="Prrafodelista"/>
        <w:numPr>
          <w:ilvl w:val="0"/>
          <w:numId w:val="1"/>
        </w:numPr>
        <w:spacing w:line="276" w:lineRule="auto"/>
        <w:jc w:val="both"/>
        <w:rPr>
          <w:sz w:val="24"/>
          <w:szCs w:val="24"/>
        </w:rPr>
      </w:pPr>
      <w:r w:rsidRPr="00623345">
        <w:rPr>
          <w:sz w:val="24"/>
          <w:szCs w:val="24"/>
        </w:rPr>
        <w:t xml:space="preserve">Evaluar </w:t>
      </w:r>
      <w:r w:rsidR="007528B8" w:rsidRPr="00623345">
        <w:rPr>
          <w:sz w:val="24"/>
          <w:szCs w:val="24"/>
        </w:rPr>
        <w:t>la eficacia</w:t>
      </w:r>
      <w:r w:rsidRPr="00623345">
        <w:rPr>
          <w:sz w:val="24"/>
          <w:szCs w:val="24"/>
        </w:rPr>
        <w:t xml:space="preserve"> del programa FBI en el bienestar de los agentes de la Policía Local de Alcobendas.</w:t>
      </w:r>
      <w:r w:rsidR="00F9050D" w:rsidRPr="00623345">
        <w:rPr>
          <w:sz w:val="24"/>
          <w:szCs w:val="24"/>
        </w:rPr>
        <w:t xml:space="preserve"> </w:t>
      </w:r>
    </w:p>
    <w:p w14:paraId="6CAFDC10" w14:textId="63E74801" w:rsidR="00F9050D" w:rsidRPr="00623345" w:rsidRDefault="00F9050D" w:rsidP="00623345">
      <w:pPr>
        <w:pStyle w:val="Prrafodelista"/>
        <w:numPr>
          <w:ilvl w:val="0"/>
          <w:numId w:val="1"/>
        </w:numPr>
        <w:spacing w:line="276" w:lineRule="auto"/>
        <w:jc w:val="both"/>
        <w:rPr>
          <w:sz w:val="24"/>
          <w:szCs w:val="24"/>
        </w:rPr>
      </w:pPr>
      <w:r w:rsidRPr="00623345">
        <w:rPr>
          <w:sz w:val="24"/>
          <w:szCs w:val="24"/>
        </w:rPr>
        <w:t>Conocer la opinión y las experiencias de los agentes capacitados para detectar conductas de riesgo en sus compañeros, y su percepción sobre la eficacia del programa FBI.</w:t>
      </w:r>
    </w:p>
    <w:p w14:paraId="28156FB8" w14:textId="0EA155E8" w:rsidR="0084304C" w:rsidRPr="00623345" w:rsidRDefault="003D73E6" w:rsidP="00623345">
      <w:pPr>
        <w:pStyle w:val="Prrafodelista"/>
        <w:numPr>
          <w:ilvl w:val="0"/>
          <w:numId w:val="1"/>
        </w:numPr>
        <w:spacing w:line="276" w:lineRule="auto"/>
        <w:jc w:val="both"/>
        <w:rPr>
          <w:b/>
          <w:bCs/>
          <w:sz w:val="24"/>
          <w:szCs w:val="24"/>
        </w:rPr>
      </w:pPr>
      <w:r w:rsidRPr="00623345">
        <w:rPr>
          <w:sz w:val="24"/>
          <w:szCs w:val="24"/>
        </w:rPr>
        <w:t>Proponer un plan de implementación del programa FBI en la Policía Municipal de Madrid, evaluando su viabilidad</w:t>
      </w:r>
      <w:r w:rsidR="0084304C" w:rsidRPr="00623345">
        <w:rPr>
          <w:sz w:val="24"/>
          <w:szCs w:val="24"/>
        </w:rPr>
        <w:t>.</w:t>
      </w:r>
    </w:p>
    <w:p w14:paraId="458E6335" w14:textId="77777777" w:rsidR="00623345" w:rsidRDefault="00623345" w:rsidP="00623345">
      <w:pPr>
        <w:pStyle w:val="Prrafodelista"/>
        <w:spacing w:line="276" w:lineRule="auto"/>
        <w:jc w:val="both"/>
        <w:rPr>
          <w:sz w:val="24"/>
          <w:szCs w:val="24"/>
        </w:rPr>
      </w:pPr>
    </w:p>
    <w:p w14:paraId="4A636F53" w14:textId="77777777" w:rsidR="00163B81" w:rsidRDefault="00163B81" w:rsidP="00623345">
      <w:pPr>
        <w:pStyle w:val="Prrafodelista"/>
        <w:spacing w:line="276" w:lineRule="auto"/>
        <w:jc w:val="both"/>
        <w:rPr>
          <w:sz w:val="24"/>
          <w:szCs w:val="24"/>
        </w:rPr>
      </w:pPr>
    </w:p>
    <w:p w14:paraId="556037E7" w14:textId="77777777" w:rsidR="00163B81" w:rsidRDefault="00163B81" w:rsidP="00623345">
      <w:pPr>
        <w:pStyle w:val="Prrafodelista"/>
        <w:spacing w:line="276" w:lineRule="auto"/>
        <w:jc w:val="both"/>
        <w:rPr>
          <w:sz w:val="24"/>
          <w:szCs w:val="24"/>
        </w:rPr>
      </w:pPr>
    </w:p>
    <w:p w14:paraId="40E3B45B" w14:textId="77777777" w:rsidR="00163B81" w:rsidRDefault="00163B81" w:rsidP="00623345">
      <w:pPr>
        <w:pStyle w:val="Prrafodelista"/>
        <w:spacing w:line="276" w:lineRule="auto"/>
        <w:jc w:val="both"/>
        <w:rPr>
          <w:sz w:val="24"/>
          <w:szCs w:val="24"/>
        </w:rPr>
      </w:pPr>
    </w:p>
    <w:p w14:paraId="21E4D5E9" w14:textId="77777777" w:rsidR="00623345" w:rsidRPr="00163B81" w:rsidRDefault="00623345" w:rsidP="00163B81">
      <w:pPr>
        <w:spacing w:line="276" w:lineRule="auto"/>
        <w:jc w:val="both"/>
        <w:rPr>
          <w:b/>
          <w:bCs/>
          <w:sz w:val="24"/>
          <w:szCs w:val="24"/>
        </w:rPr>
      </w:pPr>
    </w:p>
    <w:p w14:paraId="589D0752" w14:textId="3F4AD8ED" w:rsidR="00A766F3" w:rsidRPr="00163B81" w:rsidRDefault="007528B8" w:rsidP="00163B81">
      <w:pPr>
        <w:pStyle w:val="Ttulo1"/>
        <w:rPr>
          <w:b/>
          <w:bCs/>
          <w:color w:val="auto"/>
          <w:sz w:val="22"/>
          <w:szCs w:val="22"/>
        </w:rPr>
      </w:pPr>
      <w:bookmarkStart w:id="3" w:name="_Toc178416924"/>
      <w:r w:rsidRPr="00163B81">
        <w:rPr>
          <w:b/>
          <w:bCs/>
          <w:color w:val="auto"/>
          <w:sz w:val="22"/>
          <w:szCs w:val="22"/>
        </w:rPr>
        <w:lastRenderedPageBreak/>
        <w:t>HIPÓTESIS</w:t>
      </w:r>
      <w:bookmarkEnd w:id="3"/>
    </w:p>
    <w:p w14:paraId="49B64D58" w14:textId="21D960B3" w:rsidR="00A766F3" w:rsidRPr="00623345" w:rsidRDefault="00A766F3" w:rsidP="00623345">
      <w:pPr>
        <w:spacing w:line="276" w:lineRule="auto"/>
        <w:jc w:val="both"/>
        <w:rPr>
          <w:sz w:val="24"/>
          <w:szCs w:val="24"/>
        </w:rPr>
      </w:pPr>
      <w:r w:rsidRPr="00623345">
        <w:rPr>
          <w:sz w:val="24"/>
          <w:szCs w:val="24"/>
        </w:rPr>
        <w:t>Los agentes que participan en el programa FBI presentan una mejora significativa en su bienestar psicológico y emocional, reduciendo los niveles de estrés y ansiedad, lo que indica una alta eficacia del programa.</w:t>
      </w:r>
      <w:r w:rsidR="00AB30D9">
        <w:rPr>
          <w:sz w:val="24"/>
          <w:szCs w:val="24"/>
        </w:rPr>
        <w:t xml:space="preserve"> Además de una reducción en las tasas de intentos autolíticos.</w:t>
      </w:r>
    </w:p>
    <w:p w14:paraId="17006B63" w14:textId="4A0092CE" w:rsidR="00A766F3" w:rsidRPr="00623345" w:rsidRDefault="00A766F3" w:rsidP="00623345">
      <w:pPr>
        <w:spacing w:line="276" w:lineRule="auto"/>
        <w:jc w:val="both"/>
        <w:rPr>
          <w:sz w:val="24"/>
          <w:szCs w:val="24"/>
        </w:rPr>
      </w:pPr>
      <w:r w:rsidRPr="00623345">
        <w:rPr>
          <w:sz w:val="24"/>
          <w:szCs w:val="24"/>
        </w:rPr>
        <w:t>Los agentes capacitados para detectar conductas de riesgo informan que el programa FBI ha mejorado su capacidad para identificar conductas de riesgo en sus compañeros, lo que les permite intervenir de manera más efectiva y prevenir situaciones críticas.</w:t>
      </w:r>
    </w:p>
    <w:p w14:paraId="43EF8EED" w14:textId="464BB982" w:rsidR="0084304C" w:rsidRPr="00623345" w:rsidRDefault="0084304C" w:rsidP="00623345">
      <w:pPr>
        <w:spacing w:line="276" w:lineRule="auto"/>
        <w:jc w:val="both"/>
        <w:rPr>
          <w:sz w:val="24"/>
          <w:szCs w:val="24"/>
        </w:rPr>
      </w:pPr>
      <w:r w:rsidRPr="00623345">
        <w:rPr>
          <w:sz w:val="24"/>
          <w:szCs w:val="24"/>
        </w:rPr>
        <w:t xml:space="preserve">La implementación del programa FBI en la Policía Municipal de Madrid es viable y puede ser efectiva, </w:t>
      </w:r>
      <w:r w:rsidR="00AB30D9">
        <w:rPr>
          <w:sz w:val="24"/>
          <w:szCs w:val="24"/>
        </w:rPr>
        <w:t>teniendo en cuenta que se puede contar con los</w:t>
      </w:r>
      <w:r w:rsidRPr="00623345">
        <w:rPr>
          <w:sz w:val="24"/>
          <w:szCs w:val="24"/>
        </w:rPr>
        <w:t xml:space="preserve"> recursos adecuados, lo que </w:t>
      </w:r>
      <w:r w:rsidR="00AB30D9">
        <w:rPr>
          <w:sz w:val="24"/>
          <w:szCs w:val="24"/>
        </w:rPr>
        <w:t xml:space="preserve">necesitaría </w:t>
      </w:r>
      <w:r w:rsidRPr="00623345">
        <w:rPr>
          <w:sz w:val="24"/>
          <w:szCs w:val="24"/>
        </w:rPr>
        <w:t xml:space="preserve">de una aceptación y </w:t>
      </w:r>
      <w:r w:rsidR="00DD4188" w:rsidRPr="00623345">
        <w:rPr>
          <w:sz w:val="24"/>
          <w:szCs w:val="24"/>
        </w:rPr>
        <w:t>participación</w:t>
      </w:r>
      <w:r w:rsidRPr="00623345">
        <w:rPr>
          <w:sz w:val="24"/>
          <w:szCs w:val="24"/>
        </w:rPr>
        <w:t xml:space="preserve"> por parte de los agentes.</w:t>
      </w:r>
    </w:p>
    <w:p w14:paraId="52BB5565" w14:textId="339E56B0" w:rsidR="00A766F3" w:rsidRPr="00163B81" w:rsidRDefault="007528B8" w:rsidP="00163B81">
      <w:pPr>
        <w:pStyle w:val="Ttulo1"/>
        <w:rPr>
          <w:b/>
          <w:bCs/>
          <w:color w:val="auto"/>
          <w:sz w:val="22"/>
          <w:szCs w:val="22"/>
        </w:rPr>
      </w:pPr>
      <w:bookmarkStart w:id="4" w:name="_Toc178416925"/>
      <w:r w:rsidRPr="00163B81">
        <w:rPr>
          <w:b/>
          <w:bCs/>
          <w:color w:val="auto"/>
          <w:sz w:val="22"/>
          <w:szCs w:val="22"/>
        </w:rPr>
        <w:t>METODOLOGÍA</w:t>
      </w:r>
      <w:bookmarkEnd w:id="4"/>
    </w:p>
    <w:p w14:paraId="4E508D38" w14:textId="279BD964" w:rsidR="003D73E6" w:rsidRPr="00623345" w:rsidRDefault="008C43A5" w:rsidP="00623345">
      <w:pPr>
        <w:spacing w:line="276" w:lineRule="auto"/>
        <w:jc w:val="both"/>
        <w:rPr>
          <w:sz w:val="24"/>
          <w:szCs w:val="24"/>
        </w:rPr>
      </w:pPr>
      <w:r w:rsidRPr="00623345">
        <w:rPr>
          <w:sz w:val="24"/>
          <w:szCs w:val="24"/>
        </w:rPr>
        <w:t>El fin de esta investigación es analizar en profundidad el Programa de Fomento del Bienestar Policial (FBI) de la Policía Local de Alcobendas y desarrollar una propuesta para su implementación en la Policía Municipal de Madrid. Con este motivo, se va a llevar a cabo una investigación de las siguientes características:</w:t>
      </w:r>
    </w:p>
    <w:p w14:paraId="0E1C6376" w14:textId="76F27046" w:rsidR="00AE74F4" w:rsidRPr="00623345" w:rsidRDefault="00AE74F4" w:rsidP="00623345">
      <w:pPr>
        <w:spacing w:line="276" w:lineRule="auto"/>
        <w:jc w:val="both"/>
        <w:rPr>
          <w:sz w:val="24"/>
          <w:szCs w:val="24"/>
        </w:rPr>
      </w:pPr>
      <w:r w:rsidRPr="00623345">
        <w:rPr>
          <w:sz w:val="24"/>
          <w:szCs w:val="24"/>
        </w:rPr>
        <w:t>La información será recogida por medio de dos técnicas: una cualitativa y otra cuantitativa. Es decir, emplearemos una metodología mixta.</w:t>
      </w:r>
    </w:p>
    <w:p w14:paraId="2424D234" w14:textId="57690BA6" w:rsidR="008C43A5" w:rsidRPr="00623345" w:rsidRDefault="008C43A5" w:rsidP="00623345">
      <w:pPr>
        <w:spacing w:line="276" w:lineRule="auto"/>
        <w:jc w:val="both"/>
        <w:rPr>
          <w:sz w:val="24"/>
          <w:szCs w:val="24"/>
        </w:rPr>
      </w:pPr>
      <w:r w:rsidRPr="00623345">
        <w:rPr>
          <w:sz w:val="24"/>
          <w:szCs w:val="24"/>
        </w:rPr>
        <w:t xml:space="preserve">Se realizará un total de 20 entrevistas individuales, tanto de la Policía Local de Alcobendas como de La Policía Municipal de Madrid. Su selección no será aleatoria, </w:t>
      </w:r>
      <w:r w:rsidR="00A008CE" w:rsidRPr="00623345">
        <w:rPr>
          <w:sz w:val="24"/>
          <w:szCs w:val="24"/>
        </w:rPr>
        <w:t>pues,</w:t>
      </w:r>
      <w:r w:rsidRPr="00623345">
        <w:rPr>
          <w:sz w:val="24"/>
          <w:szCs w:val="24"/>
        </w:rPr>
        <w:t xml:space="preserve"> primeramente, se entrevistará a los líderes del proyecto, tanto a la principal coordinadora del programa FBI, como al agente que esta tratando de incorporar el mismo en la Policía Municipal. Posteriormente, se entrevistará a todos los agentes que han sido formados y capacitados para detectar conductas de riesgo en sus compañeros. Por todo ello, cuento con una estimación de 20 entrevistas.</w:t>
      </w:r>
    </w:p>
    <w:p w14:paraId="0A212C23" w14:textId="231F291B" w:rsidR="00B80658" w:rsidRPr="00623345" w:rsidRDefault="00B80658" w:rsidP="00623345">
      <w:pPr>
        <w:spacing w:line="276" w:lineRule="auto"/>
        <w:jc w:val="both"/>
        <w:rPr>
          <w:sz w:val="24"/>
          <w:szCs w:val="24"/>
        </w:rPr>
      </w:pPr>
      <w:r w:rsidRPr="00623345">
        <w:rPr>
          <w:sz w:val="24"/>
          <w:szCs w:val="24"/>
        </w:rPr>
        <w:t xml:space="preserve">La entrevista individual será abierta, es decir, una entrevista en profundidad. De esta manera, se realizarán entrevistas presenciales con cada uno de los agentes mencionados anteriormente, donde podrán expresarse libremente sobre su punto de vista, su experiencia y su opinión </w:t>
      </w:r>
      <w:r w:rsidR="00AE74F4" w:rsidRPr="00623345">
        <w:rPr>
          <w:sz w:val="24"/>
          <w:szCs w:val="24"/>
        </w:rPr>
        <w:t>acerca del manejo de la exposición a situaciones violentas recurrentes. En este contexto, el entrevistador adaptará las preguntas conforme a la visión de cada participante, manteniendo una escucha activa para captar la información más significativa.</w:t>
      </w:r>
    </w:p>
    <w:p w14:paraId="029F29F4" w14:textId="15A206C5" w:rsidR="00AE74F4" w:rsidRPr="00623345" w:rsidRDefault="00AE74F4" w:rsidP="00623345">
      <w:pPr>
        <w:spacing w:line="276" w:lineRule="auto"/>
        <w:jc w:val="both"/>
        <w:rPr>
          <w:sz w:val="24"/>
          <w:szCs w:val="24"/>
        </w:rPr>
      </w:pPr>
      <w:r w:rsidRPr="00623345">
        <w:rPr>
          <w:sz w:val="24"/>
          <w:szCs w:val="24"/>
        </w:rPr>
        <w:t xml:space="preserve">Por otro lado, se realizará un cuestionario que se difundirá por la plantilla de agentes de la Policía Local de Alcobendas, a fin de coger una muestra significativa y real </w:t>
      </w:r>
      <w:r w:rsidRPr="00623345">
        <w:rPr>
          <w:sz w:val="24"/>
          <w:szCs w:val="24"/>
        </w:rPr>
        <w:lastRenderedPageBreak/>
        <w:t xml:space="preserve">sobre la verdadera utilidad y eficacia del programa FBI. </w:t>
      </w:r>
      <w:r w:rsidR="001931CE">
        <w:rPr>
          <w:sz w:val="24"/>
          <w:szCs w:val="24"/>
        </w:rPr>
        <w:t>Pues s</w:t>
      </w:r>
      <w:r w:rsidRPr="00623345">
        <w:rPr>
          <w:sz w:val="24"/>
          <w:szCs w:val="24"/>
        </w:rPr>
        <w:t xml:space="preserve">e pretende conseguir una media estadística del grado de satisfacción de los agentes con el proyecto, conocer las debilidades </w:t>
      </w:r>
      <w:proofErr w:type="gramStart"/>
      <w:r w:rsidRPr="00623345">
        <w:rPr>
          <w:sz w:val="24"/>
          <w:szCs w:val="24"/>
        </w:rPr>
        <w:t>del mismo</w:t>
      </w:r>
      <w:proofErr w:type="gramEnd"/>
      <w:r w:rsidRPr="00623345">
        <w:rPr>
          <w:sz w:val="24"/>
          <w:szCs w:val="24"/>
        </w:rPr>
        <w:t xml:space="preserve"> y si la implementación de dicho programa es de utilidad.</w:t>
      </w:r>
    </w:p>
    <w:p w14:paraId="7C59CB11" w14:textId="00098D1C" w:rsidR="00AE74F4" w:rsidRPr="00623345" w:rsidRDefault="00AE74F4" w:rsidP="00623345">
      <w:pPr>
        <w:spacing w:line="276" w:lineRule="auto"/>
        <w:jc w:val="both"/>
        <w:rPr>
          <w:sz w:val="24"/>
          <w:szCs w:val="24"/>
        </w:rPr>
      </w:pPr>
      <w:r w:rsidRPr="00623345">
        <w:rPr>
          <w:sz w:val="24"/>
          <w:szCs w:val="24"/>
        </w:rPr>
        <w:t xml:space="preserve">De la misma manera, se pasará otro cuestionario por la plantilla de la Policía Municipal, a fin de conocer sus necesidades, saber como están gestionando hasta </w:t>
      </w:r>
      <w:r w:rsidR="001931CE">
        <w:rPr>
          <w:sz w:val="24"/>
          <w:szCs w:val="24"/>
        </w:rPr>
        <w:t>a</w:t>
      </w:r>
      <w:r w:rsidRPr="00623345">
        <w:rPr>
          <w:sz w:val="24"/>
          <w:szCs w:val="24"/>
        </w:rPr>
        <w:t>hora su salud mental y la necesidad que perciben ellos de implementar el programa</w:t>
      </w:r>
      <w:r w:rsidR="001931CE">
        <w:rPr>
          <w:sz w:val="24"/>
          <w:szCs w:val="24"/>
        </w:rPr>
        <w:t xml:space="preserve"> en su cuerpo policial</w:t>
      </w:r>
      <w:r w:rsidRPr="00623345">
        <w:rPr>
          <w:sz w:val="24"/>
          <w:szCs w:val="24"/>
        </w:rPr>
        <w:t xml:space="preserve">. Con todo ello, se pretende conocer las características específicas </w:t>
      </w:r>
      <w:r w:rsidR="001931CE">
        <w:rPr>
          <w:sz w:val="24"/>
          <w:szCs w:val="24"/>
        </w:rPr>
        <w:t xml:space="preserve">de la plantilla de agentes </w:t>
      </w:r>
      <w:r w:rsidRPr="00623345">
        <w:rPr>
          <w:sz w:val="24"/>
          <w:szCs w:val="24"/>
        </w:rPr>
        <w:t>para poder realizar una buena implementación de este.</w:t>
      </w:r>
    </w:p>
    <w:p w14:paraId="3B0E3FC2" w14:textId="00B76A8B" w:rsidR="00AE74F4" w:rsidRPr="00623345" w:rsidRDefault="00F93557" w:rsidP="00623345">
      <w:pPr>
        <w:spacing w:line="276" w:lineRule="auto"/>
        <w:jc w:val="both"/>
        <w:rPr>
          <w:sz w:val="24"/>
          <w:szCs w:val="24"/>
        </w:rPr>
      </w:pPr>
      <w:r w:rsidRPr="00623345">
        <w:rPr>
          <w:sz w:val="24"/>
          <w:szCs w:val="24"/>
        </w:rPr>
        <w:t xml:space="preserve">La elección de una metodología mixta, que combina técnicas cualitativas y cuantitativas, considero que es la más adecuada en este caso porque nos permite obtener una visión integral del fenómeno que se pretende estudiar. A través de las entrevistas en profundidad se logrará captar las perspectivas subjetivas de los profesionales más capacitados en este tema, proporcionando un entendimiento detallado de sus opiniones y experiencias. Al complementarlo con los cuestionarios, se podrá recolectar datos cuantificables que facilitarán un análisis más amplio y representativo de </w:t>
      </w:r>
      <w:r w:rsidR="001931CE">
        <w:rPr>
          <w:sz w:val="24"/>
          <w:szCs w:val="24"/>
        </w:rPr>
        <w:t>las</w:t>
      </w:r>
      <w:r w:rsidRPr="00623345">
        <w:rPr>
          <w:sz w:val="24"/>
          <w:szCs w:val="24"/>
        </w:rPr>
        <w:t xml:space="preserve"> percepciones generales de l</w:t>
      </w:r>
      <w:r w:rsidR="001931CE">
        <w:rPr>
          <w:sz w:val="24"/>
          <w:szCs w:val="24"/>
        </w:rPr>
        <w:t xml:space="preserve">os dos cuerpos </w:t>
      </w:r>
      <w:r w:rsidRPr="00623345">
        <w:rPr>
          <w:sz w:val="24"/>
          <w:szCs w:val="24"/>
        </w:rPr>
        <w:t>policiales. De esta manera, la metodología mixta no solo enriquece la comprensión del tema</w:t>
      </w:r>
      <w:r w:rsidR="001931CE">
        <w:rPr>
          <w:sz w:val="24"/>
          <w:szCs w:val="24"/>
        </w:rPr>
        <w:t xml:space="preserve">, </w:t>
      </w:r>
      <w:r w:rsidRPr="00623345">
        <w:rPr>
          <w:sz w:val="24"/>
          <w:szCs w:val="24"/>
        </w:rPr>
        <w:t xml:space="preserve">sino que también permite contrastar y validar la información, aportando una mayor </w:t>
      </w:r>
      <w:r w:rsidR="000325D7" w:rsidRPr="00623345">
        <w:rPr>
          <w:sz w:val="24"/>
          <w:szCs w:val="24"/>
        </w:rPr>
        <w:t xml:space="preserve">consistencia </w:t>
      </w:r>
      <w:r w:rsidRPr="00623345">
        <w:rPr>
          <w:sz w:val="24"/>
          <w:szCs w:val="24"/>
        </w:rPr>
        <w:t xml:space="preserve">a los resultados </w:t>
      </w:r>
      <w:r w:rsidR="000325D7" w:rsidRPr="00623345">
        <w:rPr>
          <w:sz w:val="24"/>
          <w:szCs w:val="24"/>
        </w:rPr>
        <w:t>que se obtengan.</w:t>
      </w:r>
    </w:p>
    <w:p w14:paraId="2BF3BE79" w14:textId="32CBDAAA" w:rsidR="000325D7" w:rsidRPr="00623345" w:rsidRDefault="000325D7" w:rsidP="00623345">
      <w:pPr>
        <w:spacing w:line="276" w:lineRule="auto"/>
        <w:jc w:val="both"/>
        <w:rPr>
          <w:sz w:val="24"/>
          <w:szCs w:val="24"/>
        </w:rPr>
      </w:pPr>
      <w:r w:rsidRPr="00623345">
        <w:rPr>
          <w:sz w:val="24"/>
          <w:szCs w:val="24"/>
        </w:rPr>
        <w:t>La aplicación de principios éticos es un aspecto fundamental en cualquier investigación. Por ello, en este estudio se implementarán las siguientes medidas: se utilizará un consentimiento informado con el objetivo de salvaguardar los derechos de los participantes. El investigador se encargará de explicar tanto de forma oral como por escrito los objetivos del proyecto, así como el nivel de participación que se requerirá de cada informante. Además, los participantes serán notificados acerca de los métodos, técnicas e instrumentos que se emplearán para recolectar la información</w:t>
      </w:r>
      <w:r w:rsidR="001931CE">
        <w:rPr>
          <w:sz w:val="24"/>
          <w:szCs w:val="24"/>
        </w:rPr>
        <w:t xml:space="preserve"> como,</w:t>
      </w:r>
      <w:r w:rsidRPr="00623345">
        <w:rPr>
          <w:sz w:val="24"/>
          <w:szCs w:val="24"/>
        </w:rPr>
        <w:t xml:space="preserve"> por ejemplo, el uso de </w:t>
      </w:r>
      <w:r w:rsidR="001931CE">
        <w:rPr>
          <w:sz w:val="24"/>
          <w:szCs w:val="24"/>
        </w:rPr>
        <w:t xml:space="preserve">grabadoras de audio </w:t>
      </w:r>
      <w:r w:rsidRPr="00623345">
        <w:rPr>
          <w:sz w:val="24"/>
          <w:szCs w:val="24"/>
        </w:rPr>
        <w:t>durante las entrevistas</w:t>
      </w:r>
      <w:r w:rsidR="001931CE">
        <w:rPr>
          <w:sz w:val="24"/>
          <w:szCs w:val="24"/>
        </w:rPr>
        <w:t xml:space="preserve">. </w:t>
      </w:r>
      <w:r w:rsidRPr="00623345">
        <w:rPr>
          <w:sz w:val="24"/>
          <w:szCs w:val="24"/>
        </w:rPr>
        <w:t>De igual manera, se les garantizará en todo momento el anonimato y la confidencialidad de sus aportaciones.</w:t>
      </w:r>
    </w:p>
    <w:p w14:paraId="19BBE541" w14:textId="59899595" w:rsidR="00AE74F4" w:rsidRDefault="000325D7" w:rsidP="00623345">
      <w:pPr>
        <w:spacing w:line="276" w:lineRule="auto"/>
        <w:jc w:val="both"/>
        <w:rPr>
          <w:sz w:val="24"/>
          <w:szCs w:val="24"/>
        </w:rPr>
      </w:pPr>
      <w:r w:rsidRPr="00623345">
        <w:rPr>
          <w:sz w:val="24"/>
          <w:szCs w:val="24"/>
        </w:rPr>
        <w:t>El consentimiento informado será firmado por los participantes como muestra de su entendimiento de los objetivos del proyecto</w:t>
      </w:r>
      <w:r w:rsidR="001931CE">
        <w:rPr>
          <w:sz w:val="24"/>
          <w:szCs w:val="24"/>
        </w:rPr>
        <w:t xml:space="preserve"> y a</w:t>
      </w:r>
      <w:r w:rsidRPr="00623345">
        <w:rPr>
          <w:sz w:val="24"/>
          <w:szCs w:val="24"/>
        </w:rPr>
        <w:t xml:space="preserve"> su vez, el investigador - entrevistador también firmará dicho consentimiento, garantizando que respetará cada uno de los aspectos éticos acordados.</w:t>
      </w:r>
    </w:p>
    <w:p w14:paraId="057EF3C9" w14:textId="77777777" w:rsidR="00623345" w:rsidRDefault="00623345" w:rsidP="00623345">
      <w:pPr>
        <w:spacing w:line="276" w:lineRule="auto"/>
        <w:jc w:val="both"/>
        <w:rPr>
          <w:sz w:val="24"/>
          <w:szCs w:val="24"/>
        </w:rPr>
      </w:pPr>
    </w:p>
    <w:p w14:paraId="2C97872E" w14:textId="77777777" w:rsidR="00623345" w:rsidRDefault="00623345" w:rsidP="00623345">
      <w:pPr>
        <w:spacing w:line="276" w:lineRule="auto"/>
        <w:jc w:val="both"/>
        <w:rPr>
          <w:sz w:val="24"/>
          <w:szCs w:val="24"/>
        </w:rPr>
      </w:pPr>
    </w:p>
    <w:p w14:paraId="78264EE9" w14:textId="77777777" w:rsidR="00623345" w:rsidRPr="00623345" w:rsidRDefault="00623345" w:rsidP="00623345">
      <w:pPr>
        <w:spacing w:line="276" w:lineRule="auto"/>
        <w:jc w:val="both"/>
        <w:rPr>
          <w:sz w:val="24"/>
          <w:szCs w:val="24"/>
        </w:rPr>
      </w:pPr>
    </w:p>
    <w:p w14:paraId="08235C3F" w14:textId="0B47008F" w:rsidR="008C43A5" w:rsidRPr="00576CB5" w:rsidRDefault="00375337" w:rsidP="00163B81">
      <w:pPr>
        <w:pStyle w:val="Ttulo1"/>
        <w:rPr>
          <w:b/>
          <w:bCs/>
          <w:color w:val="auto"/>
          <w:sz w:val="24"/>
          <w:szCs w:val="24"/>
          <w:lang w:val="en-GB"/>
        </w:rPr>
      </w:pPr>
      <w:bookmarkStart w:id="5" w:name="_Toc178416926"/>
      <w:r w:rsidRPr="00576CB5">
        <w:rPr>
          <w:b/>
          <w:bCs/>
          <w:color w:val="auto"/>
          <w:sz w:val="24"/>
          <w:szCs w:val="24"/>
          <w:lang w:val="en-GB"/>
        </w:rPr>
        <w:lastRenderedPageBreak/>
        <w:t>BIBLIOGRAFÍA</w:t>
      </w:r>
      <w:bookmarkEnd w:id="5"/>
    </w:p>
    <w:p w14:paraId="0AE9D657" w14:textId="77777777" w:rsidR="009F685C" w:rsidRPr="00623345" w:rsidRDefault="009F685C" w:rsidP="00623345">
      <w:pPr>
        <w:tabs>
          <w:tab w:val="left" w:pos="1020"/>
        </w:tabs>
        <w:spacing w:line="276" w:lineRule="auto"/>
        <w:jc w:val="both"/>
        <w:rPr>
          <w:sz w:val="24"/>
          <w:szCs w:val="24"/>
        </w:rPr>
      </w:pPr>
      <w:r w:rsidRPr="00623345">
        <w:rPr>
          <w:sz w:val="24"/>
          <w:szCs w:val="24"/>
          <w:lang w:val="en-GB"/>
        </w:rPr>
        <w:t xml:space="preserve">Aaron, J. (2000). Stress and coping in police officers. </w:t>
      </w:r>
      <w:r w:rsidRPr="00623345">
        <w:rPr>
          <w:sz w:val="24"/>
          <w:szCs w:val="24"/>
        </w:rPr>
        <w:t xml:space="preserve">Police </w:t>
      </w:r>
      <w:proofErr w:type="spellStart"/>
      <w:r w:rsidRPr="00623345">
        <w:rPr>
          <w:sz w:val="24"/>
          <w:szCs w:val="24"/>
        </w:rPr>
        <w:t>Quarterly</w:t>
      </w:r>
      <w:proofErr w:type="spellEnd"/>
      <w:r w:rsidRPr="00623345">
        <w:rPr>
          <w:sz w:val="24"/>
          <w:szCs w:val="24"/>
        </w:rPr>
        <w:t xml:space="preserve">, 3 (4), 438–450. </w:t>
      </w:r>
      <w:hyperlink r:id="rId9" w:history="1">
        <w:r w:rsidRPr="00623345">
          <w:rPr>
            <w:rStyle w:val="Hipervnculo"/>
            <w:sz w:val="24"/>
            <w:szCs w:val="24"/>
          </w:rPr>
          <w:t>https://doi.org/10.1177/109861110000300405</w:t>
        </w:r>
      </w:hyperlink>
    </w:p>
    <w:p w14:paraId="47D07B3B" w14:textId="77777777" w:rsidR="009F685C" w:rsidRPr="00576CB5" w:rsidRDefault="009F685C" w:rsidP="00623345">
      <w:pPr>
        <w:tabs>
          <w:tab w:val="left" w:pos="1020"/>
        </w:tabs>
        <w:spacing w:line="276" w:lineRule="auto"/>
        <w:jc w:val="both"/>
        <w:rPr>
          <w:sz w:val="24"/>
          <w:szCs w:val="24"/>
          <w:lang w:val="en-GB"/>
        </w:rPr>
      </w:pPr>
      <w:proofErr w:type="spellStart"/>
      <w:r w:rsidRPr="00623345">
        <w:rPr>
          <w:sz w:val="24"/>
          <w:szCs w:val="24"/>
        </w:rPr>
        <w:t>Belenguer</w:t>
      </w:r>
      <w:proofErr w:type="spellEnd"/>
      <w:r w:rsidRPr="00623345">
        <w:rPr>
          <w:sz w:val="24"/>
          <w:szCs w:val="24"/>
        </w:rPr>
        <w:t xml:space="preserve">, J. (2024). </w:t>
      </w:r>
      <w:r w:rsidRPr="00623345">
        <w:rPr>
          <w:i/>
          <w:iCs/>
          <w:sz w:val="24"/>
          <w:szCs w:val="24"/>
        </w:rPr>
        <w:t>Lo que el FBI puede hacer por ti</w:t>
      </w:r>
      <w:r w:rsidRPr="00623345">
        <w:rPr>
          <w:sz w:val="24"/>
          <w:szCs w:val="24"/>
        </w:rPr>
        <w:t xml:space="preserve">. </w:t>
      </w:r>
      <w:r w:rsidRPr="00576CB5">
        <w:rPr>
          <w:sz w:val="24"/>
          <w:szCs w:val="24"/>
          <w:lang w:val="en-GB"/>
        </w:rPr>
        <w:t xml:space="preserve">LinkedIn. </w:t>
      </w:r>
      <w:hyperlink r:id="rId10" w:tgtFrame="_new" w:history="1">
        <w:r w:rsidRPr="00576CB5">
          <w:rPr>
            <w:rStyle w:val="Hipervnculo"/>
            <w:sz w:val="24"/>
            <w:szCs w:val="24"/>
            <w:lang w:val="en-GB"/>
          </w:rPr>
          <w:t>https://www.linkedin.com/pulse/lo-que-el-fbi-puede-hacer-por-ti-jes%C3%BAs-belenguer-ad03f/?originalSubdomain=es</w:t>
        </w:r>
      </w:hyperlink>
    </w:p>
    <w:p w14:paraId="2414660B" w14:textId="77777777" w:rsidR="009F685C" w:rsidRPr="00623345" w:rsidRDefault="009F685C" w:rsidP="00623345">
      <w:pPr>
        <w:tabs>
          <w:tab w:val="left" w:pos="1020"/>
        </w:tabs>
        <w:spacing w:line="276" w:lineRule="auto"/>
        <w:jc w:val="both"/>
        <w:rPr>
          <w:sz w:val="24"/>
          <w:szCs w:val="24"/>
        </w:rPr>
      </w:pPr>
      <w:r w:rsidRPr="00623345">
        <w:rPr>
          <w:sz w:val="24"/>
          <w:szCs w:val="24"/>
        </w:rPr>
        <w:t xml:space="preserve">Hernández González, E. N., &amp; Alonso </w:t>
      </w:r>
      <w:proofErr w:type="spellStart"/>
      <w:r w:rsidRPr="00623345">
        <w:rPr>
          <w:sz w:val="24"/>
          <w:szCs w:val="24"/>
        </w:rPr>
        <w:t>Dóniz</w:t>
      </w:r>
      <w:proofErr w:type="spellEnd"/>
      <w:r w:rsidRPr="00623345">
        <w:rPr>
          <w:sz w:val="24"/>
          <w:szCs w:val="24"/>
        </w:rPr>
        <w:t>, C. (2022). El manejo del estrés y las estrategias de afrontamiento en situaciones de crisis, emergencias y/o traumáticas en las Fuerzas y Cuerpos de Seguridad: una revisión sistemática.</w:t>
      </w:r>
    </w:p>
    <w:p w14:paraId="3D9B8525" w14:textId="77777777" w:rsidR="009F685C" w:rsidRPr="00576CB5" w:rsidRDefault="009F685C" w:rsidP="00623345">
      <w:pPr>
        <w:tabs>
          <w:tab w:val="left" w:pos="1020"/>
        </w:tabs>
        <w:spacing w:line="276" w:lineRule="auto"/>
        <w:jc w:val="both"/>
        <w:rPr>
          <w:sz w:val="24"/>
          <w:szCs w:val="24"/>
        </w:rPr>
      </w:pPr>
      <w:r w:rsidRPr="00623345">
        <w:rPr>
          <w:sz w:val="24"/>
          <w:szCs w:val="24"/>
          <w:lang w:val="en-GB"/>
        </w:rPr>
        <w:t>Kim, J. L. (2014). </w:t>
      </w:r>
      <w:r w:rsidRPr="00623345">
        <w:rPr>
          <w:i/>
          <w:iCs/>
          <w:sz w:val="24"/>
          <w:szCs w:val="24"/>
          <w:lang w:val="en-GB"/>
        </w:rPr>
        <w:t>Examination of six aspects of police officer stress: Looking into organizational stressors for police occupational stress in South Korea</w:t>
      </w:r>
      <w:r w:rsidRPr="00623345">
        <w:rPr>
          <w:sz w:val="24"/>
          <w:szCs w:val="24"/>
          <w:lang w:val="en-GB"/>
        </w:rPr>
        <w:t xml:space="preserve">. </w:t>
      </w:r>
      <w:r w:rsidRPr="00576CB5">
        <w:rPr>
          <w:sz w:val="24"/>
          <w:szCs w:val="24"/>
        </w:rPr>
        <w:t xml:space="preserve">Sam Houston </w:t>
      </w:r>
      <w:proofErr w:type="spellStart"/>
      <w:r w:rsidRPr="00576CB5">
        <w:rPr>
          <w:sz w:val="24"/>
          <w:szCs w:val="24"/>
        </w:rPr>
        <w:t>State</w:t>
      </w:r>
      <w:proofErr w:type="spellEnd"/>
      <w:r w:rsidRPr="00576CB5">
        <w:rPr>
          <w:sz w:val="24"/>
          <w:szCs w:val="24"/>
        </w:rPr>
        <w:t xml:space="preserve"> </w:t>
      </w:r>
      <w:proofErr w:type="spellStart"/>
      <w:r w:rsidRPr="00576CB5">
        <w:rPr>
          <w:sz w:val="24"/>
          <w:szCs w:val="24"/>
        </w:rPr>
        <w:t>University</w:t>
      </w:r>
      <w:proofErr w:type="spellEnd"/>
      <w:r w:rsidRPr="00576CB5">
        <w:rPr>
          <w:sz w:val="24"/>
          <w:szCs w:val="24"/>
        </w:rPr>
        <w:t>.</w:t>
      </w:r>
    </w:p>
    <w:p w14:paraId="124FAB6B" w14:textId="77777777" w:rsidR="009F685C" w:rsidRPr="00623345" w:rsidRDefault="009F685C" w:rsidP="00623345">
      <w:pPr>
        <w:tabs>
          <w:tab w:val="left" w:pos="1020"/>
        </w:tabs>
        <w:spacing w:line="276" w:lineRule="auto"/>
        <w:jc w:val="both"/>
        <w:rPr>
          <w:sz w:val="24"/>
          <w:szCs w:val="24"/>
        </w:rPr>
      </w:pPr>
      <w:r w:rsidRPr="00623345">
        <w:rPr>
          <w:sz w:val="24"/>
          <w:szCs w:val="24"/>
        </w:rPr>
        <w:t xml:space="preserve">Ministerio del Interior. (2020). </w:t>
      </w:r>
      <w:r w:rsidRPr="00623345">
        <w:rPr>
          <w:i/>
          <w:iCs/>
          <w:sz w:val="24"/>
          <w:szCs w:val="24"/>
        </w:rPr>
        <w:t>Manual de buenas prácticas en salud y bienestar policial</w:t>
      </w:r>
      <w:r w:rsidRPr="00623345">
        <w:rPr>
          <w:sz w:val="24"/>
          <w:szCs w:val="24"/>
        </w:rPr>
        <w:t xml:space="preserve"> (ISBN 978-84-09-63047-9) </w:t>
      </w:r>
      <w:hyperlink r:id="rId11" w:history="1">
        <w:r w:rsidRPr="00623345">
          <w:rPr>
            <w:rStyle w:val="Hipervnculo"/>
            <w:sz w:val="24"/>
            <w:szCs w:val="24"/>
          </w:rPr>
          <w:t>Manual de buenas prácticas en salud y bienestar policial - Portal Prevención (asepeyo.es)</w:t>
        </w:r>
      </w:hyperlink>
    </w:p>
    <w:p w14:paraId="156FEC95" w14:textId="77777777" w:rsidR="009F685C" w:rsidRPr="00576CB5" w:rsidRDefault="009F685C" w:rsidP="00623345">
      <w:pPr>
        <w:tabs>
          <w:tab w:val="left" w:pos="1020"/>
        </w:tabs>
        <w:spacing w:line="276" w:lineRule="auto"/>
        <w:jc w:val="both"/>
        <w:rPr>
          <w:sz w:val="24"/>
          <w:szCs w:val="24"/>
          <w:lang w:val="en-GB"/>
        </w:rPr>
      </w:pPr>
      <w:r w:rsidRPr="00623345">
        <w:rPr>
          <w:sz w:val="24"/>
          <w:szCs w:val="24"/>
          <w:lang w:val="pt-PT"/>
        </w:rPr>
        <w:t xml:space="preserve">Queirós, C., Passos, F., Bártolo, A., Marques, A. J., Da Silva, C. F., &amp; Pereira, A. (2020). </w:t>
      </w:r>
      <w:r w:rsidRPr="00623345">
        <w:rPr>
          <w:sz w:val="24"/>
          <w:szCs w:val="24"/>
          <w:lang w:val="en-GB"/>
        </w:rPr>
        <w:t>Burnout and stress measurement in police officers: Literature review and a study with the operational police stress questionnaire. </w:t>
      </w:r>
      <w:r w:rsidRPr="00576CB5">
        <w:rPr>
          <w:i/>
          <w:iCs/>
          <w:sz w:val="24"/>
          <w:szCs w:val="24"/>
          <w:lang w:val="en-GB"/>
        </w:rPr>
        <w:t>Frontiers in psychology</w:t>
      </w:r>
      <w:r w:rsidRPr="00576CB5">
        <w:rPr>
          <w:sz w:val="24"/>
          <w:szCs w:val="24"/>
          <w:lang w:val="en-GB"/>
        </w:rPr>
        <w:t xml:space="preserve">. </w:t>
      </w:r>
      <w:hyperlink r:id="rId12" w:history="1">
        <w:r w:rsidRPr="00623345">
          <w:rPr>
            <w:rStyle w:val="Hipervnculo"/>
            <w:sz w:val="24"/>
            <w:szCs w:val="24"/>
            <w:lang w:val="en-GB"/>
          </w:rPr>
          <w:t xml:space="preserve">Frontiers | Burnout and Stress Measurement in Police Officers: Literature Review and a Study </w:t>
        </w:r>
        <w:proofErr w:type="gramStart"/>
        <w:r w:rsidRPr="00623345">
          <w:rPr>
            <w:rStyle w:val="Hipervnculo"/>
            <w:sz w:val="24"/>
            <w:szCs w:val="24"/>
            <w:lang w:val="en-GB"/>
          </w:rPr>
          <w:t>With</w:t>
        </w:r>
        <w:proofErr w:type="gramEnd"/>
        <w:r w:rsidRPr="00623345">
          <w:rPr>
            <w:rStyle w:val="Hipervnculo"/>
            <w:sz w:val="24"/>
            <w:szCs w:val="24"/>
            <w:lang w:val="en-GB"/>
          </w:rPr>
          <w:t xml:space="preserve"> the Operational Police Stress Questionnaire (frontiersin.org)</w:t>
        </w:r>
      </w:hyperlink>
    </w:p>
    <w:p w14:paraId="01D3D943" w14:textId="77777777" w:rsidR="009F685C" w:rsidRPr="00623345" w:rsidRDefault="009F685C" w:rsidP="00623345">
      <w:pPr>
        <w:tabs>
          <w:tab w:val="left" w:pos="1020"/>
        </w:tabs>
        <w:spacing w:line="276" w:lineRule="auto"/>
        <w:jc w:val="both"/>
        <w:rPr>
          <w:sz w:val="24"/>
          <w:szCs w:val="24"/>
        </w:rPr>
      </w:pPr>
      <w:r w:rsidRPr="00623345">
        <w:rPr>
          <w:sz w:val="24"/>
          <w:szCs w:val="24"/>
        </w:rPr>
        <w:t xml:space="preserve">Reversa Consultoría. (2024). </w:t>
      </w:r>
      <w:r w:rsidRPr="00623345">
        <w:rPr>
          <w:i/>
          <w:iCs/>
          <w:sz w:val="24"/>
          <w:szCs w:val="24"/>
        </w:rPr>
        <w:t>La gestión del impacto de la violencia en quienes trabajan a diario con ella: Un enfoque especializado</w:t>
      </w:r>
      <w:r w:rsidRPr="00623345">
        <w:rPr>
          <w:sz w:val="24"/>
          <w:szCs w:val="24"/>
        </w:rPr>
        <w:t xml:space="preserve">. Reversa. </w:t>
      </w:r>
      <w:hyperlink r:id="rId13" w:tgtFrame="_new" w:history="1">
        <w:r w:rsidRPr="00623345">
          <w:rPr>
            <w:rStyle w:val="Hipervnculo"/>
            <w:sz w:val="24"/>
            <w:szCs w:val="24"/>
          </w:rPr>
          <w:t>https://reversaconsultoria.com</w:t>
        </w:r>
      </w:hyperlink>
      <w:r w:rsidRPr="00623345">
        <w:rPr>
          <w:sz w:val="24"/>
          <w:szCs w:val="24"/>
        </w:rPr>
        <w:t>.</w:t>
      </w:r>
    </w:p>
    <w:sectPr w:rsidR="009F685C" w:rsidRPr="00623345" w:rsidSect="00C357AB">
      <w:footerReference w:type="default" r:id="rId14"/>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7EB31F" w14:textId="77777777" w:rsidR="00BA4864" w:rsidRDefault="00BA4864" w:rsidP="00163B81">
      <w:pPr>
        <w:spacing w:after="0" w:line="240" w:lineRule="auto"/>
      </w:pPr>
      <w:r>
        <w:separator/>
      </w:r>
    </w:p>
  </w:endnote>
  <w:endnote w:type="continuationSeparator" w:id="0">
    <w:p w14:paraId="31769C1F" w14:textId="77777777" w:rsidR="00BA4864" w:rsidRDefault="00BA4864" w:rsidP="00163B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9325347"/>
      <w:docPartObj>
        <w:docPartGallery w:val="Page Numbers (Bottom of Page)"/>
        <w:docPartUnique/>
      </w:docPartObj>
    </w:sdtPr>
    <w:sdtContent>
      <w:p w14:paraId="41AD0589" w14:textId="2442FAC5" w:rsidR="00163B81" w:rsidRDefault="00163B81">
        <w:pPr>
          <w:pStyle w:val="Piedepgina"/>
          <w:jc w:val="right"/>
        </w:pPr>
        <w:r>
          <w:fldChar w:fldCharType="begin"/>
        </w:r>
        <w:r>
          <w:instrText>PAGE   \* MERGEFORMAT</w:instrText>
        </w:r>
        <w:r>
          <w:fldChar w:fldCharType="separate"/>
        </w:r>
        <w:r>
          <w:t>2</w:t>
        </w:r>
        <w:r>
          <w:fldChar w:fldCharType="end"/>
        </w:r>
      </w:p>
    </w:sdtContent>
  </w:sdt>
  <w:p w14:paraId="7C08F121" w14:textId="77777777" w:rsidR="00163B81" w:rsidRDefault="00163B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25A546" w14:textId="77777777" w:rsidR="00BA4864" w:rsidRDefault="00BA4864" w:rsidP="00163B81">
      <w:pPr>
        <w:spacing w:after="0" w:line="240" w:lineRule="auto"/>
      </w:pPr>
      <w:r>
        <w:separator/>
      </w:r>
    </w:p>
  </w:footnote>
  <w:footnote w:type="continuationSeparator" w:id="0">
    <w:p w14:paraId="62A0F9C6" w14:textId="77777777" w:rsidR="00BA4864" w:rsidRDefault="00BA4864" w:rsidP="00163B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507D0E"/>
    <w:multiLevelType w:val="hybridMultilevel"/>
    <w:tmpl w:val="93EE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03693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3E6"/>
    <w:rsid w:val="000325D7"/>
    <w:rsid w:val="00081C5A"/>
    <w:rsid w:val="000B1B9A"/>
    <w:rsid w:val="001619D8"/>
    <w:rsid w:val="00163B81"/>
    <w:rsid w:val="001931CE"/>
    <w:rsid w:val="001E0425"/>
    <w:rsid w:val="003063EC"/>
    <w:rsid w:val="003646E3"/>
    <w:rsid w:val="00375337"/>
    <w:rsid w:val="003D73E6"/>
    <w:rsid w:val="0041645B"/>
    <w:rsid w:val="004334B9"/>
    <w:rsid w:val="004C2AB0"/>
    <w:rsid w:val="00576CB5"/>
    <w:rsid w:val="00605C05"/>
    <w:rsid w:val="00621692"/>
    <w:rsid w:val="00623345"/>
    <w:rsid w:val="00666EEA"/>
    <w:rsid w:val="0068504E"/>
    <w:rsid w:val="0072071B"/>
    <w:rsid w:val="00735F47"/>
    <w:rsid w:val="007528B8"/>
    <w:rsid w:val="00827FA2"/>
    <w:rsid w:val="0084304C"/>
    <w:rsid w:val="008B4D09"/>
    <w:rsid w:val="008C43A5"/>
    <w:rsid w:val="0094050B"/>
    <w:rsid w:val="00986D96"/>
    <w:rsid w:val="009D7248"/>
    <w:rsid w:val="009F685C"/>
    <w:rsid w:val="00A008CE"/>
    <w:rsid w:val="00A766F3"/>
    <w:rsid w:val="00AA5864"/>
    <w:rsid w:val="00AB30D9"/>
    <w:rsid w:val="00AE74F4"/>
    <w:rsid w:val="00B80658"/>
    <w:rsid w:val="00BA4864"/>
    <w:rsid w:val="00C357AB"/>
    <w:rsid w:val="00C57F83"/>
    <w:rsid w:val="00C6684D"/>
    <w:rsid w:val="00CA03DF"/>
    <w:rsid w:val="00CD1D14"/>
    <w:rsid w:val="00D458F5"/>
    <w:rsid w:val="00DD4188"/>
    <w:rsid w:val="00E132FB"/>
    <w:rsid w:val="00E715DC"/>
    <w:rsid w:val="00F629DC"/>
    <w:rsid w:val="00F63B5F"/>
    <w:rsid w:val="00F9050D"/>
    <w:rsid w:val="00F9355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BF2FE"/>
  <w15:chartTrackingRefBased/>
  <w15:docId w15:val="{797B51BF-9073-4192-BD6C-D17DECEA6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D73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D73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D73E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D73E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D73E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D73E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D73E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D73E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D73E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73E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D73E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D73E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D73E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D73E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D73E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D73E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D73E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D73E6"/>
    <w:rPr>
      <w:rFonts w:eastAsiaTheme="majorEastAsia" w:cstheme="majorBidi"/>
      <w:color w:val="272727" w:themeColor="text1" w:themeTint="D8"/>
    </w:rPr>
  </w:style>
  <w:style w:type="paragraph" w:styleId="Ttulo">
    <w:name w:val="Title"/>
    <w:basedOn w:val="Normal"/>
    <w:next w:val="Normal"/>
    <w:link w:val="TtuloCar"/>
    <w:uiPriority w:val="10"/>
    <w:qFormat/>
    <w:rsid w:val="003D73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D73E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D73E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D73E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D73E6"/>
    <w:pPr>
      <w:spacing w:before="160"/>
      <w:jc w:val="center"/>
    </w:pPr>
    <w:rPr>
      <w:i/>
      <w:iCs/>
      <w:color w:val="404040" w:themeColor="text1" w:themeTint="BF"/>
    </w:rPr>
  </w:style>
  <w:style w:type="character" w:customStyle="1" w:styleId="CitaCar">
    <w:name w:val="Cita Car"/>
    <w:basedOn w:val="Fuentedeprrafopredeter"/>
    <w:link w:val="Cita"/>
    <w:uiPriority w:val="29"/>
    <w:rsid w:val="003D73E6"/>
    <w:rPr>
      <w:i/>
      <w:iCs/>
      <w:color w:val="404040" w:themeColor="text1" w:themeTint="BF"/>
    </w:rPr>
  </w:style>
  <w:style w:type="paragraph" w:styleId="Prrafodelista">
    <w:name w:val="List Paragraph"/>
    <w:basedOn w:val="Normal"/>
    <w:uiPriority w:val="34"/>
    <w:qFormat/>
    <w:rsid w:val="003D73E6"/>
    <w:pPr>
      <w:ind w:left="720"/>
      <w:contextualSpacing/>
    </w:pPr>
  </w:style>
  <w:style w:type="character" w:styleId="nfasisintenso">
    <w:name w:val="Intense Emphasis"/>
    <w:basedOn w:val="Fuentedeprrafopredeter"/>
    <w:uiPriority w:val="21"/>
    <w:qFormat/>
    <w:rsid w:val="003D73E6"/>
    <w:rPr>
      <w:i/>
      <w:iCs/>
      <w:color w:val="0F4761" w:themeColor="accent1" w:themeShade="BF"/>
    </w:rPr>
  </w:style>
  <w:style w:type="paragraph" w:styleId="Citadestacada">
    <w:name w:val="Intense Quote"/>
    <w:basedOn w:val="Normal"/>
    <w:next w:val="Normal"/>
    <w:link w:val="CitadestacadaCar"/>
    <w:uiPriority w:val="30"/>
    <w:qFormat/>
    <w:rsid w:val="003D73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D73E6"/>
    <w:rPr>
      <w:i/>
      <w:iCs/>
      <w:color w:val="0F4761" w:themeColor="accent1" w:themeShade="BF"/>
    </w:rPr>
  </w:style>
  <w:style w:type="character" w:styleId="Referenciaintensa">
    <w:name w:val="Intense Reference"/>
    <w:basedOn w:val="Fuentedeprrafopredeter"/>
    <w:uiPriority w:val="32"/>
    <w:qFormat/>
    <w:rsid w:val="003D73E6"/>
    <w:rPr>
      <w:b/>
      <w:bCs/>
      <w:smallCaps/>
      <w:color w:val="0F4761" w:themeColor="accent1" w:themeShade="BF"/>
      <w:spacing w:val="5"/>
    </w:rPr>
  </w:style>
  <w:style w:type="character" w:styleId="Hipervnculo">
    <w:name w:val="Hyperlink"/>
    <w:basedOn w:val="Fuentedeprrafopredeter"/>
    <w:uiPriority w:val="99"/>
    <w:unhideWhenUsed/>
    <w:rsid w:val="00375337"/>
    <w:rPr>
      <w:color w:val="467886" w:themeColor="hyperlink"/>
      <w:u w:val="single"/>
    </w:rPr>
  </w:style>
  <w:style w:type="character" w:styleId="Mencinsinresolver">
    <w:name w:val="Unresolved Mention"/>
    <w:basedOn w:val="Fuentedeprrafopredeter"/>
    <w:uiPriority w:val="99"/>
    <w:semiHidden/>
    <w:unhideWhenUsed/>
    <w:rsid w:val="00375337"/>
    <w:rPr>
      <w:color w:val="605E5C"/>
      <w:shd w:val="clear" w:color="auto" w:fill="E1DFDD"/>
    </w:rPr>
  </w:style>
  <w:style w:type="paragraph" w:styleId="Sinespaciado">
    <w:name w:val="No Spacing"/>
    <w:link w:val="SinespaciadoCar"/>
    <w:uiPriority w:val="1"/>
    <w:qFormat/>
    <w:rsid w:val="00C357AB"/>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C357AB"/>
    <w:rPr>
      <w:rFonts w:eastAsiaTheme="minorEastAsia"/>
      <w:kern w:val="0"/>
      <w:lang w:eastAsia="es-ES"/>
      <w14:ligatures w14:val="none"/>
    </w:rPr>
  </w:style>
  <w:style w:type="paragraph" w:styleId="Encabezado">
    <w:name w:val="header"/>
    <w:basedOn w:val="Normal"/>
    <w:link w:val="EncabezadoCar"/>
    <w:uiPriority w:val="99"/>
    <w:unhideWhenUsed/>
    <w:rsid w:val="00163B8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63B81"/>
  </w:style>
  <w:style w:type="paragraph" w:styleId="Piedepgina">
    <w:name w:val="footer"/>
    <w:basedOn w:val="Normal"/>
    <w:link w:val="PiedepginaCar"/>
    <w:uiPriority w:val="99"/>
    <w:unhideWhenUsed/>
    <w:rsid w:val="00163B8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63B81"/>
  </w:style>
  <w:style w:type="paragraph" w:styleId="TtuloTDC">
    <w:name w:val="TOC Heading"/>
    <w:basedOn w:val="Ttulo1"/>
    <w:next w:val="Normal"/>
    <w:uiPriority w:val="39"/>
    <w:unhideWhenUsed/>
    <w:qFormat/>
    <w:rsid w:val="00163B81"/>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163B81"/>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867145">
      <w:bodyDiv w:val="1"/>
      <w:marLeft w:val="0"/>
      <w:marRight w:val="0"/>
      <w:marTop w:val="0"/>
      <w:marBottom w:val="0"/>
      <w:divBdr>
        <w:top w:val="none" w:sz="0" w:space="0" w:color="auto"/>
        <w:left w:val="none" w:sz="0" w:space="0" w:color="auto"/>
        <w:bottom w:val="none" w:sz="0" w:space="0" w:color="auto"/>
        <w:right w:val="none" w:sz="0" w:space="0" w:color="auto"/>
      </w:divBdr>
    </w:div>
    <w:div w:id="1575162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eversaconsultoria.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rontiersin.org/journals/psychology/articles/10.3389/fpsyg.2020.00587/ful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vencion.asepeyo.es/documento/manual-de-buenas-practicas-en-salud-y-bienestar-policia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linkedin.com/pulse/lo-que-el-fbi-puede-hacer-por-ti-jes%C3%BAs-belenguer-ad03f/?originalSubdomain=es" TargetMode="External"/><Relationship Id="rId4" Type="http://schemas.openxmlformats.org/officeDocument/2006/relationships/settings" Target="settings.xml"/><Relationship Id="rId9" Type="http://schemas.openxmlformats.org/officeDocument/2006/relationships/hyperlink" Target="https://doi.org/10.1177/109861110000300405"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Criminología y Trabajo Social</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7</Pages>
  <Words>1916</Words>
  <Characters>10544</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 Fomento del Bienestar Policial (FBI) en la Policía Lo cal de Alcobendas: Análisis del programa y propuesta de implementación en la Policía Municipal de Madrid.</dc:title>
  <dc:subject>Trabajo de Fin de Grado Criminología</dc:subject>
  <dc:creator>Marta Riaño Castro</dc:creator>
  <cp:keywords/>
  <dc:description/>
  <cp:lastModifiedBy>Marta Riaño Castro</cp:lastModifiedBy>
  <cp:revision>26</cp:revision>
  <dcterms:created xsi:type="dcterms:W3CDTF">2024-09-25T10:34:00Z</dcterms:created>
  <dcterms:modified xsi:type="dcterms:W3CDTF">2024-09-28T11:32:00Z</dcterms:modified>
</cp:coreProperties>
</file>